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3D754" w14:textId="77777777" w:rsidR="00952101" w:rsidRPr="00C10873" w:rsidRDefault="00952101" w:rsidP="00952101">
      <w:pPr>
        <w:suppressAutoHyphens w:val="0"/>
        <w:overflowPunct/>
        <w:autoSpaceDE/>
        <w:autoSpaceDN/>
        <w:adjustRightInd/>
        <w:spacing w:after="0" w:line="240" w:lineRule="auto"/>
        <w:jc w:val="center"/>
        <w:textAlignment w:val="auto"/>
        <w:rPr>
          <w:noProof/>
          <w:sz w:val="52"/>
          <w:szCs w:val="52"/>
        </w:rPr>
      </w:pPr>
      <w:r w:rsidRPr="00C10873">
        <w:rPr>
          <w:noProof/>
          <w:sz w:val="52"/>
          <w:szCs w:val="52"/>
        </w:rPr>
        <w:t>DOCUMENT TYPE DE PASSATION DE MARCHES</w:t>
      </w:r>
    </w:p>
    <w:p w14:paraId="245874A7" w14:textId="77777777" w:rsidR="00952101" w:rsidRPr="00C10873" w:rsidRDefault="00952101" w:rsidP="00952101">
      <w:pPr>
        <w:suppressAutoHyphens w:val="0"/>
        <w:overflowPunct/>
        <w:autoSpaceDE/>
        <w:autoSpaceDN/>
        <w:adjustRightInd/>
        <w:spacing w:after="0" w:line="240" w:lineRule="auto"/>
        <w:jc w:val="left"/>
        <w:textAlignment w:val="auto"/>
        <w:rPr>
          <w:noProof/>
        </w:rPr>
      </w:pPr>
    </w:p>
    <w:p w14:paraId="707FFAEA" w14:textId="77777777" w:rsidR="00952101" w:rsidRPr="00C10873" w:rsidRDefault="00952101" w:rsidP="00952101">
      <w:pPr>
        <w:suppressAutoHyphens w:val="0"/>
        <w:overflowPunct/>
        <w:autoSpaceDE/>
        <w:autoSpaceDN/>
        <w:adjustRightInd/>
        <w:spacing w:after="0" w:line="240" w:lineRule="auto"/>
        <w:jc w:val="left"/>
        <w:textAlignment w:val="auto"/>
        <w:rPr>
          <w:noProof/>
        </w:rPr>
      </w:pPr>
    </w:p>
    <w:p w14:paraId="78C9D173" w14:textId="77777777" w:rsidR="00952101" w:rsidRPr="00C10873" w:rsidRDefault="00952101" w:rsidP="00952101">
      <w:pPr>
        <w:suppressAutoHyphens w:val="0"/>
        <w:overflowPunct/>
        <w:autoSpaceDE/>
        <w:autoSpaceDN/>
        <w:adjustRightInd/>
        <w:spacing w:after="0" w:line="240" w:lineRule="auto"/>
        <w:jc w:val="left"/>
        <w:textAlignment w:val="auto"/>
        <w:rPr>
          <w:noProof/>
        </w:rPr>
      </w:pPr>
    </w:p>
    <w:p w14:paraId="71751F16" w14:textId="77777777" w:rsidR="00952101" w:rsidRPr="00C10873" w:rsidRDefault="00952101" w:rsidP="00952101">
      <w:pPr>
        <w:suppressAutoHyphens w:val="0"/>
        <w:overflowPunct/>
        <w:autoSpaceDE/>
        <w:autoSpaceDN/>
        <w:adjustRightInd/>
        <w:spacing w:after="0" w:line="240" w:lineRule="auto"/>
        <w:jc w:val="left"/>
        <w:textAlignment w:val="auto"/>
        <w:rPr>
          <w:noProof/>
        </w:rPr>
      </w:pPr>
    </w:p>
    <w:p w14:paraId="35368801" w14:textId="77777777" w:rsidR="00952101" w:rsidRPr="00C10873" w:rsidRDefault="00952101" w:rsidP="00952101">
      <w:pPr>
        <w:suppressAutoHyphens w:val="0"/>
        <w:overflowPunct/>
        <w:autoSpaceDE/>
        <w:autoSpaceDN/>
        <w:adjustRightInd/>
        <w:spacing w:after="0" w:line="240" w:lineRule="auto"/>
        <w:jc w:val="left"/>
        <w:textAlignment w:val="auto"/>
        <w:rPr>
          <w:noProof/>
        </w:rPr>
      </w:pPr>
    </w:p>
    <w:p w14:paraId="080C4F54" w14:textId="77777777" w:rsidR="00952101" w:rsidRPr="00C10873" w:rsidRDefault="00952101" w:rsidP="00952101">
      <w:pPr>
        <w:suppressAutoHyphens w:val="0"/>
        <w:overflowPunct/>
        <w:autoSpaceDE/>
        <w:autoSpaceDN/>
        <w:adjustRightInd/>
        <w:spacing w:after="0" w:line="240" w:lineRule="auto"/>
        <w:jc w:val="left"/>
        <w:textAlignment w:val="auto"/>
        <w:rPr>
          <w:noProof/>
        </w:rPr>
      </w:pPr>
    </w:p>
    <w:p w14:paraId="5B4C0F7F" w14:textId="77777777" w:rsidR="00952101" w:rsidRPr="00C10873" w:rsidRDefault="00952101" w:rsidP="00952101">
      <w:pPr>
        <w:suppressAutoHyphens w:val="0"/>
        <w:overflowPunct/>
        <w:autoSpaceDE/>
        <w:autoSpaceDN/>
        <w:adjustRightInd/>
        <w:spacing w:after="0" w:line="240" w:lineRule="auto"/>
        <w:jc w:val="left"/>
        <w:textAlignment w:val="auto"/>
        <w:rPr>
          <w:noProof/>
        </w:rPr>
      </w:pPr>
    </w:p>
    <w:p w14:paraId="0FFB6E01" w14:textId="77777777" w:rsidR="00952101" w:rsidRPr="00C10873" w:rsidRDefault="00952101" w:rsidP="00952101">
      <w:pPr>
        <w:suppressAutoHyphens w:val="0"/>
        <w:overflowPunct/>
        <w:autoSpaceDE/>
        <w:autoSpaceDN/>
        <w:adjustRightInd/>
        <w:spacing w:after="0" w:line="240" w:lineRule="auto"/>
        <w:jc w:val="left"/>
        <w:textAlignment w:val="auto"/>
        <w:rPr>
          <w:noProof/>
        </w:rPr>
      </w:pPr>
    </w:p>
    <w:p w14:paraId="3BB7E14C" w14:textId="77777777" w:rsidR="00952101" w:rsidRPr="00C10873" w:rsidRDefault="00952101" w:rsidP="00952101">
      <w:pPr>
        <w:suppressAutoHyphens w:val="0"/>
        <w:overflowPunct/>
        <w:autoSpaceDE/>
        <w:autoSpaceDN/>
        <w:adjustRightInd/>
        <w:spacing w:after="0" w:line="240" w:lineRule="auto"/>
        <w:jc w:val="left"/>
        <w:textAlignment w:val="auto"/>
        <w:rPr>
          <w:noProof/>
        </w:rPr>
      </w:pPr>
    </w:p>
    <w:p w14:paraId="184AFEA6" w14:textId="77777777" w:rsidR="00952101" w:rsidRPr="00C10873" w:rsidRDefault="00952101"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C10873">
        <w:rPr>
          <w:b/>
          <w:noProof/>
          <w:color w:val="1F497D" w:themeColor="text2"/>
          <w:sz w:val="72"/>
          <w:szCs w:val="72"/>
        </w:rPr>
        <w:t>D</w:t>
      </w:r>
      <w:r w:rsidR="006E1190" w:rsidRPr="00C10873">
        <w:rPr>
          <w:b/>
          <w:noProof/>
          <w:color w:val="1F497D" w:themeColor="text2"/>
          <w:sz w:val="72"/>
          <w:szCs w:val="72"/>
        </w:rPr>
        <w:t>emande de Propositions</w:t>
      </w:r>
    </w:p>
    <w:p w14:paraId="1017D836" w14:textId="77777777" w:rsidR="006E1190" w:rsidRPr="00C10873" w:rsidRDefault="0015713A"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C10873">
        <w:rPr>
          <w:b/>
          <w:noProof/>
          <w:color w:val="1F497D" w:themeColor="text2"/>
          <w:sz w:val="72"/>
          <w:szCs w:val="72"/>
        </w:rPr>
        <w:t>__</w:t>
      </w:r>
    </w:p>
    <w:p w14:paraId="7DCE420A" w14:textId="77777777" w:rsidR="006E1190" w:rsidRPr="00C10873" w:rsidRDefault="006E1190" w:rsidP="00952101">
      <w:pPr>
        <w:suppressAutoHyphens w:val="0"/>
        <w:overflowPunct/>
        <w:autoSpaceDE/>
        <w:autoSpaceDN/>
        <w:adjustRightInd/>
        <w:spacing w:after="0" w:line="240" w:lineRule="auto"/>
        <w:jc w:val="center"/>
        <w:textAlignment w:val="auto"/>
        <w:rPr>
          <w:b/>
          <w:noProof/>
          <w:color w:val="1F497D" w:themeColor="text2"/>
          <w:sz w:val="72"/>
          <w:szCs w:val="72"/>
        </w:rPr>
      </w:pPr>
    </w:p>
    <w:p w14:paraId="6CC88333" w14:textId="77777777" w:rsidR="00952101" w:rsidRPr="00C10873" w:rsidRDefault="006E1190"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C10873">
        <w:rPr>
          <w:b/>
          <w:noProof/>
          <w:color w:val="1F497D" w:themeColor="text2"/>
          <w:sz w:val="72"/>
          <w:szCs w:val="72"/>
        </w:rPr>
        <w:t>Sélection de Consultants</w:t>
      </w:r>
    </w:p>
    <w:p w14:paraId="635E283F" w14:textId="77777777" w:rsidR="00952101" w:rsidRPr="00C10873" w:rsidRDefault="00952101" w:rsidP="00952101">
      <w:pPr>
        <w:rPr>
          <w:noProof/>
        </w:rPr>
      </w:pPr>
    </w:p>
    <w:p w14:paraId="2E3AE84E" w14:textId="77777777" w:rsidR="00952101" w:rsidRPr="00C10873" w:rsidRDefault="00952101" w:rsidP="00952101">
      <w:pPr>
        <w:rPr>
          <w:noProof/>
        </w:rPr>
      </w:pPr>
    </w:p>
    <w:p w14:paraId="24EED600" w14:textId="77777777" w:rsidR="00B479E6" w:rsidRPr="00C10873" w:rsidRDefault="00B479E6" w:rsidP="00952101">
      <w:pPr>
        <w:rPr>
          <w:noProof/>
        </w:rPr>
      </w:pPr>
    </w:p>
    <w:p w14:paraId="7994736C" w14:textId="77777777" w:rsidR="00913A1C" w:rsidRPr="00C10873" w:rsidRDefault="00913A1C" w:rsidP="00952101">
      <w:pPr>
        <w:rPr>
          <w:noProof/>
        </w:rPr>
      </w:pPr>
    </w:p>
    <w:p w14:paraId="4F1CE3A1" w14:textId="77777777" w:rsidR="00B479E6" w:rsidRPr="00C10873" w:rsidRDefault="00B479E6" w:rsidP="00952101">
      <w:pPr>
        <w:rPr>
          <w:noProof/>
        </w:rPr>
      </w:pPr>
    </w:p>
    <w:p w14:paraId="225578D3" w14:textId="77777777" w:rsidR="00952101" w:rsidRPr="00C10873" w:rsidRDefault="00952101" w:rsidP="00952101">
      <w:pPr>
        <w:jc w:val="center"/>
        <w:rPr>
          <w:b/>
          <w:noProof/>
          <w:sz w:val="36"/>
          <w:szCs w:val="36"/>
        </w:rPr>
      </w:pPr>
      <w:r w:rsidRPr="00C10873">
        <w:rPr>
          <w:b/>
          <w:noProof/>
          <w:sz w:val="36"/>
          <w:szCs w:val="36"/>
        </w:rPr>
        <w:t>Agence Française de Développement</w:t>
      </w:r>
    </w:p>
    <w:p w14:paraId="4408E841" w14:textId="77777777" w:rsidR="00E702F6" w:rsidRPr="00C10873" w:rsidRDefault="00E702F6" w:rsidP="00952101">
      <w:pPr>
        <w:jc w:val="center"/>
        <w:rPr>
          <w:b/>
          <w:noProof/>
          <w:sz w:val="36"/>
          <w:szCs w:val="36"/>
        </w:rPr>
      </w:pPr>
    </w:p>
    <w:p w14:paraId="24C2E8E5" w14:textId="77777777" w:rsidR="00952101" w:rsidRPr="00C10873" w:rsidRDefault="00952101" w:rsidP="00952101">
      <w:pPr>
        <w:rPr>
          <w:noProof/>
        </w:rPr>
      </w:pPr>
    </w:p>
    <w:p w14:paraId="646D6684" w14:textId="77777777" w:rsidR="00952101" w:rsidRPr="00C10873" w:rsidRDefault="00E702F6" w:rsidP="00952101">
      <w:pPr>
        <w:jc w:val="center"/>
        <w:rPr>
          <w:noProof/>
        </w:rPr>
      </w:pPr>
      <w:r w:rsidRPr="00C10873">
        <w:rPr>
          <w:noProof/>
          <w:lang w:eastAsia="fr-FR"/>
        </w:rPr>
        <w:drawing>
          <wp:inline distT="0" distB="0" distL="0" distR="0" wp14:anchorId="5AC4305C" wp14:editId="45C7AD0A">
            <wp:extent cx="2543175" cy="1057089"/>
            <wp:effectExtent l="0" t="0" r="0" b="0"/>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9231" cy="1059606"/>
                    </a:xfrm>
                    <a:prstGeom prst="rect">
                      <a:avLst/>
                    </a:prstGeom>
                    <a:noFill/>
                    <a:ln>
                      <a:noFill/>
                    </a:ln>
                  </pic:spPr>
                </pic:pic>
              </a:graphicData>
            </a:graphic>
          </wp:inline>
        </w:drawing>
      </w:r>
    </w:p>
    <w:p w14:paraId="5402C12D" w14:textId="77777777" w:rsidR="00952101" w:rsidRPr="00C10873" w:rsidRDefault="00952101" w:rsidP="00952101">
      <w:pPr>
        <w:rPr>
          <w:noProof/>
        </w:rPr>
      </w:pPr>
    </w:p>
    <w:p w14:paraId="08B9B26B" w14:textId="77777777" w:rsidR="00E702F6" w:rsidRPr="00C10873" w:rsidRDefault="00E702F6" w:rsidP="00952101">
      <w:pPr>
        <w:rPr>
          <w:noProof/>
        </w:rPr>
      </w:pPr>
    </w:p>
    <w:p w14:paraId="56FE68E5" w14:textId="178BB057" w:rsidR="00952101" w:rsidRPr="00C10873" w:rsidRDefault="002E3BB0" w:rsidP="00952101">
      <w:pPr>
        <w:jc w:val="center"/>
        <w:rPr>
          <w:b/>
          <w:noProof/>
          <w:sz w:val="36"/>
          <w:szCs w:val="36"/>
        </w:rPr>
      </w:pPr>
      <w:r>
        <w:rPr>
          <w:b/>
          <w:noProof/>
          <w:sz w:val="36"/>
          <w:szCs w:val="36"/>
        </w:rPr>
        <w:t xml:space="preserve">SEPTEMBRE </w:t>
      </w:r>
      <w:r w:rsidR="00DC69E1">
        <w:rPr>
          <w:b/>
          <w:noProof/>
          <w:sz w:val="36"/>
          <w:szCs w:val="36"/>
        </w:rPr>
        <w:t>202</w:t>
      </w:r>
      <w:r>
        <w:rPr>
          <w:b/>
          <w:noProof/>
          <w:sz w:val="36"/>
          <w:szCs w:val="36"/>
        </w:rPr>
        <w:t>6</w:t>
      </w:r>
    </w:p>
    <w:p w14:paraId="790AF19B" w14:textId="77777777" w:rsidR="00913A1C" w:rsidRPr="00C10873" w:rsidRDefault="00913A1C" w:rsidP="00952101">
      <w:pPr>
        <w:jc w:val="center"/>
        <w:rPr>
          <w:b/>
          <w:noProof/>
          <w:sz w:val="36"/>
          <w:szCs w:val="36"/>
        </w:rPr>
      </w:pPr>
    </w:p>
    <w:p w14:paraId="33E3AE09" w14:textId="77777777" w:rsidR="0088331E" w:rsidRPr="00C10873" w:rsidRDefault="0088331E">
      <w:pPr>
        <w:suppressAutoHyphens w:val="0"/>
        <w:overflowPunct/>
        <w:autoSpaceDE/>
        <w:autoSpaceDN/>
        <w:adjustRightInd/>
        <w:spacing w:after="0" w:line="240" w:lineRule="auto"/>
        <w:jc w:val="left"/>
        <w:textAlignment w:val="auto"/>
        <w:rPr>
          <w:noProof/>
        </w:rPr>
        <w:sectPr w:rsidR="0088331E" w:rsidRPr="00C10873" w:rsidSect="00BE14B0">
          <w:headerReference w:type="default" r:id="rId9"/>
          <w:footerReference w:type="default" r:id="rId10"/>
          <w:headerReference w:type="first" r:id="rId11"/>
          <w:footerReference w:type="first" r:id="rId12"/>
          <w:footnotePr>
            <w:numRestart w:val="eachSect"/>
          </w:footnotePr>
          <w:type w:val="continuous"/>
          <w:pgSz w:w="11906" w:h="16838" w:code="9"/>
          <w:pgMar w:top="1417" w:right="1417" w:bottom="1417" w:left="1417" w:header="708" w:footer="708" w:gutter="0"/>
          <w:pgNumType w:fmt="lowerRoman"/>
          <w:cols w:space="708"/>
          <w:titlePg/>
          <w:docGrid w:linePitch="360"/>
        </w:sectPr>
      </w:pPr>
    </w:p>
    <w:p w14:paraId="40986A4F" w14:textId="77777777" w:rsidR="00551291" w:rsidRPr="00C10873" w:rsidRDefault="00551291" w:rsidP="00551291">
      <w:pPr>
        <w:suppressAutoHyphens w:val="0"/>
        <w:overflowPunct/>
        <w:autoSpaceDE/>
        <w:autoSpaceDN/>
        <w:adjustRightInd/>
        <w:spacing w:after="0" w:line="240" w:lineRule="auto"/>
        <w:jc w:val="center"/>
        <w:textAlignment w:val="auto"/>
        <w:rPr>
          <w:b/>
          <w:noProof/>
          <w:sz w:val="28"/>
          <w:szCs w:val="28"/>
        </w:rPr>
      </w:pPr>
      <w:r w:rsidRPr="00C10873">
        <w:rPr>
          <w:b/>
          <w:noProof/>
          <w:sz w:val="28"/>
          <w:szCs w:val="28"/>
        </w:rPr>
        <w:lastRenderedPageBreak/>
        <w:t>Pré</w:t>
      </w:r>
      <w:r w:rsidR="00225560" w:rsidRPr="00C10873">
        <w:rPr>
          <w:b/>
          <w:noProof/>
          <w:sz w:val="28"/>
          <w:szCs w:val="28"/>
        </w:rPr>
        <w:t>ambule</w:t>
      </w:r>
    </w:p>
    <w:p w14:paraId="323326C7" w14:textId="77777777" w:rsidR="0032264C" w:rsidRPr="00C10873" w:rsidRDefault="0032264C" w:rsidP="00551291">
      <w:pPr>
        <w:suppressAutoHyphens w:val="0"/>
        <w:overflowPunct/>
        <w:autoSpaceDE/>
        <w:autoSpaceDN/>
        <w:adjustRightInd/>
        <w:spacing w:after="0" w:line="240" w:lineRule="auto"/>
        <w:jc w:val="center"/>
        <w:textAlignment w:val="auto"/>
        <w:rPr>
          <w:b/>
          <w:noProof/>
          <w:sz w:val="28"/>
          <w:szCs w:val="28"/>
        </w:rPr>
      </w:pPr>
    </w:p>
    <w:p w14:paraId="6F635E1B" w14:textId="6911A266" w:rsidR="00225560" w:rsidRPr="00C10873" w:rsidRDefault="00225560" w:rsidP="00225560">
      <w:pPr>
        <w:suppressAutoHyphens w:val="0"/>
        <w:overflowPunct/>
        <w:autoSpaceDE/>
        <w:autoSpaceDN/>
        <w:adjustRightInd/>
        <w:spacing w:before="142" w:after="0"/>
        <w:textAlignment w:val="auto"/>
        <w:rPr>
          <w:noProof/>
        </w:rPr>
      </w:pPr>
      <w:r w:rsidRPr="00C10873">
        <w:rPr>
          <w:noProof/>
        </w:rPr>
        <w:t xml:space="preserve">Le présent Document </w:t>
      </w:r>
      <w:r w:rsidR="00CA39B9">
        <w:rPr>
          <w:noProof/>
        </w:rPr>
        <w:t>T</w:t>
      </w:r>
      <w:r w:rsidR="00CA39B9" w:rsidRPr="00C10873">
        <w:rPr>
          <w:noProof/>
        </w:rPr>
        <w:t xml:space="preserve">ype </w:t>
      </w:r>
      <w:r w:rsidRPr="00C10873">
        <w:rPr>
          <w:noProof/>
        </w:rPr>
        <w:t>de Demande de Propositions (DTDP) a été préparé par l’Agence Française de Développement (</w:t>
      </w:r>
      <w:r w:rsidR="00E44B89" w:rsidRPr="00C10873">
        <w:rPr>
          <w:noProof/>
        </w:rPr>
        <w:t>l'</w:t>
      </w:r>
      <w:r w:rsidRPr="00C10873">
        <w:rPr>
          <w:noProof/>
        </w:rPr>
        <w:t>"</w:t>
      </w:r>
      <w:r w:rsidRPr="00C10873">
        <w:rPr>
          <w:b/>
          <w:noProof/>
        </w:rPr>
        <w:t>AFD</w:t>
      </w:r>
      <w:r w:rsidRPr="00C10873">
        <w:rPr>
          <w:noProof/>
        </w:rPr>
        <w:t xml:space="preserve">") et est fondé sur le Document-cadre pour la sélection de consultants préparé par les Banques multilatérales de </w:t>
      </w:r>
      <w:r w:rsidR="0075425D" w:rsidRPr="00C10873">
        <w:rPr>
          <w:noProof/>
        </w:rPr>
        <w:t>développement. Il reflète les "</w:t>
      </w:r>
      <w:r w:rsidRPr="00C10873">
        <w:rPr>
          <w:noProof/>
        </w:rPr>
        <w:t>meilleures pratiques internationales</w:t>
      </w:r>
      <w:r w:rsidR="0075425D" w:rsidRPr="00C10873">
        <w:rPr>
          <w:noProof/>
        </w:rPr>
        <w:t>"</w:t>
      </w:r>
      <w:r w:rsidRPr="00C10873">
        <w:rPr>
          <w:noProof/>
        </w:rPr>
        <w:t xml:space="preserve">. Ce document type doit être utilisé par les </w:t>
      </w:r>
      <w:r w:rsidR="00CA39B9">
        <w:rPr>
          <w:noProof/>
        </w:rPr>
        <w:t>Maitre</w:t>
      </w:r>
      <w:r w:rsidR="00F4188A">
        <w:rPr>
          <w:noProof/>
        </w:rPr>
        <w:t>s</w:t>
      </w:r>
      <w:r w:rsidR="00CA39B9">
        <w:rPr>
          <w:noProof/>
        </w:rPr>
        <w:t xml:space="preserve"> d’Ouvrage</w:t>
      </w:r>
      <w:r w:rsidRPr="00C10873">
        <w:rPr>
          <w:noProof/>
        </w:rPr>
        <w:t xml:space="preserve">, chaque fois que cela est possible, dans le cadre de projets financés partiellement ou en totalité par l’AFD, en ayant pris soin de s’assurer auprès de tous conseils locaux de son adaptation au cas envisagé au regard notamment du </w:t>
      </w:r>
      <w:r w:rsidR="00616704" w:rsidRPr="00C10873">
        <w:rPr>
          <w:noProof/>
        </w:rPr>
        <w:t>D</w:t>
      </w:r>
      <w:r w:rsidRPr="00C10873">
        <w:rPr>
          <w:noProof/>
        </w:rPr>
        <w:t xml:space="preserve">roit applicable, ainsi que de l’exhaustivité du document. La responsabilité de l’AFD ne pourra être recherchée pour l’usage qui en sera fait par les </w:t>
      </w:r>
      <w:r w:rsidR="00CA39B9">
        <w:rPr>
          <w:noProof/>
        </w:rPr>
        <w:t>Maitres d’Ouvrage</w:t>
      </w:r>
      <w:r w:rsidRPr="00C10873">
        <w:rPr>
          <w:noProof/>
        </w:rPr>
        <w:t>, partiellement ou en totalité.</w:t>
      </w:r>
    </w:p>
    <w:p w14:paraId="521E2C64" w14:textId="04A33AD2" w:rsidR="003B1127" w:rsidRPr="00C10873" w:rsidRDefault="003B1127" w:rsidP="003B1127">
      <w:pPr>
        <w:suppressAutoHyphens w:val="0"/>
        <w:overflowPunct/>
        <w:autoSpaceDE/>
        <w:autoSpaceDN/>
        <w:adjustRightInd/>
        <w:spacing w:before="142" w:after="0"/>
        <w:textAlignment w:val="auto"/>
        <w:rPr>
          <w:noProof/>
        </w:rPr>
      </w:pPr>
      <w:r w:rsidRPr="00C10873">
        <w:rPr>
          <w:i/>
          <w:noProof/>
          <w:highlight w:val="yellow"/>
        </w:rPr>
        <w:t>Le texte en italique et surligné en jaune</w:t>
      </w:r>
      <w:r w:rsidRPr="00C10873">
        <w:rPr>
          <w:noProof/>
        </w:rPr>
        <w:t xml:space="preserve"> constitue des "</w:t>
      </w:r>
      <w:r w:rsidRPr="00A809A7">
        <w:rPr>
          <w:noProof/>
        </w:rPr>
        <w:t xml:space="preserve">Notes </w:t>
      </w:r>
      <w:r w:rsidR="00F4188A" w:rsidRPr="00A809A7">
        <w:rPr>
          <w:noProof/>
        </w:rPr>
        <w:t>au</w:t>
      </w:r>
      <w:r w:rsidR="00CA39B9">
        <w:rPr>
          <w:noProof/>
          <w:u w:val="single"/>
        </w:rPr>
        <w:t xml:space="preserve"> </w:t>
      </w:r>
      <w:r w:rsidR="00CA39B9">
        <w:rPr>
          <w:noProof/>
        </w:rPr>
        <w:t>Maitre d’Ouvrage</w:t>
      </w:r>
      <w:r w:rsidRPr="00C10873">
        <w:rPr>
          <w:noProof/>
        </w:rPr>
        <w:t>". Il sert de conseil à l’entité qui prépare une Demande de Propositions ("</w:t>
      </w:r>
      <w:r w:rsidRPr="00C10873">
        <w:rPr>
          <w:b/>
          <w:noProof/>
        </w:rPr>
        <w:t>DDP</w:t>
      </w:r>
      <w:r w:rsidRPr="00C10873">
        <w:rPr>
          <w:noProof/>
        </w:rPr>
        <w:t xml:space="preserve">") spécifique. Les "Notes </w:t>
      </w:r>
      <w:r w:rsidR="00F4188A">
        <w:rPr>
          <w:noProof/>
        </w:rPr>
        <w:t>au</w:t>
      </w:r>
      <w:r w:rsidR="00CA39B9" w:rsidRPr="00A809A7">
        <w:rPr>
          <w:noProof/>
        </w:rPr>
        <w:t xml:space="preserve"> </w:t>
      </w:r>
      <w:r w:rsidR="00CA39B9">
        <w:rPr>
          <w:noProof/>
        </w:rPr>
        <w:t>Maitre d’Ouvrage</w:t>
      </w:r>
      <w:r w:rsidRPr="00C10873">
        <w:rPr>
          <w:noProof/>
        </w:rPr>
        <w:t xml:space="preserve">" doivent être supprimées dans la DDP finale adressée aux Consultants figurant sur la liste restreinte. De la même manière, la présente section "Notes à l'utilisateur" ne doit pas faire partie de la DDP finale adressée aux Consultants figurant sur la liste restreinte. </w:t>
      </w:r>
    </w:p>
    <w:p w14:paraId="6A99D875" w14:textId="77777777" w:rsidR="003B1127" w:rsidRPr="00C10873" w:rsidRDefault="003B1127" w:rsidP="003B1127">
      <w:pPr>
        <w:suppressAutoHyphens w:val="0"/>
        <w:overflowPunct/>
        <w:autoSpaceDE/>
        <w:autoSpaceDN/>
        <w:adjustRightInd/>
        <w:spacing w:before="142" w:after="0"/>
        <w:textAlignment w:val="auto"/>
        <w:rPr>
          <w:noProof/>
        </w:rPr>
      </w:pPr>
      <w:r w:rsidRPr="00C10873">
        <w:rPr>
          <w:noProof/>
        </w:rPr>
        <w:t>La Section I </w:t>
      </w:r>
      <w:r w:rsidRPr="00C10873">
        <w:rPr>
          <w:noProof/>
        </w:rPr>
        <w:noBreakHyphen/>
        <w:t> Instructions aux Consultants, et le chapitre II </w:t>
      </w:r>
      <w:r w:rsidRPr="00C10873">
        <w:rPr>
          <w:noProof/>
        </w:rPr>
        <w:noBreakHyphen/>
        <w:t> Conditions Générales du Contrat de la Section VIII </w:t>
      </w:r>
      <w:r w:rsidRPr="00C10873">
        <w:rPr>
          <w:noProof/>
        </w:rPr>
        <w:noBreakHyphen/>
        <w:t> Conditions du Contrat et Formulaires, ne doivent pas être modifiés. Toutes les modifications nécessaires devront être précisées respectivement dans la Section II </w:t>
      </w:r>
      <w:r w:rsidRPr="00C10873">
        <w:rPr>
          <w:noProof/>
        </w:rPr>
        <w:noBreakHyphen/>
        <w:t> Données particulières, et le chapitre III </w:t>
      </w:r>
      <w:r w:rsidRPr="00C10873">
        <w:rPr>
          <w:noProof/>
        </w:rPr>
        <w:noBreakHyphen/>
        <w:t> Conditions Particulières du Contrat de la Section VIII </w:t>
      </w:r>
      <w:r w:rsidRPr="00C10873">
        <w:rPr>
          <w:noProof/>
        </w:rPr>
        <w:noBreakHyphen/>
        <w:t> Conditions du Contrat et Formulaires.</w:t>
      </w:r>
    </w:p>
    <w:p w14:paraId="2B12026E" w14:textId="05C66DC9" w:rsidR="00225560" w:rsidRPr="00C10873" w:rsidRDefault="00225560" w:rsidP="00225560">
      <w:pPr>
        <w:suppressAutoHyphens w:val="0"/>
        <w:overflowPunct/>
        <w:autoSpaceDE/>
        <w:autoSpaceDN/>
        <w:adjustRightInd/>
        <w:spacing w:before="142" w:after="0"/>
        <w:textAlignment w:val="auto"/>
        <w:rPr>
          <w:noProof/>
        </w:rPr>
      </w:pPr>
      <w:r w:rsidRPr="00C10873">
        <w:rPr>
          <w:noProof/>
        </w:rPr>
        <w:t xml:space="preserve">Ce DTDP peut être utilisé pour des Contrats forfaitaires comme pour des Contrats au temps passé. Le </w:t>
      </w:r>
      <w:r w:rsidR="00CA39B9">
        <w:rPr>
          <w:noProof/>
        </w:rPr>
        <w:t>Maitre d’Ouvrage</w:t>
      </w:r>
      <w:r w:rsidR="00CA39B9" w:rsidRPr="00C10873" w:rsidDel="00CA39B9">
        <w:rPr>
          <w:noProof/>
        </w:rPr>
        <w:t xml:space="preserve"> </w:t>
      </w:r>
      <w:r w:rsidRPr="00C10873">
        <w:rPr>
          <w:noProof/>
        </w:rPr>
        <w:t>devra préciser dans le DTDP le type de contrat qui convient. Pour de</w:t>
      </w:r>
      <w:r w:rsidR="00F4188A">
        <w:rPr>
          <w:noProof/>
        </w:rPr>
        <w:t>s</w:t>
      </w:r>
      <w:r w:rsidRPr="00C10873">
        <w:rPr>
          <w:noProof/>
        </w:rPr>
        <w:t xml:space="preserve"> prestations nécessitant </w:t>
      </w:r>
      <w:r w:rsidR="00CA39B9">
        <w:rPr>
          <w:noProof/>
        </w:rPr>
        <w:t>uniquement un</w:t>
      </w:r>
      <w:r w:rsidR="00CA39B9" w:rsidRPr="00C10873">
        <w:rPr>
          <w:noProof/>
        </w:rPr>
        <w:t xml:space="preserve"> </w:t>
      </w:r>
      <w:r w:rsidR="00A213DE">
        <w:rPr>
          <w:noProof/>
        </w:rPr>
        <w:t xml:space="preserve">ou une </w:t>
      </w:r>
      <w:r w:rsidRPr="00C10873">
        <w:rPr>
          <w:noProof/>
        </w:rPr>
        <w:t>consultant</w:t>
      </w:r>
      <w:r w:rsidR="00A213DE">
        <w:rPr>
          <w:noProof/>
        </w:rPr>
        <w:t>-e</w:t>
      </w:r>
      <w:r w:rsidRPr="00C10873">
        <w:rPr>
          <w:noProof/>
        </w:rPr>
        <w:t xml:space="preserve"> individuel</w:t>
      </w:r>
      <w:r w:rsidR="00A213DE">
        <w:rPr>
          <w:noProof/>
        </w:rPr>
        <w:t>-le</w:t>
      </w:r>
      <w:r w:rsidRPr="00C10873">
        <w:rPr>
          <w:noProof/>
        </w:rPr>
        <w:t>, il est recommandé d’utiliser le dossier type spécifique "</w:t>
      </w:r>
      <w:r w:rsidR="00F4188A">
        <w:rPr>
          <w:noProof/>
        </w:rPr>
        <w:t>Demande de Propositions</w:t>
      </w:r>
      <w:r w:rsidRPr="00C10873">
        <w:rPr>
          <w:noProof/>
        </w:rPr>
        <w:t xml:space="preserve"> </w:t>
      </w:r>
      <w:r w:rsidR="00F4188A">
        <w:rPr>
          <w:noProof/>
        </w:rPr>
        <w:t>– Consultants Individuels</w:t>
      </w:r>
      <w:r w:rsidRPr="00C10873">
        <w:rPr>
          <w:noProof/>
        </w:rPr>
        <w:t>" publié par l’AFD.</w:t>
      </w:r>
      <w:r w:rsidR="00CA39B9">
        <w:rPr>
          <w:noProof/>
        </w:rPr>
        <w:t xml:space="preserve"> Pour des prestations intellectuelles de montant intermédiaire (typiquement inférieur à 200 000 euros), il est recommandé d’utiliser le dossier type spécifique « Demande de Propositions </w:t>
      </w:r>
      <w:r w:rsidR="00F4188A">
        <w:rPr>
          <w:noProof/>
        </w:rPr>
        <w:t>–</w:t>
      </w:r>
      <w:r w:rsidR="00CA39B9">
        <w:rPr>
          <w:noProof/>
        </w:rPr>
        <w:t xml:space="preserve"> Petites Prestations Intellectuelles ».</w:t>
      </w:r>
    </w:p>
    <w:p w14:paraId="6CF40E73" w14:textId="7B09EBFB" w:rsidR="00225560" w:rsidRDefault="00225560" w:rsidP="00225560">
      <w:pPr>
        <w:suppressAutoHyphens w:val="0"/>
        <w:overflowPunct/>
        <w:autoSpaceDE/>
        <w:autoSpaceDN/>
        <w:adjustRightInd/>
        <w:spacing w:before="142" w:after="0"/>
        <w:textAlignment w:val="auto"/>
        <w:rPr>
          <w:noProof/>
        </w:rPr>
      </w:pPr>
      <w:r w:rsidRPr="00C10873">
        <w:rPr>
          <w:noProof/>
        </w:rPr>
        <w:t>Le présent DTDP peut être utilisé pour différentes méthodes de sélection dont celle fondée sur la qualité et le coût ("</w:t>
      </w:r>
      <w:r w:rsidRPr="00C10873">
        <w:rPr>
          <w:b/>
          <w:noProof/>
        </w:rPr>
        <w:t>SFQC</w:t>
      </w:r>
      <w:r w:rsidRPr="00C10873">
        <w:rPr>
          <w:noProof/>
        </w:rPr>
        <w:t>"), sur la qualité seulement ("</w:t>
      </w:r>
      <w:r w:rsidRPr="00C10873">
        <w:rPr>
          <w:b/>
          <w:noProof/>
        </w:rPr>
        <w:t>SQS</w:t>
      </w:r>
      <w:r w:rsidRPr="00C10873">
        <w:rPr>
          <w:noProof/>
        </w:rPr>
        <w:t>"), dans le cadre d’un budget déterminé ("</w:t>
      </w:r>
      <w:r w:rsidRPr="00C10873">
        <w:rPr>
          <w:b/>
          <w:noProof/>
        </w:rPr>
        <w:t>SBD</w:t>
      </w:r>
      <w:r w:rsidRPr="00C10873">
        <w:rPr>
          <w:noProof/>
        </w:rPr>
        <w:t>"), et au moindre coût ("</w:t>
      </w:r>
      <w:r w:rsidRPr="00C10873">
        <w:rPr>
          <w:b/>
          <w:noProof/>
        </w:rPr>
        <w:t>SMC</w:t>
      </w:r>
      <w:r w:rsidRPr="00C10873">
        <w:rPr>
          <w:noProof/>
        </w:rPr>
        <w:t xml:space="preserve">"). </w:t>
      </w:r>
    </w:p>
    <w:p w14:paraId="416AF93F" w14:textId="10D211D4" w:rsidR="00434D27" w:rsidRPr="00C10873" w:rsidRDefault="00967AE3" w:rsidP="00A809A7">
      <w:pPr>
        <w:suppressAutoHyphens w:val="0"/>
        <w:overflowPunct/>
        <w:autoSpaceDE/>
        <w:autoSpaceDN/>
        <w:adjustRightInd/>
        <w:spacing w:before="100" w:after="0"/>
        <w:textAlignment w:val="auto"/>
        <w:rPr>
          <w:noProof/>
        </w:rPr>
      </w:pPr>
      <w:r w:rsidRPr="006527B3">
        <w:rPr>
          <w:rFonts w:cs="Arial"/>
          <w:b/>
          <w:szCs w:val="22"/>
        </w:rPr>
        <w:t>E-learning</w:t>
      </w:r>
      <w:r>
        <w:rPr>
          <w:rFonts w:cs="Arial"/>
          <w:szCs w:val="22"/>
        </w:rPr>
        <w:t xml:space="preserve"> : L’AFD met à la disposition du public des modules e-learning, disponibles sur </w:t>
      </w:r>
      <w:hyperlink r:id="rId13" w:history="1">
        <w:r>
          <w:rPr>
            <w:rStyle w:val="Lienhypertexte"/>
            <w:rFonts w:cs="Arial"/>
            <w:szCs w:val="22"/>
          </w:rPr>
          <w:t>https://mooc-campus.afd.fr</w:t>
        </w:r>
      </w:hyperlink>
      <w:r>
        <w:rPr>
          <w:rFonts w:cs="Arial"/>
          <w:szCs w:val="22"/>
        </w:rPr>
        <w:t xml:space="preserve"> visant à </w:t>
      </w:r>
      <w:r w:rsidRPr="00640A1B">
        <w:rPr>
          <w:rFonts w:cs="Arial"/>
          <w:szCs w:val="22"/>
        </w:rPr>
        <w:t>expliciter les Directives pour la passation des marchés financés par l’AFD dans les Etats étrangers</w:t>
      </w:r>
      <w:r>
        <w:rPr>
          <w:rFonts w:cs="Arial"/>
          <w:szCs w:val="22"/>
        </w:rPr>
        <w:t xml:space="preserve"> (disponibles sur </w:t>
      </w:r>
      <w:hyperlink r:id="rId14" w:history="1">
        <w:r w:rsidRPr="007B1FFE">
          <w:rPr>
            <w:rStyle w:val="Lienhypertexte"/>
            <w:rFonts w:cs="Arial"/>
            <w:szCs w:val="22"/>
          </w:rPr>
          <w:t>www.afd.fr</w:t>
        </w:r>
      </w:hyperlink>
      <w:r>
        <w:rPr>
          <w:rFonts w:cs="Arial"/>
          <w:szCs w:val="22"/>
        </w:rPr>
        <w:t xml:space="preserve">) et faciliter l’utilisation des documents type d’appels d’offres disponibles sur </w:t>
      </w:r>
      <w:hyperlink r:id="rId15" w:history="1">
        <w:r w:rsidRPr="007B1FFE">
          <w:rPr>
            <w:rStyle w:val="Lienhypertexte"/>
            <w:rFonts w:cs="Arial"/>
            <w:szCs w:val="22"/>
          </w:rPr>
          <w:t>www.afd.fr</w:t>
        </w:r>
      </w:hyperlink>
      <w:r>
        <w:rPr>
          <w:rFonts w:cs="Arial"/>
          <w:szCs w:val="22"/>
        </w:rPr>
        <w:t>. Les Maîtres d’Ouvrage, assistants techniques et consultants sont invités à s’y référer.</w:t>
      </w:r>
    </w:p>
    <w:p w14:paraId="69DB3F78" w14:textId="77777777" w:rsidR="00551291" w:rsidRPr="00C10873" w:rsidRDefault="00225560" w:rsidP="00225560">
      <w:pPr>
        <w:suppressAutoHyphens w:val="0"/>
        <w:overflowPunct/>
        <w:autoSpaceDE/>
        <w:autoSpaceDN/>
        <w:adjustRightInd/>
        <w:spacing w:before="142" w:after="0"/>
        <w:textAlignment w:val="auto"/>
        <w:rPr>
          <w:noProof/>
        </w:rPr>
      </w:pPr>
      <w:r w:rsidRPr="00C10873">
        <w:rPr>
          <w:noProof/>
        </w:rPr>
        <w:t>L’AFD accueille avec intérêt les réactions que le présent DTDP pourra susciter. Les questions et commentaires relatifs à ce document peuvent être adressés à :</w:t>
      </w:r>
    </w:p>
    <w:p w14:paraId="1B1EDBCD" w14:textId="77777777" w:rsidR="00551291" w:rsidRPr="00C10873" w:rsidRDefault="00551291" w:rsidP="00551291">
      <w:pPr>
        <w:suppressAutoHyphens w:val="0"/>
        <w:overflowPunct/>
        <w:autoSpaceDE/>
        <w:autoSpaceDN/>
        <w:adjustRightInd/>
        <w:spacing w:before="142" w:after="0"/>
        <w:jc w:val="center"/>
        <w:textAlignment w:val="auto"/>
        <w:rPr>
          <w:noProof/>
        </w:rPr>
      </w:pPr>
      <w:r w:rsidRPr="00C10873">
        <w:rPr>
          <w:noProof/>
        </w:rPr>
        <w:t xml:space="preserve">Courriel : </w:t>
      </w:r>
      <w:hyperlink r:id="rId16" w:history="1">
        <w:r w:rsidR="00E47DC6" w:rsidRPr="00C10873">
          <w:rPr>
            <w:rStyle w:val="Lienhypertexte"/>
            <w:noProof/>
          </w:rPr>
          <w:t>_Passation_Marche@afd.fr</w:t>
        </w:r>
      </w:hyperlink>
    </w:p>
    <w:p w14:paraId="09E30EF5" w14:textId="77777777" w:rsidR="00551291" w:rsidRPr="00C10873" w:rsidRDefault="00B93FC6" w:rsidP="00551291">
      <w:pPr>
        <w:suppressAutoHyphens w:val="0"/>
        <w:overflowPunct/>
        <w:autoSpaceDE/>
        <w:autoSpaceDN/>
        <w:adjustRightInd/>
        <w:spacing w:before="142" w:after="0"/>
        <w:jc w:val="center"/>
        <w:textAlignment w:val="auto"/>
        <w:rPr>
          <w:noProof/>
        </w:rPr>
      </w:pPr>
      <w:hyperlink r:id="rId17" w:history="1">
        <w:r w:rsidR="00E47DC6" w:rsidRPr="00C10873">
          <w:rPr>
            <w:rStyle w:val="Lienhypertexte"/>
            <w:noProof/>
          </w:rPr>
          <w:t>http://www.afd.fr</w:t>
        </w:r>
      </w:hyperlink>
    </w:p>
    <w:p w14:paraId="66C18B6B" w14:textId="77777777" w:rsidR="00551291" w:rsidRPr="00C10873" w:rsidRDefault="00551291" w:rsidP="00551291">
      <w:pPr>
        <w:suppressAutoHyphens w:val="0"/>
        <w:overflowPunct/>
        <w:autoSpaceDE/>
        <w:autoSpaceDN/>
        <w:adjustRightInd/>
        <w:spacing w:before="142" w:after="0"/>
        <w:textAlignment w:val="auto"/>
        <w:rPr>
          <w:noProof/>
        </w:rPr>
      </w:pPr>
    </w:p>
    <w:p w14:paraId="2A0E6D7A" w14:textId="77777777" w:rsidR="0032264C" w:rsidRPr="00C10873" w:rsidRDefault="0032264C">
      <w:pPr>
        <w:suppressAutoHyphens w:val="0"/>
        <w:overflowPunct/>
        <w:autoSpaceDE/>
        <w:autoSpaceDN/>
        <w:adjustRightInd/>
        <w:spacing w:after="0" w:line="240" w:lineRule="auto"/>
        <w:jc w:val="left"/>
        <w:textAlignment w:val="auto"/>
        <w:rPr>
          <w:noProof/>
        </w:rPr>
      </w:pPr>
      <w:r w:rsidRPr="00C10873">
        <w:rPr>
          <w:noProof/>
        </w:rPr>
        <w:br w:type="page"/>
      </w:r>
    </w:p>
    <w:tbl>
      <w:tblPr>
        <w:tblStyle w:val="Grilledutableau"/>
        <w:tblW w:w="0" w:type="auto"/>
        <w:tblLook w:val="04A0" w:firstRow="1" w:lastRow="0" w:firstColumn="1" w:lastColumn="0" w:noHBand="0" w:noVBand="1"/>
      </w:tblPr>
      <w:tblGrid>
        <w:gridCol w:w="8656"/>
      </w:tblGrid>
      <w:tr w:rsidR="00485B98" w:rsidRPr="00C10873" w14:paraId="72778DD1" w14:textId="77777777" w:rsidTr="00BE14B0">
        <w:tc>
          <w:tcPr>
            <w:tcW w:w="9062" w:type="dxa"/>
          </w:tcPr>
          <w:p w14:paraId="67ED877E" w14:textId="03592AD2" w:rsidR="00EB65C4" w:rsidRDefault="002859E1" w:rsidP="00B93FC6">
            <w:pPr>
              <w:suppressAutoHyphens w:val="0"/>
              <w:overflowPunct/>
              <w:autoSpaceDE/>
              <w:autoSpaceDN/>
              <w:adjustRightInd/>
              <w:spacing w:before="142" w:after="0"/>
              <w:textAlignment w:val="auto"/>
              <w:rPr>
                <w:noProof/>
              </w:rPr>
            </w:pPr>
            <w:r w:rsidRPr="00B93FC6">
              <w:rPr>
                <w:b/>
                <w:noProof/>
                <w:u w:val="single"/>
              </w:rPr>
              <w:lastRenderedPageBreak/>
              <w:t>Révision</w:t>
            </w:r>
            <w:r w:rsidR="0032264C" w:rsidRPr="00B93FC6">
              <w:rPr>
                <w:b/>
                <w:noProof/>
                <w:u w:val="single"/>
              </w:rPr>
              <w:t>s</w:t>
            </w:r>
            <w:r w:rsidRPr="00B93FC6">
              <w:rPr>
                <w:b/>
                <w:noProof/>
                <w:u w:val="single"/>
              </w:rPr>
              <w:t xml:space="preserve"> </w:t>
            </w:r>
            <w:r w:rsidR="0040589B" w:rsidRPr="00B93FC6">
              <w:rPr>
                <w:b/>
                <w:noProof/>
                <w:u w:val="single"/>
              </w:rPr>
              <w:t>2026</w:t>
            </w:r>
            <w:r w:rsidR="00DC69E1" w:rsidRPr="00B93FC6">
              <w:rPr>
                <w:b/>
                <w:noProof/>
              </w:rPr>
              <w:t> </w:t>
            </w:r>
            <w:r w:rsidRPr="00B93FC6">
              <w:rPr>
                <w:b/>
                <w:noProof/>
              </w:rPr>
              <w:t>:</w:t>
            </w:r>
          </w:p>
          <w:p w14:paraId="218E974D" w14:textId="77777777" w:rsidR="0040589B" w:rsidRPr="00B93FC6" w:rsidRDefault="0040589B" w:rsidP="0040589B">
            <w:pPr>
              <w:rPr>
                <w:noProof/>
              </w:rPr>
            </w:pPr>
            <w:r w:rsidRPr="00B93FC6">
              <w:rPr>
                <w:noProof/>
              </w:rPr>
              <w:t>Ces révisions de septembre 2026 remplacent la version précédente, en y introduisant des corrections typographiques ainsi que des ajustements au contenu des sections suivantes :</w:t>
            </w:r>
          </w:p>
          <w:p w14:paraId="764F1F90" w14:textId="77777777" w:rsidR="0040589B" w:rsidRPr="00B93FC6" w:rsidRDefault="0040589B" w:rsidP="0040589B">
            <w:pPr>
              <w:numPr>
                <w:ilvl w:val="0"/>
                <w:numId w:val="103"/>
              </w:numPr>
              <w:rPr>
                <w:noProof/>
              </w:rPr>
            </w:pPr>
            <w:r w:rsidRPr="00B93FC6">
              <w:rPr>
                <w:noProof/>
              </w:rPr>
              <w:t>Déclaration d’Intégrité et Section V – Critères d’éligibilité : des précisions ont été apportées sur la version de la Déclaration d’Intégrité et des critères d’éligibilité à utiliser en fonction de la version des Directives de passation des marchés mentionnée dans la Convention de Financement ;</w:t>
            </w:r>
          </w:p>
          <w:p w14:paraId="4392D163" w14:textId="1A19C612" w:rsidR="0040589B" w:rsidRPr="00C10873" w:rsidRDefault="0040589B" w:rsidP="00B93FC6">
            <w:pPr>
              <w:numPr>
                <w:ilvl w:val="0"/>
                <w:numId w:val="103"/>
              </w:numPr>
              <w:rPr>
                <w:noProof/>
              </w:rPr>
            </w:pPr>
            <w:r w:rsidRPr="00B93FC6">
              <w:rPr>
                <w:noProof/>
              </w:rPr>
              <w:t>Section VI – Règles en matière de pratiques prohibées – Responsabilité environnementale et sociale</w:t>
            </w:r>
            <w:r w:rsidR="004B1069">
              <w:rPr>
                <w:noProof/>
              </w:rPr>
              <w:t>.</w:t>
            </w:r>
          </w:p>
        </w:tc>
      </w:tr>
    </w:tbl>
    <w:p w14:paraId="613206A2" w14:textId="77777777" w:rsidR="006C1713" w:rsidRPr="00C10873" w:rsidRDefault="006C1713">
      <w:pPr>
        <w:suppressAutoHyphens w:val="0"/>
        <w:overflowPunct/>
        <w:autoSpaceDE/>
        <w:autoSpaceDN/>
        <w:adjustRightInd/>
        <w:spacing w:after="0" w:line="240" w:lineRule="auto"/>
        <w:jc w:val="left"/>
        <w:textAlignment w:val="auto"/>
        <w:rPr>
          <w:noProof/>
        </w:rPr>
      </w:pPr>
      <w:r w:rsidRPr="00C10873">
        <w:rPr>
          <w:noProof/>
        </w:rPr>
        <w:br w:type="page"/>
      </w:r>
    </w:p>
    <w:p w14:paraId="573552E3" w14:textId="77777777" w:rsidR="006C1713" w:rsidRPr="00C10873" w:rsidRDefault="006C1713" w:rsidP="00551291">
      <w:pPr>
        <w:suppressAutoHyphens w:val="0"/>
        <w:overflowPunct/>
        <w:autoSpaceDE/>
        <w:autoSpaceDN/>
        <w:adjustRightInd/>
        <w:spacing w:before="142" w:after="0"/>
        <w:textAlignment w:val="auto"/>
        <w:rPr>
          <w:noProof/>
        </w:rPr>
      </w:pPr>
    </w:p>
    <w:p w14:paraId="33B9A6BB" w14:textId="77777777" w:rsidR="006C1713" w:rsidRPr="00C10873" w:rsidRDefault="006C1713" w:rsidP="006C1713">
      <w:pPr>
        <w:jc w:val="center"/>
        <w:rPr>
          <w:b/>
          <w:noProof/>
          <w:sz w:val="36"/>
          <w:szCs w:val="36"/>
        </w:rPr>
      </w:pPr>
      <w:bookmarkStart w:id="0" w:name="_Toc11416881"/>
      <w:r w:rsidRPr="00C10873">
        <w:rPr>
          <w:b/>
          <w:noProof/>
          <w:sz w:val="36"/>
          <w:szCs w:val="36"/>
        </w:rPr>
        <w:t>Note sur l'Insertion d'Exigences de Sûreté</w:t>
      </w:r>
      <w:bookmarkEnd w:id="0"/>
    </w:p>
    <w:p w14:paraId="743E2CB9" w14:textId="77777777" w:rsidR="006C1713" w:rsidRPr="00C10873" w:rsidRDefault="006C1713" w:rsidP="006C1713">
      <w:pPr>
        <w:suppressAutoHyphens w:val="0"/>
        <w:overflowPunct/>
        <w:autoSpaceDE/>
        <w:autoSpaceDN/>
        <w:adjustRightInd/>
        <w:spacing w:before="142" w:after="0"/>
        <w:jc w:val="left"/>
        <w:textAlignment w:val="auto"/>
        <w:rPr>
          <w:noProof/>
        </w:rPr>
      </w:pPr>
    </w:p>
    <w:p w14:paraId="1046986A" w14:textId="77777777" w:rsidR="006C1713" w:rsidRPr="00C10873" w:rsidRDefault="006C1713" w:rsidP="006C1713">
      <w:pPr>
        <w:suppressAutoHyphens w:val="0"/>
        <w:overflowPunct/>
        <w:autoSpaceDE/>
        <w:autoSpaceDN/>
        <w:adjustRightInd/>
        <w:spacing w:before="142" w:after="0"/>
        <w:jc w:val="left"/>
        <w:textAlignment w:val="auto"/>
        <w:rPr>
          <w:noProof/>
        </w:rPr>
      </w:pPr>
    </w:p>
    <w:p w14:paraId="7F51E0DD" w14:textId="77777777" w:rsidR="006C1713" w:rsidRPr="00C10873" w:rsidRDefault="006C1713" w:rsidP="006C1713">
      <w:pPr>
        <w:suppressAutoHyphens w:val="0"/>
        <w:overflowPunct/>
        <w:autoSpaceDE/>
        <w:autoSpaceDN/>
        <w:adjustRightInd/>
        <w:spacing w:before="142" w:after="0"/>
        <w:textAlignment w:val="auto"/>
        <w:rPr>
          <w:noProof/>
        </w:rPr>
      </w:pPr>
      <w:r w:rsidRPr="00C10873">
        <w:rPr>
          <w:noProof/>
        </w:rPr>
        <w:t>Dans des contextes de risque sécuritaire, l'AFD et le Client doivent s'assurer que les Consultants évaluent correctement ce risque et prennent des mesures adaptées.</w:t>
      </w:r>
    </w:p>
    <w:p w14:paraId="032C6DA2" w14:textId="77777777" w:rsidR="006C1713" w:rsidRPr="00C10873" w:rsidRDefault="006C1713" w:rsidP="006C1713">
      <w:pPr>
        <w:suppressAutoHyphens w:val="0"/>
        <w:overflowPunct/>
        <w:autoSpaceDE/>
        <w:autoSpaceDN/>
        <w:adjustRightInd/>
        <w:spacing w:before="142" w:after="0"/>
        <w:textAlignment w:val="auto"/>
        <w:rPr>
          <w:noProof/>
        </w:rPr>
      </w:pPr>
      <w:r w:rsidRPr="00C10873">
        <w:rPr>
          <w:noProof/>
        </w:rPr>
        <w:t>Conformément à l'</w:t>
      </w:r>
      <w:r w:rsidRPr="00C10873">
        <w:rPr>
          <w:i/>
          <w:noProof/>
        </w:rPr>
        <w:t>Article 1.5.2 – Sûreté</w:t>
      </w:r>
      <w:r w:rsidRPr="00C10873">
        <w:rPr>
          <w:noProof/>
        </w:rPr>
        <w:t xml:space="preserve"> des Directives pour la Passation des Marchés financés par l'AFD dans les États étrangers, si le ou les lieux d'exécution des Services se situent dans une zone classée orange ou rouge par le ministère français de l’Europe et des affaires étrangères</w:t>
      </w:r>
      <w:r w:rsidR="009F2D2D" w:rsidRPr="00C10873">
        <w:rPr>
          <w:rStyle w:val="Appelnotedebasdep"/>
          <w:noProof/>
        </w:rPr>
        <w:footnoteReference w:id="2"/>
      </w:r>
      <w:r w:rsidRPr="00C10873">
        <w:rPr>
          <w:noProof/>
        </w:rPr>
        <w:t xml:space="preserve">, le Client devra inclure dans les </w:t>
      </w:r>
      <w:r w:rsidR="00611816" w:rsidRPr="00C10873">
        <w:rPr>
          <w:noProof/>
        </w:rPr>
        <w:t>Demandes de Propositions (DDP)</w:t>
      </w:r>
      <w:r w:rsidRPr="00C10873">
        <w:rPr>
          <w:noProof/>
        </w:rPr>
        <w:t xml:space="preserve"> des exigences relatives à la sûreté, incluant l’hypothèse d’une dégradation de la sûreté lors de l’exécution du Contrat.</w:t>
      </w:r>
    </w:p>
    <w:p w14:paraId="5A769054" w14:textId="77777777" w:rsidR="006C1713" w:rsidRPr="00C10873" w:rsidRDefault="006C1713" w:rsidP="006C1713">
      <w:pPr>
        <w:suppressAutoHyphens w:val="0"/>
        <w:overflowPunct/>
        <w:autoSpaceDE/>
        <w:autoSpaceDN/>
        <w:adjustRightInd/>
        <w:spacing w:before="142" w:after="0"/>
        <w:textAlignment w:val="auto"/>
        <w:rPr>
          <w:noProof/>
        </w:rPr>
      </w:pPr>
      <w:r w:rsidRPr="00C10873">
        <w:rPr>
          <w:noProof/>
        </w:rPr>
        <w:t xml:space="preserve">Pour ce faire, l'AFD a inséré dans sa DDP des exigences spécifiques, qui visent (i) à protéger des vies humaines, (ii) à préserver sa réputation et celle </w:t>
      </w:r>
      <w:r w:rsidR="00CB2C88" w:rsidRPr="00C10873">
        <w:rPr>
          <w:noProof/>
        </w:rPr>
        <w:t>du C</w:t>
      </w:r>
      <w:r w:rsidRPr="00C10873">
        <w:rPr>
          <w:noProof/>
        </w:rPr>
        <w:t xml:space="preserve">lient, et (iii) à encourager les entreprises vertueuses à soumettre des </w:t>
      </w:r>
      <w:r w:rsidR="00CB2C88" w:rsidRPr="00C10873">
        <w:rPr>
          <w:noProof/>
        </w:rPr>
        <w:t>P</w:t>
      </w:r>
      <w:r w:rsidRPr="00C10873">
        <w:rPr>
          <w:noProof/>
        </w:rPr>
        <w:t>ropositions responsables.</w:t>
      </w:r>
    </w:p>
    <w:p w14:paraId="118BD45E" w14:textId="77777777" w:rsidR="006C1713" w:rsidRPr="00C10873" w:rsidRDefault="006C1713" w:rsidP="006C1713">
      <w:pPr>
        <w:suppressAutoHyphens w:val="0"/>
        <w:overflowPunct/>
        <w:autoSpaceDE/>
        <w:autoSpaceDN/>
        <w:adjustRightInd/>
        <w:spacing w:before="142" w:after="0"/>
        <w:textAlignment w:val="auto"/>
        <w:rPr>
          <w:noProof/>
        </w:rPr>
      </w:pPr>
      <w:r w:rsidRPr="00C10873">
        <w:rPr>
          <w:noProof/>
        </w:rPr>
        <w:t>A cette fin, la présente DDP contient les exigences supplémentaires suivantes :</w:t>
      </w:r>
    </w:p>
    <w:p w14:paraId="3C5EC934" w14:textId="16424177" w:rsidR="006C1713" w:rsidRPr="00C10873" w:rsidRDefault="006C1713" w:rsidP="00262AEE">
      <w:pPr>
        <w:pStyle w:val="Paragraphedeliste"/>
        <w:numPr>
          <w:ilvl w:val="0"/>
          <w:numId w:val="75"/>
        </w:numPr>
        <w:suppressAutoHyphens w:val="0"/>
        <w:overflowPunct/>
        <w:autoSpaceDE/>
        <w:autoSpaceDN/>
        <w:adjustRightInd/>
        <w:spacing w:before="142" w:after="0"/>
        <w:ind w:left="714" w:hanging="357"/>
        <w:contextualSpacing w:val="0"/>
        <w:textAlignment w:val="auto"/>
        <w:rPr>
          <w:noProof/>
        </w:rPr>
      </w:pPr>
      <w:r w:rsidRPr="00C10873">
        <w:rPr>
          <w:noProof/>
        </w:rPr>
        <w:t xml:space="preserve">Une méthodologie sûreté à fournir par le Consultant (en conformité avec l'Article </w:t>
      </w:r>
      <w:r w:rsidR="00296C6D" w:rsidRPr="00C10873">
        <w:rPr>
          <w:noProof/>
        </w:rPr>
        <w:t>IC </w:t>
      </w:r>
      <w:r w:rsidRPr="00C10873">
        <w:rPr>
          <w:noProof/>
        </w:rPr>
        <w:t xml:space="preserve">10.1 </w:t>
      </w:r>
      <w:r w:rsidR="00E54453">
        <w:rPr>
          <w:noProof/>
        </w:rPr>
        <w:t xml:space="preserve">des </w:t>
      </w:r>
      <w:r w:rsidR="00296C6D" w:rsidRPr="00C10873">
        <w:rPr>
          <w:noProof/>
        </w:rPr>
        <w:t>Données Particulières</w:t>
      </w:r>
      <w:r w:rsidRPr="00C10873">
        <w:rPr>
          <w:noProof/>
        </w:rPr>
        <w:t>) ;</w:t>
      </w:r>
    </w:p>
    <w:p w14:paraId="1B59AC6E" w14:textId="77777777" w:rsidR="006C1713" w:rsidRPr="00C10873" w:rsidRDefault="00563117" w:rsidP="00262AEE">
      <w:pPr>
        <w:pStyle w:val="Paragraphedeliste"/>
        <w:numPr>
          <w:ilvl w:val="0"/>
          <w:numId w:val="75"/>
        </w:numPr>
        <w:suppressAutoHyphens w:val="0"/>
        <w:overflowPunct/>
        <w:autoSpaceDE/>
        <w:autoSpaceDN/>
        <w:adjustRightInd/>
        <w:spacing w:before="142" w:after="0"/>
        <w:ind w:left="714" w:hanging="357"/>
        <w:contextualSpacing w:val="0"/>
        <w:textAlignment w:val="auto"/>
        <w:rPr>
          <w:noProof/>
        </w:rPr>
      </w:pPr>
      <w:r w:rsidRPr="00C10873">
        <w:rPr>
          <w:noProof/>
        </w:rPr>
        <w:t>Un</w:t>
      </w:r>
      <w:r w:rsidR="008202EB" w:rsidRPr="00C10873">
        <w:rPr>
          <w:noProof/>
        </w:rPr>
        <w:t xml:space="preserve"> prix à indiquer dans le</w:t>
      </w:r>
      <w:r w:rsidR="009B1564" w:rsidRPr="00C10873">
        <w:rPr>
          <w:noProof/>
        </w:rPr>
        <w:t xml:space="preserve"> formulaire de la Proposition financière </w:t>
      </w:r>
      <w:r w:rsidRPr="00C10873">
        <w:rPr>
          <w:noProof/>
        </w:rPr>
        <w:t>correspondant au</w:t>
      </w:r>
      <w:r w:rsidR="006C1713" w:rsidRPr="00C10873">
        <w:rPr>
          <w:noProof/>
        </w:rPr>
        <w:t xml:space="preserve"> prix sûreté payé dans le cadre du </w:t>
      </w:r>
      <w:r w:rsidR="009B1564" w:rsidRPr="00C10873">
        <w:rPr>
          <w:noProof/>
        </w:rPr>
        <w:t>Contrat</w:t>
      </w:r>
      <w:r w:rsidR="006C1713" w:rsidRPr="00C10873">
        <w:rPr>
          <w:noProof/>
        </w:rPr>
        <w:t xml:space="preserve"> (</w:t>
      </w:r>
      <w:r w:rsidR="009B1564" w:rsidRPr="00C10873">
        <w:rPr>
          <w:noProof/>
        </w:rPr>
        <w:t>Formulaire FIN</w:t>
      </w:r>
      <w:r w:rsidR="009B1564" w:rsidRPr="00C10873">
        <w:rPr>
          <w:noProof/>
        </w:rPr>
        <w:noBreakHyphen/>
        <w:t xml:space="preserve">2, </w:t>
      </w:r>
      <w:r w:rsidR="006C1713" w:rsidRPr="00C10873">
        <w:rPr>
          <w:noProof/>
        </w:rPr>
        <w:t>Section IV) ;</w:t>
      </w:r>
    </w:p>
    <w:p w14:paraId="5A38B7F3" w14:textId="77777777" w:rsidR="006C1713" w:rsidRPr="00C10873" w:rsidRDefault="006C1713" w:rsidP="00262AEE">
      <w:pPr>
        <w:pStyle w:val="Paragraphedeliste"/>
        <w:numPr>
          <w:ilvl w:val="0"/>
          <w:numId w:val="75"/>
        </w:numPr>
        <w:suppressAutoHyphens w:val="0"/>
        <w:overflowPunct/>
        <w:autoSpaceDE/>
        <w:autoSpaceDN/>
        <w:adjustRightInd/>
        <w:spacing w:before="142" w:after="0"/>
        <w:ind w:left="714" w:hanging="357"/>
        <w:contextualSpacing w:val="0"/>
        <w:textAlignment w:val="auto"/>
        <w:rPr>
          <w:noProof/>
        </w:rPr>
      </w:pPr>
      <w:r w:rsidRPr="00C10873">
        <w:rPr>
          <w:noProof/>
        </w:rPr>
        <w:t xml:space="preserve">Des </w:t>
      </w:r>
      <w:r w:rsidR="009B1564" w:rsidRPr="00C10873">
        <w:rPr>
          <w:noProof/>
        </w:rPr>
        <w:t xml:space="preserve">termes de référence </w:t>
      </w:r>
      <w:r w:rsidRPr="00C10873">
        <w:rPr>
          <w:noProof/>
        </w:rPr>
        <w:t>sûreté (Section VII) ;</w:t>
      </w:r>
    </w:p>
    <w:p w14:paraId="4CF5C3C3" w14:textId="77777777" w:rsidR="006C1713" w:rsidRPr="00C10873" w:rsidRDefault="009B1564" w:rsidP="00262AEE">
      <w:pPr>
        <w:pStyle w:val="Paragraphedeliste"/>
        <w:numPr>
          <w:ilvl w:val="0"/>
          <w:numId w:val="75"/>
        </w:numPr>
        <w:suppressAutoHyphens w:val="0"/>
        <w:overflowPunct/>
        <w:autoSpaceDE/>
        <w:autoSpaceDN/>
        <w:adjustRightInd/>
        <w:spacing w:before="142" w:after="0"/>
        <w:contextualSpacing w:val="0"/>
        <w:textAlignment w:val="auto"/>
        <w:rPr>
          <w:noProof/>
        </w:rPr>
      </w:pPr>
      <w:r w:rsidRPr="00C10873">
        <w:rPr>
          <w:noProof/>
        </w:rPr>
        <w:t>U</w:t>
      </w:r>
      <w:r w:rsidR="009065EA" w:rsidRPr="00C10873">
        <w:rPr>
          <w:noProof/>
        </w:rPr>
        <w:t>n nouvel a</w:t>
      </w:r>
      <w:r w:rsidRPr="00C10873">
        <w:rPr>
          <w:noProof/>
        </w:rPr>
        <w:t>rticle</w:t>
      </w:r>
      <w:r w:rsidR="006C1713" w:rsidRPr="00C10873">
        <w:rPr>
          <w:noProof/>
        </w:rPr>
        <w:t xml:space="preserve"> relati</w:t>
      </w:r>
      <w:r w:rsidRPr="00C10873">
        <w:rPr>
          <w:noProof/>
        </w:rPr>
        <w:t>f</w:t>
      </w:r>
      <w:r w:rsidR="006C1713" w:rsidRPr="00C10873">
        <w:rPr>
          <w:noProof/>
        </w:rPr>
        <w:t xml:space="preserve"> à la suspension ou la résiliation au titre de la sûreté du Personnel </w:t>
      </w:r>
      <w:r w:rsidRPr="00C10873">
        <w:rPr>
          <w:noProof/>
        </w:rPr>
        <w:t>du Consultant</w:t>
      </w:r>
      <w:r w:rsidR="006C1713" w:rsidRPr="00C10873">
        <w:rPr>
          <w:noProof/>
        </w:rPr>
        <w:t xml:space="preserve"> (</w:t>
      </w:r>
      <w:r w:rsidRPr="00C10873">
        <w:rPr>
          <w:noProof/>
        </w:rPr>
        <w:t>Article 18.2 des Conditions Particulières du Contrat (CPC)</w:t>
      </w:r>
      <w:r w:rsidR="00563117" w:rsidRPr="00C10873">
        <w:rPr>
          <w:noProof/>
        </w:rPr>
        <w:t>)</w:t>
      </w:r>
      <w:r w:rsidR="006C1713" w:rsidRPr="00C10873">
        <w:rPr>
          <w:noProof/>
        </w:rPr>
        <w:t>.</w:t>
      </w:r>
    </w:p>
    <w:p w14:paraId="0B63EB8E" w14:textId="77777777" w:rsidR="006C1713" w:rsidRPr="00C10873" w:rsidRDefault="009B1564" w:rsidP="006C1713">
      <w:pPr>
        <w:suppressAutoHyphens w:val="0"/>
        <w:overflowPunct/>
        <w:autoSpaceDE/>
        <w:autoSpaceDN/>
        <w:adjustRightInd/>
        <w:spacing w:before="142" w:after="0"/>
        <w:textAlignment w:val="auto"/>
        <w:rPr>
          <w:noProof/>
        </w:rPr>
      </w:pPr>
      <w:r w:rsidRPr="00C10873">
        <w:rPr>
          <w:noProof/>
        </w:rPr>
        <w:t>Le Client</w:t>
      </w:r>
      <w:r w:rsidR="006C1713" w:rsidRPr="00C10873">
        <w:rPr>
          <w:noProof/>
        </w:rPr>
        <w:t xml:space="preserve"> devra ajuster </w:t>
      </w:r>
      <w:r w:rsidR="00563117" w:rsidRPr="00C10873">
        <w:rPr>
          <w:noProof/>
        </w:rPr>
        <w:t>les termes de référence sûreté</w:t>
      </w:r>
      <w:r w:rsidR="006C1713" w:rsidRPr="00C10873">
        <w:rPr>
          <w:noProof/>
        </w:rPr>
        <w:t xml:space="preserve"> en fonction de la nature du risque sécuritaire et en complétant les informations requises, en particulier sur les mesures de sûreté qu'</w:t>
      </w:r>
      <w:r w:rsidRPr="00C10873">
        <w:rPr>
          <w:noProof/>
        </w:rPr>
        <w:t>il</w:t>
      </w:r>
      <w:r w:rsidR="006C1713" w:rsidRPr="00C10873">
        <w:rPr>
          <w:noProof/>
        </w:rPr>
        <w:t xml:space="preserve"> prend à sa charge, et en sélectionnant les options pertinentes dans le texte.</w:t>
      </w:r>
    </w:p>
    <w:p w14:paraId="135066A7" w14:textId="77777777" w:rsidR="006C1713" w:rsidRPr="00C10873" w:rsidRDefault="006C1713" w:rsidP="006C1713">
      <w:pPr>
        <w:suppressAutoHyphens w:val="0"/>
        <w:overflowPunct/>
        <w:autoSpaceDE/>
        <w:autoSpaceDN/>
        <w:adjustRightInd/>
        <w:spacing w:before="142" w:after="0"/>
        <w:textAlignment w:val="auto"/>
        <w:rPr>
          <w:noProof/>
        </w:rPr>
      </w:pPr>
      <w:r w:rsidRPr="00C10873">
        <w:rPr>
          <w:noProof/>
        </w:rPr>
        <w:t xml:space="preserve">L'évaluation de la méthodologie sûreté consistera à déterminer si chaque condition de recevabilité spécifiée dans les </w:t>
      </w:r>
      <w:r w:rsidR="009065EA" w:rsidRPr="00C10873">
        <w:rPr>
          <w:noProof/>
        </w:rPr>
        <w:t>termes de référence</w:t>
      </w:r>
      <w:r w:rsidRPr="00C10873">
        <w:rPr>
          <w:noProof/>
        </w:rPr>
        <w:t xml:space="preserve"> sûreté est remplie. Dans le cas contraire, </w:t>
      </w:r>
      <w:r w:rsidR="009065EA" w:rsidRPr="00C10873">
        <w:rPr>
          <w:noProof/>
        </w:rPr>
        <w:t>la Proposition</w:t>
      </w:r>
      <w:r w:rsidRPr="00C10873">
        <w:rPr>
          <w:noProof/>
        </w:rPr>
        <w:t xml:space="preserve"> sera rejetée.</w:t>
      </w:r>
    </w:p>
    <w:p w14:paraId="0E7ED3C3" w14:textId="77777777" w:rsidR="006C1713" w:rsidRPr="00C10873" w:rsidRDefault="006C1713" w:rsidP="006C1713">
      <w:pPr>
        <w:suppressAutoHyphens w:val="0"/>
        <w:overflowPunct/>
        <w:autoSpaceDE/>
        <w:autoSpaceDN/>
        <w:adjustRightInd/>
        <w:spacing w:before="142" w:after="0"/>
        <w:textAlignment w:val="auto"/>
        <w:rPr>
          <w:noProof/>
        </w:rPr>
      </w:pPr>
      <w:r w:rsidRPr="00C10873">
        <w:rPr>
          <w:noProof/>
        </w:rPr>
        <w:t xml:space="preserve">Pendant l'exécution du </w:t>
      </w:r>
      <w:r w:rsidR="009065EA" w:rsidRPr="00C10873">
        <w:rPr>
          <w:noProof/>
        </w:rPr>
        <w:t>Contrat</w:t>
      </w:r>
      <w:r w:rsidRPr="00C10873">
        <w:rPr>
          <w:noProof/>
        </w:rPr>
        <w:t xml:space="preserve">, </w:t>
      </w:r>
      <w:r w:rsidR="009065EA" w:rsidRPr="00C10873">
        <w:rPr>
          <w:noProof/>
        </w:rPr>
        <w:t>un article</w:t>
      </w:r>
      <w:r w:rsidRPr="00C10873">
        <w:rPr>
          <w:noProof/>
        </w:rPr>
        <w:t xml:space="preserve"> spécifique des conditions particulières a été ajouté, afin de traiter une éventuelle détérioration des conditions sécuritaires qui conduirait à la démobilisation de l'entreprise.</w:t>
      </w:r>
    </w:p>
    <w:p w14:paraId="328E9112" w14:textId="459BCFBB" w:rsidR="00E84633" w:rsidRDefault="00E84633">
      <w:pPr>
        <w:suppressAutoHyphens w:val="0"/>
        <w:overflowPunct/>
        <w:autoSpaceDE/>
        <w:autoSpaceDN/>
        <w:adjustRightInd/>
        <w:spacing w:after="0" w:line="240" w:lineRule="auto"/>
        <w:jc w:val="left"/>
        <w:textAlignment w:val="auto"/>
        <w:rPr>
          <w:noProof/>
        </w:rPr>
      </w:pPr>
      <w:r>
        <w:rPr>
          <w:noProof/>
        </w:rPr>
        <w:br w:type="page"/>
      </w:r>
    </w:p>
    <w:p w14:paraId="779FB465" w14:textId="77777777" w:rsidR="00E84633" w:rsidRDefault="00E84633" w:rsidP="00E84633">
      <w:pPr>
        <w:spacing w:before="240"/>
        <w:rPr>
          <w:rFonts w:cs="Arial"/>
          <w:b/>
          <w:i/>
          <w:iCs/>
          <w:lang w:val="fr"/>
        </w:rPr>
      </w:pPr>
      <w:bookmarkStart w:id="1" w:name="_Toc494209611"/>
      <w:r w:rsidRPr="00B134AB">
        <w:rPr>
          <w:rFonts w:cs="Arial"/>
          <w:b/>
          <w:i/>
          <w:iCs/>
          <w:highlight w:val="yellow"/>
          <w:lang w:val="fr"/>
        </w:rPr>
        <w:lastRenderedPageBreak/>
        <w:t>[</w:t>
      </w:r>
      <w:r>
        <w:rPr>
          <w:rFonts w:cs="Arial"/>
          <w:b/>
          <w:i/>
          <w:iCs/>
          <w:highlight w:val="yellow"/>
          <w:lang w:val="fr"/>
        </w:rPr>
        <w:t xml:space="preserve">Une Lettre de </w:t>
      </w:r>
      <w:r w:rsidRPr="00B134AB">
        <w:rPr>
          <w:rFonts w:cs="Arial"/>
          <w:b/>
          <w:i/>
          <w:iCs/>
          <w:highlight w:val="yellow"/>
          <w:lang w:val="fr"/>
        </w:rPr>
        <w:t>notification</w:t>
      </w:r>
      <w:r>
        <w:rPr>
          <w:rFonts w:cs="Arial"/>
          <w:b/>
          <w:i/>
          <w:iCs/>
          <w:highlight w:val="yellow"/>
          <w:lang w:val="fr"/>
        </w:rPr>
        <w:t>, sur la base de ce modèle et sur papier à en-tête du Maitre d’Ouvrage,</w:t>
      </w:r>
      <w:r w:rsidRPr="00B134AB">
        <w:rPr>
          <w:rFonts w:cs="Arial"/>
          <w:b/>
          <w:i/>
          <w:iCs/>
          <w:highlight w:val="yellow"/>
          <w:lang w:val="fr"/>
        </w:rPr>
        <w:t xml:space="preserve"> doit être envoyée au représentant autorisé </w:t>
      </w:r>
      <w:r>
        <w:rPr>
          <w:rFonts w:cs="Arial"/>
          <w:b/>
          <w:i/>
          <w:iCs/>
          <w:highlight w:val="yellow"/>
          <w:lang w:val="fr"/>
        </w:rPr>
        <w:t>de</w:t>
      </w:r>
      <w:r w:rsidRPr="00B134AB">
        <w:rPr>
          <w:rFonts w:cs="Arial"/>
          <w:b/>
          <w:i/>
          <w:iCs/>
          <w:highlight w:val="yellow"/>
          <w:lang w:val="fr"/>
        </w:rPr>
        <w:t xml:space="preserve"> chaque Consultant dont la Proposition financière a été ouverte].</w:t>
      </w:r>
    </w:p>
    <w:p w14:paraId="3DC8AA9E" w14:textId="77777777" w:rsidR="00E84633" w:rsidRDefault="00E84633" w:rsidP="00E84633">
      <w:pPr>
        <w:pStyle w:val="Outline"/>
        <w:suppressAutoHyphens/>
        <w:spacing w:before="60" w:after="60"/>
        <w:jc w:val="center"/>
        <w:rPr>
          <w:rFonts w:ascii="Arial" w:hAnsi="Arial"/>
          <w:b/>
          <w:noProof/>
          <w:kern w:val="0"/>
          <w:sz w:val="36"/>
          <w:szCs w:val="36"/>
          <w:lang w:val="fr" w:eastAsia="en-US"/>
        </w:rPr>
      </w:pPr>
    </w:p>
    <w:p w14:paraId="2BEDE7FF" w14:textId="2000123E" w:rsidR="00E84633" w:rsidRPr="00B134AB" w:rsidRDefault="00E84633" w:rsidP="00E84633">
      <w:pPr>
        <w:pStyle w:val="Outline"/>
        <w:suppressAutoHyphens/>
        <w:spacing w:before="60" w:after="60"/>
        <w:jc w:val="center"/>
        <w:rPr>
          <w:rFonts w:ascii="Arial" w:hAnsi="Arial"/>
          <w:b/>
          <w:noProof/>
          <w:kern w:val="0"/>
          <w:sz w:val="36"/>
          <w:szCs w:val="36"/>
          <w:lang w:eastAsia="en-US"/>
        </w:rPr>
      </w:pPr>
      <w:r>
        <w:rPr>
          <w:rFonts w:ascii="Arial" w:hAnsi="Arial"/>
          <w:b/>
          <w:noProof/>
          <w:kern w:val="0"/>
          <w:sz w:val="36"/>
          <w:szCs w:val="36"/>
          <w:lang w:eastAsia="en-US"/>
        </w:rPr>
        <w:t>Lettre de n</w:t>
      </w:r>
      <w:r w:rsidRPr="00B134AB">
        <w:rPr>
          <w:rFonts w:ascii="Arial" w:hAnsi="Arial"/>
          <w:b/>
          <w:noProof/>
          <w:kern w:val="0"/>
          <w:sz w:val="36"/>
          <w:szCs w:val="36"/>
          <w:lang w:eastAsia="en-US"/>
        </w:rPr>
        <w:t xml:space="preserve">otification </w:t>
      </w:r>
      <w:bookmarkEnd w:id="1"/>
      <w:r w:rsidRPr="00B134AB">
        <w:rPr>
          <w:rFonts w:ascii="Arial" w:hAnsi="Arial"/>
          <w:b/>
          <w:noProof/>
          <w:kern w:val="0"/>
          <w:sz w:val="36"/>
          <w:szCs w:val="36"/>
          <w:lang w:eastAsia="en-US"/>
        </w:rPr>
        <w:t>du résultat de la sélection</w:t>
      </w:r>
    </w:p>
    <w:p w14:paraId="49D37369" w14:textId="77777777" w:rsidR="00E84633" w:rsidRPr="00B134AB" w:rsidRDefault="00E84633" w:rsidP="00E84633">
      <w:pPr>
        <w:spacing w:before="240"/>
        <w:rPr>
          <w:rFonts w:cs="Arial"/>
          <w:b/>
          <w:i/>
          <w:iCs/>
        </w:rPr>
      </w:pPr>
    </w:p>
    <w:p w14:paraId="4FFF71BD" w14:textId="77777777" w:rsidR="00E84633" w:rsidRPr="00B134AB" w:rsidRDefault="00E84633" w:rsidP="00E84633">
      <w:pPr>
        <w:rPr>
          <w:rFonts w:cs="Arial"/>
          <w:i/>
          <w:noProof/>
        </w:rPr>
      </w:pPr>
      <w:r w:rsidRPr="00B134AB">
        <w:rPr>
          <w:rFonts w:cs="Arial"/>
          <w:i/>
          <w:noProof/>
          <w:highlight w:val="yellow"/>
        </w:rPr>
        <w:t>[</w:t>
      </w:r>
      <w:r>
        <w:rPr>
          <w:rFonts w:cs="Arial"/>
          <w:i/>
          <w:noProof/>
          <w:highlight w:val="yellow"/>
        </w:rPr>
        <w:t>I</w:t>
      </w:r>
      <w:r w:rsidRPr="00B134AB">
        <w:rPr>
          <w:rFonts w:cs="Arial"/>
          <w:i/>
          <w:noProof/>
          <w:highlight w:val="yellow"/>
        </w:rPr>
        <w:t>insérer : DDP No.</w:t>
      </w:r>
      <w:r>
        <w:rPr>
          <w:rFonts w:cs="Arial"/>
          <w:i/>
          <w:noProof/>
          <w:highlight w:val="yellow"/>
        </w:rPr>
        <w:t xml:space="preserve"> </w:t>
      </w:r>
      <w:r w:rsidRPr="00B134AB">
        <w:rPr>
          <w:rFonts w:cs="Arial"/>
          <w:i/>
          <w:noProof/>
          <w:highlight w:val="yellow"/>
        </w:rPr>
        <w:t>_____</w:t>
      </w:r>
      <w:r>
        <w:rPr>
          <w:rFonts w:cs="Arial"/>
          <w:i/>
          <w:noProof/>
          <w:highlight w:val="yellow"/>
        </w:rPr>
        <w:t>et dénomination de la prestation</w:t>
      </w:r>
      <w:r w:rsidRPr="00B134AB">
        <w:rPr>
          <w:rFonts w:cs="Arial"/>
          <w:i/>
          <w:noProof/>
          <w:highlight w:val="yellow"/>
        </w:rPr>
        <w:t>_____________]</w:t>
      </w:r>
    </w:p>
    <w:p w14:paraId="15BB3D66" w14:textId="77777777" w:rsidR="00E84633" w:rsidRPr="00B134AB" w:rsidRDefault="00E84633" w:rsidP="00E84633">
      <w:pPr>
        <w:rPr>
          <w:rFonts w:cs="Arial"/>
          <w:i/>
          <w:noProof/>
        </w:rPr>
      </w:pPr>
      <w:r w:rsidRPr="00B134AB">
        <w:rPr>
          <w:rFonts w:cs="Arial"/>
          <w:i/>
          <w:noProof/>
          <w:highlight w:val="yellow"/>
        </w:rPr>
        <w:t>[Insérer</w:t>
      </w:r>
      <w:r>
        <w:rPr>
          <w:rFonts w:cs="Arial"/>
          <w:i/>
          <w:noProof/>
          <w:highlight w:val="yellow"/>
        </w:rPr>
        <w:t xml:space="preserve"> : Lieu</w:t>
      </w:r>
      <w:r w:rsidRPr="00B134AB">
        <w:rPr>
          <w:rFonts w:cs="Arial"/>
          <w:i/>
          <w:noProof/>
          <w:highlight w:val="yellow"/>
        </w:rPr>
        <w:t>]</w:t>
      </w:r>
    </w:p>
    <w:p w14:paraId="4B2F2E72" w14:textId="77777777" w:rsidR="00E84633" w:rsidRPr="00B134AB" w:rsidRDefault="00E84633" w:rsidP="00E84633">
      <w:pPr>
        <w:rPr>
          <w:i/>
          <w:noProof/>
          <w:highlight w:val="yellow"/>
        </w:rPr>
      </w:pPr>
      <w:r w:rsidRPr="00B134AB">
        <w:rPr>
          <w:i/>
          <w:noProof/>
          <w:highlight w:val="yellow"/>
        </w:rPr>
        <w:t>[Insérer : Nom et adresse du Consultant. Dans le cas d’un Groupement, le nom complet du Groupement et les noms de tous les membres</w:t>
      </w:r>
      <w:r>
        <w:rPr>
          <w:i/>
          <w:noProof/>
          <w:highlight w:val="yellow"/>
        </w:rPr>
        <w:t>,</w:t>
      </w:r>
      <w:r w:rsidRPr="00B134AB">
        <w:rPr>
          <w:i/>
          <w:noProof/>
          <w:highlight w:val="yellow"/>
        </w:rPr>
        <w:t xml:space="preserve"> </w:t>
      </w:r>
      <w:r w:rsidRPr="00A73222">
        <w:rPr>
          <w:i/>
          <w:noProof/>
          <w:highlight w:val="yellow"/>
        </w:rPr>
        <w:t>tels que figurant dans</w:t>
      </w:r>
      <w:r>
        <w:rPr>
          <w:i/>
          <w:noProof/>
          <w:highlight w:val="yellow"/>
        </w:rPr>
        <w:t xml:space="preserve"> </w:t>
      </w:r>
      <w:r w:rsidRPr="001239DC">
        <w:rPr>
          <w:i/>
          <w:noProof/>
          <w:highlight w:val="yellow"/>
        </w:rPr>
        <w:t>la lettre d’intention de former un Groupement</w:t>
      </w:r>
      <w:r w:rsidRPr="00A73222">
        <w:rPr>
          <w:i/>
          <w:noProof/>
          <w:highlight w:val="yellow"/>
        </w:rPr>
        <w:t xml:space="preserve"> </w:t>
      </w:r>
      <w:r>
        <w:rPr>
          <w:i/>
          <w:noProof/>
          <w:highlight w:val="yellow"/>
        </w:rPr>
        <w:t xml:space="preserve">ou </w:t>
      </w:r>
      <w:r w:rsidRPr="001239DC">
        <w:rPr>
          <w:i/>
          <w:noProof/>
          <w:highlight w:val="yellow"/>
        </w:rPr>
        <w:t>l’accord de Groupement</w:t>
      </w:r>
      <w:r>
        <w:rPr>
          <w:i/>
          <w:noProof/>
          <w:highlight w:val="yellow"/>
        </w:rPr>
        <w:t>,</w:t>
      </w:r>
      <w:r w:rsidRPr="00A73222">
        <w:rPr>
          <w:i/>
          <w:noProof/>
          <w:highlight w:val="yellow"/>
        </w:rPr>
        <w:t xml:space="preserve"> doivent être indiqués</w:t>
      </w:r>
      <w:r w:rsidRPr="00B134AB">
        <w:rPr>
          <w:i/>
          <w:noProof/>
          <w:highlight w:val="yellow"/>
        </w:rPr>
        <w:t>]</w:t>
      </w:r>
    </w:p>
    <w:p w14:paraId="6C15B4B0" w14:textId="77777777" w:rsidR="00E84633" w:rsidRDefault="00E84633" w:rsidP="00E84633">
      <w:pPr>
        <w:rPr>
          <w:rFonts w:cs="Arial"/>
          <w:b/>
          <w:i/>
          <w:highlight w:val="yellow"/>
          <w:lang w:val="fr"/>
        </w:rPr>
      </w:pPr>
      <w:r w:rsidRPr="00B134AB">
        <w:rPr>
          <w:rFonts w:cs="Arial"/>
          <w:i/>
          <w:noProof/>
          <w:highlight w:val="yellow"/>
        </w:rPr>
        <w:t xml:space="preserve">[Insérer : </w:t>
      </w:r>
      <w:r>
        <w:rPr>
          <w:rFonts w:cs="Arial"/>
          <w:i/>
          <w:noProof/>
          <w:highlight w:val="yellow"/>
        </w:rPr>
        <w:t>Date</w:t>
      </w:r>
      <w:r w:rsidRPr="00B134AB">
        <w:rPr>
          <w:rFonts w:cs="Arial"/>
          <w:b/>
          <w:i/>
          <w:highlight w:val="yellow"/>
          <w:lang w:val="fr"/>
        </w:rPr>
        <w:t xml:space="preserve"> </w:t>
      </w:r>
      <w:r w:rsidRPr="00C12B72">
        <w:rPr>
          <w:rFonts w:cs="Arial"/>
          <w:i/>
          <w:highlight w:val="yellow"/>
          <w:lang w:val="fr"/>
        </w:rPr>
        <w:t>à laquelle cette notification est transmise à tous les Consultants.</w:t>
      </w:r>
      <w:r w:rsidRPr="00C12B72">
        <w:rPr>
          <w:rFonts w:cs="Arial"/>
          <w:b/>
          <w:i/>
          <w:highlight w:val="yellow"/>
          <w:lang w:val="fr"/>
        </w:rPr>
        <w:t xml:space="preserve"> La notification doit être envoyée à tous les Consultants simultanément (même date et autant que possible même heure).]</w:t>
      </w:r>
      <w:r w:rsidRPr="00C12B72">
        <w:rPr>
          <w:rFonts w:cs="Arial"/>
          <w:b/>
          <w:i/>
          <w:lang w:val="fr"/>
        </w:rPr>
        <w:t xml:space="preserve">  </w:t>
      </w:r>
    </w:p>
    <w:p w14:paraId="17C1A5A6" w14:textId="77777777" w:rsidR="00E84633" w:rsidRPr="00BE14B0" w:rsidRDefault="00E84633" w:rsidP="00E84633">
      <w:pPr>
        <w:rPr>
          <w:rFonts w:cs="Arial"/>
          <w:b/>
          <w:i/>
          <w:highlight w:val="yellow"/>
          <w:lang w:val="fr"/>
        </w:rPr>
      </w:pPr>
    </w:p>
    <w:p w14:paraId="7AFC7F62" w14:textId="77777777" w:rsidR="00E84633" w:rsidRPr="00C12B72" w:rsidRDefault="00E84633" w:rsidP="00E84633">
      <w:pPr>
        <w:rPr>
          <w:noProof/>
        </w:rPr>
      </w:pPr>
      <w:r w:rsidRPr="00C12B72">
        <w:rPr>
          <w:noProof/>
        </w:rPr>
        <w:t>Madame</w:t>
      </w:r>
      <w:r>
        <w:rPr>
          <w:noProof/>
        </w:rPr>
        <w:t>,</w:t>
      </w:r>
      <w:r w:rsidRPr="00C12B72">
        <w:rPr>
          <w:noProof/>
        </w:rPr>
        <w:t xml:space="preserve"> </w:t>
      </w:r>
      <w:r>
        <w:rPr>
          <w:noProof/>
        </w:rPr>
        <w:t>Monsieur,</w:t>
      </w:r>
    </w:p>
    <w:p w14:paraId="43AFC7A4" w14:textId="77777777" w:rsidR="00E84633" w:rsidRPr="00C12B72" w:rsidRDefault="00E84633" w:rsidP="00262AEE">
      <w:pPr>
        <w:numPr>
          <w:ilvl w:val="0"/>
          <w:numId w:val="78"/>
        </w:numPr>
        <w:ind w:left="567" w:hanging="567"/>
        <w:rPr>
          <w:noProof/>
        </w:rPr>
      </w:pPr>
      <w:r>
        <w:rPr>
          <w:noProof/>
        </w:rPr>
        <w:t xml:space="preserve">Dans le cadre de la Demande de Propositions ci-dessus référencée, nous avons </w:t>
      </w:r>
      <w:r w:rsidRPr="00C12B72">
        <w:rPr>
          <w:noProof/>
        </w:rPr>
        <w:t>sol</w:t>
      </w:r>
      <w:r>
        <w:rPr>
          <w:noProof/>
        </w:rPr>
        <w:t>licité</w:t>
      </w:r>
      <w:r w:rsidRPr="00C12B72">
        <w:rPr>
          <w:noProof/>
        </w:rPr>
        <w:t xml:space="preserve"> des Propositions en vue de la fourniture des services de consultants ci-après </w:t>
      </w:r>
      <w:r w:rsidRPr="00C12B72">
        <w:rPr>
          <w:i/>
          <w:noProof/>
        </w:rPr>
        <w:t xml:space="preserve">: </w:t>
      </w:r>
      <w:r w:rsidRPr="00C12B72">
        <w:rPr>
          <w:i/>
          <w:noProof/>
          <w:highlight w:val="yellow"/>
        </w:rPr>
        <w:t>[insérer la désignation de la mission de prestation de services]</w:t>
      </w:r>
      <w:r w:rsidRPr="00C12B72">
        <w:rPr>
          <w:noProof/>
        </w:rPr>
        <w:t>, ci-après désignés par "</w:t>
      </w:r>
      <w:r w:rsidRPr="00C12B72">
        <w:rPr>
          <w:b/>
          <w:noProof/>
        </w:rPr>
        <w:t>les Services</w:t>
      </w:r>
      <w:r w:rsidRPr="00C12B72">
        <w:rPr>
          <w:noProof/>
        </w:rPr>
        <w:t xml:space="preserve">". </w:t>
      </w:r>
    </w:p>
    <w:p w14:paraId="498AADED" w14:textId="77777777" w:rsidR="00E84633" w:rsidRDefault="00E84633" w:rsidP="00262AEE">
      <w:pPr>
        <w:pStyle w:val="Retraitcorpsdetexte"/>
        <w:numPr>
          <w:ilvl w:val="0"/>
          <w:numId w:val="78"/>
        </w:numPr>
        <w:suppressAutoHyphens w:val="0"/>
        <w:overflowPunct/>
        <w:autoSpaceDE/>
        <w:autoSpaceDN/>
        <w:adjustRightInd/>
        <w:spacing w:before="240" w:after="240" w:line="240" w:lineRule="auto"/>
        <w:ind w:left="567" w:right="69" w:hanging="567"/>
        <w:textAlignment w:val="auto"/>
        <w:rPr>
          <w:noProof/>
        </w:rPr>
      </w:pPr>
      <w:r>
        <w:rPr>
          <w:noProof/>
        </w:rPr>
        <w:t>La présente</w:t>
      </w:r>
      <w:r w:rsidRPr="00744D21">
        <w:rPr>
          <w:noProof/>
        </w:rPr>
        <w:t xml:space="preserve"> </w:t>
      </w:r>
      <w:r>
        <w:rPr>
          <w:noProof/>
        </w:rPr>
        <w:t>n</w:t>
      </w:r>
      <w:r w:rsidRPr="00744D21">
        <w:rPr>
          <w:noProof/>
        </w:rPr>
        <w:t>otification du résultat de la sélection (la Notification) vous informe de</w:t>
      </w:r>
      <w:r>
        <w:rPr>
          <w:noProof/>
        </w:rPr>
        <w:t xml:space="preserve"> notre décision d’attribuer le C</w:t>
      </w:r>
      <w:r w:rsidRPr="00744D21">
        <w:rPr>
          <w:noProof/>
        </w:rPr>
        <w:t xml:space="preserve">ontrat </w:t>
      </w:r>
      <w:r>
        <w:rPr>
          <w:noProof/>
        </w:rPr>
        <w:t>relatif aux Services au Consultant Retenu suivant :</w:t>
      </w:r>
    </w:p>
    <w:p w14:paraId="683F44A5" w14:textId="77777777" w:rsidR="00E84633" w:rsidRPr="00C6539D" w:rsidRDefault="00E84633" w:rsidP="00E84633">
      <w:pPr>
        <w:pStyle w:val="Retraitcorpsdetexte"/>
        <w:spacing w:before="240" w:after="240"/>
        <w:ind w:left="567" w:right="69"/>
        <w:rPr>
          <w:i/>
          <w:noProof/>
        </w:rPr>
      </w:pPr>
      <w:r w:rsidRPr="00A73222">
        <w:rPr>
          <w:i/>
          <w:noProof/>
          <w:highlight w:val="yellow"/>
        </w:rPr>
        <w:t>[Insérer : Nom et adresse du Consultant</w:t>
      </w:r>
      <w:r>
        <w:rPr>
          <w:i/>
          <w:noProof/>
          <w:highlight w:val="yellow"/>
        </w:rPr>
        <w:t xml:space="preserve"> Retenu</w:t>
      </w:r>
      <w:r w:rsidRPr="00A73222">
        <w:rPr>
          <w:i/>
          <w:noProof/>
          <w:highlight w:val="yellow"/>
        </w:rPr>
        <w:t xml:space="preserve">. Dans le cas d’un Groupement, le nom complet du Groupement </w:t>
      </w:r>
      <w:r>
        <w:rPr>
          <w:i/>
          <w:noProof/>
          <w:highlight w:val="yellow"/>
        </w:rPr>
        <w:t xml:space="preserve">Retenu </w:t>
      </w:r>
      <w:r w:rsidRPr="00A73222">
        <w:rPr>
          <w:i/>
          <w:noProof/>
          <w:highlight w:val="yellow"/>
        </w:rPr>
        <w:t xml:space="preserve">et les noms de tous les membres tels que figurant dans </w:t>
      </w:r>
      <w:r>
        <w:rPr>
          <w:i/>
          <w:noProof/>
          <w:highlight w:val="yellow"/>
        </w:rPr>
        <w:t xml:space="preserve">l’accord du </w:t>
      </w:r>
      <w:r w:rsidRPr="00C6539D">
        <w:rPr>
          <w:i/>
          <w:noProof/>
          <w:highlight w:val="yellow"/>
        </w:rPr>
        <w:t>Groupement Retenu doivent être indiqués]</w:t>
      </w:r>
    </w:p>
    <w:p w14:paraId="5E396F31" w14:textId="77777777" w:rsidR="00E84633" w:rsidRPr="00C6539D" w:rsidRDefault="00E84633" w:rsidP="00262AEE">
      <w:pPr>
        <w:pStyle w:val="Retraitcorpsdetexte"/>
        <w:numPr>
          <w:ilvl w:val="0"/>
          <w:numId w:val="78"/>
        </w:numPr>
        <w:suppressAutoHyphens w:val="0"/>
        <w:overflowPunct/>
        <w:autoSpaceDE/>
        <w:autoSpaceDN/>
        <w:adjustRightInd/>
        <w:spacing w:before="240" w:after="240" w:line="240" w:lineRule="auto"/>
        <w:ind w:left="567" w:right="69" w:hanging="567"/>
        <w:textAlignment w:val="auto"/>
        <w:rPr>
          <w:noProof/>
        </w:rPr>
      </w:pPr>
      <w:r w:rsidRPr="00C6539D">
        <w:rPr>
          <w:noProof/>
        </w:rPr>
        <w:t xml:space="preserve">Les informations relatives à l’évaluation de votre Proposition ainsi qu’à celle de la Proposition du Consultant Retenu figurent ci-après : </w:t>
      </w:r>
      <w:r w:rsidRPr="00C6539D">
        <w:rPr>
          <w:i/>
          <w:noProof/>
          <w:highlight w:val="yellow"/>
        </w:rPr>
        <w:t xml:space="preserve">[ne pas insérer dans le tableau qui suit les informations relatives aux autres consultants non retenus de la liste restreinte. Lorsque la méthode de sélection l’exige, indiquez le prix proposé tel que lu et tel qu’évalué, ou adapter le tableau en cas de méthode de sélection différente. Inclure </w:t>
      </w:r>
      <w:r>
        <w:rPr>
          <w:i/>
          <w:noProof/>
          <w:highlight w:val="yellow"/>
        </w:rPr>
        <w:t xml:space="preserve">uniquement </w:t>
      </w:r>
      <w:r w:rsidRPr="00C6539D">
        <w:rPr>
          <w:i/>
          <w:noProof/>
          <w:highlight w:val="yellow"/>
        </w:rPr>
        <w:t>les notes techniques globales.]</w:t>
      </w:r>
    </w:p>
    <w:p w14:paraId="5C6B914D" w14:textId="77777777" w:rsidR="00E84633" w:rsidRPr="00B134AB" w:rsidRDefault="00E84633" w:rsidP="00E84633">
      <w:pPr>
        <w:rPr>
          <w:rFonts w:cs="Arial"/>
          <w:b/>
          <w:iCs/>
          <w:lang w:val="fr"/>
        </w:rPr>
        <w:sectPr w:rsidR="00E84633" w:rsidRPr="00B134AB" w:rsidSect="00E84633">
          <w:pgSz w:w="11906" w:h="16838" w:code="9"/>
          <w:pgMar w:top="1440" w:right="1440" w:bottom="1440" w:left="1800" w:header="720" w:footer="720" w:gutter="0"/>
          <w:pgNumType w:fmt="lowerRoman"/>
          <w:cols w:space="720"/>
          <w:noEndnote/>
          <w:titlePg/>
          <w:docGrid w:linePitch="326"/>
        </w:sectPr>
      </w:pPr>
    </w:p>
    <w:tbl>
      <w:tblPr>
        <w:tblW w:w="4989" w:type="pct"/>
        <w:tblLayout w:type="fixed"/>
        <w:tblLook w:val="04A0" w:firstRow="1" w:lastRow="0" w:firstColumn="1" w:lastColumn="0" w:noHBand="0" w:noVBand="1"/>
      </w:tblPr>
      <w:tblGrid>
        <w:gridCol w:w="2249"/>
        <w:gridCol w:w="1865"/>
        <w:gridCol w:w="1412"/>
        <w:gridCol w:w="1703"/>
        <w:gridCol w:w="1418"/>
      </w:tblGrid>
      <w:tr w:rsidR="00E84633" w:rsidRPr="00B134AB" w14:paraId="400CB2CF" w14:textId="77777777" w:rsidTr="00F32321">
        <w:trPr>
          <w:trHeight w:val="709"/>
          <w:tblHeader/>
        </w:trPr>
        <w:tc>
          <w:tcPr>
            <w:tcW w:w="1300" w:type="pct"/>
            <w:shd w:val="clear" w:color="auto" w:fill="C6D9F1" w:themeFill="text2" w:themeFillTint="33"/>
            <w:vAlign w:val="center"/>
          </w:tcPr>
          <w:p w14:paraId="25B22365" w14:textId="77777777" w:rsidR="00E84633" w:rsidRDefault="00E84633" w:rsidP="00F32321">
            <w:pPr>
              <w:pStyle w:val="Retraitcorpsdetexte"/>
              <w:spacing w:before="60" w:after="60"/>
              <w:ind w:left="-16" w:right="33" w:firstLine="16"/>
              <w:jc w:val="center"/>
              <w:rPr>
                <w:rFonts w:cs="Arial"/>
                <w:b/>
                <w:iCs/>
                <w:lang w:val="fr"/>
              </w:rPr>
            </w:pPr>
            <w:r w:rsidRPr="00B134AB">
              <w:rPr>
                <w:rFonts w:cs="Arial"/>
                <w:b/>
                <w:iCs/>
                <w:lang w:val="fr"/>
              </w:rPr>
              <w:lastRenderedPageBreak/>
              <w:t>Nom du Consultant</w:t>
            </w:r>
          </w:p>
          <w:p w14:paraId="3E04AD29" w14:textId="77777777" w:rsidR="00E84633" w:rsidRPr="00B134AB" w:rsidRDefault="00E84633" w:rsidP="00F32321">
            <w:pPr>
              <w:pStyle w:val="Retraitcorpsdetexte"/>
              <w:spacing w:before="60" w:after="60"/>
              <w:ind w:right="33"/>
              <w:rPr>
                <w:rFonts w:cs="Arial"/>
                <w:b/>
              </w:rPr>
            </w:pPr>
          </w:p>
        </w:tc>
        <w:tc>
          <w:tcPr>
            <w:tcW w:w="1078" w:type="pct"/>
            <w:shd w:val="clear" w:color="auto" w:fill="C6D9F1" w:themeFill="text2" w:themeFillTint="33"/>
            <w:vAlign w:val="center"/>
          </w:tcPr>
          <w:p w14:paraId="5473E512" w14:textId="77777777" w:rsidR="00E84633" w:rsidRPr="00B134AB" w:rsidRDefault="00E84633" w:rsidP="00F32321">
            <w:pPr>
              <w:pStyle w:val="Retraitcorpsdetexte"/>
              <w:ind w:left="0" w:right="29" w:hanging="39"/>
              <w:jc w:val="center"/>
              <w:rPr>
                <w:rFonts w:cs="Arial"/>
                <w:b/>
              </w:rPr>
            </w:pPr>
            <w:r>
              <w:rPr>
                <w:rFonts w:cs="Arial"/>
                <w:b/>
                <w:iCs/>
                <w:lang w:val="fr"/>
              </w:rPr>
              <w:t>Note technique globale</w:t>
            </w:r>
          </w:p>
        </w:tc>
        <w:tc>
          <w:tcPr>
            <w:tcW w:w="816" w:type="pct"/>
            <w:shd w:val="clear" w:color="auto" w:fill="C6D9F1" w:themeFill="text2" w:themeFillTint="33"/>
            <w:vAlign w:val="center"/>
          </w:tcPr>
          <w:p w14:paraId="7D27C1F2" w14:textId="77777777" w:rsidR="00E84633" w:rsidRPr="00B134AB" w:rsidRDefault="00E84633" w:rsidP="00F32321">
            <w:pPr>
              <w:pStyle w:val="Retraitcorpsdetexte"/>
              <w:ind w:left="55" w:right="29" w:hanging="55"/>
              <w:jc w:val="center"/>
              <w:rPr>
                <w:rFonts w:cs="Arial"/>
                <w:b/>
              </w:rPr>
            </w:pPr>
            <w:r w:rsidRPr="00B134AB">
              <w:rPr>
                <w:rFonts w:cs="Arial"/>
                <w:b/>
                <w:iCs/>
                <w:lang w:val="fr"/>
              </w:rPr>
              <w:t>Prix de la Proposition financière (le cas échéant)</w:t>
            </w:r>
          </w:p>
        </w:tc>
        <w:tc>
          <w:tcPr>
            <w:tcW w:w="985" w:type="pct"/>
            <w:shd w:val="clear" w:color="auto" w:fill="C6D9F1" w:themeFill="text2" w:themeFillTint="33"/>
            <w:vAlign w:val="center"/>
          </w:tcPr>
          <w:p w14:paraId="79485C05" w14:textId="77777777" w:rsidR="00E84633" w:rsidRPr="00B134AB" w:rsidRDefault="00E84633" w:rsidP="00F32321">
            <w:pPr>
              <w:pStyle w:val="Retraitcorpsdetexte"/>
              <w:ind w:left="0" w:firstLine="15"/>
              <w:jc w:val="center"/>
              <w:rPr>
                <w:rFonts w:cs="Arial"/>
                <w:b/>
              </w:rPr>
            </w:pPr>
            <w:r w:rsidRPr="00B134AB">
              <w:rPr>
                <w:rFonts w:cs="Arial"/>
                <w:b/>
                <w:iCs/>
                <w:lang w:val="fr"/>
              </w:rPr>
              <w:t>Prix évalué de la Proposition financière (le cas échéant)</w:t>
            </w:r>
          </w:p>
        </w:tc>
        <w:tc>
          <w:tcPr>
            <w:tcW w:w="820" w:type="pct"/>
            <w:shd w:val="clear" w:color="auto" w:fill="C6D9F1" w:themeFill="text2" w:themeFillTint="33"/>
            <w:vAlign w:val="center"/>
          </w:tcPr>
          <w:p w14:paraId="67FF1670" w14:textId="77777777" w:rsidR="00E84633" w:rsidRPr="00B134AB" w:rsidRDefault="00E84633" w:rsidP="00F32321">
            <w:pPr>
              <w:pStyle w:val="Retraitcorpsdetexte"/>
              <w:ind w:left="-21"/>
              <w:jc w:val="center"/>
              <w:rPr>
                <w:rFonts w:cs="Arial"/>
                <w:b/>
              </w:rPr>
            </w:pPr>
            <w:r>
              <w:rPr>
                <w:rFonts w:cs="Arial"/>
                <w:b/>
                <w:iCs/>
                <w:lang w:val="fr"/>
              </w:rPr>
              <w:t>Note</w:t>
            </w:r>
            <w:r w:rsidRPr="00B134AB">
              <w:rPr>
                <w:rFonts w:cs="Arial"/>
                <w:b/>
                <w:iCs/>
                <w:lang w:val="fr"/>
              </w:rPr>
              <w:t xml:space="preserve"> combiné</w:t>
            </w:r>
            <w:r>
              <w:rPr>
                <w:rFonts w:cs="Arial"/>
                <w:b/>
                <w:iCs/>
                <w:lang w:val="fr"/>
              </w:rPr>
              <w:t>e</w:t>
            </w:r>
            <w:r w:rsidRPr="00B134AB">
              <w:rPr>
                <w:rFonts w:cs="Arial"/>
                <w:b/>
                <w:iCs/>
                <w:lang w:val="fr"/>
              </w:rPr>
              <w:t xml:space="preserve"> et classement (le cas échéant)</w:t>
            </w:r>
          </w:p>
        </w:tc>
      </w:tr>
      <w:tr w:rsidR="00E84633" w:rsidRPr="00B134AB" w14:paraId="6A8E0830" w14:textId="77777777" w:rsidTr="00F32321">
        <w:tc>
          <w:tcPr>
            <w:tcW w:w="1300" w:type="pct"/>
          </w:tcPr>
          <w:p w14:paraId="42348D29" w14:textId="77777777" w:rsidR="00E84633" w:rsidRDefault="00E84633" w:rsidP="00F32321">
            <w:pPr>
              <w:rPr>
                <w:i/>
                <w:noProof/>
                <w:highlight w:val="yellow"/>
              </w:rPr>
            </w:pPr>
            <w:r w:rsidRPr="00B134AB">
              <w:rPr>
                <w:i/>
                <w:noProof/>
                <w:highlight w:val="yellow"/>
              </w:rPr>
              <w:t xml:space="preserve">[Insérer : Nom et adresse du </w:t>
            </w:r>
            <w:r w:rsidRPr="00B134AB">
              <w:rPr>
                <w:b/>
                <w:i/>
                <w:noProof/>
                <w:highlight w:val="yellow"/>
              </w:rPr>
              <w:t>Consultant</w:t>
            </w:r>
            <w:r>
              <w:rPr>
                <w:i/>
                <w:noProof/>
                <w:highlight w:val="yellow"/>
              </w:rPr>
              <w:t xml:space="preserve"> </w:t>
            </w:r>
            <w:r w:rsidRPr="002D7E89">
              <w:rPr>
                <w:b/>
                <w:i/>
                <w:noProof/>
                <w:highlight w:val="yellow"/>
              </w:rPr>
              <w:t>destinataire de la présente Notification</w:t>
            </w:r>
            <w:r w:rsidRPr="00B134AB">
              <w:rPr>
                <w:i/>
                <w:noProof/>
                <w:highlight w:val="yellow"/>
              </w:rPr>
              <w:t>.</w:t>
            </w:r>
          </w:p>
          <w:p w14:paraId="75182F30" w14:textId="77777777" w:rsidR="00E84633" w:rsidRPr="00B134AB" w:rsidRDefault="00E84633" w:rsidP="00F32321">
            <w:pPr>
              <w:rPr>
                <w:i/>
                <w:noProof/>
                <w:highlight w:val="yellow"/>
              </w:rPr>
            </w:pPr>
            <w:r w:rsidRPr="00B134AB">
              <w:rPr>
                <w:i/>
                <w:noProof/>
                <w:highlight w:val="yellow"/>
              </w:rPr>
              <w:t>Dans le cas d’un Groupement, le nom complet du Groupement et les noms de tous les membres</w:t>
            </w:r>
            <w:r>
              <w:rPr>
                <w:i/>
                <w:noProof/>
                <w:highlight w:val="yellow"/>
              </w:rPr>
              <w:t>,</w:t>
            </w:r>
            <w:r w:rsidRPr="00B134AB">
              <w:rPr>
                <w:i/>
                <w:noProof/>
                <w:highlight w:val="yellow"/>
              </w:rPr>
              <w:t xml:space="preserve"> </w:t>
            </w:r>
            <w:r w:rsidRPr="00A73222">
              <w:rPr>
                <w:i/>
                <w:noProof/>
                <w:highlight w:val="yellow"/>
              </w:rPr>
              <w:t>tels que figurant dans</w:t>
            </w:r>
            <w:r>
              <w:rPr>
                <w:i/>
                <w:noProof/>
                <w:highlight w:val="yellow"/>
              </w:rPr>
              <w:t xml:space="preserve"> </w:t>
            </w:r>
            <w:r w:rsidRPr="001239DC">
              <w:rPr>
                <w:i/>
                <w:noProof/>
                <w:highlight w:val="yellow"/>
              </w:rPr>
              <w:t>la lettre d’intention de former un Groupement</w:t>
            </w:r>
            <w:r w:rsidRPr="00A73222">
              <w:rPr>
                <w:i/>
                <w:noProof/>
                <w:highlight w:val="yellow"/>
              </w:rPr>
              <w:t xml:space="preserve"> </w:t>
            </w:r>
            <w:r>
              <w:rPr>
                <w:i/>
                <w:noProof/>
                <w:highlight w:val="yellow"/>
              </w:rPr>
              <w:t xml:space="preserve">ou </w:t>
            </w:r>
            <w:r w:rsidRPr="001239DC">
              <w:rPr>
                <w:i/>
                <w:noProof/>
                <w:highlight w:val="yellow"/>
              </w:rPr>
              <w:t>l’accord de Groupement</w:t>
            </w:r>
            <w:r>
              <w:rPr>
                <w:i/>
                <w:noProof/>
                <w:highlight w:val="yellow"/>
              </w:rPr>
              <w:t>,</w:t>
            </w:r>
            <w:r w:rsidRPr="00A73222">
              <w:rPr>
                <w:i/>
                <w:noProof/>
                <w:highlight w:val="yellow"/>
              </w:rPr>
              <w:t xml:space="preserve"> doivent être indiqués</w:t>
            </w:r>
            <w:r w:rsidRPr="00B134AB">
              <w:rPr>
                <w:i/>
                <w:noProof/>
                <w:highlight w:val="yellow"/>
              </w:rPr>
              <w:t xml:space="preserve">] </w:t>
            </w:r>
          </w:p>
          <w:p w14:paraId="3BD747B6" w14:textId="77777777" w:rsidR="00E84633" w:rsidRPr="0001555B" w:rsidRDefault="00E84633" w:rsidP="00F32321">
            <w:pPr>
              <w:spacing w:before="120" w:after="120"/>
              <w:rPr>
                <w:rFonts w:cs="Arial"/>
                <w:sz w:val="18"/>
                <w:szCs w:val="18"/>
              </w:rPr>
            </w:pPr>
          </w:p>
        </w:tc>
        <w:tc>
          <w:tcPr>
            <w:tcW w:w="1078" w:type="pct"/>
            <w:vAlign w:val="center"/>
          </w:tcPr>
          <w:p w14:paraId="4CE6F3F2" w14:textId="77777777" w:rsidR="00E84633" w:rsidRPr="00A809A7" w:rsidRDefault="00E84633" w:rsidP="00F32321">
            <w:pPr>
              <w:pStyle w:val="Retraitcorpsdetexte"/>
              <w:spacing w:before="40" w:after="40"/>
              <w:ind w:left="-18"/>
              <w:rPr>
                <w:rFonts w:cs="Arial"/>
                <w:i/>
                <w:sz w:val="18"/>
                <w:szCs w:val="16"/>
                <w:lang w:val="fr"/>
              </w:rPr>
            </w:pPr>
            <w:r w:rsidRPr="00A809A7">
              <w:rPr>
                <w:rFonts w:cs="Arial"/>
                <w:b/>
                <w:iCs/>
                <w:sz w:val="18"/>
                <w:szCs w:val="16"/>
                <w:lang w:val="fr"/>
              </w:rPr>
              <w:t xml:space="preserve">Note technique </w:t>
            </w:r>
            <w:proofErr w:type="gramStart"/>
            <w:r w:rsidRPr="00A809A7">
              <w:rPr>
                <w:rFonts w:cs="Arial"/>
                <w:b/>
                <w:iCs/>
                <w:sz w:val="18"/>
                <w:szCs w:val="16"/>
                <w:lang w:val="fr"/>
              </w:rPr>
              <w:t>totale:</w:t>
            </w:r>
            <w:proofErr w:type="gramEnd"/>
            <w:r w:rsidRPr="00A809A7">
              <w:rPr>
                <w:rFonts w:cs="Arial"/>
                <w:b/>
                <w:iCs/>
                <w:sz w:val="18"/>
                <w:szCs w:val="16"/>
                <w:lang w:val="fr"/>
              </w:rPr>
              <w:t xml:space="preserve"> </w:t>
            </w:r>
            <w:r w:rsidRPr="00A809A7">
              <w:rPr>
                <w:rFonts w:cs="Arial"/>
                <w:b/>
                <w:i/>
                <w:iCs/>
                <w:sz w:val="18"/>
                <w:szCs w:val="16"/>
                <w:highlight w:val="yellow"/>
                <w:lang w:val="fr"/>
              </w:rPr>
              <w:t>[insérer la note]</w:t>
            </w:r>
          </w:p>
        </w:tc>
        <w:tc>
          <w:tcPr>
            <w:tcW w:w="816" w:type="pct"/>
          </w:tcPr>
          <w:p w14:paraId="53297B28" w14:textId="77777777" w:rsidR="00E84633" w:rsidRPr="00A809A7" w:rsidRDefault="00E84633" w:rsidP="00F32321">
            <w:pPr>
              <w:pStyle w:val="Retraitcorpsdetexte"/>
              <w:spacing w:before="120"/>
              <w:ind w:left="0" w:right="33"/>
              <w:jc w:val="center"/>
              <w:rPr>
                <w:rFonts w:cs="Arial"/>
                <w:i/>
                <w:sz w:val="18"/>
                <w:szCs w:val="16"/>
              </w:rPr>
            </w:pPr>
            <w:r w:rsidRPr="00A809A7">
              <w:rPr>
                <w:rFonts w:cs="Arial"/>
                <w:i/>
                <w:sz w:val="18"/>
                <w:szCs w:val="16"/>
                <w:lang w:val="fr"/>
              </w:rPr>
              <w:t>[Prix de la proposition]</w:t>
            </w:r>
          </w:p>
        </w:tc>
        <w:tc>
          <w:tcPr>
            <w:tcW w:w="985" w:type="pct"/>
          </w:tcPr>
          <w:p w14:paraId="79668B1D" w14:textId="77777777" w:rsidR="00E84633" w:rsidRPr="00A809A7" w:rsidRDefault="00E84633" w:rsidP="00F32321">
            <w:pPr>
              <w:pStyle w:val="Retraitcorpsdetexte"/>
              <w:spacing w:before="120"/>
              <w:ind w:left="1477" w:hanging="1440"/>
              <w:jc w:val="center"/>
              <w:rPr>
                <w:rFonts w:cs="Arial"/>
                <w:i/>
                <w:sz w:val="18"/>
              </w:rPr>
            </w:pPr>
            <w:r w:rsidRPr="00A809A7">
              <w:rPr>
                <w:rFonts w:cs="Arial"/>
                <w:i/>
                <w:sz w:val="18"/>
                <w:szCs w:val="16"/>
                <w:lang w:val="fr"/>
              </w:rPr>
              <w:t>[</w:t>
            </w:r>
            <w:proofErr w:type="gramStart"/>
            <w:r w:rsidRPr="00A809A7">
              <w:rPr>
                <w:rFonts w:cs="Arial"/>
                <w:i/>
                <w:sz w:val="18"/>
                <w:szCs w:val="16"/>
                <w:lang w:val="fr"/>
              </w:rPr>
              <w:t>prix</w:t>
            </w:r>
            <w:proofErr w:type="gramEnd"/>
            <w:r w:rsidRPr="00A809A7">
              <w:rPr>
                <w:rFonts w:cs="Arial"/>
                <w:i/>
                <w:sz w:val="18"/>
                <w:lang w:val="fr"/>
              </w:rPr>
              <w:t xml:space="preserve"> </w:t>
            </w:r>
            <w:r w:rsidRPr="00A809A7">
              <w:rPr>
                <w:rFonts w:cs="Arial"/>
                <w:i/>
                <w:sz w:val="18"/>
                <w:szCs w:val="16"/>
                <w:lang w:val="fr"/>
              </w:rPr>
              <w:t>évalué]</w:t>
            </w:r>
          </w:p>
        </w:tc>
        <w:tc>
          <w:tcPr>
            <w:tcW w:w="820" w:type="pct"/>
          </w:tcPr>
          <w:p w14:paraId="6DF3D2B7" w14:textId="77777777" w:rsidR="00E84633" w:rsidRPr="00A809A7" w:rsidRDefault="00E84633" w:rsidP="00F32321">
            <w:pPr>
              <w:pStyle w:val="Retraitcorpsdetexte"/>
              <w:spacing w:before="40" w:after="40"/>
              <w:ind w:left="-18"/>
              <w:rPr>
                <w:rFonts w:cs="Arial"/>
                <w:b/>
                <w:sz w:val="18"/>
                <w:szCs w:val="16"/>
              </w:rPr>
            </w:pPr>
            <w:r w:rsidRPr="00A809A7">
              <w:rPr>
                <w:rFonts w:cs="Arial"/>
                <w:b/>
                <w:iCs/>
                <w:sz w:val="18"/>
                <w:szCs w:val="16"/>
                <w:u w:val="single"/>
                <w:lang w:val="fr"/>
              </w:rPr>
              <w:t>Note combinée :</w:t>
            </w:r>
          </w:p>
          <w:p w14:paraId="3DE7A7FF" w14:textId="77777777" w:rsidR="00E84633" w:rsidRPr="00A809A7" w:rsidRDefault="00E84633" w:rsidP="00F32321">
            <w:pPr>
              <w:pStyle w:val="Retraitcorpsdetexte"/>
              <w:spacing w:before="40" w:after="40"/>
              <w:ind w:left="-18"/>
              <w:rPr>
                <w:rFonts w:cs="Arial"/>
                <w:i/>
                <w:sz w:val="18"/>
                <w:szCs w:val="16"/>
              </w:rPr>
            </w:pPr>
            <w:r w:rsidRPr="00A809A7">
              <w:rPr>
                <w:rFonts w:cs="Arial"/>
                <w:i/>
                <w:sz w:val="18"/>
                <w:szCs w:val="16"/>
                <w:highlight w:val="yellow"/>
                <w:lang w:val="fr"/>
              </w:rPr>
              <w:t>[</w:t>
            </w:r>
            <w:proofErr w:type="gramStart"/>
            <w:r w:rsidRPr="00A809A7">
              <w:rPr>
                <w:rFonts w:cs="Arial"/>
                <w:i/>
                <w:sz w:val="18"/>
                <w:szCs w:val="16"/>
                <w:highlight w:val="yellow"/>
                <w:lang w:val="fr"/>
              </w:rPr>
              <w:t>insérer</w:t>
            </w:r>
            <w:proofErr w:type="gramEnd"/>
            <w:r w:rsidRPr="00A809A7">
              <w:rPr>
                <w:rFonts w:cs="Arial"/>
                <w:i/>
                <w:sz w:val="18"/>
                <w:szCs w:val="16"/>
                <w:highlight w:val="yellow"/>
                <w:lang w:val="fr"/>
              </w:rPr>
              <w:t xml:space="preserve"> la note combinée]</w:t>
            </w:r>
          </w:p>
          <w:p w14:paraId="7B24C2AA" w14:textId="77777777" w:rsidR="00E84633" w:rsidRPr="00A809A7" w:rsidRDefault="00E84633" w:rsidP="00F32321">
            <w:pPr>
              <w:pStyle w:val="Retraitcorpsdetexte"/>
              <w:spacing w:before="40" w:after="40"/>
              <w:ind w:left="-18"/>
              <w:rPr>
                <w:rFonts w:cs="Arial"/>
                <w:sz w:val="18"/>
                <w:szCs w:val="16"/>
              </w:rPr>
            </w:pPr>
            <w:r w:rsidRPr="00A809A7">
              <w:rPr>
                <w:rFonts w:cs="Arial"/>
                <w:b/>
                <w:iCs/>
                <w:sz w:val="18"/>
                <w:szCs w:val="16"/>
                <w:u w:val="single"/>
                <w:lang w:val="fr"/>
              </w:rPr>
              <w:t>Classement :</w:t>
            </w:r>
          </w:p>
          <w:p w14:paraId="4C4CFC94" w14:textId="77777777" w:rsidR="00E84633" w:rsidRPr="00A809A7" w:rsidRDefault="00E84633" w:rsidP="00F32321">
            <w:pPr>
              <w:pStyle w:val="Retraitcorpsdetexte"/>
              <w:spacing w:before="40" w:after="40"/>
              <w:ind w:left="-18"/>
              <w:rPr>
                <w:rFonts w:cs="Arial"/>
                <w:i/>
                <w:sz w:val="18"/>
                <w:szCs w:val="16"/>
              </w:rPr>
            </w:pPr>
            <w:r w:rsidRPr="00A809A7">
              <w:rPr>
                <w:rFonts w:cs="Arial"/>
                <w:i/>
                <w:sz w:val="18"/>
                <w:szCs w:val="16"/>
                <w:highlight w:val="yellow"/>
                <w:lang w:val="fr"/>
              </w:rPr>
              <w:t>[</w:t>
            </w:r>
            <w:proofErr w:type="gramStart"/>
            <w:r w:rsidRPr="00A809A7">
              <w:rPr>
                <w:rFonts w:cs="Arial"/>
                <w:i/>
                <w:sz w:val="18"/>
                <w:szCs w:val="16"/>
                <w:highlight w:val="yellow"/>
                <w:lang w:val="fr"/>
              </w:rPr>
              <w:t>insérer</w:t>
            </w:r>
            <w:proofErr w:type="gramEnd"/>
            <w:r w:rsidRPr="00A809A7">
              <w:rPr>
                <w:rFonts w:cs="Arial"/>
                <w:i/>
                <w:sz w:val="18"/>
                <w:szCs w:val="16"/>
                <w:highlight w:val="yellow"/>
                <w:lang w:val="fr"/>
              </w:rPr>
              <w:t xml:space="preserve"> le classement]</w:t>
            </w:r>
          </w:p>
          <w:p w14:paraId="40828751" w14:textId="77777777" w:rsidR="00E84633" w:rsidRPr="00A809A7" w:rsidRDefault="00E84633" w:rsidP="00F32321">
            <w:pPr>
              <w:pStyle w:val="Retraitcorpsdetexte"/>
              <w:spacing w:before="40" w:after="40"/>
              <w:ind w:left="-18"/>
              <w:rPr>
                <w:rFonts w:cs="Arial"/>
                <w:b/>
                <w:sz w:val="18"/>
              </w:rPr>
            </w:pPr>
          </w:p>
        </w:tc>
      </w:tr>
      <w:tr w:rsidR="00E84633" w:rsidRPr="00B134AB" w14:paraId="4D4CAFC3" w14:textId="77777777" w:rsidTr="00F32321">
        <w:tc>
          <w:tcPr>
            <w:tcW w:w="1300" w:type="pct"/>
          </w:tcPr>
          <w:p w14:paraId="65DD0A81" w14:textId="77777777" w:rsidR="00E84633" w:rsidRDefault="00E84633" w:rsidP="00F32321">
            <w:pPr>
              <w:rPr>
                <w:i/>
                <w:noProof/>
                <w:highlight w:val="yellow"/>
              </w:rPr>
            </w:pPr>
            <w:r w:rsidRPr="00B134AB">
              <w:rPr>
                <w:i/>
                <w:noProof/>
                <w:highlight w:val="yellow"/>
              </w:rPr>
              <w:t xml:space="preserve">[Insérer : Nom et adresse du </w:t>
            </w:r>
            <w:r w:rsidRPr="00B134AB">
              <w:rPr>
                <w:b/>
                <w:i/>
                <w:noProof/>
                <w:highlight w:val="yellow"/>
              </w:rPr>
              <w:t>Consultant</w:t>
            </w:r>
            <w:r>
              <w:rPr>
                <w:i/>
                <w:noProof/>
                <w:highlight w:val="yellow"/>
              </w:rPr>
              <w:t xml:space="preserve"> </w:t>
            </w:r>
            <w:r>
              <w:rPr>
                <w:b/>
                <w:i/>
                <w:noProof/>
                <w:highlight w:val="yellow"/>
              </w:rPr>
              <w:t>Retenu</w:t>
            </w:r>
            <w:r w:rsidRPr="00B134AB">
              <w:rPr>
                <w:i/>
                <w:noProof/>
                <w:highlight w:val="yellow"/>
              </w:rPr>
              <w:t>.</w:t>
            </w:r>
          </w:p>
          <w:p w14:paraId="6BE8D45F" w14:textId="77777777" w:rsidR="00E84633" w:rsidRPr="00B134AB" w:rsidRDefault="00E84633" w:rsidP="00F32321">
            <w:pPr>
              <w:rPr>
                <w:i/>
                <w:noProof/>
                <w:highlight w:val="yellow"/>
              </w:rPr>
            </w:pPr>
            <w:r w:rsidRPr="00B134AB">
              <w:rPr>
                <w:i/>
                <w:noProof/>
                <w:highlight w:val="yellow"/>
              </w:rPr>
              <w:t>Dans le cas d’un Groupement, le nom complet du Groupement et les noms de tous les membres</w:t>
            </w:r>
            <w:r>
              <w:rPr>
                <w:i/>
                <w:noProof/>
                <w:highlight w:val="yellow"/>
              </w:rPr>
              <w:t>,</w:t>
            </w:r>
            <w:r w:rsidRPr="00B134AB">
              <w:rPr>
                <w:i/>
                <w:noProof/>
                <w:highlight w:val="yellow"/>
              </w:rPr>
              <w:t xml:space="preserve"> </w:t>
            </w:r>
            <w:r w:rsidRPr="00A73222">
              <w:rPr>
                <w:i/>
                <w:noProof/>
                <w:highlight w:val="yellow"/>
              </w:rPr>
              <w:t>tels que figurant dans</w:t>
            </w:r>
            <w:r>
              <w:rPr>
                <w:i/>
                <w:noProof/>
                <w:highlight w:val="yellow"/>
              </w:rPr>
              <w:t xml:space="preserve"> </w:t>
            </w:r>
            <w:r w:rsidRPr="001239DC">
              <w:rPr>
                <w:i/>
                <w:noProof/>
                <w:highlight w:val="yellow"/>
              </w:rPr>
              <w:t>la lettre d’intention de former un Groupement</w:t>
            </w:r>
            <w:r w:rsidRPr="00A73222">
              <w:rPr>
                <w:i/>
                <w:noProof/>
                <w:highlight w:val="yellow"/>
              </w:rPr>
              <w:t xml:space="preserve"> </w:t>
            </w:r>
            <w:r>
              <w:rPr>
                <w:i/>
                <w:noProof/>
                <w:highlight w:val="yellow"/>
              </w:rPr>
              <w:t xml:space="preserve">ou </w:t>
            </w:r>
            <w:r w:rsidRPr="001239DC">
              <w:rPr>
                <w:i/>
                <w:noProof/>
                <w:highlight w:val="yellow"/>
              </w:rPr>
              <w:t>l’accord de Groupement</w:t>
            </w:r>
            <w:r>
              <w:rPr>
                <w:i/>
                <w:noProof/>
                <w:highlight w:val="yellow"/>
              </w:rPr>
              <w:t>,</w:t>
            </w:r>
            <w:r w:rsidRPr="00A73222">
              <w:rPr>
                <w:i/>
                <w:noProof/>
                <w:highlight w:val="yellow"/>
              </w:rPr>
              <w:t xml:space="preserve"> doivent être indiqués</w:t>
            </w:r>
            <w:r w:rsidRPr="00B134AB">
              <w:rPr>
                <w:i/>
                <w:noProof/>
                <w:highlight w:val="yellow"/>
              </w:rPr>
              <w:t xml:space="preserve">] </w:t>
            </w:r>
          </w:p>
          <w:p w14:paraId="5E2834B9" w14:textId="77777777" w:rsidR="00E84633" w:rsidRPr="002D7E89" w:rsidRDefault="00E84633" w:rsidP="00F32321">
            <w:pPr>
              <w:spacing w:before="120" w:after="120"/>
              <w:rPr>
                <w:rFonts w:cs="Arial"/>
                <w:sz w:val="16"/>
                <w:szCs w:val="16"/>
              </w:rPr>
            </w:pPr>
          </w:p>
        </w:tc>
        <w:tc>
          <w:tcPr>
            <w:tcW w:w="1078" w:type="pct"/>
            <w:vAlign w:val="center"/>
          </w:tcPr>
          <w:p w14:paraId="477B92EB" w14:textId="77777777" w:rsidR="00E84633" w:rsidRPr="00A809A7" w:rsidRDefault="00E84633" w:rsidP="00F32321">
            <w:pPr>
              <w:pStyle w:val="Retraitcorpsdetexte"/>
              <w:spacing w:before="40" w:after="40"/>
              <w:ind w:left="-18"/>
              <w:rPr>
                <w:rFonts w:cs="Arial"/>
                <w:i/>
                <w:sz w:val="18"/>
                <w:szCs w:val="16"/>
                <w:lang w:val="fr"/>
              </w:rPr>
            </w:pPr>
            <w:r w:rsidRPr="00A809A7">
              <w:rPr>
                <w:rFonts w:cs="Arial"/>
                <w:b/>
                <w:iCs/>
                <w:sz w:val="18"/>
                <w:szCs w:val="16"/>
                <w:lang w:val="fr"/>
              </w:rPr>
              <w:t xml:space="preserve">Note technique </w:t>
            </w:r>
            <w:proofErr w:type="gramStart"/>
            <w:r w:rsidRPr="00A809A7">
              <w:rPr>
                <w:rFonts w:cs="Arial"/>
                <w:b/>
                <w:iCs/>
                <w:sz w:val="18"/>
                <w:szCs w:val="16"/>
                <w:lang w:val="fr"/>
              </w:rPr>
              <w:t>totale:</w:t>
            </w:r>
            <w:proofErr w:type="gramEnd"/>
            <w:r w:rsidRPr="00A809A7">
              <w:rPr>
                <w:rFonts w:cs="Arial"/>
                <w:b/>
                <w:iCs/>
                <w:sz w:val="18"/>
                <w:szCs w:val="16"/>
                <w:lang w:val="fr"/>
              </w:rPr>
              <w:t xml:space="preserve"> </w:t>
            </w:r>
            <w:r w:rsidRPr="00A809A7">
              <w:rPr>
                <w:rFonts w:cs="Arial"/>
                <w:b/>
                <w:i/>
                <w:iCs/>
                <w:sz w:val="18"/>
                <w:szCs w:val="16"/>
                <w:highlight w:val="yellow"/>
                <w:lang w:val="fr"/>
              </w:rPr>
              <w:t>[insérer la note]</w:t>
            </w:r>
          </w:p>
        </w:tc>
        <w:tc>
          <w:tcPr>
            <w:tcW w:w="816" w:type="pct"/>
          </w:tcPr>
          <w:p w14:paraId="6AC028EB" w14:textId="77777777" w:rsidR="00E84633" w:rsidRPr="00A809A7" w:rsidRDefault="00E84633" w:rsidP="00F32321">
            <w:pPr>
              <w:pStyle w:val="Retraitcorpsdetexte"/>
              <w:spacing w:before="120"/>
              <w:ind w:left="0" w:right="33"/>
              <w:jc w:val="center"/>
              <w:rPr>
                <w:rFonts w:cs="Arial"/>
                <w:i/>
                <w:sz w:val="18"/>
                <w:szCs w:val="16"/>
              </w:rPr>
            </w:pPr>
            <w:r w:rsidRPr="00A809A7">
              <w:rPr>
                <w:rFonts w:cs="Arial"/>
                <w:i/>
                <w:sz w:val="18"/>
                <w:szCs w:val="16"/>
                <w:lang w:val="fr"/>
              </w:rPr>
              <w:t>[Prix de la proposition]</w:t>
            </w:r>
          </w:p>
        </w:tc>
        <w:tc>
          <w:tcPr>
            <w:tcW w:w="985" w:type="pct"/>
          </w:tcPr>
          <w:p w14:paraId="68EEC09F" w14:textId="77777777" w:rsidR="00E84633" w:rsidRPr="00A809A7" w:rsidRDefault="00E84633" w:rsidP="00F32321">
            <w:pPr>
              <w:pStyle w:val="Retraitcorpsdetexte"/>
              <w:spacing w:before="120"/>
              <w:ind w:left="1477" w:hanging="1440"/>
              <w:jc w:val="center"/>
              <w:rPr>
                <w:rFonts w:cs="Arial"/>
                <w:i/>
                <w:sz w:val="18"/>
              </w:rPr>
            </w:pPr>
            <w:r w:rsidRPr="00A809A7">
              <w:rPr>
                <w:rFonts w:cs="Arial"/>
                <w:i/>
                <w:sz w:val="18"/>
                <w:szCs w:val="16"/>
                <w:lang w:val="fr"/>
              </w:rPr>
              <w:t>[</w:t>
            </w:r>
            <w:proofErr w:type="gramStart"/>
            <w:r w:rsidRPr="00A809A7">
              <w:rPr>
                <w:rFonts w:cs="Arial"/>
                <w:i/>
                <w:sz w:val="18"/>
                <w:szCs w:val="16"/>
                <w:lang w:val="fr"/>
              </w:rPr>
              <w:t>prix</w:t>
            </w:r>
            <w:proofErr w:type="gramEnd"/>
            <w:r w:rsidRPr="00A809A7">
              <w:rPr>
                <w:rFonts w:cs="Arial"/>
                <w:i/>
                <w:sz w:val="18"/>
                <w:lang w:val="fr"/>
              </w:rPr>
              <w:t xml:space="preserve"> </w:t>
            </w:r>
            <w:r w:rsidRPr="00A809A7">
              <w:rPr>
                <w:rFonts w:cs="Arial"/>
                <w:i/>
                <w:sz w:val="18"/>
                <w:szCs w:val="16"/>
                <w:lang w:val="fr"/>
              </w:rPr>
              <w:t>évalué]</w:t>
            </w:r>
          </w:p>
        </w:tc>
        <w:tc>
          <w:tcPr>
            <w:tcW w:w="820" w:type="pct"/>
          </w:tcPr>
          <w:p w14:paraId="2A607A44" w14:textId="77777777" w:rsidR="00E84633" w:rsidRPr="00A809A7" w:rsidRDefault="00E84633" w:rsidP="00F32321">
            <w:pPr>
              <w:pStyle w:val="Retraitcorpsdetexte"/>
              <w:spacing w:before="40" w:after="40"/>
              <w:ind w:left="-18"/>
              <w:rPr>
                <w:rFonts w:cs="Arial"/>
                <w:b/>
                <w:sz w:val="18"/>
                <w:szCs w:val="16"/>
              </w:rPr>
            </w:pPr>
            <w:r w:rsidRPr="00A809A7">
              <w:rPr>
                <w:rFonts w:cs="Arial"/>
                <w:b/>
                <w:iCs/>
                <w:sz w:val="18"/>
                <w:szCs w:val="16"/>
                <w:u w:val="single"/>
                <w:lang w:val="fr"/>
              </w:rPr>
              <w:t>Note combinée :</w:t>
            </w:r>
          </w:p>
          <w:p w14:paraId="523F48C3" w14:textId="77777777" w:rsidR="00E84633" w:rsidRPr="00A809A7" w:rsidRDefault="00E84633" w:rsidP="00F32321">
            <w:pPr>
              <w:pStyle w:val="Retraitcorpsdetexte"/>
              <w:spacing w:before="40" w:after="40"/>
              <w:ind w:left="-18"/>
              <w:rPr>
                <w:rFonts w:cs="Arial"/>
                <w:i/>
                <w:sz w:val="18"/>
                <w:szCs w:val="16"/>
              </w:rPr>
            </w:pPr>
            <w:r w:rsidRPr="00A809A7">
              <w:rPr>
                <w:rFonts w:cs="Arial"/>
                <w:i/>
                <w:sz w:val="18"/>
                <w:szCs w:val="16"/>
                <w:highlight w:val="yellow"/>
                <w:lang w:val="fr"/>
              </w:rPr>
              <w:t>[</w:t>
            </w:r>
            <w:proofErr w:type="gramStart"/>
            <w:r w:rsidRPr="00A809A7">
              <w:rPr>
                <w:rFonts w:cs="Arial"/>
                <w:i/>
                <w:sz w:val="18"/>
                <w:szCs w:val="16"/>
                <w:highlight w:val="yellow"/>
                <w:lang w:val="fr"/>
              </w:rPr>
              <w:t>insérer</w:t>
            </w:r>
            <w:proofErr w:type="gramEnd"/>
            <w:r w:rsidRPr="00A809A7">
              <w:rPr>
                <w:rFonts w:cs="Arial"/>
                <w:i/>
                <w:sz w:val="18"/>
                <w:szCs w:val="16"/>
                <w:highlight w:val="yellow"/>
                <w:lang w:val="fr"/>
              </w:rPr>
              <w:t xml:space="preserve"> la note combinée]</w:t>
            </w:r>
          </w:p>
          <w:p w14:paraId="60D7344F" w14:textId="77777777" w:rsidR="00E84633" w:rsidRPr="00A809A7" w:rsidRDefault="00E84633" w:rsidP="00F32321">
            <w:pPr>
              <w:pStyle w:val="Retraitcorpsdetexte"/>
              <w:spacing w:before="40" w:after="40"/>
              <w:ind w:left="-18"/>
              <w:rPr>
                <w:rFonts w:cs="Arial"/>
                <w:sz w:val="18"/>
                <w:szCs w:val="16"/>
              </w:rPr>
            </w:pPr>
            <w:r w:rsidRPr="00A809A7">
              <w:rPr>
                <w:rFonts w:cs="Arial"/>
                <w:b/>
                <w:iCs/>
                <w:sz w:val="18"/>
                <w:szCs w:val="16"/>
                <w:u w:val="single"/>
                <w:lang w:val="fr"/>
              </w:rPr>
              <w:t>Classement :</w:t>
            </w:r>
          </w:p>
          <w:p w14:paraId="3AFEA1E0" w14:textId="77777777" w:rsidR="00E84633" w:rsidRPr="00A809A7" w:rsidRDefault="00E84633" w:rsidP="00F32321">
            <w:pPr>
              <w:pStyle w:val="Retraitcorpsdetexte"/>
              <w:spacing w:before="40" w:after="40"/>
              <w:ind w:left="-18"/>
              <w:rPr>
                <w:rFonts w:cs="Arial"/>
                <w:sz w:val="18"/>
                <w:szCs w:val="16"/>
              </w:rPr>
            </w:pPr>
            <w:r w:rsidRPr="00A809A7">
              <w:rPr>
                <w:rFonts w:cs="Arial"/>
                <w:sz w:val="18"/>
                <w:szCs w:val="16"/>
                <w:lang w:val="fr"/>
              </w:rPr>
              <w:t>1</w:t>
            </w:r>
          </w:p>
          <w:p w14:paraId="5594ECC9" w14:textId="77777777" w:rsidR="00E84633" w:rsidRPr="00A809A7" w:rsidRDefault="00E84633" w:rsidP="00F32321">
            <w:pPr>
              <w:pStyle w:val="Retraitcorpsdetexte"/>
              <w:spacing w:before="40" w:after="40"/>
              <w:ind w:left="-18"/>
              <w:rPr>
                <w:rFonts w:cs="Arial"/>
                <w:b/>
                <w:sz w:val="18"/>
              </w:rPr>
            </w:pPr>
          </w:p>
        </w:tc>
      </w:tr>
    </w:tbl>
    <w:p w14:paraId="11FFB664" w14:textId="77777777" w:rsidR="00E84633" w:rsidRPr="00B134AB" w:rsidRDefault="00E84633" w:rsidP="00E84633">
      <w:pPr>
        <w:spacing w:before="120"/>
        <w:rPr>
          <w:rFonts w:cs="Arial"/>
        </w:rPr>
        <w:sectPr w:rsidR="00E84633" w:rsidRPr="00B134AB" w:rsidSect="00BE14B0">
          <w:pgSz w:w="11906" w:h="16838" w:code="9"/>
          <w:pgMar w:top="1440" w:right="1440" w:bottom="1440" w:left="1800" w:header="720" w:footer="720" w:gutter="0"/>
          <w:pgNumType w:fmt="lowerRoman"/>
          <w:cols w:space="720"/>
          <w:noEndnote/>
          <w:titlePg/>
          <w:docGrid w:linePitch="326"/>
        </w:sectPr>
      </w:pPr>
    </w:p>
    <w:tbl>
      <w:tblPr>
        <w:tblW w:w="9108" w:type="dxa"/>
        <w:tblLook w:val="04A0" w:firstRow="1" w:lastRow="0" w:firstColumn="1" w:lastColumn="0" w:noHBand="0" w:noVBand="1"/>
      </w:tblPr>
      <w:tblGrid>
        <w:gridCol w:w="9108"/>
      </w:tblGrid>
      <w:tr w:rsidR="00E84633" w:rsidRPr="00B134AB" w14:paraId="7A85E58E" w14:textId="77777777" w:rsidTr="00F32321">
        <w:tc>
          <w:tcPr>
            <w:tcW w:w="9108" w:type="dxa"/>
          </w:tcPr>
          <w:p w14:paraId="1A04D90C" w14:textId="088BE88D" w:rsidR="00E84633" w:rsidRPr="004622CA" w:rsidRDefault="00E84633" w:rsidP="00262AEE">
            <w:pPr>
              <w:pStyle w:val="Retraitcorpsdetexte"/>
              <w:numPr>
                <w:ilvl w:val="0"/>
                <w:numId w:val="78"/>
              </w:numPr>
              <w:suppressAutoHyphens w:val="0"/>
              <w:overflowPunct/>
              <w:autoSpaceDE/>
              <w:autoSpaceDN/>
              <w:adjustRightInd/>
              <w:spacing w:before="240" w:after="240" w:line="240" w:lineRule="auto"/>
              <w:ind w:right="69"/>
              <w:textAlignment w:val="auto"/>
              <w:rPr>
                <w:noProof/>
              </w:rPr>
            </w:pPr>
            <w:r>
              <w:rPr>
                <w:noProof/>
              </w:rPr>
              <w:lastRenderedPageBreak/>
              <w:t>Si vous souhaitez mieux comprendre le(s) m</w:t>
            </w:r>
            <w:r w:rsidRPr="00287CD3">
              <w:rPr>
                <w:noProof/>
              </w:rPr>
              <w:t xml:space="preserve">otif(s) </w:t>
            </w:r>
            <w:r>
              <w:rPr>
                <w:noProof/>
              </w:rPr>
              <w:t xml:space="preserve">principal(aux) </w:t>
            </w:r>
            <w:r w:rsidRPr="00287CD3">
              <w:rPr>
                <w:noProof/>
              </w:rPr>
              <w:t>pour le(s)quel(s) votre Proposition n’a pas été retenue</w:t>
            </w:r>
            <w:r>
              <w:rPr>
                <w:noProof/>
              </w:rPr>
              <w:t>, v</w:t>
            </w:r>
            <w:r w:rsidRPr="004622CA">
              <w:rPr>
                <w:noProof/>
              </w:rPr>
              <w:t xml:space="preserve">ous pouvez demander </w:t>
            </w:r>
            <w:r>
              <w:rPr>
                <w:noProof/>
              </w:rPr>
              <w:t>des informations complémentaires</w:t>
            </w:r>
            <w:r w:rsidRPr="004622CA">
              <w:rPr>
                <w:noProof/>
              </w:rPr>
              <w:t xml:space="preserve"> en relation avec les résultats de l’évaluation de votre Proposition</w:t>
            </w:r>
            <w:r>
              <w:rPr>
                <w:noProof/>
              </w:rPr>
              <w:t xml:space="preserve"> conformément à l’Article IC 32 des Données particulières de la DDP. Une telle demande devra être effectuée par </w:t>
            </w:r>
            <w:r w:rsidRPr="004622CA">
              <w:rPr>
                <w:noProof/>
              </w:rPr>
              <w:t>écrit</w:t>
            </w:r>
            <w:r>
              <w:rPr>
                <w:noProof/>
              </w:rPr>
              <w:t xml:space="preserve"> et dans les délais spécifiés à cet article, selon la procédure suivante :</w:t>
            </w:r>
          </w:p>
          <w:p w14:paraId="4707561C" w14:textId="77777777" w:rsidR="00E84633" w:rsidRPr="004622CA" w:rsidRDefault="00E84633" w:rsidP="00262AEE">
            <w:pPr>
              <w:pStyle w:val="Retraitcorpsdetexte"/>
              <w:numPr>
                <w:ilvl w:val="0"/>
                <w:numId w:val="77"/>
              </w:numPr>
              <w:suppressAutoHyphens w:val="0"/>
              <w:overflowPunct/>
              <w:autoSpaceDE/>
              <w:autoSpaceDN/>
              <w:adjustRightInd/>
              <w:spacing w:before="240" w:after="240" w:line="240" w:lineRule="auto"/>
              <w:ind w:right="69"/>
              <w:textAlignment w:val="auto"/>
              <w:rPr>
                <w:noProof/>
              </w:rPr>
            </w:pPr>
            <w:r>
              <w:rPr>
                <w:noProof/>
              </w:rPr>
              <w:t>Fournir le nom du C</w:t>
            </w:r>
            <w:r w:rsidRPr="004622CA">
              <w:rPr>
                <w:noProof/>
              </w:rPr>
              <w:t>ontrat, le numéro de référence, le nom</w:t>
            </w:r>
            <w:r>
              <w:rPr>
                <w:noProof/>
              </w:rPr>
              <w:t xml:space="preserve"> du Consultant, les coordonnées</w:t>
            </w:r>
          </w:p>
          <w:p w14:paraId="7F7F4536" w14:textId="77777777" w:rsidR="00E84633" w:rsidRPr="004622CA" w:rsidRDefault="00E84633" w:rsidP="00262AEE">
            <w:pPr>
              <w:pStyle w:val="Retraitcorpsdetexte"/>
              <w:numPr>
                <w:ilvl w:val="0"/>
                <w:numId w:val="77"/>
              </w:numPr>
              <w:suppressAutoHyphens w:val="0"/>
              <w:overflowPunct/>
              <w:autoSpaceDE/>
              <w:autoSpaceDN/>
              <w:adjustRightInd/>
              <w:spacing w:before="240" w:after="240" w:line="240" w:lineRule="auto"/>
              <w:ind w:right="69"/>
              <w:textAlignment w:val="auto"/>
              <w:rPr>
                <w:i/>
                <w:noProof/>
              </w:rPr>
            </w:pPr>
            <w:r>
              <w:rPr>
                <w:noProof/>
              </w:rPr>
              <w:t>Ecrire à l’a</w:t>
            </w:r>
            <w:r w:rsidRPr="004622CA">
              <w:rPr>
                <w:noProof/>
              </w:rPr>
              <w:t xml:space="preserve">ttention </w:t>
            </w:r>
            <w:r>
              <w:rPr>
                <w:noProof/>
              </w:rPr>
              <w:t xml:space="preserve">de </w:t>
            </w:r>
            <w:r w:rsidRPr="004622CA">
              <w:rPr>
                <w:noProof/>
              </w:rPr>
              <w:t xml:space="preserve">: </w:t>
            </w:r>
            <w:r w:rsidRPr="004622CA">
              <w:rPr>
                <w:i/>
                <w:noProof/>
                <w:highlight w:val="yellow"/>
              </w:rPr>
              <w:t>[insérer le nom complet</w:t>
            </w:r>
            <w:r>
              <w:rPr>
                <w:i/>
                <w:noProof/>
                <w:highlight w:val="yellow"/>
              </w:rPr>
              <w:t xml:space="preserve"> et le titre</w:t>
            </w:r>
            <w:r w:rsidRPr="004622CA">
              <w:rPr>
                <w:i/>
                <w:noProof/>
                <w:highlight w:val="yellow"/>
              </w:rPr>
              <w:t xml:space="preserve"> de la personne</w:t>
            </w:r>
            <w:r>
              <w:rPr>
                <w:i/>
                <w:noProof/>
                <w:highlight w:val="yellow"/>
              </w:rPr>
              <w:t xml:space="preserve"> en charge chez le Maitre d’Ouvrage</w:t>
            </w:r>
            <w:r w:rsidRPr="004622CA">
              <w:rPr>
                <w:i/>
                <w:noProof/>
                <w:highlight w:val="yellow"/>
              </w:rPr>
              <w:t>, le cas échéant]</w:t>
            </w:r>
          </w:p>
          <w:p w14:paraId="508F2F0A" w14:textId="77777777" w:rsidR="00E84633" w:rsidRDefault="00E84633" w:rsidP="00262AEE">
            <w:pPr>
              <w:pStyle w:val="Retraitcorpsdetexte"/>
              <w:numPr>
                <w:ilvl w:val="0"/>
                <w:numId w:val="77"/>
              </w:numPr>
              <w:suppressAutoHyphens w:val="0"/>
              <w:overflowPunct/>
              <w:autoSpaceDE/>
              <w:autoSpaceDN/>
              <w:adjustRightInd/>
              <w:spacing w:before="240" w:after="240" w:line="240" w:lineRule="auto"/>
              <w:ind w:right="69"/>
              <w:textAlignment w:val="auto"/>
              <w:rPr>
                <w:noProof/>
              </w:rPr>
            </w:pPr>
            <w:r w:rsidRPr="006E6F37">
              <w:rPr>
                <w:i/>
                <w:noProof/>
                <w:highlight w:val="yellow"/>
              </w:rPr>
              <w:t>[si nécessaire]</w:t>
            </w:r>
            <w:r w:rsidRPr="006E6F37">
              <w:rPr>
                <w:i/>
                <w:noProof/>
              </w:rPr>
              <w:t xml:space="preserve"> </w:t>
            </w:r>
            <w:r>
              <w:rPr>
                <w:noProof/>
              </w:rPr>
              <w:t xml:space="preserve">Adresse : </w:t>
            </w:r>
            <w:r w:rsidRPr="004622CA">
              <w:rPr>
                <w:i/>
                <w:noProof/>
                <w:highlight w:val="yellow"/>
              </w:rPr>
              <w:t xml:space="preserve">[insérer </w:t>
            </w:r>
            <w:r>
              <w:rPr>
                <w:i/>
                <w:noProof/>
                <w:highlight w:val="yellow"/>
              </w:rPr>
              <w:t>l’adresse complète avec étage, numéro de bureau, ville et pays le cas échéant</w:t>
            </w:r>
            <w:r w:rsidRPr="004622CA">
              <w:rPr>
                <w:i/>
                <w:noProof/>
                <w:highlight w:val="yellow"/>
              </w:rPr>
              <w:t>]</w:t>
            </w:r>
          </w:p>
          <w:p w14:paraId="200C6761" w14:textId="77777777" w:rsidR="00E84633" w:rsidRDefault="00E84633" w:rsidP="00262AEE">
            <w:pPr>
              <w:pStyle w:val="Retraitcorpsdetexte"/>
              <w:numPr>
                <w:ilvl w:val="0"/>
                <w:numId w:val="77"/>
              </w:numPr>
              <w:suppressAutoHyphens w:val="0"/>
              <w:overflowPunct/>
              <w:autoSpaceDE/>
              <w:autoSpaceDN/>
              <w:adjustRightInd/>
              <w:spacing w:before="240" w:after="240" w:line="240" w:lineRule="auto"/>
              <w:ind w:right="69"/>
              <w:textAlignment w:val="auto"/>
              <w:rPr>
                <w:noProof/>
              </w:rPr>
            </w:pPr>
            <w:r w:rsidRPr="006E6F37">
              <w:rPr>
                <w:noProof/>
              </w:rPr>
              <w:t xml:space="preserve">Adresse courriel : </w:t>
            </w:r>
            <w:r w:rsidRPr="006E6F37">
              <w:rPr>
                <w:i/>
                <w:noProof/>
                <w:highlight w:val="yellow"/>
              </w:rPr>
              <w:t>[insérer l’adresse courriel]</w:t>
            </w:r>
          </w:p>
          <w:p w14:paraId="16E6B86D" w14:textId="77777777" w:rsidR="00E84633" w:rsidRPr="006E6F37" w:rsidRDefault="00E84633" w:rsidP="00262AEE">
            <w:pPr>
              <w:pStyle w:val="Retraitcorpsdetexte"/>
              <w:numPr>
                <w:ilvl w:val="0"/>
                <w:numId w:val="77"/>
              </w:numPr>
              <w:suppressAutoHyphens w:val="0"/>
              <w:overflowPunct/>
              <w:autoSpaceDE/>
              <w:autoSpaceDN/>
              <w:adjustRightInd/>
              <w:spacing w:before="240" w:after="240" w:line="240" w:lineRule="auto"/>
              <w:ind w:right="69"/>
              <w:textAlignment w:val="auto"/>
              <w:rPr>
                <w:noProof/>
              </w:rPr>
            </w:pPr>
            <w:r w:rsidRPr="006E6F37">
              <w:rPr>
                <w:i/>
                <w:noProof/>
                <w:highlight w:val="yellow"/>
              </w:rPr>
              <w:t>[si nécessaire]</w:t>
            </w:r>
            <w:r w:rsidRPr="006E6F37">
              <w:rPr>
                <w:i/>
                <w:noProof/>
              </w:rPr>
              <w:t xml:space="preserve"> </w:t>
            </w:r>
            <w:r w:rsidRPr="006E6F37">
              <w:rPr>
                <w:noProof/>
              </w:rPr>
              <w:t xml:space="preserve">Numéro de téléphone : </w:t>
            </w:r>
            <w:r w:rsidRPr="006E6F37">
              <w:rPr>
                <w:i/>
                <w:noProof/>
                <w:highlight w:val="yellow"/>
              </w:rPr>
              <w:t>[insérer le numéro de téléphone]</w:t>
            </w:r>
            <w:r w:rsidRPr="006E6F37">
              <w:rPr>
                <w:noProof/>
              </w:rPr>
              <w:t xml:space="preserve"> </w:t>
            </w:r>
          </w:p>
          <w:p w14:paraId="2C3DEC50" w14:textId="2DC0366F" w:rsidR="00E84633" w:rsidRPr="006E6F37" w:rsidRDefault="00E84633" w:rsidP="00262AEE">
            <w:pPr>
              <w:pStyle w:val="Retraitcorpsdetexte"/>
              <w:numPr>
                <w:ilvl w:val="0"/>
                <w:numId w:val="78"/>
              </w:numPr>
              <w:suppressAutoHyphens w:val="0"/>
              <w:overflowPunct/>
              <w:autoSpaceDE/>
              <w:autoSpaceDN/>
              <w:adjustRightInd/>
              <w:spacing w:before="240" w:after="240" w:line="240" w:lineRule="auto"/>
              <w:ind w:right="69"/>
              <w:textAlignment w:val="auto"/>
              <w:rPr>
                <w:noProof/>
              </w:rPr>
            </w:pPr>
            <w:r>
              <w:rPr>
                <w:noProof/>
              </w:rPr>
              <w:t xml:space="preserve">Si votre demande d’information </w:t>
            </w:r>
            <w:r w:rsidRPr="006E6F37">
              <w:rPr>
                <w:noProof/>
              </w:rPr>
              <w:t>est reçue dan</w:t>
            </w:r>
            <w:r>
              <w:rPr>
                <w:noProof/>
              </w:rPr>
              <w:t>s le délai acceptable</w:t>
            </w:r>
            <w:r w:rsidRPr="006E6F37">
              <w:rPr>
                <w:noProof/>
              </w:rPr>
              <w:t xml:space="preserve">, </w:t>
            </w:r>
            <w:r>
              <w:rPr>
                <w:noProof/>
              </w:rPr>
              <w:t>nous</w:t>
            </w:r>
            <w:r w:rsidRPr="006E6F37">
              <w:rPr>
                <w:noProof/>
              </w:rPr>
              <w:t xml:space="preserve"> </w:t>
            </w:r>
            <w:r>
              <w:rPr>
                <w:noProof/>
              </w:rPr>
              <w:t>apporterons les informations complémentaires</w:t>
            </w:r>
            <w:r w:rsidRPr="006E6F37">
              <w:rPr>
                <w:noProof/>
              </w:rPr>
              <w:t xml:space="preserve"> </w:t>
            </w:r>
            <w:r>
              <w:rPr>
                <w:noProof/>
              </w:rPr>
              <w:t>conformément à l’Article IC 32.1 des Données Particulières de la DDP</w:t>
            </w:r>
            <w:r w:rsidRPr="006E6F37">
              <w:rPr>
                <w:noProof/>
              </w:rPr>
              <w:t xml:space="preserve">. Si </w:t>
            </w:r>
            <w:r>
              <w:rPr>
                <w:noProof/>
              </w:rPr>
              <w:t xml:space="preserve">nous ne sommes </w:t>
            </w:r>
            <w:r w:rsidRPr="006E6F37">
              <w:rPr>
                <w:noProof/>
              </w:rPr>
              <w:t xml:space="preserve">pas en mesure de fournir </w:t>
            </w:r>
            <w:r>
              <w:rPr>
                <w:noProof/>
              </w:rPr>
              <w:t>ces informations</w:t>
            </w:r>
            <w:r w:rsidRPr="006E6F37">
              <w:rPr>
                <w:noProof/>
              </w:rPr>
              <w:t xml:space="preserve"> dans </w:t>
            </w:r>
            <w:r>
              <w:rPr>
                <w:noProof/>
              </w:rPr>
              <w:t>l</w:t>
            </w:r>
            <w:r w:rsidRPr="006E6F37">
              <w:rPr>
                <w:noProof/>
              </w:rPr>
              <w:t>e délai</w:t>
            </w:r>
            <w:r>
              <w:rPr>
                <w:noProof/>
              </w:rPr>
              <w:t xml:space="preserve"> prévu à cet Article pour ce faire</w:t>
            </w:r>
            <w:r w:rsidRPr="006E6F37">
              <w:rPr>
                <w:noProof/>
              </w:rPr>
              <w:t xml:space="preserve">, </w:t>
            </w:r>
            <w:r>
              <w:rPr>
                <w:noProof/>
              </w:rPr>
              <w:t>nous vous en informerons et vous confirmerons</w:t>
            </w:r>
            <w:r w:rsidRPr="006E6F37">
              <w:rPr>
                <w:noProof/>
              </w:rPr>
              <w:t xml:space="preserve"> la date à laquelle </w:t>
            </w:r>
            <w:r>
              <w:rPr>
                <w:noProof/>
              </w:rPr>
              <w:t>nous serons en capacité de le faire</w:t>
            </w:r>
            <w:r w:rsidRPr="006E6F37">
              <w:rPr>
                <w:noProof/>
              </w:rPr>
              <w:t xml:space="preserve">. </w:t>
            </w:r>
          </w:p>
          <w:p w14:paraId="5E9F942C" w14:textId="77777777" w:rsidR="00E84633" w:rsidRPr="004622CA" w:rsidRDefault="00E84633" w:rsidP="00262AEE">
            <w:pPr>
              <w:pStyle w:val="Retraitcorpsdetexte"/>
              <w:numPr>
                <w:ilvl w:val="0"/>
                <w:numId w:val="78"/>
              </w:numPr>
              <w:suppressAutoHyphens w:val="0"/>
              <w:overflowPunct/>
              <w:autoSpaceDE/>
              <w:autoSpaceDN/>
              <w:adjustRightInd/>
              <w:spacing w:before="240" w:after="240" w:line="240" w:lineRule="auto"/>
              <w:ind w:right="69"/>
              <w:textAlignment w:val="auto"/>
              <w:rPr>
                <w:noProof/>
              </w:rPr>
            </w:pPr>
            <w:r>
              <w:rPr>
                <w:noProof/>
              </w:rPr>
              <w:t>La fourniture des informations complémentaires</w:t>
            </w:r>
            <w:r w:rsidRPr="004622CA">
              <w:rPr>
                <w:noProof/>
              </w:rPr>
              <w:t xml:space="preserve"> peut se faire par écrit, par téléphone, par vidéoconférence ou en personne. </w:t>
            </w:r>
            <w:r>
              <w:rPr>
                <w:noProof/>
              </w:rPr>
              <w:t>Nous vous informerons</w:t>
            </w:r>
            <w:r w:rsidRPr="004622CA">
              <w:rPr>
                <w:noProof/>
              </w:rPr>
              <w:t xml:space="preserve"> </w:t>
            </w:r>
            <w:r>
              <w:rPr>
                <w:noProof/>
              </w:rPr>
              <w:t>par écrit de la manière dont la fourniture des informations complémentaires</w:t>
            </w:r>
            <w:r w:rsidRPr="004622CA">
              <w:rPr>
                <w:noProof/>
              </w:rPr>
              <w:t xml:space="preserve"> </w:t>
            </w:r>
            <w:r>
              <w:rPr>
                <w:noProof/>
              </w:rPr>
              <w:t>aura lieu et confirmerons</w:t>
            </w:r>
            <w:r w:rsidRPr="004622CA">
              <w:rPr>
                <w:noProof/>
              </w:rPr>
              <w:t xml:space="preserve"> la date et l’heure.</w:t>
            </w:r>
            <w:r>
              <w:rPr>
                <w:noProof/>
              </w:rPr>
              <w:t xml:space="preserve"> Vous devrez prendre en charge vo</w:t>
            </w:r>
            <w:r w:rsidRPr="0015145D">
              <w:rPr>
                <w:noProof/>
              </w:rPr>
              <w:t>s propres frais de participation à une telle réunion d’information, le cas échéant</w:t>
            </w:r>
            <w:r>
              <w:rPr>
                <w:noProof/>
              </w:rPr>
              <w:t>.</w:t>
            </w:r>
          </w:p>
          <w:p w14:paraId="2B045765" w14:textId="77777777" w:rsidR="00E84633" w:rsidRPr="00B46A93" w:rsidRDefault="00E84633" w:rsidP="00262AEE">
            <w:pPr>
              <w:pStyle w:val="Retraitcorpsdetexte"/>
              <w:numPr>
                <w:ilvl w:val="0"/>
                <w:numId w:val="78"/>
              </w:numPr>
              <w:suppressAutoHyphens w:val="0"/>
              <w:overflowPunct/>
              <w:autoSpaceDE/>
              <w:autoSpaceDN/>
              <w:adjustRightInd/>
              <w:spacing w:before="240" w:after="240" w:line="240" w:lineRule="auto"/>
              <w:ind w:right="69"/>
              <w:textAlignment w:val="auto"/>
              <w:rPr>
                <w:noProof/>
              </w:rPr>
            </w:pPr>
            <w:r>
              <w:rPr>
                <w:noProof/>
              </w:rPr>
              <w:t xml:space="preserve">Veuillez noter que </w:t>
            </w:r>
            <w:r w:rsidRPr="00B46A93">
              <w:rPr>
                <w:noProof/>
              </w:rPr>
              <w:t>les informations complémentaires fournies porteront sur les principales lacunes et faiblesses de votr</w:t>
            </w:r>
            <w:r>
              <w:rPr>
                <w:noProof/>
              </w:rPr>
              <w:t>e Proposition par rapport à la p</w:t>
            </w:r>
            <w:r w:rsidRPr="00B46A93">
              <w:rPr>
                <w:noProof/>
              </w:rPr>
              <w:t>roposition du Consultant Retenu. Aucune information supplémentaire ne sera divulguée, en particulier aucune information provenant de la proposition d’un autre Consultant (notamment comparaison point par point avec d'autres Propositions) ne pourra être partagée, pour des raisons de confidentialité.</w:t>
            </w:r>
          </w:p>
          <w:p w14:paraId="60997762" w14:textId="77777777" w:rsidR="00E84633" w:rsidRPr="0015145D" w:rsidRDefault="00E84633" w:rsidP="00262AEE">
            <w:pPr>
              <w:pStyle w:val="Retraitcorpsdetexte"/>
              <w:numPr>
                <w:ilvl w:val="0"/>
                <w:numId w:val="78"/>
              </w:numPr>
              <w:suppressAutoHyphens w:val="0"/>
              <w:overflowPunct/>
              <w:autoSpaceDE/>
              <w:autoSpaceDN/>
              <w:adjustRightInd/>
              <w:spacing w:before="240" w:after="240" w:line="240" w:lineRule="auto"/>
              <w:ind w:right="69"/>
              <w:textAlignment w:val="auto"/>
              <w:rPr>
                <w:noProof/>
              </w:rPr>
            </w:pPr>
            <w:r>
              <w:rPr>
                <w:noProof/>
              </w:rPr>
              <w:t>Vous ne pourrez</w:t>
            </w:r>
            <w:r w:rsidRPr="0015145D">
              <w:rPr>
                <w:noProof/>
              </w:rPr>
              <w:t xml:space="preserve"> pas demander de nouvelles informations complémentaires à l’issue </w:t>
            </w:r>
            <w:r>
              <w:rPr>
                <w:noProof/>
              </w:rPr>
              <w:t>de la fourniture des informations complémentaires. Au cas où vous décidiez de d</w:t>
            </w:r>
            <w:r w:rsidRPr="0015145D">
              <w:rPr>
                <w:noProof/>
              </w:rPr>
              <w:t xml:space="preserve">époser une réclamation relative à la procédure de passation du marché </w:t>
            </w:r>
            <w:r>
              <w:rPr>
                <w:noProof/>
              </w:rPr>
              <w:t xml:space="preserve">objet du Contrat, vous devrez le faire en conformité avec </w:t>
            </w:r>
            <w:r w:rsidRPr="0015145D">
              <w:rPr>
                <w:noProof/>
              </w:rPr>
              <w:t xml:space="preserve">la réglementation applicable </w:t>
            </w:r>
            <w:r>
              <w:rPr>
                <w:noProof/>
              </w:rPr>
              <w:t>à la Demande de Propositions.</w:t>
            </w:r>
          </w:p>
        </w:tc>
      </w:tr>
    </w:tbl>
    <w:p w14:paraId="7DC47B8F" w14:textId="77777777" w:rsidR="00E84633" w:rsidRPr="00AD54C9" w:rsidRDefault="00E84633" w:rsidP="00E84633">
      <w:pPr>
        <w:pStyle w:val="Retraitcorpsdetexte"/>
        <w:spacing w:before="240" w:after="240"/>
        <w:ind w:left="0" w:right="141"/>
        <w:rPr>
          <w:rFonts w:cs="Arial"/>
          <w:iCs/>
          <w:lang w:val="fr"/>
        </w:rPr>
      </w:pPr>
      <w:r w:rsidRPr="00AD54C9">
        <w:rPr>
          <w:rFonts w:cs="Arial"/>
          <w:iCs/>
          <w:lang w:val="fr"/>
        </w:rPr>
        <w:t xml:space="preserve">Nous vous remercions pour votre participation à cette DDP et vous </w:t>
      </w:r>
      <w:r>
        <w:rPr>
          <w:rFonts w:cs="Arial"/>
          <w:iCs/>
          <w:lang w:val="fr"/>
        </w:rPr>
        <w:t>encourageons à participer de nouveau à de futures consultations le cas échéant.</w:t>
      </w:r>
    </w:p>
    <w:p w14:paraId="75C50A44" w14:textId="77777777" w:rsidR="00E84633" w:rsidRDefault="00E84633" w:rsidP="00E84633">
      <w:pPr>
        <w:rPr>
          <w:rFonts w:cs="Arial"/>
          <w:noProof/>
        </w:rPr>
      </w:pPr>
      <w:r w:rsidRPr="00AD54C9">
        <w:rPr>
          <w:rFonts w:cs="Arial"/>
          <w:noProof/>
        </w:rPr>
        <w:t>Veuillez agréer, Madame, Monsieur, l’assurance de ma considération distinguée.</w:t>
      </w:r>
    </w:p>
    <w:p w14:paraId="2327D382" w14:textId="77777777" w:rsidR="00E84633" w:rsidRPr="00AD54C9" w:rsidRDefault="00E84633" w:rsidP="00E84633">
      <w:pPr>
        <w:rPr>
          <w:rFonts w:cs="Arial"/>
          <w:noProof/>
        </w:rPr>
      </w:pPr>
    </w:p>
    <w:p w14:paraId="22601FFB" w14:textId="102DA870" w:rsidR="006C1713" w:rsidRPr="00E84633" w:rsidRDefault="00E84633" w:rsidP="00E84633">
      <w:pPr>
        <w:jc w:val="right"/>
        <w:rPr>
          <w:rFonts w:cs="Arial"/>
          <w:i/>
          <w:noProof/>
        </w:rPr>
      </w:pPr>
      <w:r w:rsidRPr="00AD54C9">
        <w:rPr>
          <w:rFonts w:cs="Arial"/>
          <w:i/>
          <w:noProof/>
          <w:highlight w:val="yellow"/>
        </w:rPr>
        <w:t>[insérer la signature, le nom et le titre du représentant autorisé du Client]</w:t>
      </w:r>
    </w:p>
    <w:p w14:paraId="5CB79BC0" w14:textId="77777777" w:rsidR="009A2516" w:rsidRPr="00C10873" w:rsidRDefault="0086063E" w:rsidP="00551291">
      <w:pPr>
        <w:suppressAutoHyphens w:val="0"/>
        <w:overflowPunct/>
        <w:autoSpaceDE/>
        <w:autoSpaceDN/>
        <w:adjustRightInd/>
        <w:spacing w:before="142" w:after="0"/>
        <w:textAlignment w:val="auto"/>
        <w:rPr>
          <w:noProof/>
        </w:rPr>
        <w:sectPr w:rsidR="009A2516" w:rsidRPr="00C10873" w:rsidSect="00A809A7">
          <w:headerReference w:type="default" r:id="rId18"/>
          <w:headerReference w:type="first" r:id="rId19"/>
          <w:footerReference w:type="first" r:id="rId20"/>
          <w:footnotePr>
            <w:numRestart w:val="eachSect"/>
          </w:footnotePr>
          <w:pgSz w:w="11906" w:h="16838" w:code="9"/>
          <w:pgMar w:top="1417" w:right="1417" w:bottom="1417" w:left="1417" w:header="708" w:footer="708" w:gutter="0"/>
          <w:pgNumType w:fmt="lowerRoman"/>
          <w:cols w:space="708"/>
          <w:docGrid w:linePitch="360"/>
        </w:sectPr>
      </w:pPr>
      <w:r w:rsidRPr="00C10873">
        <w:rPr>
          <w:noProof/>
        </w:rPr>
        <w:t>.</w:t>
      </w:r>
    </w:p>
    <w:p w14:paraId="0ADEFE1A" w14:textId="77777777" w:rsidR="0089266B" w:rsidRPr="00C10873" w:rsidRDefault="001C1586" w:rsidP="00047633">
      <w:pPr>
        <w:tabs>
          <w:tab w:val="center" w:pos="4536"/>
          <w:tab w:val="left" w:pos="8130"/>
        </w:tabs>
        <w:jc w:val="center"/>
        <w:rPr>
          <w:b/>
          <w:noProof/>
          <w:sz w:val="36"/>
          <w:szCs w:val="36"/>
        </w:rPr>
      </w:pPr>
      <w:r w:rsidRPr="00C10873">
        <w:rPr>
          <w:b/>
          <w:noProof/>
          <w:sz w:val="36"/>
          <w:szCs w:val="36"/>
        </w:rPr>
        <w:lastRenderedPageBreak/>
        <w:t>Lettre d’Invitation</w:t>
      </w:r>
    </w:p>
    <w:p w14:paraId="27C6EDC2" w14:textId="278AD6E4" w:rsidR="001C1586" w:rsidRPr="00C10873" w:rsidRDefault="001C1586" w:rsidP="001C1586">
      <w:pPr>
        <w:rPr>
          <w:i/>
          <w:noProof/>
        </w:rPr>
      </w:pPr>
      <w:r w:rsidRPr="00C10873">
        <w:rPr>
          <w:i/>
          <w:noProof/>
          <w:highlight w:val="yellow"/>
        </w:rPr>
        <w:t>[Le cas échéant, insérer : DDP No.____</w:t>
      </w:r>
      <w:r w:rsidR="00B95D43" w:rsidRPr="00B95D43">
        <w:rPr>
          <w:rFonts w:cs="Arial"/>
          <w:i/>
          <w:noProof/>
          <w:highlight w:val="yellow"/>
        </w:rPr>
        <w:t xml:space="preserve"> </w:t>
      </w:r>
      <w:r w:rsidR="00B95D43">
        <w:rPr>
          <w:rFonts w:cs="Arial"/>
          <w:i/>
          <w:noProof/>
          <w:highlight w:val="yellow"/>
        </w:rPr>
        <w:t>et dénomination de la prestation</w:t>
      </w:r>
      <w:r w:rsidR="00B95D43" w:rsidRPr="00C10873">
        <w:rPr>
          <w:i/>
          <w:noProof/>
          <w:highlight w:val="yellow"/>
        </w:rPr>
        <w:t xml:space="preserve"> </w:t>
      </w:r>
      <w:r w:rsidRPr="00C10873">
        <w:rPr>
          <w:i/>
          <w:noProof/>
          <w:highlight w:val="yellow"/>
        </w:rPr>
        <w:t>_________]</w:t>
      </w:r>
    </w:p>
    <w:p w14:paraId="159BFBCD" w14:textId="77777777" w:rsidR="001C1586" w:rsidRPr="00C10873" w:rsidRDefault="001C1586" w:rsidP="001C1586">
      <w:pPr>
        <w:rPr>
          <w:i/>
          <w:noProof/>
        </w:rPr>
      </w:pPr>
      <w:r w:rsidRPr="00C10873">
        <w:rPr>
          <w:i/>
          <w:noProof/>
          <w:highlight w:val="yellow"/>
        </w:rPr>
        <w:t>[</w:t>
      </w:r>
      <w:r w:rsidR="00795707" w:rsidRPr="00C10873">
        <w:rPr>
          <w:i/>
          <w:noProof/>
          <w:highlight w:val="yellow"/>
        </w:rPr>
        <w:t>Insérer</w:t>
      </w:r>
      <w:r w:rsidRPr="00C10873">
        <w:rPr>
          <w:i/>
          <w:noProof/>
          <w:highlight w:val="yellow"/>
        </w:rPr>
        <w:t xml:space="preserve"> : Lieu et date]</w:t>
      </w:r>
    </w:p>
    <w:p w14:paraId="1C17B686" w14:textId="77777777" w:rsidR="001C1586" w:rsidRPr="00C10873" w:rsidRDefault="001C1586" w:rsidP="001C1586">
      <w:pPr>
        <w:rPr>
          <w:i/>
          <w:noProof/>
        </w:rPr>
      </w:pPr>
      <w:r w:rsidRPr="00C10873">
        <w:rPr>
          <w:i/>
          <w:noProof/>
          <w:highlight w:val="yellow"/>
        </w:rPr>
        <w:t>[Insérer</w:t>
      </w:r>
      <w:r w:rsidR="00795707" w:rsidRPr="00C10873">
        <w:rPr>
          <w:i/>
          <w:noProof/>
          <w:highlight w:val="yellow"/>
        </w:rPr>
        <w:t xml:space="preserve"> </w:t>
      </w:r>
      <w:r w:rsidRPr="00C10873">
        <w:rPr>
          <w:i/>
          <w:noProof/>
          <w:highlight w:val="yellow"/>
        </w:rPr>
        <w:t>: Nom et adresse du Consultant. Dans le cas d’un Groupement, le nom complet du Groupement et les noms de tous les membres tels que figurant dans la manifestation d’intérêt doivent être indiqués]</w:t>
      </w:r>
    </w:p>
    <w:p w14:paraId="3147D46F" w14:textId="01CD5094" w:rsidR="001C1586" w:rsidRPr="00C10873" w:rsidRDefault="00D55225" w:rsidP="001C1586">
      <w:pPr>
        <w:rPr>
          <w:noProof/>
        </w:rPr>
      </w:pPr>
      <w:r w:rsidRPr="00C10873">
        <w:rPr>
          <w:noProof/>
        </w:rPr>
        <w:t>Madame</w:t>
      </w:r>
      <w:r>
        <w:rPr>
          <w:noProof/>
        </w:rPr>
        <w:t>,</w:t>
      </w:r>
      <w:r w:rsidRPr="00C10873">
        <w:rPr>
          <w:noProof/>
        </w:rPr>
        <w:t xml:space="preserve"> </w:t>
      </w:r>
      <w:r w:rsidR="001C1586" w:rsidRPr="00C10873">
        <w:rPr>
          <w:noProof/>
        </w:rPr>
        <w:t>Monsieur,</w:t>
      </w:r>
    </w:p>
    <w:p w14:paraId="2BAD64F7" w14:textId="314E611E" w:rsidR="001C1586" w:rsidRPr="00C10873" w:rsidRDefault="001C1586" w:rsidP="00262AEE">
      <w:pPr>
        <w:pStyle w:val="Paragraphedeliste"/>
        <w:numPr>
          <w:ilvl w:val="0"/>
          <w:numId w:val="18"/>
        </w:numPr>
        <w:ind w:left="567" w:hanging="567"/>
        <w:contextualSpacing w:val="0"/>
        <w:rPr>
          <w:noProof/>
        </w:rPr>
      </w:pPr>
      <w:r w:rsidRPr="00C10873">
        <w:rPr>
          <w:noProof/>
        </w:rPr>
        <w:t xml:space="preserve">Le </w:t>
      </w:r>
      <w:r w:rsidRPr="00C10873">
        <w:rPr>
          <w:i/>
          <w:noProof/>
          <w:highlight w:val="yellow"/>
        </w:rPr>
        <w:t>[insérer le nom du Client]</w:t>
      </w:r>
      <w:r w:rsidRPr="00C10873">
        <w:rPr>
          <w:noProof/>
        </w:rPr>
        <w:t xml:space="preserve"> (ci-après nommé "</w:t>
      </w:r>
      <w:r w:rsidRPr="00C10873">
        <w:rPr>
          <w:b/>
          <w:noProof/>
        </w:rPr>
        <w:t>le Client</w:t>
      </w:r>
      <w:r w:rsidRPr="00C10873">
        <w:rPr>
          <w:noProof/>
        </w:rPr>
        <w:t xml:space="preserve">") </w:t>
      </w:r>
      <w:r w:rsidRPr="00C10873">
        <w:rPr>
          <w:i/>
          <w:noProof/>
          <w:highlight w:val="yellow"/>
        </w:rPr>
        <w:t>[a reçu/a fait la demande</w:t>
      </w:r>
      <w:r w:rsidR="00CD57A4" w:rsidRPr="00C10873">
        <w:rPr>
          <w:i/>
          <w:noProof/>
          <w:highlight w:val="yellow"/>
        </w:rPr>
        <w:t xml:space="preserve"> d'</w:t>
      </w:r>
      <w:r w:rsidRPr="00C10873">
        <w:rPr>
          <w:i/>
          <w:noProof/>
          <w:highlight w:val="yellow"/>
        </w:rPr>
        <w:t>]</w:t>
      </w:r>
      <w:r w:rsidRPr="00C10873">
        <w:rPr>
          <w:noProof/>
        </w:rPr>
        <w:t xml:space="preserve"> un financement auprès de l’Agence Française de Développement</w:t>
      </w:r>
      <w:r w:rsidR="00A00DB3">
        <w:rPr>
          <w:rStyle w:val="Appelnotedebasdep"/>
          <w:noProof/>
        </w:rPr>
        <w:footnoteReference w:id="3"/>
      </w:r>
      <w:r w:rsidRPr="00C10873">
        <w:rPr>
          <w:noProof/>
        </w:rPr>
        <w:t xml:space="preserve"> (ci-après nommée </w:t>
      </w:r>
      <w:r w:rsidR="00E44B89" w:rsidRPr="00C10873">
        <w:rPr>
          <w:noProof/>
        </w:rPr>
        <w:t>l'</w:t>
      </w:r>
      <w:r w:rsidRPr="00C10873">
        <w:rPr>
          <w:noProof/>
        </w:rPr>
        <w:t>"</w:t>
      </w:r>
      <w:r w:rsidRPr="00C10873">
        <w:rPr>
          <w:b/>
          <w:noProof/>
        </w:rPr>
        <w:t>AFD</w:t>
      </w:r>
      <w:r w:rsidRPr="00C10873">
        <w:rPr>
          <w:noProof/>
        </w:rPr>
        <w:t xml:space="preserve">") pour couvrir le coût du </w:t>
      </w:r>
      <w:r w:rsidRPr="00C10873">
        <w:rPr>
          <w:i/>
          <w:noProof/>
          <w:highlight w:val="yellow"/>
        </w:rPr>
        <w:t>[insérer le nom du projet]</w:t>
      </w:r>
      <w:r w:rsidRPr="00C10873">
        <w:rPr>
          <w:noProof/>
        </w:rPr>
        <w:t xml:space="preserve">, et entend affecter une partie du financement aux paiements relatifs au Contrat pour lequel la présente </w:t>
      </w:r>
      <w:r w:rsidR="0012276C" w:rsidRPr="00C10873">
        <w:rPr>
          <w:noProof/>
        </w:rPr>
        <w:t>Demande de Proposition</w:t>
      </w:r>
      <w:r w:rsidR="00913A1C" w:rsidRPr="00C10873">
        <w:rPr>
          <w:noProof/>
        </w:rPr>
        <w:t>s</w:t>
      </w:r>
      <w:r w:rsidR="0012276C" w:rsidRPr="00C10873">
        <w:rPr>
          <w:noProof/>
        </w:rPr>
        <w:t xml:space="preserve"> (DDP) </w:t>
      </w:r>
      <w:r w:rsidRPr="00C10873">
        <w:rPr>
          <w:noProof/>
        </w:rPr>
        <w:t>est émise.</w:t>
      </w:r>
    </w:p>
    <w:p w14:paraId="36072BE0" w14:textId="77777777" w:rsidR="001C1586" w:rsidRPr="00C10873" w:rsidRDefault="008E7A28" w:rsidP="00262AEE">
      <w:pPr>
        <w:pStyle w:val="Paragraphedeliste"/>
        <w:numPr>
          <w:ilvl w:val="0"/>
          <w:numId w:val="18"/>
        </w:numPr>
        <w:ind w:left="567" w:hanging="567"/>
        <w:contextualSpacing w:val="0"/>
        <w:rPr>
          <w:noProof/>
        </w:rPr>
      </w:pPr>
      <w:r w:rsidRPr="00C10873">
        <w:rPr>
          <w:noProof/>
        </w:rPr>
        <w:t xml:space="preserve">Le Client </w:t>
      </w:r>
      <w:r w:rsidR="001C1586" w:rsidRPr="00C10873">
        <w:rPr>
          <w:noProof/>
        </w:rPr>
        <w:t>sol</w:t>
      </w:r>
      <w:r w:rsidR="0012276C" w:rsidRPr="00C10873">
        <w:rPr>
          <w:noProof/>
        </w:rPr>
        <w:t>licite maintenant des P</w:t>
      </w:r>
      <w:r w:rsidR="001C1586" w:rsidRPr="00C10873">
        <w:rPr>
          <w:noProof/>
        </w:rPr>
        <w:t xml:space="preserve">ropositions en vue de la fourniture des services de consultants ci-après </w:t>
      </w:r>
      <w:r w:rsidRPr="00C10873">
        <w:rPr>
          <w:i/>
          <w:noProof/>
        </w:rPr>
        <w:t xml:space="preserve">: </w:t>
      </w:r>
      <w:r w:rsidRPr="00C10873">
        <w:rPr>
          <w:i/>
          <w:noProof/>
          <w:highlight w:val="yellow"/>
        </w:rPr>
        <w:t xml:space="preserve">[insérer la </w:t>
      </w:r>
      <w:r w:rsidR="001C1586" w:rsidRPr="00C10873">
        <w:rPr>
          <w:i/>
          <w:noProof/>
          <w:highlight w:val="yellow"/>
        </w:rPr>
        <w:t>désignation de la mission de prestation de services]</w:t>
      </w:r>
      <w:r w:rsidR="001C1586" w:rsidRPr="00C10873">
        <w:rPr>
          <w:noProof/>
        </w:rPr>
        <w:t>, ci-après désignés par "</w:t>
      </w:r>
      <w:r w:rsidR="001C1586" w:rsidRPr="00C10873">
        <w:rPr>
          <w:b/>
          <w:noProof/>
        </w:rPr>
        <w:t>les Services</w:t>
      </w:r>
      <w:r w:rsidR="001C1586" w:rsidRPr="00C10873">
        <w:rPr>
          <w:noProof/>
        </w:rPr>
        <w:t>". Pour de plus amples renseignements sur les Services, ve</w:t>
      </w:r>
      <w:r w:rsidR="00796BF0" w:rsidRPr="00C10873">
        <w:rPr>
          <w:noProof/>
        </w:rPr>
        <w:t>uillez consulter les Termes de r</w:t>
      </w:r>
      <w:r w:rsidR="001C1586" w:rsidRPr="00C10873">
        <w:rPr>
          <w:noProof/>
        </w:rPr>
        <w:t>éférence joints (Section VII).</w:t>
      </w:r>
    </w:p>
    <w:p w14:paraId="4C2B098A" w14:textId="77777777" w:rsidR="001C1586" w:rsidRPr="00C10873" w:rsidRDefault="001C1586" w:rsidP="00262AEE">
      <w:pPr>
        <w:pStyle w:val="Paragraphedeliste"/>
        <w:numPr>
          <w:ilvl w:val="0"/>
          <w:numId w:val="18"/>
        </w:numPr>
        <w:ind w:left="567" w:hanging="567"/>
        <w:contextualSpacing w:val="0"/>
        <w:rPr>
          <w:noProof/>
        </w:rPr>
      </w:pPr>
      <w:r w:rsidRPr="00C10873">
        <w:rPr>
          <w:noProof/>
        </w:rPr>
        <w:t>La présente DDP a été adressée aux Consultants figurant sur la liste restreinte, dont les noms figurent ci-après :</w:t>
      </w:r>
    </w:p>
    <w:p w14:paraId="2A19D2D1" w14:textId="77777777" w:rsidR="001C1586" w:rsidRPr="00C10873" w:rsidRDefault="001C1586" w:rsidP="00E10ED0">
      <w:pPr>
        <w:ind w:left="567"/>
        <w:rPr>
          <w:noProof/>
        </w:rPr>
      </w:pPr>
      <w:r w:rsidRPr="00C10873">
        <w:rPr>
          <w:i/>
          <w:noProof/>
          <w:highlight w:val="yellow"/>
        </w:rPr>
        <w:t>[Insérer la liste des consultants figurant sur la liste restreinte. Dans le cas d’un Groupement, le nom complet du Groupement et les noms de tous les membres tels que figurant dans la manifestation d’intérêt doivent être indiqués, en commençant par le mandataire. Lorsque des sous-traitants ont été proposés, ils doivent être également nommés</w:t>
      </w:r>
      <w:r w:rsidR="00C84220" w:rsidRPr="00C10873">
        <w:rPr>
          <w:i/>
          <w:noProof/>
          <w:highlight w:val="yellow"/>
        </w:rPr>
        <w:t>.</w:t>
      </w:r>
      <w:r w:rsidRPr="00C10873">
        <w:rPr>
          <w:i/>
          <w:noProof/>
          <w:highlight w:val="yellow"/>
        </w:rPr>
        <w:t>]</w:t>
      </w:r>
    </w:p>
    <w:p w14:paraId="3BB9740B" w14:textId="44D2A9CB" w:rsidR="001C1586" w:rsidRPr="00C10873" w:rsidRDefault="001C1586" w:rsidP="00262AEE">
      <w:pPr>
        <w:pStyle w:val="Paragraphedeliste"/>
        <w:numPr>
          <w:ilvl w:val="0"/>
          <w:numId w:val="18"/>
        </w:numPr>
        <w:ind w:left="567" w:hanging="567"/>
        <w:contextualSpacing w:val="0"/>
        <w:rPr>
          <w:noProof/>
        </w:rPr>
      </w:pPr>
      <w:r w:rsidRPr="00C10873">
        <w:rPr>
          <w:noProof/>
        </w:rPr>
        <w:t xml:space="preserve">Cette invitation </w:t>
      </w:r>
      <w:r w:rsidR="006A6746">
        <w:rPr>
          <w:noProof/>
        </w:rPr>
        <w:t xml:space="preserve">et cette DDP </w:t>
      </w:r>
      <w:r w:rsidRPr="00C10873">
        <w:rPr>
          <w:noProof/>
        </w:rPr>
        <w:t>ne peu</w:t>
      </w:r>
      <w:r w:rsidR="006A6746">
        <w:rPr>
          <w:noProof/>
        </w:rPr>
        <w:t>ven</w:t>
      </w:r>
      <w:r w:rsidRPr="00C10873">
        <w:rPr>
          <w:noProof/>
        </w:rPr>
        <w:t>t être transférée</w:t>
      </w:r>
      <w:r w:rsidR="006A6746">
        <w:rPr>
          <w:noProof/>
        </w:rPr>
        <w:t>s</w:t>
      </w:r>
      <w:r w:rsidRPr="00C10873">
        <w:rPr>
          <w:noProof/>
        </w:rPr>
        <w:t xml:space="preserve"> à une autre société.</w:t>
      </w:r>
    </w:p>
    <w:p w14:paraId="54A594D9" w14:textId="77777777" w:rsidR="001C1586" w:rsidRPr="00C10873" w:rsidRDefault="001C1586" w:rsidP="00262AEE">
      <w:pPr>
        <w:pStyle w:val="Paragraphedeliste"/>
        <w:numPr>
          <w:ilvl w:val="0"/>
          <w:numId w:val="18"/>
        </w:numPr>
        <w:ind w:left="567" w:hanging="567"/>
        <w:contextualSpacing w:val="0"/>
        <w:rPr>
          <w:noProof/>
        </w:rPr>
      </w:pPr>
      <w:r w:rsidRPr="00C10873">
        <w:rPr>
          <w:noProof/>
        </w:rPr>
        <w:t>La présente DDP comprend les sections suivantes :</w:t>
      </w:r>
    </w:p>
    <w:p w14:paraId="6F4C3447" w14:textId="77777777" w:rsidR="008E7A28" w:rsidRPr="00C10873" w:rsidRDefault="006A68CA" w:rsidP="00262AEE">
      <w:pPr>
        <w:pStyle w:val="Paragraphedeliste"/>
        <w:numPr>
          <w:ilvl w:val="0"/>
          <w:numId w:val="19"/>
        </w:numPr>
        <w:ind w:left="1134" w:hanging="567"/>
        <w:rPr>
          <w:noProof/>
        </w:rPr>
      </w:pPr>
      <w:r w:rsidRPr="00C10873">
        <w:rPr>
          <w:noProof/>
        </w:rPr>
        <w:t>Section I </w:t>
      </w:r>
      <w:r w:rsidRPr="00C10873">
        <w:rPr>
          <w:noProof/>
        </w:rPr>
        <w:noBreakHyphen/>
        <w:t> </w:t>
      </w:r>
      <w:r w:rsidR="008E7A28" w:rsidRPr="00C10873">
        <w:rPr>
          <w:noProof/>
        </w:rPr>
        <w:t>Instructions aux Consultants</w:t>
      </w:r>
      <w:r w:rsidR="00DB5454" w:rsidRPr="00C10873">
        <w:rPr>
          <w:noProof/>
        </w:rPr>
        <w:t xml:space="preserve"> (IC)</w:t>
      </w:r>
      <w:r w:rsidR="00E10DD7" w:rsidRPr="00C10873">
        <w:rPr>
          <w:noProof/>
        </w:rPr>
        <w:t> ;</w:t>
      </w:r>
    </w:p>
    <w:p w14:paraId="597E73C3" w14:textId="77777777" w:rsidR="008E7A28" w:rsidRPr="00C10873" w:rsidRDefault="008E7A28" w:rsidP="00262AEE">
      <w:pPr>
        <w:pStyle w:val="Paragraphedeliste"/>
        <w:numPr>
          <w:ilvl w:val="0"/>
          <w:numId w:val="19"/>
        </w:numPr>
        <w:ind w:left="1134" w:hanging="567"/>
        <w:rPr>
          <w:noProof/>
        </w:rPr>
      </w:pPr>
      <w:r w:rsidRPr="00C10873">
        <w:rPr>
          <w:noProof/>
        </w:rPr>
        <w:t xml:space="preserve">Section </w:t>
      </w:r>
      <w:r w:rsidR="006A68CA" w:rsidRPr="00C10873">
        <w:rPr>
          <w:noProof/>
        </w:rPr>
        <w:t>II </w:t>
      </w:r>
      <w:r w:rsidR="006A68CA" w:rsidRPr="00C10873">
        <w:rPr>
          <w:noProof/>
        </w:rPr>
        <w:noBreakHyphen/>
        <w:t> </w:t>
      </w:r>
      <w:r w:rsidRPr="00C10873">
        <w:rPr>
          <w:noProof/>
        </w:rPr>
        <w:t>Données particulières</w:t>
      </w:r>
      <w:r w:rsidR="00286D99" w:rsidRPr="00C10873">
        <w:rPr>
          <w:noProof/>
        </w:rPr>
        <w:t> ;</w:t>
      </w:r>
    </w:p>
    <w:p w14:paraId="632BF64D" w14:textId="3C98FA3C" w:rsidR="008E7A28" w:rsidRPr="00C10873" w:rsidRDefault="006A68CA" w:rsidP="00262AEE">
      <w:pPr>
        <w:pStyle w:val="Paragraphedeliste"/>
        <w:numPr>
          <w:ilvl w:val="0"/>
          <w:numId w:val="19"/>
        </w:numPr>
        <w:ind w:left="1134" w:hanging="567"/>
        <w:rPr>
          <w:noProof/>
        </w:rPr>
      </w:pPr>
      <w:r w:rsidRPr="00C10873">
        <w:rPr>
          <w:noProof/>
        </w:rPr>
        <w:t>Section III </w:t>
      </w:r>
      <w:r w:rsidRPr="00C10873">
        <w:rPr>
          <w:noProof/>
        </w:rPr>
        <w:noBreakHyphen/>
        <w:t xml:space="preserve"> Proposition </w:t>
      </w:r>
      <w:r w:rsidR="00FA1A0B" w:rsidRPr="00C10873">
        <w:rPr>
          <w:noProof/>
        </w:rPr>
        <w:t>t</w:t>
      </w:r>
      <w:r w:rsidRPr="00C10873">
        <w:rPr>
          <w:noProof/>
        </w:rPr>
        <w:t>echnique </w:t>
      </w:r>
      <w:r w:rsidRPr="00C10873">
        <w:rPr>
          <w:noProof/>
        </w:rPr>
        <w:noBreakHyphen/>
        <w:t> </w:t>
      </w:r>
      <w:r w:rsidR="00DA392F">
        <w:rPr>
          <w:noProof/>
        </w:rPr>
        <w:t>Formulaires</w:t>
      </w:r>
      <w:r w:rsidR="00DA392F" w:rsidRPr="00C10873">
        <w:rPr>
          <w:noProof/>
        </w:rPr>
        <w:t xml:space="preserve"> </w:t>
      </w:r>
      <w:r w:rsidR="008E7A28" w:rsidRPr="00C10873">
        <w:rPr>
          <w:noProof/>
        </w:rPr>
        <w:t>types</w:t>
      </w:r>
      <w:r w:rsidR="00286D99" w:rsidRPr="00C10873">
        <w:rPr>
          <w:noProof/>
        </w:rPr>
        <w:t> ;</w:t>
      </w:r>
    </w:p>
    <w:p w14:paraId="2894C87B" w14:textId="53C499AD" w:rsidR="008E7A28" w:rsidRPr="00C10873" w:rsidRDefault="008E7A28" w:rsidP="00262AEE">
      <w:pPr>
        <w:pStyle w:val="Paragraphedeliste"/>
        <w:numPr>
          <w:ilvl w:val="0"/>
          <w:numId w:val="19"/>
        </w:numPr>
        <w:ind w:left="1134" w:hanging="567"/>
        <w:rPr>
          <w:noProof/>
        </w:rPr>
      </w:pPr>
      <w:r w:rsidRPr="00C10873">
        <w:rPr>
          <w:noProof/>
        </w:rPr>
        <w:t>Sectio</w:t>
      </w:r>
      <w:r w:rsidR="006A68CA" w:rsidRPr="00C10873">
        <w:rPr>
          <w:noProof/>
        </w:rPr>
        <w:t>n IV </w:t>
      </w:r>
      <w:r w:rsidR="006A68CA" w:rsidRPr="00C10873">
        <w:rPr>
          <w:noProof/>
        </w:rPr>
        <w:noBreakHyphen/>
        <w:t xml:space="preserve"> Proposition </w:t>
      </w:r>
      <w:r w:rsidR="00FA1A0B" w:rsidRPr="00C10873">
        <w:rPr>
          <w:noProof/>
        </w:rPr>
        <w:t>f</w:t>
      </w:r>
      <w:r w:rsidR="006A68CA" w:rsidRPr="00C10873">
        <w:rPr>
          <w:noProof/>
        </w:rPr>
        <w:t>inancière </w:t>
      </w:r>
      <w:r w:rsidR="006A68CA" w:rsidRPr="00C10873">
        <w:rPr>
          <w:noProof/>
        </w:rPr>
        <w:noBreakHyphen/>
        <w:t> </w:t>
      </w:r>
      <w:r w:rsidR="00DA392F">
        <w:rPr>
          <w:noProof/>
        </w:rPr>
        <w:t>Formulaires</w:t>
      </w:r>
      <w:r w:rsidR="00DA392F" w:rsidRPr="00C10873">
        <w:rPr>
          <w:noProof/>
        </w:rPr>
        <w:t xml:space="preserve"> </w:t>
      </w:r>
      <w:r w:rsidRPr="00C10873">
        <w:rPr>
          <w:noProof/>
        </w:rPr>
        <w:t>types</w:t>
      </w:r>
      <w:r w:rsidR="00286D99" w:rsidRPr="00C10873">
        <w:rPr>
          <w:noProof/>
        </w:rPr>
        <w:t> ;</w:t>
      </w:r>
    </w:p>
    <w:p w14:paraId="6EDBEEB9" w14:textId="77777777" w:rsidR="008E7A28" w:rsidRPr="00C10873" w:rsidRDefault="006A68CA" w:rsidP="00262AEE">
      <w:pPr>
        <w:pStyle w:val="Paragraphedeliste"/>
        <w:numPr>
          <w:ilvl w:val="0"/>
          <w:numId w:val="19"/>
        </w:numPr>
        <w:ind w:left="1134" w:hanging="567"/>
        <w:rPr>
          <w:noProof/>
        </w:rPr>
      </w:pPr>
      <w:r w:rsidRPr="00C10873">
        <w:rPr>
          <w:noProof/>
        </w:rPr>
        <w:t>Section V </w:t>
      </w:r>
      <w:r w:rsidRPr="00C10873">
        <w:rPr>
          <w:noProof/>
        </w:rPr>
        <w:noBreakHyphen/>
        <w:t> </w:t>
      </w:r>
      <w:r w:rsidR="008E7A28" w:rsidRPr="00C10873">
        <w:rPr>
          <w:noProof/>
        </w:rPr>
        <w:t>Critères d’éligibilité</w:t>
      </w:r>
      <w:r w:rsidR="00286D99" w:rsidRPr="00C10873">
        <w:rPr>
          <w:noProof/>
        </w:rPr>
        <w:t> ;</w:t>
      </w:r>
    </w:p>
    <w:p w14:paraId="06621976" w14:textId="662CDF7B" w:rsidR="008E7A28" w:rsidRPr="00C10873" w:rsidRDefault="006A68CA" w:rsidP="00262AEE">
      <w:pPr>
        <w:pStyle w:val="Paragraphedeliste"/>
        <w:numPr>
          <w:ilvl w:val="0"/>
          <w:numId w:val="19"/>
        </w:numPr>
        <w:ind w:left="1134" w:hanging="567"/>
        <w:rPr>
          <w:noProof/>
        </w:rPr>
      </w:pPr>
      <w:r w:rsidRPr="00C10873">
        <w:rPr>
          <w:noProof/>
        </w:rPr>
        <w:t>Section VI </w:t>
      </w:r>
      <w:r w:rsidRPr="00C10873">
        <w:rPr>
          <w:noProof/>
        </w:rPr>
        <w:noBreakHyphen/>
        <w:t xml:space="preserve"> Règles </w:t>
      </w:r>
      <w:r w:rsidR="000F29E1">
        <w:rPr>
          <w:noProof/>
        </w:rPr>
        <w:t xml:space="preserve">en matière de </w:t>
      </w:r>
      <w:r w:rsidR="008E7A28" w:rsidRPr="00C10873">
        <w:rPr>
          <w:noProof/>
        </w:rPr>
        <w:t xml:space="preserve">Pratiques </w:t>
      </w:r>
      <w:r w:rsidR="00F3510F">
        <w:rPr>
          <w:noProof/>
        </w:rPr>
        <w:t>prohibées</w:t>
      </w:r>
      <w:r w:rsidRPr="00C10873">
        <w:rPr>
          <w:noProof/>
        </w:rPr>
        <w:t> </w:t>
      </w:r>
      <w:r w:rsidRPr="00C10873">
        <w:rPr>
          <w:noProof/>
        </w:rPr>
        <w:noBreakHyphen/>
        <w:t> </w:t>
      </w:r>
      <w:r w:rsidR="008E7A28" w:rsidRPr="00C10873">
        <w:rPr>
          <w:noProof/>
        </w:rPr>
        <w:t>Responsabil</w:t>
      </w:r>
      <w:r w:rsidR="00286D99" w:rsidRPr="00C10873">
        <w:rPr>
          <w:noProof/>
        </w:rPr>
        <w:t>ité Environnementale et Sociale ;</w:t>
      </w:r>
    </w:p>
    <w:p w14:paraId="7C7766DB" w14:textId="77777777" w:rsidR="008E7A28" w:rsidRPr="00C10873" w:rsidRDefault="006A68CA" w:rsidP="00262AEE">
      <w:pPr>
        <w:pStyle w:val="Paragraphedeliste"/>
        <w:numPr>
          <w:ilvl w:val="0"/>
          <w:numId w:val="19"/>
        </w:numPr>
        <w:ind w:left="1134" w:hanging="567"/>
        <w:rPr>
          <w:noProof/>
        </w:rPr>
      </w:pPr>
      <w:r w:rsidRPr="00C10873">
        <w:rPr>
          <w:noProof/>
        </w:rPr>
        <w:t>Section VII </w:t>
      </w:r>
      <w:r w:rsidRPr="00C10873">
        <w:rPr>
          <w:noProof/>
        </w:rPr>
        <w:noBreakHyphen/>
        <w:t> </w:t>
      </w:r>
      <w:r w:rsidR="00796BF0" w:rsidRPr="00C10873">
        <w:rPr>
          <w:noProof/>
        </w:rPr>
        <w:t>Termes de r</w:t>
      </w:r>
      <w:r w:rsidR="008E7A28" w:rsidRPr="00C10873">
        <w:rPr>
          <w:noProof/>
        </w:rPr>
        <w:t>éférence</w:t>
      </w:r>
      <w:r w:rsidR="00DB5454" w:rsidRPr="00C10873">
        <w:rPr>
          <w:noProof/>
        </w:rPr>
        <w:t xml:space="preserve"> (TdR)</w:t>
      </w:r>
      <w:r w:rsidR="007E203B" w:rsidRPr="00C10873">
        <w:rPr>
          <w:noProof/>
        </w:rPr>
        <w:t> </w:t>
      </w:r>
      <w:r w:rsidR="00286D99" w:rsidRPr="00C10873">
        <w:rPr>
          <w:noProof/>
        </w:rPr>
        <w:t>;</w:t>
      </w:r>
    </w:p>
    <w:p w14:paraId="0BB1D919" w14:textId="12D72508" w:rsidR="001C1586" w:rsidRPr="00C10873" w:rsidRDefault="006A68CA" w:rsidP="00262AEE">
      <w:pPr>
        <w:pStyle w:val="Paragraphedeliste"/>
        <w:numPr>
          <w:ilvl w:val="0"/>
          <w:numId w:val="19"/>
        </w:numPr>
        <w:ind w:left="1134" w:hanging="567"/>
        <w:contextualSpacing w:val="0"/>
        <w:rPr>
          <w:noProof/>
        </w:rPr>
      </w:pPr>
      <w:r w:rsidRPr="00C10873">
        <w:rPr>
          <w:noProof/>
        </w:rPr>
        <w:t>Section VIII </w:t>
      </w:r>
      <w:r w:rsidRPr="00C10873">
        <w:rPr>
          <w:noProof/>
        </w:rPr>
        <w:noBreakHyphen/>
        <w:t> </w:t>
      </w:r>
      <w:r w:rsidR="006A6746">
        <w:t>Conditions de Contrat et Formulaires</w:t>
      </w:r>
      <w:r w:rsidR="008E7A28" w:rsidRPr="00C10873">
        <w:rPr>
          <w:noProof/>
        </w:rPr>
        <w:t>.</w:t>
      </w:r>
    </w:p>
    <w:p w14:paraId="40E2392C" w14:textId="58204FE4" w:rsidR="006A68CA" w:rsidRPr="00C10873" w:rsidRDefault="006A68CA" w:rsidP="00262AEE">
      <w:pPr>
        <w:pStyle w:val="Paragraphedeliste"/>
        <w:numPr>
          <w:ilvl w:val="0"/>
          <w:numId w:val="18"/>
        </w:numPr>
        <w:spacing w:after="0" w:line="240" w:lineRule="auto"/>
        <w:ind w:left="567" w:hanging="567"/>
        <w:contextualSpacing w:val="0"/>
        <w:rPr>
          <w:noProof/>
        </w:rPr>
      </w:pPr>
      <w:r w:rsidRPr="00C10873">
        <w:rPr>
          <w:noProof/>
        </w:rPr>
        <w:t xml:space="preserve">Veuillez avoir l’obligeance de nous faire savoir au plus tard le </w:t>
      </w:r>
      <w:r w:rsidRPr="00C10873">
        <w:rPr>
          <w:i/>
          <w:noProof/>
          <w:highlight w:val="yellow"/>
        </w:rPr>
        <w:t>[insérer la date]</w:t>
      </w:r>
      <w:r w:rsidRPr="00C10873">
        <w:rPr>
          <w:noProof/>
        </w:rPr>
        <w:t xml:space="preserve"> par écrit à </w:t>
      </w:r>
      <w:r w:rsidRPr="00C10873">
        <w:rPr>
          <w:i/>
          <w:noProof/>
          <w:highlight w:val="yellow"/>
        </w:rPr>
        <w:t>[insérer l’adresse]</w:t>
      </w:r>
      <w:r w:rsidRPr="00C10873">
        <w:rPr>
          <w:noProof/>
        </w:rPr>
        <w:t xml:space="preserve">, ou par </w:t>
      </w:r>
      <w:r w:rsidRPr="00C10873">
        <w:rPr>
          <w:i/>
          <w:noProof/>
        </w:rPr>
        <w:t xml:space="preserve">courriel </w:t>
      </w:r>
      <w:r w:rsidR="0086790C">
        <w:rPr>
          <w:i/>
          <w:noProof/>
        </w:rPr>
        <w:t xml:space="preserve">à </w:t>
      </w:r>
      <w:r w:rsidRPr="00C10873">
        <w:rPr>
          <w:i/>
          <w:noProof/>
          <w:highlight w:val="yellow"/>
        </w:rPr>
        <w:t>[insérer l’adresse courriel]</w:t>
      </w:r>
      <w:r w:rsidRPr="00C10873">
        <w:rPr>
          <w:i/>
          <w:noProof/>
        </w:rPr>
        <w:t> </w:t>
      </w:r>
      <w:r w:rsidRPr="00C10873">
        <w:rPr>
          <w:noProof/>
        </w:rPr>
        <w:t>:</w:t>
      </w:r>
    </w:p>
    <w:p w14:paraId="41B82374" w14:textId="62B45E6C" w:rsidR="006A68CA" w:rsidRPr="00C10873" w:rsidRDefault="006A68CA" w:rsidP="00262AEE">
      <w:pPr>
        <w:pStyle w:val="Paragraphedeliste"/>
        <w:numPr>
          <w:ilvl w:val="0"/>
          <w:numId w:val="20"/>
        </w:numPr>
        <w:spacing w:after="0" w:line="240" w:lineRule="auto"/>
        <w:ind w:left="1134" w:hanging="567"/>
        <w:contextualSpacing w:val="0"/>
        <w:rPr>
          <w:noProof/>
        </w:rPr>
      </w:pPr>
      <w:r w:rsidRPr="00C10873">
        <w:rPr>
          <w:noProof/>
        </w:rPr>
        <w:t>Que vous avez reçu la présente lettre d’invitation ;</w:t>
      </w:r>
    </w:p>
    <w:p w14:paraId="5034E425" w14:textId="7BC2F392" w:rsidR="006A68CA" w:rsidRDefault="006A68CA" w:rsidP="00262AEE">
      <w:pPr>
        <w:pStyle w:val="Paragraphedeliste"/>
        <w:numPr>
          <w:ilvl w:val="0"/>
          <w:numId w:val="20"/>
        </w:numPr>
        <w:spacing w:after="0" w:line="240" w:lineRule="auto"/>
        <w:ind w:left="1134" w:hanging="567"/>
        <w:contextualSpacing w:val="0"/>
        <w:rPr>
          <w:noProof/>
        </w:rPr>
      </w:pPr>
      <w:r w:rsidRPr="00C10873">
        <w:rPr>
          <w:noProof/>
        </w:rPr>
        <w:t xml:space="preserve">Si vous soumettrez une </w:t>
      </w:r>
      <w:r w:rsidR="0012276C" w:rsidRPr="00C10873">
        <w:rPr>
          <w:noProof/>
        </w:rPr>
        <w:t>P</w:t>
      </w:r>
      <w:r w:rsidRPr="00C10873">
        <w:rPr>
          <w:noProof/>
        </w:rPr>
        <w:t>roposition</w:t>
      </w:r>
      <w:r w:rsidR="0086790C">
        <w:rPr>
          <w:noProof/>
        </w:rPr>
        <w:t xml:space="preserve">, et dans ce cas </w:t>
      </w:r>
      <w:r w:rsidRPr="00C10873">
        <w:rPr>
          <w:noProof/>
        </w:rPr>
        <w:t xml:space="preserve">si, afin </w:t>
      </w:r>
      <w:r w:rsidR="00CD57A4" w:rsidRPr="00C10873">
        <w:rPr>
          <w:noProof/>
        </w:rPr>
        <w:t>d'élargir votre compétence</w:t>
      </w:r>
      <w:r w:rsidRPr="00C10873">
        <w:rPr>
          <w:noProof/>
        </w:rPr>
        <w:t xml:space="preserve">, vous sollicitez l’autorisation de vous associer avec une ou d’autres sociétés (si cela est permis </w:t>
      </w:r>
      <w:r w:rsidR="00F91F30">
        <w:rPr>
          <w:noProof/>
        </w:rPr>
        <w:t xml:space="preserve">à l’Article </w:t>
      </w:r>
      <w:r w:rsidR="00200030">
        <w:rPr>
          <w:noProof/>
        </w:rPr>
        <w:t xml:space="preserve">IC </w:t>
      </w:r>
      <w:r w:rsidR="00F91F30">
        <w:rPr>
          <w:noProof/>
        </w:rPr>
        <w:t>14.1.1.1 des</w:t>
      </w:r>
      <w:r w:rsidRPr="00C10873">
        <w:rPr>
          <w:noProof/>
        </w:rPr>
        <w:t xml:space="preserve"> Données particulières).</w:t>
      </w:r>
    </w:p>
    <w:p w14:paraId="39FB1800" w14:textId="7ABA8A9B" w:rsidR="00374029" w:rsidRDefault="00374029" w:rsidP="00262AEE">
      <w:pPr>
        <w:pStyle w:val="Paragraphedeliste"/>
        <w:numPr>
          <w:ilvl w:val="0"/>
          <w:numId w:val="20"/>
        </w:numPr>
        <w:spacing w:after="0" w:line="240" w:lineRule="auto"/>
        <w:ind w:left="1134" w:hanging="567"/>
        <w:rPr>
          <w:noProof/>
        </w:rPr>
      </w:pPr>
      <w:r>
        <w:rPr>
          <w:noProof/>
        </w:rPr>
        <w:t>Si vous avez décid</w:t>
      </w:r>
      <w:r w:rsidR="0054015B">
        <w:rPr>
          <w:noProof/>
        </w:rPr>
        <w:t>é</w:t>
      </w:r>
      <w:r>
        <w:rPr>
          <w:noProof/>
        </w:rPr>
        <w:t xml:space="preserve"> de ne pas soumettre de Proposition</w:t>
      </w:r>
      <w:r w:rsidR="0086790C">
        <w:rPr>
          <w:noProof/>
        </w:rPr>
        <w:t>, et d</w:t>
      </w:r>
      <w:r>
        <w:rPr>
          <w:noProof/>
        </w:rPr>
        <w:t>ans ce cas</w:t>
      </w:r>
      <w:r w:rsidR="0086790C">
        <w:rPr>
          <w:noProof/>
        </w:rPr>
        <w:t xml:space="preserve"> </w:t>
      </w:r>
      <w:r>
        <w:rPr>
          <w:noProof/>
        </w:rPr>
        <w:t>les raisons vous ayant conduits à prendre cette décision.</w:t>
      </w:r>
    </w:p>
    <w:p w14:paraId="4A8A0F48" w14:textId="77777777" w:rsidR="00DA392F" w:rsidRPr="00C10873" w:rsidRDefault="00DA392F" w:rsidP="0054015B">
      <w:pPr>
        <w:pStyle w:val="Paragraphedeliste"/>
        <w:ind w:left="1134"/>
        <w:rPr>
          <w:noProof/>
        </w:rPr>
      </w:pPr>
    </w:p>
    <w:p w14:paraId="18213277" w14:textId="61645667" w:rsidR="006A68CA" w:rsidRPr="00C10873" w:rsidRDefault="006A68CA" w:rsidP="00262AEE">
      <w:pPr>
        <w:pStyle w:val="Paragraphedeliste"/>
        <w:numPr>
          <w:ilvl w:val="0"/>
          <w:numId w:val="18"/>
        </w:numPr>
        <w:ind w:left="567" w:hanging="567"/>
        <w:contextualSpacing w:val="0"/>
        <w:rPr>
          <w:noProof/>
        </w:rPr>
      </w:pPr>
      <w:r w:rsidRPr="00C10873">
        <w:rPr>
          <w:noProof/>
        </w:rPr>
        <w:t xml:space="preserve">Des compléments d’informations sur la date limite de soumission des </w:t>
      </w:r>
      <w:r w:rsidR="0012276C" w:rsidRPr="00C10873">
        <w:rPr>
          <w:noProof/>
        </w:rPr>
        <w:t>P</w:t>
      </w:r>
      <w:r w:rsidRPr="00C10873">
        <w:rPr>
          <w:noProof/>
        </w:rPr>
        <w:t>ropositions, ainsi que l’heure et l’adresse sont fournis à l’</w:t>
      </w:r>
      <w:r w:rsidR="006F3077" w:rsidRPr="00C10873">
        <w:rPr>
          <w:noProof/>
        </w:rPr>
        <w:t>A</w:t>
      </w:r>
      <w:r w:rsidRPr="00C10873">
        <w:rPr>
          <w:noProof/>
        </w:rPr>
        <w:t xml:space="preserve">rticle </w:t>
      </w:r>
      <w:r w:rsidR="00F91F30">
        <w:rPr>
          <w:noProof/>
        </w:rPr>
        <w:t xml:space="preserve">IC </w:t>
      </w:r>
      <w:r w:rsidRPr="00C10873">
        <w:rPr>
          <w:noProof/>
        </w:rPr>
        <w:t xml:space="preserve">17.9 des </w:t>
      </w:r>
      <w:r w:rsidR="00F91F30">
        <w:rPr>
          <w:noProof/>
        </w:rPr>
        <w:t>Données particulières</w:t>
      </w:r>
      <w:r w:rsidRPr="00C10873">
        <w:rPr>
          <w:noProof/>
        </w:rPr>
        <w:t>.</w:t>
      </w:r>
    </w:p>
    <w:p w14:paraId="4C99BC99" w14:textId="77777777" w:rsidR="006A68CA" w:rsidRPr="00C10873" w:rsidRDefault="006A68CA" w:rsidP="006A68CA">
      <w:pPr>
        <w:rPr>
          <w:noProof/>
        </w:rPr>
      </w:pPr>
      <w:r w:rsidRPr="00C10873">
        <w:rPr>
          <w:noProof/>
        </w:rPr>
        <w:t>Veuillez agréer, Madame, Monsieur, l’assurance de ma considération distinguée.</w:t>
      </w:r>
    </w:p>
    <w:p w14:paraId="40E50A5B" w14:textId="258DB6E3" w:rsidR="00D55225" w:rsidRDefault="006A68CA" w:rsidP="006A68CA">
      <w:pPr>
        <w:jc w:val="right"/>
        <w:rPr>
          <w:i/>
          <w:noProof/>
          <w:highlight w:val="yellow"/>
        </w:rPr>
      </w:pPr>
      <w:r w:rsidRPr="00C10873">
        <w:rPr>
          <w:i/>
          <w:noProof/>
          <w:highlight w:val="yellow"/>
        </w:rPr>
        <w:t>[insérer la signature, le nom et le titre du représentant autorisé du Client]</w:t>
      </w:r>
    </w:p>
    <w:p w14:paraId="63537BE6" w14:textId="77777777" w:rsidR="006A68CA" w:rsidRPr="00C10873" w:rsidRDefault="006A68CA">
      <w:pPr>
        <w:suppressAutoHyphens w:val="0"/>
        <w:overflowPunct/>
        <w:autoSpaceDE/>
        <w:autoSpaceDN/>
        <w:adjustRightInd/>
        <w:spacing w:after="0" w:line="240" w:lineRule="auto"/>
        <w:jc w:val="left"/>
        <w:textAlignment w:val="auto"/>
        <w:rPr>
          <w:noProof/>
        </w:rPr>
        <w:sectPr w:rsidR="006A68CA" w:rsidRPr="00C10873" w:rsidSect="00FD6462">
          <w:headerReference w:type="first" r:id="rId21"/>
          <w:footnotePr>
            <w:numRestart w:val="eachSect"/>
          </w:footnotePr>
          <w:pgSz w:w="11906" w:h="16838" w:code="9"/>
          <w:pgMar w:top="1417" w:right="1417" w:bottom="1417" w:left="1417" w:header="708" w:footer="708" w:gutter="0"/>
          <w:pgNumType w:fmt="lowerRoman"/>
          <w:cols w:space="708"/>
          <w:titlePg/>
          <w:docGrid w:linePitch="360"/>
        </w:sectPr>
      </w:pPr>
    </w:p>
    <w:p w14:paraId="14C5142E" w14:textId="17D0EE2B" w:rsidR="006A68CA" w:rsidRPr="00C10873" w:rsidRDefault="006A68CA" w:rsidP="00953D24">
      <w:pPr>
        <w:jc w:val="center"/>
        <w:rPr>
          <w:b/>
          <w:noProof/>
          <w:sz w:val="56"/>
          <w:szCs w:val="56"/>
        </w:rPr>
      </w:pPr>
      <w:r w:rsidRPr="00C10873">
        <w:rPr>
          <w:b/>
          <w:noProof/>
          <w:sz w:val="56"/>
          <w:szCs w:val="56"/>
        </w:rPr>
        <w:lastRenderedPageBreak/>
        <w:t>S</w:t>
      </w:r>
      <w:r w:rsidR="0054015B" w:rsidRPr="0054015B">
        <w:rPr>
          <w:b/>
          <w:noProof/>
          <w:sz w:val="56"/>
          <w:szCs w:val="56"/>
        </w:rPr>
        <w:t>É</w:t>
      </w:r>
      <w:r w:rsidRPr="00C10873">
        <w:rPr>
          <w:b/>
          <w:noProof/>
          <w:sz w:val="56"/>
          <w:szCs w:val="56"/>
        </w:rPr>
        <w:t>LECTION DE CONSULTANTS</w:t>
      </w:r>
    </w:p>
    <w:p w14:paraId="67A3D238" w14:textId="77777777" w:rsidR="006A68CA" w:rsidRPr="00C10873" w:rsidRDefault="006A68CA" w:rsidP="00953D24">
      <w:pPr>
        <w:jc w:val="center"/>
        <w:rPr>
          <w:b/>
          <w:noProof/>
          <w:sz w:val="56"/>
          <w:szCs w:val="56"/>
        </w:rPr>
      </w:pPr>
    </w:p>
    <w:p w14:paraId="12C4A050" w14:textId="77777777" w:rsidR="0022608F" w:rsidRPr="00C10873" w:rsidRDefault="0022608F" w:rsidP="00953D24">
      <w:pPr>
        <w:jc w:val="center"/>
        <w:rPr>
          <w:b/>
          <w:noProof/>
          <w:sz w:val="56"/>
          <w:szCs w:val="56"/>
        </w:rPr>
      </w:pPr>
    </w:p>
    <w:p w14:paraId="1C46DB1B" w14:textId="77777777" w:rsidR="0022608F" w:rsidRPr="00C10873" w:rsidRDefault="0022608F" w:rsidP="00953D24">
      <w:pPr>
        <w:jc w:val="center"/>
        <w:rPr>
          <w:b/>
          <w:noProof/>
          <w:sz w:val="56"/>
          <w:szCs w:val="56"/>
        </w:rPr>
      </w:pPr>
    </w:p>
    <w:p w14:paraId="65505D91" w14:textId="77777777" w:rsidR="00FD49D0" w:rsidRPr="00C10873" w:rsidRDefault="009C543B" w:rsidP="00953D24">
      <w:pPr>
        <w:jc w:val="center"/>
        <w:rPr>
          <w:b/>
          <w:noProof/>
          <w:sz w:val="56"/>
          <w:szCs w:val="56"/>
        </w:rPr>
      </w:pPr>
      <w:r w:rsidRPr="00C10873">
        <w:rPr>
          <w:b/>
          <w:noProof/>
          <w:sz w:val="56"/>
          <w:szCs w:val="56"/>
        </w:rPr>
        <w:t>DE</w:t>
      </w:r>
      <w:r w:rsidR="006A68CA" w:rsidRPr="00C10873">
        <w:rPr>
          <w:b/>
          <w:noProof/>
          <w:sz w:val="56"/>
          <w:szCs w:val="56"/>
        </w:rPr>
        <w:t>MANDE DE PROPOSITIONS</w:t>
      </w:r>
    </w:p>
    <w:p w14:paraId="57227DCF" w14:textId="77777777" w:rsidR="009C543B" w:rsidRPr="00C10873" w:rsidRDefault="009C543B" w:rsidP="009C543B">
      <w:pPr>
        <w:rPr>
          <w:noProof/>
        </w:rPr>
      </w:pPr>
    </w:p>
    <w:p w14:paraId="61414AE2" w14:textId="77777777" w:rsidR="00953D24" w:rsidRPr="00C10873" w:rsidRDefault="00953D24" w:rsidP="009C543B">
      <w:pPr>
        <w:rPr>
          <w:noProof/>
        </w:rPr>
      </w:pPr>
    </w:p>
    <w:p w14:paraId="20E2B464" w14:textId="77777777" w:rsidR="0022608F" w:rsidRPr="00C10873" w:rsidRDefault="0022608F" w:rsidP="009C543B">
      <w:pPr>
        <w:rPr>
          <w:noProof/>
        </w:rPr>
      </w:pPr>
    </w:p>
    <w:p w14:paraId="342F3692" w14:textId="77777777" w:rsidR="0022608F" w:rsidRPr="00C10873" w:rsidRDefault="0022608F" w:rsidP="009C543B">
      <w:pPr>
        <w:rPr>
          <w:noProof/>
        </w:rPr>
      </w:pPr>
    </w:p>
    <w:p w14:paraId="124D5B81" w14:textId="77777777" w:rsidR="00953D24" w:rsidRPr="00C10873" w:rsidRDefault="00953D24" w:rsidP="009C543B">
      <w:pPr>
        <w:rPr>
          <w:noProof/>
        </w:rPr>
      </w:pPr>
    </w:p>
    <w:p w14:paraId="3CBC1CE2" w14:textId="77777777" w:rsidR="009C543B" w:rsidRPr="00C10873" w:rsidRDefault="006A68CA" w:rsidP="0022608F">
      <w:pPr>
        <w:jc w:val="center"/>
        <w:rPr>
          <w:noProof/>
          <w:sz w:val="28"/>
          <w:szCs w:val="28"/>
        </w:rPr>
      </w:pPr>
      <w:r w:rsidRPr="00C10873">
        <w:rPr>
          <w:b/>
          <w:noProof/>
          <w:sz w:val="28"/>
          <w:szCs w:val="28"/>
        </w:rPr>
        <w:t xml:space="preserve">DP No. : </w:t>
      </w:r>
      <w:r w:rsidRPr="00C10873">
        <w:rPr>
          <w:i/>
          <w:noProof/>
          <w:sz w:val="28"/>
          <w:szCs w:val="28"/>
          <w:highlight w:val="yellow"/>
        </w:rPr>
        <w:t>[</w:t>
      </w:r>
      <w:r w:rsidR="007E203B" w:rsidRPr="00C10873">
        <w:rPr>
          <w:i/>
          <w:noProof/>
          <w:sz w:val="28"/>
          <w:szCs w:val="28"/>
          <w:highlight w:val="yellow"/>
        </w:rPr>
        <w:t>Insérer</w:t>
      </w:r>
      <w:r w:rsidRPr="00C10873">
        <w:rPr>
          <w:i/>
          <w:noProof/>
          <w:sz w:val="28"/>
          <w:szCs w:val="28"/>
          <w:highlight w:val="yellow"/>
        </w:rPr>
        <w:t xml:space="preserve"> la référence en conformité avec le Plan de Passation des Marchés</w:t>
      </w:r>
      <w:r w:rsidR="0022608F" w:rsidRPr="00C10873">
        <w:rPr>
          <w:i/>
          <w:noProof/>
          <w:sz w:val="28"/>
          <w:szCs w:val="28"/>
          <w:highlight w:val="yellow"/>
        </w:rPr>
        <w:t>]</w:t>
      </w:r>
    </w:p>
    <w:p w14:paraId="17ACECB6" w14:textId="77777777" w:rsidR="009C543B" w:rsidRPr="00C10873" w:rsidRDefault="009C543B" w:rsidP="009C543B">
      <w:pPr>
        <w:rPr>
          <w:noProof/>
        </w:rPr>
      </w:pPr>
    </w:p>
    <w:p w14:paraId="6001B717" w14:textId="77777777" w:rsidR="009C543B" w:rsidRPr="00C10873" w:rsidRDefault="009C543B" w:rsidP="009C543B">
      <w:pPr>
        <w:rPr>
          <w:noProof/>
        </w:rPr>
      </w:pPr>
    </w:p>
    <w:p w14:paraId="3CD9D74E" w14:textId="77777777" w:rsidR="0022608F" w:rsidRPr="00C10873" w:rsidRDefault="0022608F" w:rsidP="0022608F">
      <w:pPr>
        <w:jc w:val="center"/>
        <w:rPr>
          <w:b/>
          <w:noProof/>
          <w:sz w:val="28"/>
          <w:szCs w:val="28"/>
        </w:rPr>
      </w:pPr>
      <w:r w:rsidRPr="00C10873">
        <w:rPr>
          <w:b/>
          <w:noProof/>
          <w:sz w:val="28"/>
          <w:szCs w:val="28"/>
        </w:rPr>
        <w:t xml:space="preserve">Sélection de Consultants pour les Services de </w:t>
      </w:r>
      <w:r w:rsidRPr="00C10873">
        <w:rPr>
          <w:i/>
          <w:noProof/>
          <w:sz w:val="28"/>
          <w:szCs w:val="28"/>
        </w:rPr>
        <w:t xml:space="preserve">: </w:t>
      </w:r>
      <w:r w:rsidRPr="00C10873">
        <w:rPr>
          <w:i/>
          <w:noProof/>
          <w:sz w:val="28"/>
          <w:szCs w:val="28"/>
          <w:highlight w:val="yellow"/>
        </w:rPr>
        <w:t>[</w:t>
      </w:r>
      <w:r w:rsidR="007E203B" w:rsidRPr="00C10873">
        <w:rPr>
          <w:i/>
          <w:noProof/>
          <w:sz w:val="28"/>
          <w:szCs w:val="28"/>
          <w:highlight w:val="yellow"/>
        </w:rPr>
        <w:t>I</w:t>
      </w:r>
      <w:r w:rsidRPr="00C10873">
        <w:rPr>
          <w:i/>
          <w:noProof/>
          <w:sz w:val="28"/>
          <w:szCs w:val="28"/>
          <w:highlight w:val="yellow"/>
        </w:rPr>
        <w:t>nsérer l’intitulé des Services]</w:t>
      </w:r>
    </w:p>
    <w:p w14:paraId="0C259F09" w14:textId="77777777" w:rsidR="0022608F" w:rsidRPr="00C10873" w:rsidRDefault="0022608F" w:rsidP="0022608F">
      <w:pPr>
        <w:jc w:val="center"/>
        <w:rPr>
          <w:b/>
          <w:noProof/>
          <w:sz w:val="28"/>
          <w:szCs w:val="28"/>
        </w:rPr>
      </w:pPr>
    </w:p>
    <w:p w14:paraId="1A52CBA0" w14:textId="77777777" w:rsidR="0022608F" w:rsidRPr="00C10873" w:rsidRDefault="0022608F" w:rsidP="0022608F">
      <w:pPr>
        <w:jc w:val="center"/>
        <w:rPr>
          <w:b/>
          <w:noProof/>
          <w:sz w:val="28"/>
          <w:szCs w:val="28"/>
        </w:rPr>
      </w:pPr>
      <w:r w:rsidRPr="00C10873">
        <w:rPr>
          <w:b/>
          <w:noProof/>
          <w:sz w:val="28"/>
          <w:szCs w:val="28"/>
        </w:rPr>
        <w:t xml:space="preserve">Client : </w:t>
      </w:r>
      <w:r w:rsidRPr="00C10873">
        <w:rPr>
          <w:i/>
          <w:noProof/>
          <w:sz w:val="28"/>
          <w:szCs w:val="28"/>
          <w:highlight w:val="yellow"/>
        </w:rPr>
        <w:t>[Insérer le nom de l’agence d’exécution]</w:t>
      </w:r>
    </w:p>
    <w:p w14:paraId="755A8B2B" w14:textId="77777777" w:rsidR="0022608F" w:rsidRPr="00C10873" w:rsidRDefault="0022608F" w:rsidP="0022608F">
      <w:pPr>
        <w:jc w:val="center"/>
        <w:rPr>
          <w:b/>
          <w:noProof/>
          <w:sz w:val="28"/>
          <w:szCs w:val="28"/>
        </w:rPr>
      </w:pPr>
    </w:p>
    <w:p w14:paraId="2D99ECDB" w14:textId="77777777" w:rsidR="0022608F" w:rsidRPr="00C10873" w:rsidRDefault="0022608F" w:rsidP="0022608F">
      <w:pPr>
        <w:jc w:val="center"/>
        <w:rPr>
          <w:b/>
          <w:noProof/>
          <w:sz w:val="28"/>
          <w:szCs w:val="28"/>
        </w:rPr>
      </w:pPr>
      <w:r w:rsidRPr="00C10873">
        <w:rPr>
          <w:b/>
          <w:noProof/>
          <w:sz w:val="28"/>
          <w:szCs w:val="28"/>
        </w:rPr>
        <w:t xml:space="preserve">Pays : </w:t>
      </w:r>
      <w:r w:rsidRPr="00C10873">
        <w:rPr>
          <w:i/>
          <w:noProof/>
          <w:sz w:val="28"/>
          <w:szCs w:val="28"/>
          <w:highlight w:val="yellow"/>
        </w:rPr>
        <w:t>[Insérer le nom du pays]</w:t>
      </w:r>
    </w:p>
    <w:p w14:paraId="05204755" w14:textId="77777777" w:rsidR="0022608F" w:rsidRPr="00C10873" w:rsidRDefault="0022608F" w:rsidP="0022608F">
      <w:pPr>
        <w:jc w:val="center"/>
        <w:rPr>
          <w:b/>
          <w:noProof/>
          <w:sz w:val="28"/>
          <w:szCs w:val="28"/>
        </w:rPr>
      </w:pPr>
    </w:p>
    <w:p w14:paraId="425D3D14" w14:textId="77777777" w:rsidR="0022608F" w:rsidRPr="00C10873" w:rsidRDefault="0022608F" w:rsidP="0022608F">
      <w:pPr>
        <w:jc w:val="center"/>
        <w:rPr>
          <w:b/>
          <w:noProof/>
          <w:sz w:val="28"/>
          <w:szCs w:val="28"/>
        </w:rPr>
      </w:pPr>
      <w:r w:rsidRPr="00C10873">
        <w:rPr>
          <w:b/>
          <w:noProof/>
          <w:sz w:val="28"/>
          <w:szCs w:val="28"/>
        </w:rPr>
        <w:t xml:space="preserve">Projet : </w:t>
      </w:r>
      <w:r w:rsidRPr="00C10873">
        <w:rPr>
          <w:i/>
          <w:noProof/>
          <w:sz w:val="28"/>
          <w:szCs w:val="28"/>
          <w:highlight w:val="yellow"/>
        </w:rPr>
        <w:t>[Insérer le nom du projet]</w:t>
      </w:r>
    </w:p>
    <w:p w14:paraId="0DFD00C2" w14:textId="77777777" w:rsidR="0022608F" w:rsidRPr="00C10873" w:rsidRDefault="0022608F" w:rsidP="0022608F">
      <w:pPr>
        <w:jc w:val="center"/>
        <w:rPr>
          <w:b/>
          <w:noProof/>
          <w:sz w:val="28"/>
          <w:szCs w:val="28"/>
        </w:rPr>
      </w:pPr>
    </w:p>
    <w:p w14:paraId="3E12D9CF" w14:textId="77777777" w:rsidR="009C543B" w:rsidRPr="00C10873" w:rsidRDefault="0022608F" w:rsidP="0022608F">
      <w:pPr>
        <w:jc w:val="center"/>
        <w:rPr>
          <w:noProof/>
          <w:sz w:val="28"/>
          <w:szCs w:val="28"/>
        </w:rPr>
      </w:pPr>
      <w:r w:rsidRPr="00C10873">
        <w:rPr>
          <w:b/>
          <w:noProof/>
          <w:sz w:val="28"/>
          <w:szCs w:val="28"/>
        </w:rPr>
        <w:t xml:space="preserve">Emise le : </w:t>
      </w:r>
      <w:r w:rsidRPr="00C10873">
        <w:rPr>
          <w:i/>
          <w:noProof/>
          <w:sz w:val="28"/>
          <w:szCs w:val="28"/>
          <w:highlight w:val="yellow"/>
        </w:rPr>
        <w:t>[</w:t>
      </w:r>
      <w:r w:rsidR="00E10ED0" w:rsidRPr="00C10873">
        <w:rPr>
          <w:i/>
          <w:noProof/>
          <w:sz w:val="28"/>
          <w:szCs w:val="28"/>
          <w:highlight w:val="yellow"/>
        </w:rPr>
        <w:t xml:space="preserve">Insérer </w:t>
      </w:r>
      <w:r w:rsidRPr="00C10873">
        <w:rPr>
          <w:i/>
          <w:noProof/>
          <w:sz w:val="28"/>
          <w:szCs w:val="28"/>
          <w:highlight w:val="yellow"/>
        </w:rPr>
        <w:t>date d’envoi aux consultants figurant sur la liste restreinte]</w:t>
      </w:r>
    </w:p>
    <w:p w14:paraId="743AB10A" w14:textId="77777777" w:rsidR="009C543B" w:rsidRPr="00C10873" w:rsidRDefault="009C543B" w:rsidP="009C543B">
      <w:pPr>
        <w:rPr>
          <w:noProof/>
        </w:rPr>
      </w:pPr>
    </w:p>
    <w:p w14:paraId="0AA6BA7B" w14:textId="77777777" w:rsidR="009C543B" w:rsidRPr="00C10873" w:rsidRDefault="009C543B" w:rsidP="009C543B">
      <w:pPr>
        <w:rPr>
          <w:noProof/>
        </w:rPr>
        <w:sectPr w:rsidR="009C543B" w:rsidRPr="00C10873" w:rsidSect="00FD6462">
          <w:headerReference w:type="first" r:id="rId22"/>
          <w:footnotePr>
            <w:numRestart w:val="eachSect"/>
          </w:footnotePr>
          <w:pgSz w:w="11906" w:h="16838" w:code="9"/>
          <w:pgMar w:top="1417" w:right="1417" w:bottom="1417" w:left="1417" w:header="708" w:footer="708" w:gutter="0"/>
          <w:pgNumType w:fmt="lowerRoman"/>
          <w:cols w:space="708"/>
          <w:titlePg/>
          <w:docGrid w:linePitch="360"/>
        </w:sectPr>
      </w:pPr>
    </w:p>
    <w:p w14:paraId="394CBF40" w14:textId="77777777" w:rsidR="009C543B" w:rsidRPr="00C10873" w:rsidRDefault="00953D24" w:rsidP="00953D24">
      <w:pPr>
        <w:jc w:val="center"/>
        <w:rPr>
          <w:b/>
          <w:noProof/>
          <w:sz w:val="28"/>
          <w:szCs w:val="28"/>
        </w:rPr>
      </w:pPr>
      <w:r w:rsidRPr="00C10873">
        <w:rPr>
          <w:b/>
          <w:noProof/>
          <w:sz w:val="28"/>
          <w:szCs w:val="28"/>
        </w:rPr>
        <w:lastRenderedPageBreak/>
        <w:t>Table des matières</w:t>
      </w:r>
    </w:p>
    <w:p w14:paraId="5051C76D" w14:textId="77777777" w:rsidR="00953D24" w:rsidRPr="00C10873" w:rsidRDefault="00953D24" w:rsidP="009C543B">
      <w:pPr>
        <w:rPr>
          <w:noProof/>
        </w:rPr>
      </w:pPr>
    </w:p>
    <w:p w14:paraId="6C5C7DE2" w14:textId="77777777" w:rsidR="00DB72E0" w:rsidRPr="00C10873" w:rsidRDefault="00DB72E0" w:rsidP="009C543B">
      <w:pPr>
        <w:rPr>
          <w:noProof/>
        </w:rPr>
      </w:pPr>
    </w:p>
    <w:p w14:paraId="21A32784" w14:textId="747E0435" w:rsidR="000F29E1" w:rsidRDefault="00CF2412">
      <w:pPr>
        <w:pStyle w:val="TM1"/>
        <w:rPr>
          <w:b w:val="0"/>
          <w:kern w:val="2"/>
          <w:sz w:val="24"/>
          <w:szCs w:val="24"/>
          <w14:ligatures w14:val="standardContextual"/>
        </w:rPr>
      </w:pPr>
      <w:r w:rsidRPr="00C10873">
        <w:fldChar w:fldCharType="begin"/>
      </w:r>
      <w:r w:rsidRPr="00C10873">
        <w:instrText xml:space="preserve"> TOC </w:instrText>
      </w:r>
      <w:r w:rsidR="00533B52" w:rsidRPr="00C10873">
        <w:instrText xml:space="preserve">\b "TOUT"\t </w:instrText>
      </w:r>
      <w:r w:rsidRPr="00C10873">
        <w:instrText>"TITLE PART;1;TITLE SECTION;2"</w:instrText>
      </w:r>
      <w:r w:rsidR="00533B52" w:rsidRPr="00C10873">
        <w:instrText>\* MERGEFORMAT</w:instrText>
      </w:r>
      <w:r w:rsidRPr="00C10873">
        <w:instrText xml:space="preserve"> </w:instrText>
      </w:r>
      <w:r w:rsidRPr="00C10873">
        <w:fldChar w:fldCharType="separate"/>
      </w:r>
      <w:r w:rsidR="000F29E1">
        <w:t>PREMIÈRE PARTIE</w:t>
      </w:r>
      <w:r w:rsidR="000F29E1">
        <w:tab/>
      </w:r>
      <w:r w:rsidR="000F29E1">
        <w:fldChar w:fldCharType="begin"/>
      </w:r>
      <w:r w:rsidR="000F29E1">
        <w:instrText xml:space="preserve"> PAGEREF _Toc240385173 \h </w:instrText>
      </w:r>
      <w:r w:rsidR="000F29E1">
        <w:fldChar w:fldCharType="separate"/>
      </w:r>
      <w:r w:rsidR="000F29E1">
        <w:t>3</w:t>
      </w:r>
      <w:r w:rsidR="000F29E1">
        <w:fldChar w:fldCharType="end"/>
      </w:r>
    </w:p>
    <w:p w14:paraId="0B2FAAEE" w14:textId="0E11E7E8" w:rsidR="000F29E1" w:rsidRDefault="000F29E1">
      <w:pPr>
        <w:pStyle w:val="TM2"/>
        <w:rPr>
          <w:rFonts w:asciiTheme="minorHAnsi" w:eastAsiaTheme="minorEastAsia" w:hAnsiTheme="minorHAnsi" w:cstheme="minorBidi"/>
          <w:noProof/>
          <w:kern w:val="2"/>
          <w:sz w:val="24"/>
          <w:szCs w:val="24"/>
          <w:lang w:eastAsia="fr-FR"/>
          <w14:ligatures w14:val="standardContextual"/>
        </w:rPr>
      </w:pPr>
      <w:r>
        <w:rPr>
          <w:noProof/>
        </w:rPr>
        <w:t>Section I </w:t>
      </w:r>
      <w:r>
        <w:rPr>
          <w:noProof/>
        </w:rPr>
        <w:noBreakHyphen/>
        <w:t> Instructions aux Consultants</w:t>
      </w:r>
      <w:r>
        <w:rPr>
          <w:noProof/>
        </w:rPr>
        <w:tab/>
      </w:r>
      <w:r>
        <w:rPr>
          <w:noProof/>
        </w:rPr>
        <w:fldChar w:fldCharType="begin"/>
      </w:r>
      <w:r>
        <w:rPr>
          <w:noProof/>
        </w:rPr>
        <w:instrText xml:space="preserve"> PAGEREF _Toc240385174 \h </w:instrText>
      </w:r>
      <w:r>
        <w:rPr>
          <w:noProof/>
        </w:rPr>
      </w:r>
      <w:r>
        <w:rPr>
          <w:noProof/>
        </w:rPr>
        <w:fldChar w:fldCharType="separate"/>
      </w:r>
      <w:r>
        <w:rPr>
          <w:noProof/>
        </w:rPr>
        <w:t>3</w:t>
      </w:r>
      <w:r>
        <w:rPr>
          <w:noProof/>
        </w:rPr>
        <w:fldChar w:fldCharType="end"/>
      </w:r>
    </w:p>
    <w:p w14:paraId="3EBD13E0" w14:textId="0E578B4E" w:rsidR="000F29E1" w:rsidRDefault="000F29E1">
      <w:pPr>
        <w:pStyle w:val="TM2"/>
        <w:rPr>
          <w:rFonts w:asciiTheme="minorHAnsi" w:eastAsiaTheme="minorEastAsia" w:hAnsiTheme="minorHAnsi" w:cstheme="minorBidi"/>
          <w:noProof/>
          <w:kern w:val="2"/>
          <w:sz w:val="24"/>
          <w:szCs w:val="24"/>
          <w:lang w:eastAsia="fr-FR"/>
          <w14:ligatures w14:val="standardContextual"/>
        </w:rPr>
      </w:pPr>
      <w:r>
        <w:rPr>
          <w:noProof/>
        </w:rPr>
        <w:t xml:space="preserve">Section II </w:t>
      </w:r>
      <w:r>
        <w:rPr>
          <w:noProof/>
        </w:rPr>
        <w:noBreakHyphen/>
        <w:t xml:space="preserve"> Données particulières</w:t>
      </w:r>
      <w:r>
        <w:rPr>
          <w:noProof/>
        </w:rPr>
        <w:tab/>
      </w:r>
      <w:r>
        <w:rPr>
          <w:noProof/>
        </w:rPr>
        <w:fldChar w:fldCharType="begin"/>
      </w:r>
      <w:r>
        <w:rPr>
          <w:noProof/>
        </w:rPr>
        <w:instrText xml:space="preserve"> PAGEREF _Toc240385175 \h </w:instrText>
      </w:r>
      <w:r>
        <w:rPr>
          <w:noProof/>
        </w:rPr>
      </w:r>
      <w:r>
        <w:rPr>
          <w:noProof/>
        </w:rPr>
        <w:fldChar w:fldCharType="separate"/>
      </w:r>
      <w:r>
        <w:rPr>
          <w:noProof/>
        </w:rPr>
        <w:t>17</w:t>
      </w:r>
      <w:r>
        <w:rPr>
          <w:noProof/>
        </w:rPr>
        <w:fldChar w:fldCharType="end"/>
      </w:r>
    </w:p>
    <w:p w14:paraId="76B040AE" w14:textId="2660DF9B" w:rsidR="000F29E1" w:rsidRDefault="000F29E1">
      <w:pPr>
        <w:pStyle w:val="TM2"/>
        <w:rPr>
          <w:rFonts w:asciiTheme="minorHAnsi" w:eastAsiaTheme="minorEastAsia" w:hAnsiTheme="minorHAnsi" w:cstheme="minorBidi"/>
          <w:noProof/>
          <w:kern w:val="2"/>
          <w:sz w:val="24"/>
          <w:szCs w:val="24"/>
          <w:lang w:eastAsia="fr-FR"/>
          <w14:ligatures w14:val="standardContextual"/>
        </w:rPr>
      </w:pPr>
      <w:r>
        <w:rPr>
          <w:noProof/>
        </w:rPr>
        <w:t>Section III – Proposition technique – Formulaires types</w:t>
      </w:r>
      <w:r>
        <w:rPr>
          <w:noProof/>
        </w:rPr>
        <w:tab/>
      </w:r>
      <w:r>
        <w:rPr>
          <w:noProof/>
        </w:rPr>
        <w:fldChar w:fldCharType="begin"/>
      </w:r>
      <w:r>
        <w:rPr>
          <w:noProof/>
        </w:rPr>
        <w:instrText xml:space="preserve"> PAGEREF _Toc240385176 \h </w:instrText>
      </w:r>
      <w:r>
        <w:rPr>
          <w:noProof/>
        </w:rPr>
      </w:r>
      <w:r>
        <w:rPr>
          <w:noProof/>
        </w:rPr>
        <w:fldChar w:fldCharType="separate"/>
      </w:r>
      <w:r>
        <w:rPr>
          <w:noProof/>
        </w:rPr>
        <w:t>26</w:t>
      </w:r>
      <w:r>
        <w:rPr>
          <w:noProof/>
        </w:rPr>
        <w:fldChar w:fldCharType="end"/>
      </w:r>
    </w:p>
    <w:p w14:paraId="62AE37EA" w14:textId="61C6D5E8" w:rsidR="000F29E1" w:rsidRDefault="000F29E1">
      <w:pPr>
        <w:pStyle w:val="TM2"/>
        <w:rPr>
          <w:rFonts w:asciiTheme="minorHAnsi" w:eastAsiaTheme="minorEastAsia" w:hAnsiTheme="minorHAnsi" w:cstheme="minorBidi"/>
          <w:noProof/>
          <w:kern w:val="2"/>
          <w:sz w:val="24"/>
          <w:szCs w:val="24"/>
          <w:lang w:eastAsia="fr-FR"/>
          <w14:ligatures w14:val="standardContextual"/>
        </w:rPr>
      </w:pPr>
      <w:r>
        <w:rPr>
          <w:noProof/>
        </w:rPr>
        <w:t>Section IV – Proposition financière – Formulaires types</w:t>
      </w:r>
      <w:r>
        <w:rPr>
          <w:noProof/>
        </w:rPr>
        <w:tab/>
      </w:r>
      <w:r>
        <w:rPr>
          <w:noProof/>
        </w:rPr>
        <w:fldChar w:fldCharType="begin"/>
      </w:r>
      <w:r>
        <w:rPr>
          <w:noProof/>
        </w:rPr>
        <w:instrText xml:space="preserve"> PAGEREF _Toc240385177 \h </w:instrText>
      </w:r>
      <w:r>
        <w:rPr>
          <w:noProof/>
        </w:rPr>
      </w:r>
      <w:r>
        <w:rPr>
          <w:noProof/>
        </w:rPr>
        <w:fldChar w:fldCharType="separate"/>
      </w:r>
      <w:r>
        <w:rPr>
          <w:noProof/>
        </w:rPr>
        <w:t>40</w:t>
      </w:r>
      <w:r>
        <w:rPr>
          <w:noProof/>
        </w:rPr>
        <w:fldChar w:fldCharType="end"/>
      </w:r>
    </w:p>
    <w:p w14:paraId="50A3EAA4" w14:textId="3F9DF826" w:rsidR="000F29E1" w:rsidRDefault="000F29E1">
      <w:pPr>
        <w:pStyle w:val="TM2"/>
        <w:rPr>
          <w:rFonts w:asciiTheme="minorHAnsi" w:eastAsiaTheme="minorEastAsia" w:hAnsiTheme="minorHAnsi" w:cstheme="minorBidi"/>
          <w:noProof/>
          <w:kern w:val="2"/>
          <w:sz w:val="24"/>
          <w:szCs w:val="24"/>
          <w:lang w:eastAsia="fr-FR"/>
          <w14:ligatures w14:val="standardContextual"/>
        </w:rPr>
      </w:pPr>
      <w:r>
        <w:rPr>
          <w:noProof/>
        </w:rPr>
        <w:t>Section V – Critères d'éligibilité</w:t>
      </w:r>
      <w:r>
        <w:rPr>
          <w:noProof/>
        </w:rPr>
        <w:tab/>
      </w:r>
      <w:r>
        <w:rPr>
          <w:noProof/>
        </w:rPr>
        <w:fldChar w:fldCharType="begin"/>
      </w:r>
      <w:r>
        <w:rPr>
          <w:noProof/>
        </w:rPr>
        <w:instrText xml:space="preserve"> PAGEREF _Toc240385178 \h </w:instrText>
      </w:r>
      <w:r>
        <w:rPr>
          <w:noProof/>
        </w:rPr>
      </w:r>
      <w:r>
        <w:rPr>
          <w:noProof/>
        </w:rPr>
        <w:fldChar w:fldCharType="separate"/>
      </w:r>
      <w:r>
        <w:rPr>
          <w:noProof/>
        </w:rPr>
        <w:t>47</w:t>
      </w:r>
      <w:r>
        <w:rPr>
          <w:noProof/>
        </w:rPr>
        <w:fldChar w:fldCharType="end"/>
      </w:r>
    </w:p>
    <w:p w14:paraId="3B6D7F3A" w14:textId="7A8781FC" w:rsidR="000F29E1" w:rsidRDefault="000F29E1">
      <w:pPr>
        <w:pStyle w:val="TM2"/>
        <w:rPr>
          <w:rFonts w:asciiTheme="minorHAnsi" w:eastAsiaTheme="minorEastAsia" w:hAnsiTheme="minorHAnsi" w:cstheme="minorBidi"/>
          <w:noProof/>
          <w:kern w:val="2"/>
          <w:sz w:val="24"/>
          <w:szCs w:val="24"/>
          <w:lang w:eastAsia="fr-FR"/>
          <w14:ligatures w14:val="standardContextual"/>
        </w:rPr>
      </w:pPr>
      <w:r>
        <w:rPr>
          <w:noProof/>
        </w:rPr>
        <w:t>Section VI – Règles en matière de Pratiques prohibées – Responsabilité Environnementale et Sociale</w:t>
      </w:r>
      <w:r>
        <w:rPr>
          <w:noProof/>
        </w:rPr>
        <w:tab/>
      </w:r>
      <w:r>
        <w:rPr>
          <w:noProof/>
        </w:rPr>
        <w:fldChar w:fldCharType="begin"/>
      </w:r>
      <w:r>
        <w:rPr>
          <w:noProof/>
        </w:rPr>
        <w:instrText xml:space="preserve"> PAGEREF _Toc240385179 \h </w:instrText>
      </w:r>
      <w:r>
        <w:rPr>
          <w:noProof/>
        </w:rPr>
      </w:r>
      <w:r>
        <w:rPr>
          <w:noProof/>
        </w:rPr>
        <w:fldChar w:fldCharType="separate"/>
      </w:r>
      <w:r>
        <w:rPr>
          <w:noProof/>
        </w:rPr>
        <w:t>52</w:t>
      </w:r>
      <w:r>
        <w:rPr>
          <w:noProof/>
        </w:rPr>
        <w:fldChar w:fldCharType="end"/>
      </w:r>
    </w:p>
    <w:p w14:paraId="72B6B241" w14:textId="64C0AC62" w:rsidR="000F29E1" w:rsidRDefault="000F29E1">
      <w:pPr>
        <w:pStyle w:val="TM2"/>
        <w:rPr>
          <w:rFonts w:asciiTheme="minorHAnsi" w:eastAsiaTheme="minorEastAsia" w:hAnsiTheme="minorHAnsi" w:cstheme="minorBidi"/>
          <w:noProof/>
          <w:kern w:val="2"/>
          <w:sz w:val="24"/>
          <w:szCs w:val="24"/>
          <w:lang w:eastAsia="fr-FR"/>
          <w14:ligatures w14:val="standardContextual"/>
        </w:rPr>
      </w:pPr>
      <w:r>
        <w:rPr>
          <w:noProof/>
        </w:rPr>
        <w:t>Section VII – Termes de référence</w:t>
      </w:r>
      <w:r>
        <w:rPr>
          <w:noProof/>
        </w:rPr>
        <w:tab/>
      </w:r>
      <w:r>
        <w:rPr>
          <w:noProof/>
        </w:rPr>
        <w:fldChar w:fldCharType="begin"/>
      </w:r>
      <w:r>
        <w:rPr>
          <w:noProof/>
        </w:rPr>
        <w:instrText xml:space="preserve"> PAGEREF _Toc240385180 \h </w:instrText>
      </w:r>
      <w:r>
        <w:rPr>
          <w:noProof/>
        </w:rPr>
      </w:r>
      <w:r>
        <w:rPr>
          <w:noProof/>
        </w:rPr>
        <w:fldChar w:fldCharType="separate"/>
      </w:r>
      <w:r>
        <w:rPr>
          <w:noProof/>
        </w:rPr>
        <w:t>56</w:t>
      </w:r>
      <w:r>
        <w:rPr>
          <w:noProof/>
        </w:rPr>
        <w:fldChar w:fldCharType="end"/>
      </w:r>
    </w:p>
    <w:p w14:paraId="65E14DD0" w14:textId="08724A9A" w:rsidR="000F29E1" w:rsidRDefault="000F29E1">
      <w:pPr>
        <w:pStyle w:val="TM1"/>
        <w:rPr>
          <w:b w:val="0"/>
          <w:kern w:val="2"/>
          <w:sz w:val="24"/>
          <w:szCs w:val="24"/>
          <w14:ligatures w14:val="standardContextual"/>
        </w:rPr>
      </w:pPr>
      <w:r>
        <w:t>DEUXIEME PARTIE</w:t>
      </w:r>
      <w:r>
        <w:tab/>
      </w:r>
      <w:r>
        <w:fldChar w:fldCharType="begin"/>
      </w:r>
      <w:r>
        <w:instrText xml:space="preserve"> PAGEREF _Toc240385181 \h </w:instrText>
      </w:r>
      <w:r>
        <w:fldChar w:fldCharType="separate"/>
      </w:r>
      <w:r>
        <w:t>62</w:t>
      </w:r>
      <w:r>
        <w:fldChar w:fldCharType="end"/>
      </w:r>
    </w:p>
    <w:p w14:paraId="0F731B7A" w14:textId="5CC765EC" w:rsidR="000F29E1" w:rsidRDefault="000F29E1">
      <w:pPr>
        <w:pStyle w:val="TM2"/>
        <w:rPr>
          <w:rFonts w:asciiTheme="minorHAnsi" w:eastAsiaTheme="minorEastAsia" w:hAnsiTheme="minorHAnsi" w:cstheme="minorBidi"/>
          <w:noProof/>
          <w:kern w:val="2"/>
          <w:sz w:val="24"/>
          <w:szCs w:val="24"/>
          <w:lang w:eastAsia="fr-FR"/>
          <w14:ligatures w14:val="standardContextual"/>
        </w:rPr>
      </w:pPr>
      <w:r>
        <w:rPr>
          <w:noProof/>
        </w:rPr>
        <w:t>Section VIII – Conditions du Contrat et Formulaires</w:t>
      </w:r>
      <w:r>
        <w:rPr>
          <w:noProof/>
        </w:rPr>
        <w:tab/>
      </w:r>
      <w:r>
        <w:rPr>
          <w:noProof/>
        </w:rPr>
        <w:fldChar w:fldCharType="begin"/>
      </w:r>
      <w:r>
        <w:rPr>
          <w:noProof/>
        </w:rPr>
        <w:instrText xml:space="preserve"> PAGEREF _Toc240385182 \h </w:instrText>
      </w:r>
      <w:r>
        <w:rPr>
          <w:noProof/>
        </w:rPr>
      </w:r>
      <w:r>
        <w:rPr>
          <w:noProof/>
        </w:rPr>
        <w:fldChar w:fldCharType="separate"/>
      </w:r>
      <w:r>
        <w:rPr>
          <w:noProof/>
        </w:rPr>
        <w:t>62</w:t>
      </w:r>
      <w:r>
        <w:rPr>
          <w:noProof/>
        </w:rPr>
        <w:fldChar w:fldCharType="end"/>
      </w:r>
    </w:p>
    <w:p w14:paraId="2B0CB24A" w14:textId="678522FE" w:rsidR="004B742C" w:rsidRPr="00C10873" w:rsidRDefault="00CF2412" w:rsidP="004B742C">
      <w:pPr>
        <w:rPr>
          <w:noProof/>
        </w:rPr>
      </w:pPr>
      <w:r w:rsidRPr="00C10873">
        <w:rPr>
          <w:noProof/>
        </w:rPr>
        <w:fldChar w:fldCharType="end"/>
      </w:r>
    </w:p>
    <w:p w14:paraId="21208645" w14:textId="77777777" w:rsidR="004B742C" w:rsidRPr="00C10873" w:rsidRDefault="004B742C" w:rsidP="004B742C">
      <w:pPr>
        <w:rPr>
          <w:noProof/>
        </w:rPr>
      </w:pPr>
    </w:p>
    <w:p w14:paraId="77CBC02F" w14:textId="77777777" w:rsidR="004B742C" w:rsidRPr="00C10873" w:rsidRDefault="004B742C" w:rsidP="004B742C">
      <w:pPr>
        <w:rPr>
          <w:noProof/>
        </w:rPr>
      </w:pPr>
    </w:p>
    <w:p w14:paraId="5E98B0FA" w14:textId="77777777" w:rsidR="004B742C" w:rsidRPr="00C10873" w:rsidRDefault="004B742C" w:rsidP="004B742C">
      <w:pPr>
        <w:rPr>
          <w:noProof/>
        </w:rPr>
      </w:pPr>
    </w:p>
    <w:p w14:paraId="22CA41DC" w14:textId="77777777" w:rsidR="004B742C" w:rsidRPr="00C10873" w:rsidRDefault="004B742C" w:rsidP="004B742C">
      <w:pPr>
        <w:rPr>
          <w:noProof/>
        </w:rPr>
        <w:sectPr w:rsidR="004B742C" w:rsidRPr="00C10873" w:rsidSect="00FD6462">
          <w:headerReference w:type="default" r:id="rId23"/>
          <w:footnotePr>
            <w:numRestart w:val="eachSect"/>
          </w:footnotePr>
          <w:pgSz w:w="11906" w:h="16838" w:code="9"/>
          <w:pgMar w:top="1417" w:right="1417" w:bottom="1417" w:left="1417" w:header="708" w:footer="708" w:gutter="0"/>
          <w:pgNumType w:start="2"/>
          <w:cols w:space="708"/>
          <w:docGrid w:linePitch="360"/>
        </w:sectPr>
      </w:pPr>
    </w:p>
    <w:p w14:paraId="444D62FF" w14:textId="77777777" w:rsidR="00953D24" w:rsidRPr="00C10873" w:rsidRDefault="00953D24" w:rsidP="00953D24">
      <w:pPr>
        <w:rPr>
          <w:noProof/>
        </w:rPr>
      </w:pPr>
      <w:bookmarkStart w:id="2" w:name="TOUT"/>
    </w:p>
    <w:p w14:paraId="67DBB4D0" w14:textId="108025F6" w:rsidR="004B742C" w:rsidRPr="00C10873" w:rsidRDefault="00953D24" w:rsidP="004B742C">
      <w:pPr>
        <w:pStyle w:val="TITLEPART"/>
        <w:rPr>
          <w:noProof/>
        </w:rPr>
      </w:pPr>
      <w:bookmarkStart w:id="3" w:name="_Toc240385173"/>
      <w:r w:rsidRPr="00C10873">
        <w:rPr>
          <w:noProof/>
        </w:rPr>
        <w:t>PREMI</w:t>
      </w:r>
      <w:r w:rsidR="0054015B">
        <w:rPr>
          <w:noProof/>
        </w:rPr>
        <w:t>È</w:t>
      </w:r>
      <w:r w:rsidRPr="00C10873">
        <w:rPr>
          <w:noProof/>
        </w:rPr>
        <w:t>RE PARTIE</w:t>
      </w:r>
      <w:bookmarkEnd w:id="3"/>
    </w:p>
    <w:p w14:paraId="72B48A24" w14:textId="77777777" w:rsidR="00D36312" w:rsidRPr="00C10873" w:rsidRDefault="00D36312" w:rsidP="007B1D35">
      <w:pPr>
        <w:pStyle w:val="TITLESECTION"/>
        <w:rPr>
          <w:noProof/>
        </w:rPr>
      </w:pPr>
    </w:p>
    <w:p w14:paraId="13248D94" w14:textId="77777777" w:rsidR="00710097" w:rsidRPr="00C10873" w:rsidRDefault="00D26E4F" w:rsidP="007B1D35">
      <w:pPr>
        <w:pStyle w:val="TITLESECTION"/>
        <w:rPr>
          <w:noProof/>
        </w:rPr>
      </w:pPr>
      <w:bookmarkStart w:id="4" w:name="_Toc240385174"/>
      <w:r w:rsidRPr="00C10873">
        <w:rPr>
          <w:noProof/>
        </w:rPr>
        <w:t>Section I </w:t>
      </w:r>
      <w:r w:rsidRPr="00C10873">
        <w:rPr>
          <w:noProof/>
        </w:rPr>
        <w:noBreakHyphen/>
        <w:t> </w:t>
      </w:r>
      <w:r w:rsidR="006C60EA" w:rsidRPr="00C10873">
        <w:rPr>
          <w:noProof/>
        </w:rPr>
        <w:t xml:space="preserve">Instructions aux </w:t>
      </w:r>
      <w:r w:rsidR="00323E6F" w:rsidRPr="00C10873">
        <w:rPr>
          <w:noProof/>
        </w:rPr>
        <w:t>Consultants</w:t>
      </w:r>
      <w:bookmarkEnd w:id="4"/>
    </w:p>
    <w:p w14:paraId="7C581C09" w14:textId="77777777" w:rsidR="00CF2412" w:rsidRPr="00C10873" w:rsidRDefault="00CF2412" w:rsidP="00CF2412">
      <w:pPr>
        <w:rPr>
          <w:noProof/>
        </w:rPr>
      </w:pPr>
    </w:p>
    <w:p w14:paraId="5B388B17" w14:textId="77777777" w:rsidR="006C60EA" w:rsidRPr="00C10873" w:rsidRDefault="00FD5F73" w:rsidP="006C60EA">
      <w:pPr>
        <w:jc w:val="center"/>
        <w:rPr>
          <w:b/>
          <w:noProof/>
          <w:sz w:val="28"/>
          <w:szCs w:val="28"/>
        </w:rPr>
      </w:pPr>
      <w:r w:rsidRPr="00C10873">
        <w:rPr>
          <w:b/>
          <w:noProof/>
          <w:sz w:val="28"/>
          <w:szCs w:val="28"/>
        </w:rPr>
        <w:t>Table des A</w:t>
      </w:r>
      <w:r w:rsidR="006C60EA" w:rsidRPr="00C10873">
        <w:rPr>
          <w:b/>
          <w:noProof/>
          <w:sz w:val="28"/>
          <w:szCs w:val="28"/>
        </w:rPr>
        <w:t>rticles</w:t>
      </w:r>
    </w:p>
    <w:p w14:paraId="233CDB15" w14:textId="77777777" w:rsidR="00533B52" w:rsidRPr="00C10873" w:rsidRDefault="00533B52" w:rsidP="00CF2412">
      <w:pPr>
        <w:rPr>
          <w:noProof/>
        </w:rPr>
      </w:pPr>
    </w:p>
    <w:p w14:paraId="10F46FCA" w14:textId="41F4FB85" w:rsidR="00D17CF5" w:rsidRDefault="00D17CF5" w:rsidP="00A809A7">
      <w:pPr>
        <w:pStyle w:val="TM1"/>
        <w:spacing w:line="276" w:lineRule="auto"/>
        <w:rPr>
          <w:b w:val="0"/>
        </w:rPr>
      </w:pPr>
      <w:r>
        <w:rPr>
          <w:lang w:val="es-ES"/>
        </w:rPr>
        <w:fldChar w:fldCharType="begin"/>
      </w:r>
      <w:r w:rsidRPr="00A809A7">
        <w:instrText xml:space="preserve"> TOC \t "HeadingA;1;Heading1;2;ANNEXE;1" </w:instrText>
      </w:r>
      <w:r>
        <w:rPr>
          <w:lang w:val="es-ES"/>
        </w:rPr>
        <w:fldChar w:fldCharType="separate"/>
      </w:r>
      <w:r>
        <w:t>A.</w:t>
      </w:r>
      <w:r>
        <w:rPr>
          <w:b w:val="0"/>
        </w:rPr>
        <w:tab/>
      </w:r>
      <w:r>
        <w:t>Dispositions Générales</w:t>
      </w:r>
      <w:r>
        <w:tab/>
      </w:r>
      <w:r>
        <w:fldChar w:fldCharType="begin"/>
      </w:r>
      <w:r>
        <w:instrText xml:space="preserve"> PAGEREF _Toc190691092 \h </w:instrText>
      </w:r>
      <w:r>
        <w:fldChar w:fldCharType="separate"/>
      </w:r>
      <w:r w:rsidR="00406317">
        <w:t>4</w:t>
      </w:r>
      <w:r>
        <w:fldChar w:fldCharType="end"/>
      </w:r>
    </w:p>
    <w:p w14:paraId="0C7148B7" w14:textId="18CBB97A" w:rsidR="00D17CF5" w:rsidRDefault="00D17CF5" w:rsidP="00A809A7">
      <w:pPr>
        <w:pStyle w:val="TM2"/>
        <w:tabs>
          <w:tab w:val="left" w:pos="40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1</w:t>
      </w:r>
      <w:r>
        <w:rPr>
          <w:rFonts w:asciiTheme="minorHAnsi" w:eastAsiaTheme="minorEastAsia" w:hAnsiTheme="minorHAnsi" w:cstheme="minorBidi"/>
          <w:noProof/>
          <w:sz w:val="22"/>
          <w:szCs w:val="22"/>
          <w:lang w:eastAsia="fr-FR"/>
        </w:rPr>
        <w:tab/>
      </w:r>
      <w:r>
        <w:rPr>
          <w:noProof/>
        </w:rPr>
        <w:t>Définitions</w:t>
      </w:r>
      <w:r>
        <w:rPr>
          <w:noProof/>
        </w:rPr>
        <w:tab/>
      </w:r>
      <w:r>
        <w:rPr>
          <w:noProof/>
        </w:rPr>
        <w:fldChar w:fldCharType="begin"/>
      </w:r>
      <w:r>
        <w:rPr>
          <w:noProof/>
        </w:rPr>
        <w:instrText xml:space="preserve"> PAGEREF _Toc190691093 \h </w:instrText>
      </w:r>
      <w:r>
        <w:rPr>
          <w:noProof/>
        </w:rPr>
      </w:r>
      <w:r>
        <w:rPr>
          <w:noProof/>
        </w:rPr>
        <w:fldChar w:fldCharType="separate"/>
      </w:r>
      <w:r w:rsidR="00406317">
        <w:rPr>
          <w:noProof/>
        </w:rPr>
        <w:t>4</w:t>
      </w:r>
      <w:r>
        <w:rPr>
          <w:noProof/>
        </w:rPr>
        <w:fldChar w:fldCharType="end"/>
      </w:r>
    </w:p>
    <w:p w14:paraId="70FF4E06" w14:textId="78068A73" w:rsidR="00D17CF5" w:rsidRDefault="00D17CF5" w:rsidP="00A809A7">
      <w:pPr>
        <w:pStyle w:val="TM2"/>
        <w:tabs>
          <w:tab w:val="left" w:pos="40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2</w:t>
      </w:r>
      <w:r>
        <w:rPr>
          <w:rFonts w:asciiTheme="minorHAnsi" w:eastAsiaTheme="minorEastAsia" w:hAnsiTheme="minorHAnsi" w:cstheme="minorBidi"/>
          <w:noProof/>
          <w:sz w:val="22"/>
          <w:szCs w:val="22"/>
          <w:lang w:eastAsia="fr-FR"/>
        </w:rPr>
        <w:tab/>
      </w:r>
      <w:r>
        <w:rPr>
          <w:noProof/>
        </w:rPr>
        <w:t>Introduction</w:t>
      </w:r>
      <w:r>
        <w:rPr>
          <w:noProof/>
        </w:rPr>
        <w:tab/>
      </w:r>
      <w:r>
        <w:rPr>
          <w:noProof/>
        </w:rPr>
        <w:fldChar w:fldCharType="begin"/>
      </w:r>
      <w:r>
        <w:rPr>
          <w:noProof/>
        </w:rPr>
        <w:instrText xml:space="preserve"> PAGEREF _Toc190691094 \h </w:instrText>
      </w:r>
      <w:r>
        <w:rPr>
          <w:noProof/>
        </w:rPr>
      </w:r>
      <w:r>
        <w:rPr>
          <w:noProof/>
        </w:rPr>
        <w:fldChar w:fldCharType="separate"/>
      </w:r>
      <w:r w:rsidR="00406317">
        <w:rPr>
          <w:noProof/>
        </w:rPr>
        <w:t>5</w:t>
      </w:r>
      <w:r>
        <w:rPr>
          <w:noProof/>
        </w:rPr>
        <w:fldChar w:fldCharType="end"/>
      </w:r>
    </w:p>
    <w:p w14:paraId="0D612934" w14:textId="785BDEDB" w:rsidR="00D17CF5" w:rsidRDefault="00D17CF5" w:rsidP="00A809A7">
      <w:pPr>
        <w:pStyle w:val="TM2"/>
        <w:tabs>
          <w:tab w:val="left" w:pos="40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3</w:t>
      </w:r>
      <w:r>
        <w:rPr>
          <w:rFonts w:asciiTheme="minorHAnsi" w:eastAsiaTheme="minorEastAsia" w:hAnsiTheme="minorHAnsi" w:cstheme="minorBidi"/>
          <w:noProof/>
          <w:sz w:val="22"/>
          <w:szCs w:val="22"/>
          <w:lang w:eastAsia="fr-FR"/>
        </w:rPr>
        <w:tab/>
      </w:r>
      <w:r>
        <w:rPr>
          <w:noProof/>
        </w:rPr>
        <w:t>Conflit d’Intérêt</w:t>
      </w:r>
      <w:r>
        <w:rPr>
          <w:noProof/>
        </w:rPr>
        <w:tab/>
      </w:r>
      <w:r>
        <w:rPr>
          <w:noProof/>
        </w:rPr>
        <w:fldChar w:fldCharType="begin"/>
      </w:r>
      <w:r>
        <w:rPr>
          <w:noProof/>
        </w:rPr>
        <w:instrText xml:space="preserve"> PAGEREF _Toc190691095 \h </w:instrText>
      </w:r>
      <w:r>
        <w:rPr>
          <w:noProof/>
        </w:rPr>
      </w:r>
      <w:r>
        <w:rPr>
          <w:noProof/>
        </w:rPr>
        <w:fldChar w:fldCharType="separate"/>
      </w:r>
      <w:r w:rsidR="00406317">
        <w:rPr>
          <w:noProof/>
        </w:rPr>
        <w:t>5</w:t>
      </w:r>
      <w:r>
        <w:rPr>
          <w:noProof/>
        </w:rPr>
        <w:fldChar w:fldCharType="end"/>
      </w:r>
    </w:p>
    <w:p w14:paraId="63766E74" w14:textId="3D1E62B0" w:rsidR="00D17CF5" w:rsidRDefault="00D17CF5" w:rsidP="00A809A7">
      <w:pPr>
        <w:pStyle w:val="TM2"/>
        <w:tabs>
          <w:tab w:val="left" w:pos="40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4</w:t>
      </w:r>
      <w:r>
        <w:rPr>
          <w:rFonts w:asciiTheme="minorHAnsi" w:eastAsiaTheme="minorEastAsia" w:hAnsiTheme="minorHAnsi" w:cstheme="minorBidi"/>
          <w:noProof/>
          <w:sz w:val="22"/>
          <w:szCs w:val="22"/>
          <w:lang w:eastAsia="fr-FR"/>
        </w:rPr>
        <w:tab/>
      </w:r>
      <w:r>
        <w:rPr>
          <w:noProof/>
        </w:rPr>
        <w:t>Avantage compétitif inéquitable</w:t>
      </w:r>
      <w:r>
        <w:rPr>
          <w:noProof/>
        </w:rPr>
        <w:tab/>
      </w:r>
      <w:r>
        <w:rPr>
          <w:noProof/>
        </w:rPr>
        <w:fldChar w:fldCharType="begin"/>
      </w:r>
      <w:r>
        <w:rPr>
          <w:noProof/>
        </w:rPr>
        <w:instrText xml:space="preserve"> PAGEREF _Toc190691096 \h </w:instrText>
      </w:r>
      <w:r>
        <w:rPr>
          <w:noProof/>
        </w:rPr>
      </w:r>
      <w:r>
        <w:rPr>
          <w:noProof/>
        </w:rPr>
        <w:fldChar w:fldCharType="separate"/>
      </w:r>
      <w:r w:rsidR="00406317">
        <w:rPr>
          <w:noProof/>
        </w:rPr>
        <w:t>6</w:t>
      </w:r>
      <w:r>
        <w:rPr>
          <w:noProof/>
        </w:rPr>
        <w:fldChar w:fldCharType="end"/>
      </w:r>
    </w:p>
    <w:p w14:paraId="51784BAE" w14:textId="5368D2B9" w:rsidR="00D17CF5" w:rsidRDefault="00D17CF5" w:rsidP="00A809A7">
      <w:pPr>
        <w:pStyle w:val="TM2"/>
        <w:tabs>
          <w:tab w:val="left" w:pos="40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5</w:t>
      </w:r>
      <w:r>
        <w:rPr>
          <w:rFonts w:asciiTheme="minorHAnsi" w:eastAsiaTheme="minorEastAsia" w:hAnsiTheme="minorHAnsi" w:cstheme="minorBidi"/>
          <w:noProof/>
          <w:sz w:val="22"/>
          <w:szCs w:val="22"/>
          <w:lang w:eastAsia="fr-FR"/>
        </w:rPr>
        <w:tab/>
      </w:r>
      <w:r>
        <w:rPr>
          <w:noProof/>
        </w:rPr>
        <w:t>Pratiques prohibées</w:t>
      </w:r>
      <w:r>
        <w:rPr>
          <w:noProof/>
        </w:rPr>
        <w:tab/>
      </w:r>
      <w:r>
        <w:rPr>
          <w:noProof/>
        </w:rPr>
        <w:fldChar w:fldCharType="begin"/>
      </w:r>
      <w:r>
        <w:rPr>
          <w:noProof/>
        </w:rPr>
        <w:instrText xml:space="preserve"> PAGEREF _Toc190691097 \h </w:instrText>
      </w:r>
      <w:r>
        <w:rPr>
          <w:noProof/>
        </w:rPr>
      </w:r>
      <w:r>
        <w:rPr>
          <w:noProof/>
        </w:rPr>
        <w:fldChar w:fldCharType="separate"/>
      </w:r>
      <w:r w:rsidR="00406317">
        <w:rPr>
          <w:noProof/>
        </w:rPr>
        <w:t>6</w:t>
      </w:r>
      <w:r>
        <w:rPr>
          <w:noProof/>
        </w:rPr>
        <w:fldChar w:fldCharType="end"/>
      </w:r>
    </w:p>
    <w:p w14:paraId="0EFC2F80" w14:textId="0F730A53" w:rsidR="00D17CF5" w:rsidRDefault="00D17CF5" w:rsidP="00A809A7">
      <w:pPr>
        <w:pStyle w:val="TM2"/>
        <w:tabs>
          <w:tab w:val="left" w:pos="40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6</w:t>
      </w:r>
      <w:r>
        <w:rPr>
          <w:rFonts w:asciiTheme="minorHAnsi" w:eastAsiaTheme="minorEastAsia" w:hAnsiTheme="minorHAnsi" w:cstheme="minorBidi"/>
          <w:noProof/>
          <w:sz w:val="22"/>
          <w:szCs w:val="22"/>
          <w:lang w:eastAsia="fr-FR"/>
        </w:rPr>
        <w:tab/>
      </w:r>
      <w:r>
        <w:rPr>
          <w:noProof/>
        </w:rPr>
        <w:t>Eligibilité</w:t>
      </w:r>
      <w:r>
        <w:rPr>
          <w:noProof/>
        </w:rPr>
        <w:tab/>
      </w:r>
      <w:r>
        <w:rPr>
          <w:noProof/>
        </w:rPr>
        <w:fldChar w:fldCharType="begin"/>
      </w:r>
      <w:r>
        <w:rPr>
          <w:noProof/>
        </w:rPr>
        <w:instrText xml:space="preserve"> PAGEREF _Toc190691098 \h </w:instrText>
      </w:r>
      <w:r>
        <w:rPr>
          <w:noProof/>
        </w:rPr>
      </w:r>
      <w:r>
        <w:rPr>
          <w:noProof/>
        </w:rPr>
        <w:fldChar w:fldCharType="separate"/>
      </w:r>
      <w:r w:rsidR="00406317">
        <w:rPr>
          <w:noProof/>
        </w:rPr>
        <w:t>7</w:t>
      </w:r>
      <w:r>
        <w:rPr>
          <w:noProof/>
        </w:rPr>
        <w:fldChar w:fldCharType="end"/>
      </w:r>
    </w:p>
    <w:p w14:paraId="7BB6FA71" w14:textId="34FC79DA" w:rsidR="00D17CF5" w:rsidRDefault="00D17CF5" w:rsidP="00A809A7">
      <w:pPr>
        <w:pStyle w:val="TM1"/>
        <w:spacing w:line="276" w:lineRule="auto"/>
        <w:rPr>
          <w:b w:val="0"/>
        </w:rPr>
      </w:pPr>
      <w:r>
        <w:t>B.</w:t>
      </w:r>
      <w:r>
        <w:rPr>
          <w:b w:val="0"/>
        </w:rPr>
        <w:tab/>
      </w:r>
      <w:r>
        <w:t>Préparation des Propositions</w:t>
      </w:r>
      <w:r>
        <w:tab/>
      </w:r>
      <w:r>
        <w:fldChar w:fldCharType="begin"/>
      </w:r>
      <w:r>
        <w:instrText xml:space="preserve"> PAGEREF _Toc190691099 \h </w:instrText>
      </w:r>
      <w:r>
        <w:fldChar w:fldCharType="separate"/>
      </w:r>
      <w:r w:rsidR="00406317">
        <w:t>7</w:t>
      </w:r>
      <w:r>
        <w:fldChar w:fldCharType="end"/>
      </w:r>
    </w:p>
    <w:p w14:paraId="35B2C30D" w14:textId="7E9B6E57" w:rsidR="00D17CF5" w:rsidRDefault="00D17CF5" w:rsidP="00A809A7">
      <w:pPr>
        <w:pStyle w:val="TM2"/>
        <w:tabs>
          <w:tab w:val="left" w:pos="40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7</w:t>
      </w:r>
      <w:r>
        <w:rPr>
          <w:rFonts w:asciiTheme="minorHAnsi" w:eastAsiaTheme="minorEastAsia" w:hAnsiTheme="minorHAnsi" w:cstheme="minorBidi"/>
          <w:noProof/>
          <w:sz w:val="22"/>
          <w:szCs w:val="22"/>
          <w:lang w:eastAsia="fr-FR"/>
        </w:rPr>
        <w:tab/>
      </w:r>
      <w:r>
        <w:rPr>
          <w:noProof/>
        </w:rPr>
        <w:t>Considérations générales</w:t>
      </w:r>
      <w:r>
        <w:rPr>
          <w:noProof/>
        </w:rPr>
        <w:tab/>
      </w:r>
      <w:r>
        <w:rPr>
          <w:noProof/>
        </w:rPr>
        <w:fldChar w:fldCharType="begin"/>
      </w:r>
      <w:r>
        <w:rPr>
          <w:noProof/>
        </w:rPr>
        <w:instrText xml:space="preserve"> PAGEREF _Toc190691100 \h </w:instrText>
      </w:r>
      <w:r>
        <w:rPr>
          <w:noProof/>
        </w:rPr>
      </w:r>
      <w:r>
        <w:rPr>
          <w:noProof/>
        </w:rPr>
        <w:fldChar w:fldCharType="separate"/>
      </w:r>
      <w:r w:rsidR="00406317">
        <w:rPr>
          <w:noProof/>
        </w:rPr>
        <w:t>7</w:t>
      </w:r>
      <w:r>
        <w:rPr>
          <w:noProof/>
        </w:rPr>
        <w:fldChar w:fldCharType="end"/>
      </w:r>
    </w:p>
    <w:p w14:paraId="25F1A942" w14:textId="0B58F866" w:rsidR="00D17CF5" w:rsidRDefault="00D17CF5" w:rsidP="00A809A7">
      <w:pPr>
        <w:pStyle w:val="TM2"/>
        <w:tabs>
          <w:tab w:val="left" w:pos="40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8</w:t>
      </w:r>
      <w:r>
        <w:rPr>
          <w:rFonts w:asciiTheme="minorHAnsi" w:eastAsiaTheme="minorEastAsia" w:hAnsiTheme="minorHAnsi" w:cstheme="minorBidi"/>
          <w:noProof/>
          <w:sz w:val="22"/>
          <w:szCs w:val="22"/>
          <w:lang w:eastAsia="fr-FR"/>
        </w:rPr>
        <w:tab/>
      </w:r>
      <w:r>
        <w:rPr>
          <w:noProof/>
        </w:rPr>
        <w:t>Frais de préparation de la Proposition</w:t>
      </w:r>
      <w:r>
        <w:rPr>
          <w:noProof/>
        </w:rPr>
        <w:tab/>
      </w:r>
      <w:r>
        <w:rPr>
          <w:noProof/>
        </w:rPr>
        <w:fldChar w:fldCharType="begin"/>
      </w:r>
      <w:r>
        <w:rPr>
          <w:noProof/>
        </w:rPr>
        <w:instrText xml:space="preserve"> PAGEREF _Toc190691101 \h </w:instrText>
      </w:r>
      <w:r>
        <w:rPr>
          <w:noProof/>
        </w:rPr>
      </w:r>
      <w:r>
        <w:rPr>
          <w:noProof/>
        </w:rPr>
        <w:fldChar w:fldCharType="separate"/>
      </w:r>
      <w:r w:rsidR="00406317">
        <w:rPr>
          <w:noProof/>
        </w:rPr>
        <w:t>7</w:t>
      </w:r>
      <w:r>
        <w:rPr>
          <w:noProof/>
        </w:rPr>
        <w:fldChar w:fldCharType="end"/>
      </w:r>
    </w:p>
    <w:p w14:paraId="42F71328" w14:textId="3AF71EF8" w:rsidR="00D17CF5" w:rsidRDefault="00D17CF5" w:rsidP="00A809A7">
      <w:pPr>
        <w:pStyle w:val="TM2"/>
        <w:tabs>
          <w:tab w:val="left" w:pos="40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9</w:t>
      </w:r>
      <w:r>
        <w:rPr>
          <w:rFonts w:asciiTheme="minorHAnsi" w:eastAsiaTheme="minorEastAsia" w:hAnsiTheme="minorHAnsi" w:cstheme="minorBidi"/>
          <w:noProof/>
          <w:sz w:val="22"/>
          <w:szCs w:val="22"/>
          <w:lang w:eastAsia="fr-FR"/>
        </w:rPr>
        <w:tab/>
      </w:r>
      <w:r>
        <w:rPr>
          <w:noProof/>
        </w:rPr>
        <w:t>Langue</w:t>
      </w:r>
      <w:r>
        <w:rPr>
          <w:noProof/>
        </w:rPr>
        <w:tab/>
      </w:r>
      <w:r>
        <w:rPr>
          <w:noProof/>
        </w:rPr>
        <w:fldChar w:fldCharType="begin"/>
      </w:r>
      <w:r>
        <w:rPr>
          <w:noProof/>
        </w:rPr>
        <w:instrText xml:space="preserve"> PAGEREF _Toc190691102 \h </w:instrText>
      </w:r>
      <w:r>
        <w:rPr>
          <w:noProof/>
        </w:rPr>
      </w:r>
      <w:r>
        <w:rPr>
          <w:noProof/>
        </w:rPr>
        <w:fldChar w:fldCharType="separate"/>
      </w:r>
      <w:r w:rsidR="00406317">
        <w:rPr>
          <w:noProof/>
        </w:rPr>
        <w:t>7</w:t>
      </w:r>
      <w:r>
        <w:rPr>
          <w:noProof/>
        </w:rPr>
        <w:fldChar w:fldCharType="end"/>
      </w:r>
    </w:p>
    <w:p w14:paraId="1BA6B8A1" w14:textId="0559A5C3"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10</w:t>
      </w:r>
      <w:r>
        <w:rPr>
          <w:rFonts w:asciiTheme="minorHAnsi" w:eastAsiaTheme="minorEastAsia" w:hAnsiTheme="minorHAnsi" w:cstheme="minorBidi"/>
          <w:noProof/>
          <w:sz w:val="22"/>
          <w:szCs w:val="22"/>
          <w:lang w:eastAsia="fr-FR"/>
        </w:rPr>
        <w:tab/>
      </w:r>
      <w:r>
        <w:rPr>
          <w:noProof/>
        </w:rPr>
        <w:t>Documents constitutifs de la Proposition</w:t>
      </w:r>
      <w:r>
        <w:rPr>
          <w:noProof/>
        </w:rPr>
        <w:tab/>
      </w:r>
      <w:r>
        <w:rPr>
          <w:noProof/>
        </w:rPr>
        <w:fldChar w:fldCharType="begin"/>
      </w:r>
      <w:r>
        <w:rPr>
          <w:noProof/>
        </w:rPr>
        <w:instrText xml:space="preserve"> PAGEREF _Toc190691103 \h </w:instrText>
      </w:r>
      <w:r>
        <w:rPr>
          <w:noProof/>
        </w:rPr>
      </w:r>
      <w:r>
        <w:rPr>
          <w:noProof/>
        </w:rPr>
        <w:fldChar w:fldCharType="separate"/>
      </w:r>
      <w:r w:rsidR="00406317">
        <w:rPr>
          <w:noProof/>
        </w:rPr>
        <w:t>7</w:t>
      </w:r>
      <w:r>
        <w:rPr>
          <w:noProof/>
        </w:rPr>
        <w:fldChar w:fldCharType="end"/>
      </w:r>
    </w:p>
    <w:p w14:paraId="6605BCD2" w14:textId="304735D2"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11</w:t>
      </w:r>
      <w:r>
        <w:rPr>
          <w:rFonts w:asciiTheme="minorHAnsi" w:eastAsiaTheme="minorEastAsia" w:hAnsiTheme="minorHAnsi" w:cstheme="minorBidi"/>
          <w:noProof/>
          <w:sz w:val="22"/>
          <w:szCs w:val="22"/>
          <w:lang w:eastAsia="fr-FR"/>
        </w:rPr>
        <w:tab/>
      </w:r>
      <w:r>
        <w:rPr>
          <w:noProof/>
        </w:rPr>
        <w:t>Une seule Proposition</w:t>
      </w:r>
      <w:r>
        <w:rPr>
          <w:noProof/>
        </w:rPr>
        <w:tab/>
      </w:r>
      <w:r>
        <w:rPr>
          <w:noProof/>
        </w:rPr>
        <w:fldChar w:fldCharType="begin"/>
      </w:r>
      <w:r>
        <w:rPr>
          <w:noProof/>
        </w:rPr>
        <w:instrText xml:space="preserve"> PAGEREF _Toc190691104 \h </w:instrText>
      </w:r>
      <w:r>
        <w:rPr>
          <w:noProof/>
        </w:rPr>
      </w:r>
      <w:r>
        <w:rPr>
          <w:noProof/>
        </w:rPr>
        <w:fldChar w:fldCharType="separate"/>
      </w:r>
      <w:r w:rsidR="00406317">
        <w:rPr>
          <w:noProof/>
        </w:rPr>
        <w:t>7</w:t>
      </w:r>
      <w:r>
        <w:rPr>
          <w:noProof/>
        </w:rPr>
        <w:fldChar w:fldCharType="end"/>
      </w:r>
    </w:p>
    <w:p w14:paraId="0529B74F" w14:textId="1407E32A"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12</w:t>
      </w:r>
      <w:r>
        <w:rPr>
          <w:rFonts w:asciiTheme="minorHAnsi" w:eastAsiaTheme="minorEastAsia" w:hAnsiTheme="minorHAnsi" w:cstheme="minorBidi"/>
          <w:noProof/>
          <w:sz w:val="22"/>
          <w:szCs w:val="22"/>
          <w:lang w:eastAsia="fr-FR"/>
        </w:rPr>
        <w:tab/>
      </w:r>
      <w:r>
        <w:rPr>
          <w:noProof/>
        </w:rPr>
        <w:t>Validité des Propositions</w:t>
      </w:r>
      <w:r>
        <w:rPr>
          <w:noProof/>
        </w:rPr>
        <w:tab/>
      </w:r>
      <w:r>
        <w:rPr>
          <w:noProof/>
        </w:rPr>
        <w:fldChar w:fldCharType="begin"/>
      </w:r>
      <w:r>
        <w:rPr>
          <w:noProof/>
        </w:rPr>
        <w:instrText xml:space="preserve"> PAGEREF _Toc190691105 \h </w:instrText>
      </w:r>
      <w:r>
        <w:rPr>
          <w:noProof/>
        </w:rPr>
      </w:r>
      <w:r>
        <w:rPr>
          <w:noProof/>
        </w:rPr>
        <w:fldChar w:fldCharType="separate"/>
      </w:r>
      <w:r w:rsidR="00406317">
        <w:rPr>
          <w:noProof/>
        </w:rPr>
        <w:t>7</w:t>
      </w:r>
      <w:r>
        <w:rPr>
          <w:noProof/>
        </w:rPr>
        <w:fldChar w:fldCharType="end"/>
      </w:r>
    </w:p>
    <w:p w14:paraId="2C69FE35" w14:textId="2B270F02"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13</w:t>
      </w:r>
      <w:r>
        <w:rPr>
          <w:rFonts w:asciiTheme="minorHAnsi" w:eastAsiaTheme="minorEastAsia" w:hAnsiTheme="minorHAnsi" w:cstheme="minorBidi"/>
          <w:noProof/>
          <w:sz w:val="22"/>
          <w:szCs w:val="22"/>
          <w:lang w:eastAsia="fr-FR"/>
        </w:rPr>
        <w:tab/>
      </w:r>
      <w:r>
        <w:rPr>
          <w:noProof/>
        </w:rPr>
        <w:t>Éclaircissements et modificatifs apportés à la DDP</w:t>
      </w:r>
      <w:r>
        <w:rPr>
          <w:noProof/>
        </w:rPr>
        <w:tab/>
      </w:r>
      <w:r>
        <w:rPr>
          <w:noProof/>
        </w:rPr>
        <w:fldChar w:fldCharType="begin"/>
      </w:r>
      <w:r>
        <w:rPr>
          <w:noProof/>
        </w:rPr>
        <w:instrText xml:space="preserve"> PAGEREF _Toc190691106 \h </w:instrText>
      </w:r>
      <w:r>
        <w:rPr>
          <w:noProof/>
        </w:rPr>
      </w:r>
      <w:r>
        <w:rPr>
          <w:noProof/>
        </w:rPr>
        <w:fldChar w:fldCharType="separate"/>
      </w:r>
      <w:r w:rsidR="00406317">
        <w:rPr>
          <w:noProof/>
        </w:rPr>
        <w:t>8</w:t>
      </w:r>
      <w:r>
        <w:rPr>
          <w:noProof/>
        </w:rPr>
        <w:fldChar w:fldCharType="end"/>
      </w:r>
    </w:p>
    <w:p w14:paraId="794A0D0B" w14:textId="47518F21"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14</w:t>
      </w:r>
      <w:r>
        <w:rPr>
          <w:rFonts w:asciiTheme="minorHAnsi" w:eastAsiaTheme="minorEastAsia" w:hAnsiTheme="minorHAnsi" w:cstheme="minorBidi"/>
          <w:noProof/>
          <w:sz w:val="22"/>
          <w:szCs w:val="22"/>
          <w:lang w:eastAsia="fr-FR"/>
        </w:rPr>
        <w:tab/>
      </w:r>
      <w:r>
        <w:rPr>
          <w:noProof/>
        </w:rPr>
        <w:t>Établissement des Propositions – Remarques spécifiques</w:t>
      </w:r>
      <w:r>
        <w:rPr>
          <w:noProof/>
        </w:rPr>
        <w:tab/>
      </w:r>
      <w:r>
        <w:rPr>
          <w:noProof/>
        </w:rPr>
        <w:fldChar w:fldCharType="begin"/>
      </w:r>
      <w:r>
        <w:rPr>
          <w:noProof/>
        </w:rPr>
        <w:instrText xml:space="preserve"> PAGEREF _Toc190691107 \h </w:instrText>
      </w:r>
      <w:r>
        <w:rPr>
          <w:noProof/>
        </w:rPr>
      </w:r>
      <w:r>
        <w:rPr>
          <w:noProof/>
        </w:rPr>
        <w:fldChar w:fldCharType="separate"/>
      </w:r>
      <w:r w:rsidR="00406317">
        <w:rPr>
          <w:noProof/>
        </w:rPr>
        <w:t>9</w:t>
      </w:r>
      <w:r>
        <w:rPr>
          <w:noProof/>
        </w:rPr>
        <w:fldChar w:fldCharType="end"/>
      </w:r>
    </w:p>
    <w:p w14:paraId="28E35E60" w14:textId="7B789BA6"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15</w:t>
      </w:r>
      <w:r>
        <w:rPr>
          <w:rFonts w:asciiTheme="minorHAnsi" w:eastAsiaTheme="minorEastAsia" w:hAnsiTheme="minorHAnsi" w:cstheme="minorBidi"/>
          <w:noProof/>
          <w:sz w:val="22"/>
          <w:szCs w:val="22"/>
          <w:lang w:eastAsia="fr-FR"/>
        </w:rPr>
        <w:tab/>
      </w:r>
      <w:r>
        <w:rPr>
          <w:noProof/>
        </w:rPr>
        <w:t>Format et contenu de la Proposition technique</w:t>
      </w:r>
      <w:r>
        <w:rPr>
          <w:noProof/>
        </w:rPr>
        <w:tab/>
      </w:r>
      <w:r>
        <w:rPr>
          <w:noProof/>
        </w:rPr>
        <w:fldChar w:fldCharType="begin"/>
      </w:r>
      <w:r>
        <w:rPr>
          <w:noProof/>
        </w:rPr>
        <w:instrText xml:space="preserve"> PAGEREF _Toc190691108 \h </w:instrText>
      </w:r>
      <w:r>
        <w:rPr>
          <w:noProof/>
        </w:rPr>
      </w:r>
      <w:r>
        <w:rPr>
          <w:noProof/>
        </w:rPr>
        <w:fldChar w:fldCharType="separate"/>
      </w:r>
      <w:r w:rsidR="00406317">
        <w:rPr>
          <w:noProof/>
        </w:rPr>
        <w:t>10</w:t>
      </w:r>
      <w:r>
        <w:rPr>
          <w:noProof/>
        </w:rPr>
        <w:fldChar w:fldCharType="end"/>
      </w:r>
    </w:p>
    <w:p w14:paraId="35A85A9F" w14:textId="39011770"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16</w:t>
      </w:r>
      <w:r>
        <w:rPr>
          <w:rFonts w:asciiTheme="minorHAnsi" w:eastAsiaTheme="minorEastAsia" w:hAnsiTheme="minorHAnsi" w:cstheme="minorBidi"/>
          <w:noProof/>
          <w:sz w:val="22"/>
          <w:szCs w:val="22"/>
          <w:lang w:eastAsia="fr-FR"/>
        </w:rPr>
        <w:tab/>
      </w:r>
      <w:r>
        <w:rPr>
          <w:noProof/>
        </w:rPr>
        <w:t>Proposition financière</w:t>
      </w:r>
      <w:r>
        <w:rPr>
          <w:noProof/>
        </w:rPr>
        <w:tab/>
      </w:r>
      <w:r>
        <w:rPr>
          <w:noProof/>
        </w:rPr>
        <w:fldChar w:fldCharType="begin"/>
      </w:r>
      <w:r>
        <w:rPr>
          <w:noProof/>
        </w:rPr>
        <w:instrText xml:space="preserve"> PAGEREF _Toc190691109 \h </w:instrText>
      </w:r>
      <w:r>
        <w:rPr>
          <w:noProof/>
        </w:rPr>
      </w:r>
      <w:r>
        <w:rPr>
          <w:noProof/>
        </w:rPr>
        <w:fldChar w:fldCharType="separate"/>
      </w:r>
      <w:r w:rsidR="00406317">
        <w:rPr>
          <w:noProof/>
        </w:rPr>
        <w:t>10</w:t>
      </w:r>
      <w:r>
        <w:rPr>
          <w:noProof/>
        </w:rPr>
        <w:fldChar w:fldCharType="end"/>
      </w:r>
    </w:p>
    <w:p w14:paraId="16A9661F" w14:textId="143CD06A" w:rsidR="00D17CF5" w:rsidRDefault="00D17CF5" w:rsidP="00A809A7">
      <w:pPr>
        <w:pStyle w:val="TM1"/>
        <w:spacing w:line="276" w:lineRule="auto"/>
        <w:rPr>
          <w:b w:val="0"/>
        </w:rPr>
      </w:pPr>
      <w:r>
        <w:t>C.</w:t>
      </w:r>
      <w:r>
        <w:rPr>
          <w:b w:val="0"/>
        </w:rPr>
        <w:tab/>
      </w:r>
      <w:r>
        <w:t>Dépôt, Ouverture et Evaluation des Propositions</w:t>
      </w:r>
      <w:r>
        <w:tab/>
      </w:r>
      <w:r>
        <w:fldChar w:fldCharType="begin"/>
      </w:r>
      <w:r>
        <w:instrText xml:space="preserve"> PAGEREF _Toc190691110 \h </w:instrText>
      </w:r>
      <w:r>
        <w:fldChar w:fldCharType="separate"/>
      </w:r>
      <w:r w:rsidR="00406317">
        <w:t>11</w:t>
      </w:r>
      <w:r>
        <w:fldChar w:fldCharType="end"/>
      </w:r>
    </w:p>
    <w:p w14:paraId="7BBF7D5D" w14:textId="2F605F6C"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17</w:t>
      </w:r>
      <w:r>
        <w:rPr>
          <w:rFonts w:asciiTheme="minorHAnsi" w:eastAsiaTheme="minorEastAsia" w:hAnsiTheme="minorHAnsi" w:cstheme="minorBidi"/>
          <w:noProof/>
          <w:sz w:val="22"/>
          <w:szCs w:val="22"/>
          <w:lang w:eastAsia="fr-FR"/>
        </w:rPr>
        <w:tab/>
      </w:r>
      <w:r>
        <w:rPr>
          <w:noProof/>
        </w:rPr>
        <w:t>Dépôt, cachetage et marquage des Propositions</w:t>
      </w:r>
      <w:r>
        <w:rPr>
          <w:noProof/>
        </w:rPr>
        <w:tab/>
      </w:r>
      <w:r>
        <w:rPr>
          <w:noProof/>
        </w:rPr>
        <w:fldChar w:fldCharType="begin"/>
      </w:r>
      <w:r>
        <w:rPr>
          <w:noProof/>
        </w:rPr>
        <w:instrText xml:space="preserve"> PAGEREF _Toc190691111 \h </w:instrText>
      </w:r>
      <w:r>
        <w:rPr>
          <w:noProof/>
        </w:rPr>
      </w:r>
      <w:r>
        <w:rPr>
          <w:noProof/>
        </w:rPr>
        <w:fldChar w:fldCharType="separate"/>
      </w:r>
      <w:r w:rsidR="00406317">
        <w:rPr>
          <w:noProof/>
        </w:rPr>
        <w:t>11</w:t>
      </w:r>
      <w:r>
        <w:rPr>
          <w:noProof/>
        </w:rPr>
        <w:fldChar w:fldCharType="end"/>
      </w:r>
    </w:p>
    <w:p w14:paraId="7C394B46" w14:textId="7C669617"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18</w:t>
      </w:r>
      <w:r>
        <w:rPr>
          <w:rFonts w:asciiTheme="minorHAnsi" w:eastAsiaTheme="minorEastAsia" w:hAnsiTheme="minorHAnsi" w:cstheme="minorBidi"/>
          <w:noProof/>
          <w:sz w:val="22"/>
          <w:szCs w:val="22"/>
          <w:lang w:eastAsia="fr-FR"/>
        </w:rPr>
        <w:tab/>
      </w:r>
      <w:r>
        <w:rPr>
          <w:noProof/>
        </w:rPr>
        <w:t>Confidentialité</w:t>
      </w:r>
      <w:r>
        <w:rPr>
          <w:noProof/>
        </w:rPr>
        <w:tab/>
      </w:r>
      <w:r>
        <w:rPr>
          <w:noProof/>
        </w:rPr>
        <w:fldChar w:fldCharType="begin"/>
      </w:r>
      <w:r>
        <w:rPr>
          <w:noProof/>
        </w:rPr>
        <w:instrText xml:space="preserve"> PAGEREF _Toc190691112 \h </w:instrText>
      </w:r>
      <w:r>
        <w:rPr>
          <w:noProof/>
        </w:rPr>
      </w:r>
      <w:r>
        <w:rPr>
          <w:noProof/>
        </w:rPr>
        <w:fldChar w:fldCharType="separate"/>
      </w:r>
      <w:r w:rsidR="00406317">
        <w:rPr>
          <w:noProof/>
        </w:rPr>
        <w:t>12</w:t>
      </w:r>
      <w:r>
        <w:rPr>
          <w:noProof/>
        </w:rPr>
        <w:fldChar w:fldCharType="end"/>
      </w:r>
    </w:p>
    <w:p w14:paraId="3D09AB40" w14:textId="339F37B7"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19</w:t>
      </w:r>
      <w:r>
        <w:rPr>
          <w:rFonts w:asciiTheme="minorHAnsi" w:eastAsiaTheme="minorEastAsia" w:hAnsiTheme="minorHAnsi" w:cstheme="minorBidi"/>
          <w:noProof/>
          <w:sz w:val="22"/>
          <w:szCs w:val="22"/>
          <w:lang w:eastAsia="fr-FR"/>
        </w:rPr>
        <w:tab/>
      </w:r>
      <w:r>
        <w:rPr>
          <w:noProof/>
        </w:rPr>
        <w:t>Ouverture des Propositions techniques</w:t>
      </w:r>
      <w:r>
        <w:rPr>
          <w:noProof/>
        </w:rPr>
        <w:tab/>
      </w:r>
      <w:r>
        <w:rPr>
          <w:noProof/>
        </w:rPr>
        <w:fldChar w:fldCharType="begin"/>
      </w:r>
      <w:r>
        <w:rPr>
          <w:noProof/>
        </w:rPr>
        <w:instrText xml:space="preserve"> PAGEREF _Toc190691113 \h </w:instrText>
      </w:r>
      <w:r>
        <w:rPr>
          <w:noProof/>
        </w:rPr>
      </w:r>
      <w:r>
        <w:rPr>
          <w:noProof/>
        </w:rPr>
        <w:fldChar w:fldCharType="separate"/>
      </w:r>
      <w:r w:rsidR="00406317">
        <w:rPr>
          <w:noProof/>
        </w:rPr>
        <w:t>12</w:t>
      </w:r>
      <w:r>
        <w:rPr>
          <w:noProof/>
        </w:rPr>
        <w:fldChar w:fldCharType="end"/>
      </w:r>
    </w:p>
    <w:p w14:paraId="36FB829A" w14:textId="0EC1A3B7"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20</w:t>
      </w:r>
      <w:r>
        <w:rPr>
          <w:rFonts w:asciiTheme="minorHAnsi" w:eastAsiaTheme="minorEastAsia" w:hAnsiTheme="minorHAnsi" w:cstheme="minorBidi"/>
          <w:noProof/>
          <w:sz w:val="22"/>
          <w:szCs w:val="22"/>
          <w:lang w:eastAsia="fr-FR"/>
        </w:rPr>
        <w:tab/>
      </w:r>
      <w:r>
        <w:rPr>
          <w:noProof/>
        </w:rPr>
        <w:t>Evaluation des Propositions</w:t>
      </w:r>
      <w:r>
        <w:rPr>
          <w:noProof/>
        </w:rPr>
        <w:tab/>
      </w:r>
      <w:r>
        <w:rPr>
          <w:noProof/>
        </w:rPr>
        <w:fldChar w:fldCharType="begin"/>
      </w:r>
      <w:r>
        <w:rPr>
          <w:noProof/>
        </w:rPr>
        <w:instrText xml:space="preserve"> PAGEREF _Toc190691114 \h </w:instrText>
      </w:r>
      <w:r>
        <w:rPr>
          <w:noProof/>
        </w:rPr>
      </w:r>
      <w:r>
        <w:rPr>
          <w:noProof/>
        </w:rPr>
        <w:fldChar w:fldCharType="separate"/>
      </w:r>
      <w:r w:rsidR="00406317">
        <w:rPr>
          <w:noProof/>
        </w:rPr>
        <w:t>12</w:t>
      </w:r>
      <w:r>
        <w:rPr>
          <w:noProof/>
        </w:rPr>
        <w:fldChar w:fldCharType="end"/>
      </w:r>
    </w:p>
    <w:p w14:paraId="69CE2B4E" w14:textId="17AD306F"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21</w:t>
      </w:r>
      <w:r>
        <w:rPr>
          <w:rFonts w:asciiTheme="minorHAnsi" w:eastAsiaTheme="minorEastAsia" w:hAnsiTheme="minorHAnsi" w:cstheme="minorBidi"/>
          <w:noProof/>
          <w:sz w:val="22"/>
          <w:szCs w:val="22"/>
          <w:lang w:eastAsia="fr-FR"/>
        </w:rPr>
        <w:tab/>
      </w:r>
      <w:r>
        <w:rPr>
          <w:noProof/>
        </w:rPr>
        <w:t>Evaluation des Propositions techniques</w:t>
      </w:r>
      <w:r>
        <w:rPr>
          <w:noProof/>
        </w:rPr>
        <w:tab/>
      </w:r>
      <w:r>
        <w:rPr>
          <w:noProof/>
        </w:rPr>
        <w:fldChar w:fldCharType="begin"/>
      </w:r>
      <w:r>
        <w:rPr>
          <w:noProof/>
        </w:rPr>
        <w:instrText xml:space="preserve"> PAGEREF _Toc190691115 \h </w:instrText>
      </w:r>
      <w:r>
        <w:rPr>
          <w:noProof/>
        </w:rPr>
      </w:r>
      <w:r>
        <w:rPr>
          <w:noProof/>
        </w:rPr>
        <w:fldChar w:fldCharType="separate"/>
      </w:r>
      <w:r w:rsidR="00406317">
        <w:rPr>
          <w:noProof/>
        </w:rPr>
        <w:t>13</w:t>
      </w:r>
      <w:r>
        <w:rPr>
          <w:noProof/>
        </w:rPr>
        <w:fldChar w:fldCharType="end"/>
      </w:r>
    </w:p>
    <w:p w14:paraId="2560359D" w14:textId="15CD3944"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22</w:t>
      </w:r>
      <w:r>
        <w:rPr>
          <w:rFonts w:asciiTheme="minorHAnsi" w:eastAsiaTheme="minorEastAsia" w:hAnsiTheme="minorHAnsi" w:cstheme="minorBidi"/>
          <w:noProof/>
          <w:sz w:val="22"/>
          <w:szCs w:val="22"/>
          <w:lang w:eastAsia="fr-FR"/>
        </w:rPr>
        <w:tab/>
      </w:r>
      <w:r>
        <w:rPr>
          <w:noProof/>
        </w:rPr>
        <w:t>Propositions financières en cas de sélection fondée sur la qualité seulement (SQS)</w:t>
      </w:r>
      <w:r>
        <w:rPr>
          <w:noProof/>
        </w:rPr>
        <w:tab/>
      </w:r>
      <w:r>
        <w:rPr>
          <w:noProof/>
        </w:rPr>
        <w:fldChar w:fldCharType="begin"/>
      </w:r>
      <w:r>
        <w:rPr>
          <w:noProof/>
        </w:rPr>
        <w:instrText xml:space="preserve"> PAGEREF _Toc190691116 \h </w:instrText>
      </w:r>
      <w:r>
        <w:rPr>
          <w:noProof/>
        </w:rPr>
      </w:r>
      <w:r>
        <w:rPr>
          <w:noProof/>
        </w:rPr>
        <w:fldChar w:fldCharType="separate"/>
      </w:r>
      <w:r w:rsidR="00406317">
        <w:rPr>
          <w:noProof/>
        </w:rPr>
        <w:t>13</w:t>
      </w:r>
      <w:r>
        <w:rPr>
          <w:noProof/>
        </w:rPr>
        <w:fldChar w:fldCharType="end"/>
      </w:r>
    </w:p>
    <w:p w14:paraId="76F59F8C" w14:textId="7F8D55BA"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23</w:t>
      </w:r>
      <w:r>
        <w:rPr>
          <w:rFonts w:asciiTheme="minorHAnsi" w:eastAsiaTheme="minorEastAsia" w:hAnsiTheme="minorHAnsi" w:cstheme="minorBidi"/>
          <w:noProof/>
          <w:sz w:val="22"/>
          <w:szCs w:val="22"/>
          <w:lang w:eastAsia="fr-FR"/>
        </w:rPr>
        <w:tab/>
      </w:r>
      <w:r>
        <w:rPr>
          <w:noProof/>
        </w:rPr>
        <w:t>Ouverture en séance publique des Propositions financières</w:t>
      </w:r>
      <w:r>
        <w:rPr>
          <w:noProof/>
        </w:rPr>
        <w:tab/>
      </w:r>
      <w:r>
        <w:rPr>
          <w:noProof/>
        </w:rPr>
        <w:fldChar w:fldCharType="begin"/>
      </w:r>
      <w:r>
        <w:rPr>
          <w:noProof/>
        </w:rPr>
        <w:instrText xml:space="preserve"> PAGEREF _Toc190691117 \h </w:instrText>
      </w:r>
      <w:r>
        <w:rPr>
          <w:noProof/>
        </w:rPr>
      </w:r>
      <w:r>
        <w:rPr>
          <w:noProof/>
        </w:rPr>
        <w:fldChar w:fldCharType="separate"/>
      </w:r>
      <w:r w:rsidR="00406317">
        <w:rPr>
          <w:noProof/>
        </w:rPr>
        <w:t>13</w:t>
      </w:r>
      <w:r>
        <w:rPr>
          <w:noProof/>
        </w:rPr>
        <w:fldChar w:fldCharType="end"/>
      </w:r>
    </w:p>
    <w:p w14:paraId="47F6C40E" w14:textId="7074D917"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24</w:t>
      </w:r>
      <w:r>
        <w:rPr>
          <w:rFonts w:asciiTheme="minorHAnsi" w:eastAsiaTheme="minorEastAsia" w:hAnsiTheme="minorHAnsi" w:cstheme="minorBidi"/>
          <w:noProof/>
          <w:sz w:val="22"/>
          <w:szCs w:val="22"/>
          <w:lang w:eastAsia="fr-FR"/>
        </w:rPr>
        <w:tab/>
      </w:r>
      <w:r>
        <w:rPr>
          <w:noProof/>
        </w:rPr>
        <w:t>Correction des erreurs</w:t>
      </w:r>
      <w:r>
        <w:rPr>
          <w:noProof/>
        </w:rPr>
        <w:tab/>
      </w:r>
      <w:r>
        <w:rPr>
          <w:noProof/>
        </w:rPr>
        <w:fldChar w:fldCharType="begin"/>
      </w:r>
      <w:r>
        <w:rPr>
          <w:noProof/>
        </w:rPr>
        <w:instrText xml:space="preserve"> PAGEREF _Toc190691118 \h </w:instrText>
      </w:r>
      <w:r>
        <w:rPr>
          <w:noProof/>
        </w:rPr>
      </w:r>
      <w:r>
        <w:rPr>
          <w:noProof/>
        </w:rPr>
        <w:fldChar w:fldCharType="separate"/>
      </w:r>
      <w:r w:rsidR="00406317">
        <w:rPr>
          <w:noProof/>
        </w:rPr>
        <w:t>13</w:t>
      </w:r>
      <w:r>
        <w:rPr>
          <w:noProof/>
        </w:rPr>
        <w:fldChar w:fldCharType="end"/>
      </w:r>
    </w:p>
    <w:p w14:paraId="60CC3336" w14:textId="57AA8E51"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25</w:t>
      </w:r>
      <w:r>
        <w:rPr>
          <w:rFonts w:asciiTheme="minorHAnsi" w:eastAsiaTheme="minorEastAsia" w:hAnsiTheme="minorHAnsi" w:cstheme="minorBidi"/>
          <w:noProof/>
          <w:sz w:val="22"/>
          <w:szCs w:val="22"/>
          <w:lang w:eastAsia="fr-FR"/>
        </w:rPr>
        <w:tab/>
      </w:r>
      <w:r>
        <w:rPr>
          <w:noProof/>
        </w:rPr>
        <w:t>Evaluation des Propositions financières</w:t>
      </w:r>
      <w:r>
        <w:rPr>
          <w:noProof/>
        </w:rPr>
        <w:tab/>
      </w:r>
      <w:r>
        <w:rPr>
          <w:noProof/>
        </w:rPr>
        <w:fldChar w:fldCharType="begin"/>
      </w:r>
      <w:r>
        <w:rPr>
          <w:noProof/>
        </w:rPr>
        <w:instrText xml:space="preserve"> PAGEREF _Toc190691119 \h </w:instrText>
      </w:r>
      <w:r>
        <w:rPr>
          <w:noProof/>
        </w:rPr>
      </w:r>
      <w:r>
        <w:rPr>
          <w:noProof/>
        </w:rPr>
        <w:fldChar w:fldCharType="separate"/>
      </w:r>
      <w:r w:rsidR="00406317">
        <w:rPr>
          <w:noProof/>
        </w:rPr>
        <w:t>14</w:t>
      </w:r>
      <w:r>
        <w:rPr>
          <w:noProof/>
        </w:rPr>
        <w:fldChar w:fldCharType="end"/>
      </w:r>
    </w:p>
    <w:p w14:paraId="14D58E90" w14:textId="5B7DFD9B"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26</w:t>
      </w:r>
      <w:r>
        <w:rPr>
          <w:rFonts w:asciiTheme="minorHAnsi" w:eastAsiaTheme="minorEastAsia" w:hAnsiTheme="minorHAnsi" w:cstheme="minorBidi"/>
          <w:noProof/>
          <w:sz w:val="22"/>
          <w:szCs w:val="22"/>
          <w:lang w:eastAsia="fr-FR"/>
        </w:rPr>
        <w:tab/>
      </w:r>
      <w:r>
        <w:rPr>
          <w:noProof/>
        </w:rPr>
        <w:t>Conversion en une seule monnaie</w:t>
      </w:r>
      <w:r>
        <w:rPr>
          <w:noProof/>
        </w:rPr>
        <w:tab/>
      </w:r>
      <w:r>
        <w:rPr>
          <w:noProof/>
        </w:rPr>
        <w:fldChar w:fldCharType="begin"/>
      </w:r>
      <w:r>
        <w:rPr>
          <w:noProof/>
        </w:rPr>
        <w:instrText xml:space="preserve"> PAGEREF _Toc190691120 \h </w:instrText>
      </w:r>
      <w:r>
        <w:rPr>
          <w:noProof/>
        </w:rPr>
      </w:r>
      <w:r>
        <w:rPr>
          <w:noProof/>
        </w:rPr>
        <w:fldChar w:fldCharType="separate"/>
      </w:r>
      <w:r w:rsidR="00406317">
        <w:rPr>
          <w:noProof/>
        </w:rPr>
        <w:t>14</w:t>
      </w:r>
      <w:r>
        <w:rPr>
          <w:noProof/>
        </w:rPr>
        <w:fldChar w:fldCharType="end"/>
      </w:r>
    </w:p>
    <w:p w14:paraId="5FCAEC06" w14:textId="7013BE61"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27</w:t>
      </w:r>
      <w:r>
        <w:rPr>
          <w:rFonts w:asciiTheme="minorHAnsi" w:eastAsiaTheme="minorEastAsia" w:hAnsiTheme="minorHAnsi" w:cstheme="minorBidi"/>
          <w:noProof/>
          <w:sz w:val="22"/>
          <w:szCs w:val="22"/>
          <w:lang w:eastAsia="fr-FR"/>
        </w:rPr>
        <w:tab/>
      </w:r>
      <w:r>
        <w:rPr>
          <w:noProof/>
        </w:rPr>
        <w:t>Evaluation combinée de la qualité et du coût (SFQC, SBD, SMC)</w:t>
      </w:r>
      <w:r>
        <w:rPr>
          <w:noProof/>
        </w:rPr>
        <w:tab/>
      </w:r>
      <w:r>
        <w:rPr>
          <w:noProof/>
        </w:rPr>
        <w:fldChar w:fldCharType="begin"/>
      </w:r>
      <w:r>
        <w:rPr>
          <w:noProof/>
        </w:rPr>
        <w:instrText xml:space="preserve"> PAGEREF _Toc190691121 \h </w:instrText>
      </w:r>
      <w:r>
        <w:rPr>
          <w:noProof/>
        </w:rPr>
      </w:r>
      <w:r>
        <w:rPr>
          <w:noProof/>
        </w:rPr>
        <w:fldChar w:fldCharType="separate"/>
      </w:r>
      <w:r w:rsidR="00406317">
        <w:rPr>
          <w:noProof/>
        </w:rPr>
        <w:t>14</w:t>
      </w:r>
      <w:r>
        <w:rPr>
          <w:noProof/>
        </w:rPr>
        <w:fldChar w:fldCharType="end"/>
      </w:r>
    </w:p>
    <w:p w14:paraId="06CD877D" w14:textId="5B160398"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28</w:t>
      </w:r>
      <w:r>
        <w:rPr>
          <w:rFonts w:asciiTheme="minorHAnsi" w:eastAsiaTheme="minorEastAsia" w:hAnsiTheme="minorHAnsi" w:cstheme="minorBidi"/>
          <w:noProof/>
          <w:sz w:val="22"/>
          <w:szCs w:val="22"/>
          <w:lang w:eastAsia="fr-FR"/>
        </w:rPr>
        <w:tab/>
      </w:r>
      <w:r>
        <w:rPr>
          <w:noProof/>
        </w:rPr>
        <w:t>Proposition financière anormalement basse</w:t>
      </w:r>
      <w:r>
        <w:rPr>
          <w:noProof/>
        </w:rPr>
        <w:tab/>
      </w:r>
      <w:r>
        <w:rPr>
          <w:noProof/>
        </w:rPr>
        <w:fldChar w:fldCharType="begin"/>
      </w:r>
      <w:r>
        <w:rPr>
          <w:noProof/>
        </w:rPr>
        <w:instrText xml:space="preserve"> PAGEREF _Toc190691122 \h </w:instrText>
      </w:r>
      <w:r>
        <w:rPr>
          <w:noProof/>
        </w:rPr>
      </w:r>
      <w:r>
        <w:rPr>
          <w:noProof/>
        </w:rPr>
        <w:fldChar w:fldCharType="separate"/>
      </w:r>
      <w:r w:rsidR="00406317">
        <w:rPr>
          <w:noProof/>
        </w:rPr>
        <w:t>14</w:t>
      </w:r>
      <w:r>
        <w:rPr>
          <w:noProof/>
        </w:rPr>
        <w:fldChar w:fldCharType="end"/>
      </w:r>
    </w:p>
    <w:p w14:paraId="15D369B4" w14:textId="425789C5" w:rsidR="00D17CF5" w:rsidRDefault="00D17CF5" w:rsidP="00A809A7">
      <w:pPr>
        <w:pStyle w:val="TM1"/>
        <w:spacing w:line="276" w:lineRule="auto"/>
        <w:rPr>
          <w:b w:val="0"/>
        </w:rPr>
      </w:pPr>
      <w:r>
        <w:t>D.</w:t>
      </w:r>
      <w:r>
        <w:rPr>
          <w:b w:val="0"/>
        </w:rPr>
        <w:tab/>
      </w:r>
      <w:r>
        <w:t>Négociations et Attribution du Contrat</w:t>
      </w:r>
      <w:r>
        <w:tab/>
      </w:r>
      <w:r>
        <w:fldChar w:fldCharType="begin"/>
      </w:r>
      <w:r>
        <w:instrText xml:space="preserve"> PAGEREF _Toc190691123 \h </w:instrText>
      </w:r>
      <w:r>
        <w:fldChar w:fldCharType="separate"/>
      </w:r>
      <w:r w:rsidR="00406317">
        <w:t>15</w:t>
      </w:r>
      <w:r>
        <w:fldChar w:fldCharType="end"/>
      </w:r>
    </w:p>
    <w:p w14:paraId="6A8AE712" w14:textId="2EC2DAC0"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29</w:t>
      </w:r>
      <w:r>
        <w:rPr>
          <w:rFonts w:asciiTheme="minorHAnsi" w:eastAsiaTheme="minorEastAsia" w:hAnsiTheme="minorHAnsi" w:cstheme="minorBidi"/>
          <w:noProof/>
          <w:sz w:val="22"/>
          <w:szCs w:val="22"/>
          <w:lang w:eastAsia="fr-FR"/>
        </w:rPr>
        <w:tab/>
      </w:r>
      <w:r>
        <w:rPr>
          <w:noProof/>
        </w:rPr>
        <w:t>Négociations</w:t>
      </w:r>
      <w:r>
        <w:rPr>
          <w:noProof/>
        </w:rPr>
        <w:tab/>
      </w:r>
      <w:r>
        <w:rPr>
          <w:noProof/>
        </w:rPr>
        <w:fldChar w:fldCharType="begin"/>
      </w:r>
      <w:r>
        <w:rPr>
          <w:noProof/>
        </w:rPr>
        <w:instrText xml:space="preserve"> PAGEREF _Toc190691124 \h </w:instrText>
      </w:r>
      <w:r>
        <w:rPr>
          <w:noProof/>
        </w:rPr>
      </w:r>
      <w:r>
        <w:rPr>
          <w:noProof/>
        </w:rPr>
        <w:fldChar w:fldCharType="separate"/>
      </w:r>
      <w:r w:rsidR="00406317">
        <w:rPr>
          <w:noProof/>
        </w:rPr>
        <w:t>15</w:t>
      </w:r>
      <w:r>
        <w:rPr>
          <w:noProof/>
        </w:rPr>
        <w:fldChar w:fldCharType="end"/>
      </w:r>
    </w:p>
    <w:p w14:paraId="6DCF7EB8" w14:textId="5EB4608F"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30</w:t>
      </w:r>
      <w:r>
        <w:rPr>
          <w:rFonts w:asciiTheme="minorHAnsi" w:eastAsiaTheme="minorEastAsia" w:hAnsiTheme="minorHAnsi" w:cstheme="minorBidi"/>
          <w:noProof/>
          <w:sz w:val="22"/>
          <w:szCs w:val="22"/>
          <w:lang w:eastAsia="fr-FR"/>
        </w:rPr>
        <w:tab/>
      </w:r>
      <w:r>
        <w:rPr>
          <w:noProof/>
        </w:rPr>
        <w:t>Conclusion des négociations</w:t>
      </w:r>
      <w:r>
        <w:rPr>
          <w:noProof/>
        </w:rPr>
        <w:tab/>
      </w:r>
      <w:r>
        <w:rPr>
          <w:noProof/>
        </w:rPr>
        <w:fldChar w:fldCharType="begin"/>
      </w:r>
      <w:r>
        <w:rPr>
          <w:noProof/>
        </w:rPr>
        <w:instrText xml:space="preserve"> PAGEREF _Toc190691125 \h </w:instrText>
      </w:r>
      <w:r>
        <w:rPr>
          <w:noProof/>
        </w:rPr>
      </w:r>
      <w:r>
        <w:rPr>
          <w:noProof/>
        </w:rPr>
        <w:fldChar w:fldCharType="separate"/>
      </w:r>
      <w:r w:rsidR="00406317">
        <w:rPr>
          <w:noProof/>
        </w:rPr>
        <w:t>16</w:t>
      </w:r>
      <w:r>
        <w:rPr>
          <w:noProof/>
        </w:rPr>
        <w:fldChar w:fldCharType="end"/>
      </w:r>
    </w:p>
    <w:p w14:paraId="4C3D493C" w14:textId="3887C9EE"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31</w:t>
      </w:r>
      <w:r>
        <w:rPr>
          <w:rFonts w:asciiTheme="minorHAnsi" w:eastAsiaTheme="minorEastAsia" w:hAnsiTheme="minorHAnsi" w:cstheme="minorBidi"/>
          <w:noProof/>
          <w:sz w:val="22"/>
          <w:szCs w:val="22"/>
          <w:lang w:eastAsia="fr-FR"/>
        </w:rPr>
        <w:tab/>
      </w:r>
      <w:r>
        <w:rPr>
          <w:noProof/>
        </w:rPr>
        <w:t>Attribution du Contrat</w:t>
      </w:r>
      <w:r>
        <w:rPr>
          <w:noProof/>
        </w:rPr>
        <w:tab/>
      </w:r>
      <w:r>
        <w:rPr>
          <w:noProof/>
        </w:rPr>
        <w:fldChar w:fldCharType="begin"/>
      </w:r>
      <w:r>
        <w:rPr>
          <w:noProof/>
        </w:rPr>
        <w:instrText xml:space="preserve"> PAGEREF _Toc190691126 \h </w:instrText>
      </w:r>
      <w:r>
        <w:rPr>
          <w:noProof/>
        </w:rPr>
      </w:r>
      <w:r>
        <w:rPr>
          <w:noProof/>
        </w:rPr>
        <w:fldChar w:fldCharType="separate"/>
      </w:r>
      <w:r w:rsidR="00406317">
        <w:rPr>
          <w:noProof/>
        </w:rPr>
        <w:t>16</w:t>
      </w:r>
      <w:r>
        <w:rPr>
          <w:noProof/>
        </w:rPr>
        <w:fldChar w:fldCharType="end"/>
      </w:r>
    </w:p>
    <w:p w14:paraId="662F6E51" w14:textId="44AECA8C"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32</w:t>
      </w:r>
      <w:r>
        <w:rPr>
          <w:rFonts w:asciiTheme="minorHAnsi" w:eastAsiaTheme="minorEastAsia" w:hAnsiTheme="minorHAnsi" w:cstheme="minorBidi"/>
          <w:noProof/>
          <w:sz w:val="22"/>
          <w:szCs w:val="22"/>
          <w:lang w:eastAsia="fr-FR"/>
        </w:rPr>
        <w:tab/>
      </w:r>
      <w:r>
        <w:rPr>
          <w:noProof/>
        </w:rPr>
        <w:t>Information des Consultants</w:t>
      </w:r>
      <w:r>
        <w:rPr>
          <w:noProof/>
        </w:rPr>
        <w:tab/>
      </w:r>
      <w:r>
        <w:rPr>
          <w:noProof/>
        </w:rPr>
        <w:fldChar w:fldCharType="begin"/>
      </w:r>
      <w:r>
        <w:rPr>
          <w:noProof/>
        </w:rPr>
        <w:instrText xml:space="preserve"> PAGEREF _Toc190691127 \h </w:instrText>
      </w:r>
      <w:r>
        <w:rPr>
          <w:noProof/>
        </w:rPr>
      </w:r>
      <w:r>
        <w:rPr>
          <w:noProof/>
        </w:rPr>
        <w:fldChar w:fldCharType="separate"/>
      </w:r>
      <w:r w:rsidR="00406317">
        <w:rPr>
          <w:noProof/>
        </w:rPr>
        <w:t>16</w:t>
      </w:r>
      <w:r>
        <w:rPr>
          <w:noProof/>
        </w:rPr>
        <w:fldChar w:fldCharType="end"/>
      </w:r>
    </w:p>
    <w:p w14:paraId="44A80C5E" w14:textId="29179069" w:rsidR="00D17CF5" w:rsidRDefault="00D17CF5" w:rsidP="00A809A7">
      <w:pPr>
        <w:pStyle w:val="TM2"/>
        <w:tabs>
          <w:tab w:val="left" w:pos="660"/>
        </w:tabs>
        <w:spacing w:line="276" w:lineRule="auto"/>
        <w:rPr>
          <w:rFonts w:asciiTheme="minorHAnsi" w:eastAsiaTheme="minorEastAsia" w:hAnsiTheme="minorHAnsi" w:cstheme="minorBidi"/>
          <w:noProof/>
          <w:sz w:val="22"/>
          <w:szCs w:val="22"/>
          <w:lang w:eastAsia="fr-FR"/>
        </w:rPr>
      </w:pPr>
      <w:r w:rsidRPr="007805F3">
        <w:rPr>
          <w:rFonts w:ascii="Arial Gras" w:hAnsi="Arial Gras"/>
          <w:noProof/>
        </w:rPr>
        <w:t>33</w:t>
      </w:r>
      <w:r>
        <w:rPr>
          <w:rFonts w:asciiTheme="minorHAnsi" w:eastAsiaTheme="minorEastAsia" w:hAnsiTheme="minorHAnsi" w:cstheme="minorBidi"/>
          <w:noProof/>
          <w:sz w:val="22"/>
          <w:szCs w:val="22"/>
          <w:lang w:eastAsia="fr-FR"/>
        </w:rPr>
        <w:tab/>
      </w:r>
      <w:r>
        <w:rPr>
          <w:noProof/>
        </w:rPr>
        <w:t>Réclamations</w:t>
      </w:r>
      <w:r>
        <w:rPr>
          <w:noProof/>
        </w:rPr>
        <w:tab/>
      </w:r>
      <w:r>
        <w:rPr>
          <w:noProof/>
        </w:rPr>
        <w:fldChar w:fldCharType="begin"/>
      </w:r>
      <w:r>
        <w:rPr>
          <w:noProof/>
        </w:rPr>
        <w:instrText xml:space="preserve"> PAGEREF _Toc190691128 \h </w:instrText>
      </w:r>
      <w:r>
        <w:rPr>
          <w:noProof/>
        </w:rPr>
      </w:r>
      <w:r>
        <w:rPr>
          <w:noProof/>
        </w:rPr>
        <w:fldChar w:fldCharType="separate"/>
      </w:r>
      <w:r w:rsidR="00406317">
        <w:rPr>
          <w:noProof/>
        </w:rPr>
        <w:t>16</w:t>
      </w:r>
      <w:r>
        <w:rPr>
          <w:noProof/>
        </w:rPr>
        <w:fldChar w:fldCharType="end"/>
      </w:r>
    </w:p>
    <w:p w14:paraId="665D6AE7" w14:textId="6E61E3D2" w:rsidR="00CF2412" w:rsidRPr="00C10873" w:rsidRDefault="00D17CF5" w:rsidP="00A809A7">
      <w:pPr>
        <w:pStyle w:val="TM2"/>
        <w:spacing w:after="100" w:line="276" w:lineRule="auto"/>
        <w:ind w:left="851" w:hanging="567"/>
        <w:jc w:val="both"/>
        <w:rPr>
          <w:noProof/>
        </w:rPr>
      </w:pPr>
      <w:r>
        <w:rPr>
          <w:noProof/>
          <w:lang w:val="es-ES"/>
        </w:rPr>
        <w:fldChar w:fldCharType="end"/>
      </w:r>
      <w:r w:rsidR="00CF2412" w:rsidRPr="00C10873">
        <w:rPr>
          <w:noProof/>
        </w:rPr>
        <w:br w:type="page"/>
      </w:r>
    </w:p>
    <w:tbl>
      <w:tblPr>
        <w:tblStyle w:val="Grilledutableau"/>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0"/>
        <w:gridCol w:w="6762"/>
      </w:tblGrid>
      <w:tr w:rsidR="00485B98" w:rsidRPr="00C10873" w14:paraId="102D7898" w14:textId="77777777" w:rsidTr="00FD6462">
        <w:tc>
          <w:tcPr>
            <w:tcW w:w="2560" w:type="dxa"/>
          </w:tcPr>
          <w:p w14:paraId="28DB05D2" w14:textId="77777777" w:rsidR="006C60EA" w:rsidRPr="00C10873" w:rsidRDefault="006C60EA" w:rsidP="00C56919">
            <w:pPr>
              <w:spacing w:after="120"/>
              <w:rPr>
                <w:noProof/>
              </w:rPr>
            </w:pPr>
            <w:bookmarkStart w:id="5" w:name="SECTION1"/>
          </w:p>
        </w:tc>
        <w:tc>
          <w:tcPr>
            <w:tcW w:w="6762" w:type="dxa"/>
          </w:tcPr>
          <w:p w14:paraId="757B2453" w14:textId="77777777" w:rsidR="006C60EA" w:rsidRPr="00C10873" w:rsidRDefault="00323E6F" w:rsidP="00C56919">
            <w:pPr>
              <w:pStyle w:val="HeadingA"/>
              <w:spacing w:after="120"/>
              <w:rPr>
                <w:noProof/>
              </w:rPr>
            </w:pPr>
            <w:bookmarkStart w:id="6" w:name="_Toc190690915"/>
            <w:bookmarkStart w:id="7" w:name="_Toc190691092"/>
            <w:bookmarkStart w:id="8" w:name="_Toc190691356"/>
            <w:r w:rsidRPr="00C10873">
              <w:rPr>
                <w:noProof/>
              </w:rPr>
              <w:t xml:space="preserve">Dispositions </w:t>
            </w:r>
            <w:r w:rsidR="006C60EA" w:rsidRPr="00C10873">
              <w:rPr>
                <w:noProof/>
              </w:rPr>
              <w:t>Général</w:t>
            </w:r>
            <w:r w:rsidRPr="00C10873">
              <w:rPr>
                <w:noProof/>
              </w:rPr>
              <w:t>e</w:t>
            </w:r>
            <w:r w:rsidR="006C60EA" w:rsidRPr="00C10873">
              <w:rPr>
                <w:noProof/>
              </w:rPr>
              <w:t>s</w:t>
            </w:r>
            <w:bookmarkEnd w:id="6"/>
            <w:bookmarkEnd w:id="7"/>
            <w:bookmarkEnd w:id="8"/>
          </w:p>
        </w:tc>
      </w:tr>
      <w:tr w:rsidR="00485B98" w:rsidRPr="00C10873" w14:paraId="5926FE11" w14:textId="77777777" w:rsidTr="00FD6462">
        <w:tc>
          <w:tcPr>
            <w:tcW w:w="2560" w:type="dxa"/>
          </w:tcPr>
          <w:p w14:paraId="3B781D2F" w14:textId="77777777" w:rsidR="006C60EA" w:rsidRPr="00C10873" w:rsidRDefault="00323E6F" w:rsidP="00C56919">
            <w:pPr>
              <w:pStyle w:val="Heading1"/>
              <w:spacing w:after="120"/>
              <w:rPr>
                <w:noProof/>
              </w:rPr>
            </w:pPr>
            <w:bookmarkStart w:id="9" w:name="_Toc190691093"/>
            <w:r w:rsidRPr="00C10873">
              <w:rPr>
                <w:noProof/>
              </w:rPr>
              <w:t>Définitions</w:t>
            </w:r>
            <w:bookmarkEnd w:id="9"/>
          </w:p>
        </w:tc>
        <w:tc>
          <w:tcPr>
            <w:tcW w:w="6762" w:type="dxa"/>
          </w:tcPr>
          <w:p w14:paraId="0A04763C" w14:textId="77777777" w:rsidR="00A53CB9" w:rsidRPr="00C10873" w:rsidRDefault="00A53CB9" w:rsidP="00C56919">
            <w:pPr>
              <w:pStyle w:val="Heading2"/>
              <w:spacing w:after="120"/>
              <w:rPr>
                <w:noProof/>
              </w:rPr>
            </w:pPr>
            <w:r w:rsidRPr="00C10873">
              <w:rPr>
                <w:noProof/>
              </w:rPr>
              <w:t>"</w:t>
            </w:r>
            <w:r w:rsidRPr="00C10873">
              <w:rPr>
                <w:b/>
                <w:noProof/>
              </w:rPr>
              <w:t>AFD</w:t>
            </w:r>
            <w:r w:rsidRPr="00C10873">
              <w:rPr>
                <w:noProof/>
              </w:rPr>
              <w:t>" désigne l’Agence Française de Développement</w:t>
            </w:r>
            <w:r w:rsidR="00B50706" w:rsidRPr="00C10873">
              <w:rPr>
                <w:noProof/>
              </w:rPr>
              <w:t xml:space="preserve"> (AFD)</w:t>
            </w:r>
            <w:r w:rsidRPr="00C10873">
              <w:rPr>
                <w:noProof/>
              </w:rPr>
              <w:t>.</w:t>
            </w:r>
          </w:p>
          <w:p w14:paraId="68388D53" w14:textId="77777777" w:rsidR="006C60EA" w:rsidRPr="00C10873" w:rsidRDefault="00323E6F" w:rsidP="00C56919">
            <w:pPr>
              <w:pStyle w:val="Heading2"/>
              <w:spacing w:after="120"/>
              <w:rPr>
                <w:noProof/>
              </w:rPr>
            </w:pPr>
            <w:r w:rsidRPr="00C10873">
              <w:rPr>
                <w:noProof/>
              </w:rPr>
              <w:t>"</w:t>
            </w:r>
            <w:r w:rsidRPr="00C10873">
              <w:rPr>
                <w:b/>
                <w:noProof/>
              </w:rPr>
              <w:t>Affilié(s)</w:t>
            </w:r>
            <w:r w:rsidRPr="00C10873">
              <w:rPr>
                <w:noProof/>
              </w:rPr>
              <w:t>" signifie une personne ou une entité qui contrôle directement ou indirectement le Consultant, ou est sous son contrôle, ou se trouve contrôlé par une entité qui contrôle également le Consultant.</w:t>
            </w:r>
          </w:p>
          <w:p w14:paraId="5C928576" w14:textId="77777777" w:rsidR="00373F8A" w:rsidRPr="00C10873" w:rsidRDefault="00373F8A" w:rsidP="00C56919">
            <w:pPr>
              <w:pStyle w:val="Heading2"/>
              <w:spacing w:after="120"/>
              <w:rPr>
                <w:noProof/>
              </w:rPr>
            </w:pPr>
            <w:r w:rsidRPr="00C10873">
              <w:rPr>
                <w:noProof/>
              </w:rPr>
              <w:t>"</w:t>
            </w:r>
            <w:r w:rsidRPr="00C10873">
              <w:rPr>
                <w:b/>
                <w:noProof/>
              </w:rPr>
              <w:t>Autre personnel</w:t>
            </w:r>
            <w:r w:rsidRPr="00C10873">
              <w:rPr>
                <w:noProof/>
              </w:rPr>
              <w:t xml:space="preserve">" désigne un ou des professionnels fournis par le Consultant ou un </w:t>
            </w:r>
            <w:r w:rsidR="00F500F0" w:rsidRPr="00C10873">
              <w:rPr>
                <w:noProof/>
              </w:rPr>
              <w:t>S</w:t>
            </w:r>
            <w:r w:rsidRPr="00C10873">
              <w:rPr>
                <w:noProof/>
              </w:rPr>
              <w:t>ous-traitant, affectés à la réalisation des Services en tout ou partie dans le cadre du Contrat, et dont les CV ne sont pas évalués à titre individuel.</w:t>
            </w:r>
          </w:p>
          <w:p w14:paraId="7C16F7AD" w14:textId="37154701" w:rsidR="00373F8A" w:rsidRPr="00C10873" w:rsidRDefault="00373F8A" w:rsidP="00C56919">
            <w:pPr>
              <w:pStyle w:val="Heading2"/>
              <w:spacing w:after="120"/>
              <w:rPr>
                <w:noProof/>
              </w:rPr>
            </w:pPr>
            <w:r w:rsidRPr="00C10873">
              <w:rPr>
                <w:noProof/>
              </w:rPr>
              <w:t>"</w:t>
            </w:r>
            <w:r w:rsidRPr="00C10873">
              <w:rPr>
                <w:b/>
                <w:noProof/>
              </w:rPr>
              <w:t>Client</w:t>
            </w:r>
            <w:r w:rsidRPr="00C10873">
              <w:rPr>
                <w:noProof/>
              </w:rPr>
              <w:t xml:space="preserve">" désigne l’agence d’exécution avec laquelle le Consultant </w:t>
            </w:r>
            <w:r w:rsidR="00280FBC">
              <w:rPr>
                <w:noProof/>
              </w:rPr>
              <w:t>retenu</w:t>
            </w:r>
            <w:r w:rsidR="00280FBC" w:rsidRPr="00C10873">
              <w:rPr>
                <w:noProof/>
              </w:rPr>
              <w:t xml:space="preserve"> </w:t>
            </w:r>
            <w:r w:rsidR="00280FBC">
              <w:rPr>
                <w:noProof/>
              </w:rPr>
              <w:t xml:space="preserve">devra </w:t>
            </w:r>
            <w:r w:rsidRPr="00C10873">
              <w:rPr>
                <w:noProof/>
              </w:rPr>
              <w:t>signe</w:t>
            </w:r>
            <w:r w:rsidR="00280FBC">
              <w:rPr>
                <w:noProof/>
              </w:rPr>
              <w:t>r</w:t>
            </w:r>
            <w:r w:rsidRPr="00C10873">
              <w:rPr>
                <w:noProof/>
              </w:rPr>
              <w:t xml:space="preserve"> le Contrat de </w:t>
            </w:r>
            <w:r w:rsidR="00280FBC">
              <w:rPr>
                <w:noProof/>
              </w:rPr>
              <w:t>S</w:t>
            </w:r>
            <w:r w:rsidRPr="00C10873">
              <w:rPr>
                <w:noProof/>
              </w:rPr>
              <w:t>ervices.</w:t>
            </w:r>
          </w:p>
          <w:p w14:paraId="182892B3" w14:textId="18DD6574" w:rsidR="00323E6F" w:rsidRPr="00C10873" w:rsidRDefault="00323E6F" w:rsidP="00C56919">
            <w:pPr>
              <w:pStyle w:val="Heading2"/>
              <w:spacing w:after="120"/>
              <w:rPr>
                <w:noProof/>
              </w:rPr>
            </w:pPr>
            <w:r w:rsidRPr="00C10873">
              <w:rPr>
                <w:noProof/>
              </w:rPr>
              <w:t>"</w:t>
            </w:r>
            <w:r w:rsidRPr="00C10873">
              <w:rPr>
                <w:b/>
                <w:noProof/>
              </w:rPr>
              <w:t>Consultant</w:t>
            </w:r>
            <w:r w:rsidRPr="00C10873">
              <w:rPr>
                <w:noProof/>
              </w:rPr>
              <w:t xml:space="preserve">" désigne </w:t>
            </w:r>
            <w:r w:rsidR="002C2220">
              <w:rPr>
                <w:noProof/>
              </w:rPr>
              <w:t>une</w:t>
            </w:r>
            <w:r w:rsidR="002C2220" w:rsidRPr="00C10873">
              <w:rPr>
                <w:noProof/>
              </w:rPr>
              <w:t xml:space="preserve"> </w:t>
            </w:r>
            <w:r w:rsidRPr="00C10873">
              <w:rPr>
                <w:noProof/>
              </w:rPr>
              <w:t xml:space="preserve">personne morale ou </w:t>
            </w:r>
            <w:r w:rsidR="002C2220">
              <w:rPr>
                <w:noProof/>
              </w:rPr>
              <w:t xml:space="preserve">une </w:t>
            </w:r>
            <w:r w:rsidRPr="00C10873">
              <w:rPr>
                <w:noProof/>
              </w:rPr>
              <w:t xml:space="preserve">entité qui peut fournir ou qui fournit les </w:t>
            </w:r>
            <w:r w:rsidR="002C2220">
              <w:rPr>
                <w:noProof/>
              </w:rPr>
              <w:t>Services</w:t>
            </w:r>
            <w:r w:rsidR="002C2220" w:rsidRPr="00C10873">
              <w:rPr>
                <w:noProof/>
              </w:rPr>
              <w:t xml:space="preserve"> </w:t>
            </w:r>
            <w:r w:rsidRPr="00C10873">
              <w:rPr>
                <w:noProof/>
              </w:rPr>
              <w:t>au Client en vertu du contrat.</w:t>
            </w:r>
          </w:p>
          <w:p w14:paraId="67909166" w14:textId="77777777" w:rsidR="00323E6F" w:rsidRPr="00C10873" w:rsidRDefault="00323E6F" w:rsidP="00C56919">
            <w:pPr>
              <w:pStyle w:val="Heading2"/>
              <w:spacing w:after="120"/>
              <w:rPr>
                <w:noProof/>
              </w:rPr>
            </w:pPr>
            <w:r w:rsidRPr="00C10873">
              <w:rPr>
                <w:noProof/>
              </w:rPr>
              <w:t>"</w:t>
            </w:r>
            <w:r w:rsidRPr="00C10873">
              <w:rPr>
                <w:b/>
                <w:noProof/>
              </w:rPr>
              <w:t>Contrat</w:t>
            </w:r>
            <w:r w:rsidRPr="00C10873">
              <w:rPr>
                <w:noProof/>
              </w:rPr>
              <w:t xml:space="preserve">" désigne le </w:t>
            </w:r>
            <w:r w:rsidR="00C8712C" w:rsidRPr="00C10873">
              <w:rPr>
                <w:noProof/>
              </w:rPr>
              <w:t>marché</w:t>
            </w:r>
            <w:r w:rsidRPr="00C10873">
              <w:rPr>
                <w:noProof/>
              </w:rPr>
              <w:t xml:space="preserve"> signé par le Client et le Consultant et tous les documents annexés énumérés à l</w:t>
            </w:r>
            <w:r w:rsidR="00F04F59" w:rsidRPr="00C10873">
              <w:rPr>
                <w:noProof/>
              </w:rPr>
              <w:t>'Article 1</w:t>
            </w:r>
            <w:r w:rsidRPr="00C10873">
              <w:rPr>
                <w:noProof/>
              </w:rPr>
              <w:t>, à savoir les Conditions générales (CG), les Conditions particulières (CP) et les Annexes.</w:t>
            </w:r>
          </w:p>
          <w:p w14:paraId="3026F4FC" w14:textId="77777777" w:rsidR="00373F8A" w:rsidRPr="00C10873" w:rsidRDefault="00373F8A" w:rsidP="00C56919">
            <w:pPr>
              <w:pStyle w:val="Heading2"/>
              <w:spacing w:after="120"/>
              <w:rPr>
                <w:noProof/>
              </w:rPr>
            </w:pPr>
            <w:r w:rsidRPr="00C10873">
              <w:rPr>
                <w:noProof/>
              </w:rPr>
              <w:t>"</w:t>
            </w:r>
            <w:r w:rsidRPr="00C10873">
              <w:rPr>
                <w:b/>
                <w:noProof/>
              </w:rPr>
              <w:t>DDP</w:t>
            </w:r>
            <w:r w:rsidRPr="00C10873">
              <w:rPr>
                <w:noProof/>
              </w:rPr>
              <w:t>" désigne la Demande de Proposition</w:t>
            </w:r>
            <w:r w:rsidR="00913A1C" w:rsidRPr="00C10873">
              <w:rPr>
                <w:noProof/>
              </w:rPr>
              <w:t>s</w:t>
            </w:r>
            <w:r w:rsidRPr="00C10873">
              <w:rPr>
                <w:noProof/>
              </w:rPr>
              <w:t xml:space="preserve"> devant être établie par le Client pour la sélection de Consultant.</w:t>
            </w:r>
          </w:p>
          <w:p w14:paraId="619135D8" w14:textId="77777777" w:rsidR="00323E6F" w:rsidRPr="00C10873" w:rsidRDefault="00323E6F" w:rsidP="00C56919">
            <w:pPr>
              <w:pStyle w:val="Heading2"/>
              <w:spacing w:after="120"/>
              <w:rPr>
                <w:noProof/>
              </w:rPr>
            </w:pPr>
            <w:r w:rsidRPr="00C10873">
              <w:rPr>
                <w:noProof/>
              </w:rPr>
              <w:t>"</w:t>
            </w:r>
            <w:r w:rsidRPr="00C10873">
              <w:rPr>
                <w:b/>
                <w:noProof/>
              </w:rPr>
              <w:t>Données particulières</w:t>
            </w:r>
            <w:r w:rsidRPr="00C10873">
              <w:rPr>
                <w:noProof/>
              </w:rPr>
              <w:t xml:space="preserve">" désigne la partie des Instructions aux Consultants (IC), Section II utilisée afin de </w:t>
            </w:r>
            <w:r w:rsidR="00CD57A4" w:rsidRPr="00C10873">
              <w:rPr>
                <w:noProof/>
              </w:rPr>
              <w:t>décrire</w:t>
            </w:r>
            <w:r w:rsidRPr="00C10873">
              <w:rPr>
                <w:noProof/>
              </w:rPr>
              <w:t xml:space="preserve"> les circonstances et dispositions spécifiques au pays</w:t>
            </w:r>
            <w:r w:rsidR="00CD57A4" w:rsidRPr="00C10873">
              <w:rPr>
                <w:noProof/>
              </w:rPr>
              <w:t xml:space="preserve"> et à la mission, et complè</w:t>
            </w:r>
            <w:r w:rsidRPr="00C10873">
              <w:rPr>
                <w:noProof/>
              </w:rPr>
              <w:t>tent (sans s’y substituer) les dispositions des IC.</w:t>
            </w:r>
          </w:p>
          <w:p w14:paraId="1ACB988E" w14:textId="0089C366" w:rsidR="00373F8A" w:rsidRPr="00C10873" w:rsidRDefault="00373F8A" w:rsidP="00C56919">
            <w:pPr>
              <w:pStyle w:val="Heading2"/>
              <w:spacing w:after="120"/>
              <w:rPr>
                <w:noProof/>
              </w:rPr>
            </w:pPr>
            <w:r w:rsidRPr="00C10873">
              <w:rPr>
                <w:noProof/>
              </w:rPr>
              <w:t>"</w:t>
            </w:r>
            <w:r w:rsidRPr="00C10873">
              <w:rPr>
                <w:b/>
                <w:noProof/>
              </w:rPr>
              <w:t>Droit applicable</w:t>
            </w:r>
            <w:r w:rsidRPr="00C10873">
              <w:rPr>
                <w:noProof/>
              </w:rPr>
              <w:t xml:space="preserve">" signifie l’ensemble des lois et règlements en vigueur dans le pays du Client ou tout autre pays désigné dans les </w:t>
            </w:r>
            <w:r w:rsidRPr="00C10873">
              <w:rPr>
                <w:b/>
                <w:noProof/>
              </w:rPr>
              <w:t>Données particulières</w:t>
            </w:r>
            <w:r w:rsidRPr="00C10873">
              <w:rPr>
                <w:noProof/>
              </w:rPr>
              <w:t>.</w:t>
            </w:r>
          </w:p>
          <w:p w14:paraId="0FA84772" w14:textId="4019D2A2" w:rsidR="00373F8A" w:rsidRPr="00C10873" w:rsidRDefault="00373F8A" w:rsidP="00C56919">
            <w:pPr>
              <w:pStyle w:val="Heading2"/>
              <w:spacing w:after="120"/>
              <w:rPr>
                <w:noProof/>
              </w:rPr>
            </w:pPr>
            <w:r w:rsidRPr="00C10873">
              <w:rPr>
                <w:noProof/>
              </w:rPr>
              <w:t>"</w:t>
            </w:r>
            <w:r w:rsidRPr="00C10873">
              <w:rPr>
                <w:b/>
                <w:noProof/>
              </w:rPr>
              <w:t>Groupement</w:t>
            </w:r>
            <w:r w:rsidRPr="00C10873">
              <w:rPr>
                <w:noProof/>
              </w:rPr>
              <w:t xml:space="preserve">" signifie une association formelle ou informelle de plus d'un Consultant, </w:t>
            </w:r>
            <w:r w:rsidR="006A6746">
              <w:rPr>
                <w:noProof/>
              </w:rPr>
              <w:t xml:space="preserve">(i) </w:t>
            </w:r>
            <w:r w:rsidRPr="00C10873">
              <w:rPr>
                <w:noProof/>
              </w:rPr>
              <w:t xml:space="preserve">disposant, ou non, d’une personnalité juridique distincte de celle des membres le constituant, </w:t>
            </w:r>
            <w:r w:rsidR="006A6746">
              <w:rPr>
                <w:noProof/>
              </w:rPr>
              <w:t xml:space="preserve">(ii) </w:t>
            </w:r>
            <w:r w:rsidRPr="00C10873">
              <w:rPr>
                <w:noProof/>
              </w:rPr>
              <w:t>dans l</w:t>
            </w:r>
            <w:r w:rsidR="006A6746">
              <w:rPr>
                <w:noProof/>
              </w:rPr>
              <w:t>a</w:t>
            </w:r>
            <w:r w:rsidRPr="00C10873">
              <w:rPr>
                <w:noProof/>
              </w:rPr>
              <w:t>quel</w:t>
            </w:r>
            <w:r w:rsidR="006A6746">
              <w:rPr>
                <w:noProof/>
              </w:rPr>
              <w:t>le</w:t>
            </w:r>
            <w:r w:rsidRPr="00C10873">
              <w:rPr>
                <w:noProof/>
              </w:rPr>
              <w:t xml:space="preserve"> un des membres, appelé mandataire, représente tous les membres du Groupement et </w:t>
            </w:r>
            <w:r w:rsidR="006A6746">
              <w:rPr>
                <w:noProof/>
              </w:rPr>
              <w:t xml:space="preserve">(iii) </w:t>
            </w:r>
            <w:r w:rsidRPr="00C10873">
              <w:rPr>
                <w:noProof/>
              </w:rPr>
              <w:t xml:space="preserve">qui est conjointement et solidairement </w:t>
            </w:r>
            <w:r w:rsidR="006A6746">
              <w:rPr>
                <w:noProof/>
              </w:rPr>
              <w:t>responsable</w:t>
            </w:r>
            <w:r w:rsidRPr="00C10873">
              <w:rPr>
                <w:noProof/>
              </w:rPr>
              <w:t xml:space="preserve"> de l’exécution du Contrat vis</w:t>
            </w:r>
            <w:r w:rsidRPr="00C10873">
              <w:rPr>
                <w:noProof/>
              </w:rPr>
              <w:noBreakHyphen/>
              <w:t>à</w:t>
            </w:r>
            <w:r w:rsidRPr="00C10873">
              <w:rPr>
                <w:noProof/>
              </w:rPr>
              <w:noBreakHyphen/>
              <w:t>vis du Client.</w:t>
            </w:r>
          </w:p>
          <w:p w14:paraId="45C99B4F" w14:textId="39B25BA2" w:rsidR="00373F8A" w:rsidRPr="00C10873" w:rsidRDefault="00373F8A" w:rsidP="00C56919">
            <w:pPr>
              <w:pStyle w:val="Heading2"/>
              <w:spacing w:after="120"/>
              <w:rPr>
                <w:noProof/>
              </w:rPr>
            </w:pPr>
            <w:r w:rsidRPr="00C10873">
              <w:rPr>
                <w:noProof/>
              </w:rPr>
              <w:t>"</w:t>
            </w:r>
            <w:r w:rsidRPr="00C10873">
              <w:rPr>
                <w:b/>
                <w:noProof/>
              </w:rPr>
              <w:t>IC</w:t>
            </w:r>
            <w:r w:rsidRPr="00C10873">
              <w:rPr>
                <w:noProof/>
              </w:rPr>
              <w:t xml:space="preserve">" (la présente Section 1 de la DDP) désigne les Instructions aux Consultants destinées à fournir aux Consultants figurant sur la liste restreinte tous renseignements nécessaires pour préparer leur </w:t>
            </w:r>
            <w:r w:rsidR="0012276C" w:rsidRPr="00C10873">
              <w:rPr>
                <w:noProof/>
              </w:rPr>
              <w:t>P</w:t>
            </w:r>
            <w:r w:rsidRPr="00C10873">
              <w:rPr>
                <w:noProof/>
              </w:rPr>
              <w:t>roposition.</w:t>
            </w:r>
          </w:p>
          <w:p w14:paraId="6257F6B2" w14:textId="77777777" w:rsidR="00323E6F" w:rsidRPr="00C10873" w:rsidRDefault="00323E6F" w:rsidP="00C56919">
            <w:pPr>
              <w:pStyle w:val="Heading2"/>
              <w:spacing w:after="120"/>
              <w:rPr>
                <w:noProof/>
              </w:rPr>
            </w:pPr>
            <w:r w:rsidRPr="00C10873">
              <w:rPr>
                <w:noProof/>
              </w:rPr>
              <w:t>"</w:t>
            </w:r>
            <w:r w:rsidRPr="00C10873">
              <w:rPr>
                <w:b/>
                <w:noProof/>
              </w:rPr>
              <w:t>Jour</w:t>
            </w:r>
            <w:r w:rsidRPr="00C10873">
              <w:rPr>
                <w:noProof/>
              </w:rPr>
              <w:t>" signifie un jour calendaire.</w:t>
            </w:r>
          </w:p>
          <w:p w14:paraId="0A164321" w14:textId="0EDD760F" w:rsidR="00323E6F" w:rsidRPr="00C10873" w:rsidRDefault="00323E6F" w:rsidP="00C56919">
            <w:pPr>
              <w:pStyle w:val="Heading2"/>
              <w:spacing w:after="120"/>
              <w:rPr>
                <w:noProof/>
              </w:rPr>
            </w:pPr>
            <w:r w:rsidRPr="00C10873">
              <w:rPr>
                <w:noProof/>
              </w:rPr>
              <w:t>"</w:t>
            </w:r>
            <w:r w:rsidRPr="00C10873">
              <w:rPr>
                <w:b/>
                <w:noProof/>
              </w:rPr>
              <w:t>Personnel</w:t>
            </w:r>
            <w:r w:rsidRPr="00C10873">
              <w:rPr>
                <w:noProof/>
              </w:rPr>
              <w:t>" désigne collectivement les Personnels-clé et les Autres personnels du Consul</w:t>
            </w:r>
            <w:r w:rsidR="00F500F0" w:rsidRPr="00C10873">
              <w:rPr>
                <w:noProof/>
              </w:rPr>
              <w:t>tant, des Sous-traitants ou des</w:t>
            </w:r>
            <w:r w:rsidRPr="00C10873">
              <w:rPr>
                <w:noProof/>
              </w:rPr>
              <w:t xml:space="preserve"> membres du Groupement.</w:t>
            </w:r>
          </w:p>
          <w:p w14:paraId="131A115F" w14:textId="77777777" w:rsidR="00323E6F" w:rsidRPr="00C10873" w:rsidRDefault="00323E6F" w:rsidP="00C56919">
            <w:pPr>
              <w:pStyle w:val="Heading2"/>
              <w:spacing w:after="120"/>
              <w:rPr>
                <w:noProof/>
              </w:rPr>
            </w:pPr>
            <w:r w:rsidRPr="00C10873">
              <w:rPr>
                <w:noProof/>
              </w:rPr>
              <w:t>"</w:t>
            </w:r>
            <w:r w:rsidRPr="00C10873">
              <w:rPr>
                <w:b/>
                <w:noProof/>
              </w:rPr>
              <w:t>Personnel-clé</w:t>
            </w:r>
            <w:r w:rsidRPr="00C10873">
              <w:rPr>
                <w:noProof/>
              </w:rPr>
              <w:t xml:space="preserve">" désigne un </w:t>
            </w:r>
            <w:r w:rsidR="00CD57A4" w:rsidRPr="00C10873">
              <w:rPr>
                <w:noProof/>
              </w:rPr>
              <w:t xml:space="preserve">ou des </w:t>
            </w:r>
            <w:r w:rsidRPr="00C10873">
              <w:rPr>
                <w:noProof/>
              </w:rPr>
              <w:t>expert</w:t>
            </w:r>
            <w:r w:rsidR="00CD57A4" w:rsidRPr="00C10873">
              <w:rPr>
                <w:noProof/>
              </w:rPr>
              <w:t>s</w:t>
            </w:r>
            <w:r w:rsidRPr="00C10873">
              <w:rPr>
                <w:noProof/>
              </w:rPr>
              <w:t xml:space="preserve"> fourni</w:t>
            </w:r>
            <w:r w:rsidR="00CD57A4" w:rsidRPr="00C10873">
              <w:rPr>
                <w:noProof/>
              </w:rPr>
              <w:t>s</w:t>
            </w:r>
            <w:r w:rsidRPr="00C10873">
              <w:rPr>
                <w:noProof/>
              </w:rPr>
              <w:t xml:space="preserve"> par le Consultant</w:t>
            </w:r>
            <w:r w:rsidR="00F500F0" w:rsidRPr="00C10873">
              <w:rPr>
                <w:noProof/>
              </w:rPr>
              <w:t xml:space="preserve"> ou un Sous-traitant</w:t>
            </w:r>
            <w:r w:rsidRPr="00C10873">
              <w:rPr>
                <w:noProof/>
              </w:rPr>
              <w:t>, dont les qualifications professionnelles, le savoir-faire, les connaissances et l’expérience sont essentielles à la réalisation des Services dans le cadre du Contrat, et dont le</w:t>
            </w:r>
            <w:r w:rsidR="00CD57A4" w:rsidRPr="00C10873">
              <w:rPr>
                <w:noProof/>
              </w:rPr>
              <w:t>s</w:t>
            </w:r>
            <w:r w:rsidRPr="00C10873">
              <w:rPr>
                <w:noProof/>
              </w:rPr>
              <w:t xml:space="preserve"> CV </w:t>
            </w:r>
            <w:r w:rsidR="00F17A7C" w:rsidRPr="00C10873">
              <w:rPr>
                <w:noProof/>
              </w:rPr>
              <w:t>sont</w:t>
            </w:r>
            <w:r w:rsidRPr="00C10873">
              <w:rPr>
                <w:noProof/>
              </w:rPr>
              <w:t xml:space="preserve"> pris en compte pou</w:t>
            </w:r>
            <w:r w:rsidR="0012276C" w:rsidRPr="00C10873">
              <w:rPr>
                <w:noProof/>
              </w:rPr>
              <w:t>r l’évaluation technique de la P</w:t>
            </w:r>
            <w:r w:rsidRPr="00C10873">
              <w:rPr>
                <w:noProof/>
              </w:rPr>
              <w:t>roposition du Consultant.</w:t>
            </w:r>
          </w:p>
          <w:p w14:paraId="6A192ED1" w14:textId="77777777" w:rsidR="00323E6F" w:rsidRPr="00C10873" w:rsidRDefault="00323E6F" w:rsidP="00C56919">
            <w:pPr>
              <w:pStyle w:val="Heading2"/>
              <w:spacing w:after="120"/>
              <w:rPr>
                <w:noProof/>
              </w:rPr>
            </w:pPr>
            <w:r w:rsidRPr="00C10873">
              <w:rPr>
                <w:noProof/>
              </w:rPr>
              <w:t>"</w:t>
            </w:r>
            <w:r w:rsidRPr="00C10873">
              <w:rPr>
                <w:b/>
                <w:noProof/>
              </w:rPr>
              <w:t>Proposition</w:t>
            </w:r>
            <w:r w:rsidRPr="00C10873">
              <w:rPr>
                <w:noProof/>
              </w:rPr>
              <w:t>" désigne la Proposition technique et la Proposition financière du Consultant.</w:t>
            </w:r>
          </w:p>
          <w:p w14:paraId="632608CD" w14:textId="77777777" w:rsidR="00323E6F" w:rsidRPr="00C10873" w:rsidRDefault="00323E6F" w:rsidP="00C56919">
            <w:pPr>
              <w:pStyle w:val="Heading2"/>
              <w:spacing w:after="120"/>
              <w:rPr>
                <w:noProof/>
              </w:rPr>
            </w:pPr>
            <w:r w:rsidRPr="00C10873">
              <w:rPr>
                <w:noProof/>
              </w:rPr>
              <w:lastRenderedPageBreak/>
              <w:t>"</w:t>
            </w:r>
            <w:r w:rsidRPr="00C10873">
              <w:rPr>
                <w:b/>
                <w:noProof/>
              </w:rPr>
              <w:t>Services</w:t>
            </w:r>
            <w:r w:rsidRPr="00C10873">
              <w:rPr>
                <w:noProof/>
              </w:rPr>
              <w:t>" désigne les prestations devant être assurées par le Consultant dans le cadre du Contrat.</w:t>
            </w:r>
          </w:p>
          <w:p w14:paraId="452C8A7F" w14:textId="77777777" w:rsidR="00323E6F" w:rsidRPr="00C10873" w:rsidRDefault="00934230" w:rsidP="00C56919">
            <w:pPr>
              <w:pStyle w:val="Heading2"/>
              <w:spacing w:after="120"/>
              <w:rPr>
                <w:noProof/>
              </w:rPr>
            </w:pPr>
            <w:r w:rsidRPr="00C10873">
              <w:rPr>
                <w:noProof/>
              </w:rPr>
              <w:t>"</w:t>
            </w:r>
            <w:r w:rsidRPr="00C10873">
              <w:rPr>
                <w:b/>
                <w:noProof/>
              </w:rPr>
              <w:t>Sous-traitant</w:t>
            </w:r>
            <w:r w:rsidRPr="00C10873">
              <w:rPr>
                <w:noProof/>
              </w:rPr>
              <w:t>" désigne toute personne physique ou morale avec laquelle le Consultant passe un accord en vue de sous-traiter une partie des prestations, le Consu</w:t>
            </w:r>
            <w:r w:rsidR="002B209A" w:rsidRPr="00C10873">
              <w:rPr>
                <w:noProof/>
              </w:rPr>
              <w:t>ltant demeurant responsable vis</w:t>
            </w:r>
            <w:r w:rsidR="002B209A" w:rsidRPr="00C10873">
              <w:rPr>
                <w:noProof/>
              </w:rPr>
              <w:noBreakHyphen/>
            </w:r>
            <w:r w:rsidRPr="00C10873">
              <w:rPr>
                <w:noProof/>
              </w:rPr>
              <w:t>à</w:t>
            </w:r>
            <w:r w:rsidR="002B209A" w:rsidRPr="00C10873">
              <w:rPr>
                <w:noProof/>
              </w:rPr>
              <w:noBreakHyphen/>
            </w:r>
            <w:r w:rsidRPr="00C10873">
              <w:rPr>
                <w:noProof/>
              </w:rPr>
              <w:t>vis du Client tout au long de l’exécution du Contrat.</w:t>
            </w:r>
          </w:p>
          <w:p w14:paraId="58CA04CC" w14:textId="532F3270" w:rsidR="00AD109B" w:rsidRPr="00C10873" w:rsidRDefault="00934230" w:rsidP="00C56919">
            <w:pPr>
              <w:pStyle w:val="Heading2"/>
              <w:spacing w:after="120"/>
              <w:rPr>
                <w:noProof/>
              </w:rPr>
            </w:pPr>
            <w:r w:rsidRPr="00C10873">
              <w:rPr>
                <w:noProof/>
              </w:rPr>
              <w:t>"</w:t>
            </w:r>
            <w:r w:rsidRPr="00C10873">
              <w:rPr>
                <w:b/>
                <w:noProof/>
              </w:rPr>
              <w:t>TdR</w:t>
            </w:r>
            <w:r w:rsidRPr="00C10873">
              <w:rPr>
                <w:noProof/>
              </w:rPr>
              <w:t>" (la Section VII de la DDP) désigne les Termes de référence définissant les objectifs, l’étendue des prestations, les activités et les tâches à réaliser</w:t>
            </w:r>
            <w:r w:rsidR="00200030">
              <w:rPr>
                <w:noProof/>
              </w:rPr>
              <w:t xml:space="preserve"> dans le cadre des Services</w:t>
            </w:r>
            <w:r w:rsidRPr="00C10873">
              <w:rPr>
                <w:noProof/>
              </w:rPr>
              <w:t>, les responsabilités respectives du Client et du Consultant, ainsi que les résultats attendus et livrables des Services.</w:t>
            </w:r>
          </w:p>
        </w:tc>
      </w:tr>
      <w:tr w:rsidR="00485B98" w:rsidRPr="00C10873" w14:paraId="3A691512" w14:textId="77777777" w:rsidTr="00FD6462">
        <w:tc>
          <w:tcPr>
            <w:tcW w:w="2560" w:type="dxa"/>
          </w:tcPr>
          <w:p w14:paraId="47EDCAF6" w14:textId="77777777" w:rsidR="006C60EA" w:rsidRPr="00C10873" w:rsidRDefault="00934230" w:rsidP="00C56919">
            <w:pPr>
              <w:pStyle w:val="Heading1"/>
              <w:spacing w:after="120"/>
              <w:rPr>
                <w:noProof/>
              </w:rPr>
            </w:pPr>
            <w:bookmarkStart w:id="10" w:name="_Toc190691094"/>
            <w:r w:rsidRPr="00C10873">
              <w:rPr>
                <w:noProof/>
              </w:rPr>
              <w:lastRenderedPageBreak/>
              <w:t>Introduction</w:t>
            </w:r>
            <w:bookmarkEnd w:id="10"/>
          </w:p>
        </w:tc>
        <w:tc>
          <w:tcPr>
            <w:tcW w:w="6762" w:type="dxa"/>
          </w:tcPr>
          <w:p w14:paraId="089011B8" w14:textId="77777777" w:rsidR="006C60EA" w:rsidRPr="00C10873" w:rsidRDefault="00934230" w:rsidP="00C56919">
            <w:pPr>
              <w:pStyle w:val="Heading2"/>
              <w:spacing w:after="120"/>
              <w:rPr>
                <w:noProof/>
              </w:rPr>
            </w:pPr>
            <w:r w:rsidRPr="00C10873">
              <w:rPr>
                <w:noProof/>
              </w:rPr>
              <w:t xml:space="preserve">Le Client désigné dans les </w:t>
            </w:r>
            <w:r w:rsidRPr="00C10873">
              <w:rPr>
                <w:b/>
                <w:noProof/>
              </w:rPr>
              <w:t>Données particulières</w:t>
            </w:r>
            <w:r w:rsidRPr="00C10873">
              <w:rPr>
                <w:noProof/>
              </w:rPr>
              <w:t xml:space="preserve"> sélectionne un Consultant parmi ceux dont les noms figurent dans la Lettre d’invitation, conformément à la méthode de sélection indiquée dans les </w:t>
            </w:r>
            <w:r w:rsidRPr="00C10873">
              <w:rPr>
                <w:b/>
                <w:noProof/>
              </w:rPr>
              <w:t>Données particulières</w:t>
            </w:r>
            <w:r w:rsidRPr="00C10873">
              <w:rPr>
                <w:noProof/>
              </w:rPr>
              <w:t>.</w:t>
            </w:r>
          </w:p>
          <w:p w14:paraId="1A0464DC" w14:textId="77777777" w:rsidR="00934230" w:rsidRPr="00C10873" w:rsidRDefault="00934230" w:rsidP="00C56919">
            <w:pPr>
              <w:pStyle w:val="Heading2"/>
              <w:spacing w:after="120"/>
              <w:rPr>
                <w:noProof/>
              </w:rPr>
            </w:pPr>
            <w:r w:rsidRPr="00C10873">
              <w:rPr>
                <w:noProof/>
              </w:rPr>
              <w:t xml:space="preserve">Les Consultants figurant sur la liste restreinte sont invités à soumettre une Proposition technique et une Proposition financière pour les Services définis dans les </w:t>
            </w:r>
            <w:r w:rsidRPr="00C10873">
              <w:rPr>
                <w:b/>
                <w:noProof/>
              </w:rPr>
              <w:t>Données particulières</w:t>
            </w:r>
            <w:r w:rsidRPr="00C10873">
              <w:rPr>
                <w:noProof/>
              </w:rPr>
              <w:t>. La Proposition servira de référence à la négociation et la signature du Contrat avec le Consultant retenu.</w:t>
            </w:r>
          </w:p>
          <w:p w14:paraId="359E1B6C" w14:textId="77777777" w:rsidR="00934230" w:rsidRPr="00C10873" w:rsidRDefault="00934230" w:rsidP="00C56919">
            <w:pPr>
              <w:pStyle w:val="Heading2"/>
              <w:spacing w:after="120"/>
              <w:rPr>
                <w:noProof/>
              </w:rPr>
            </w:pPr>
            <w:r w:rsidRPr="00C10873">
              <w:rPr>
                <w:noProof/>
              </w:rPr>
              <w:t xml:space="preserve">Les Consultants doivent tenir compte du Droit applicable dans l’établissement de leur Proposition et pourront, le cas échéant, assister à la conférence préparatoire au dépôt de </w:t>
            </w:r>
            <w:r w:rsidR="0012276C" w:rsidRPr="00C10873">
              <w:rPr>
                <w:noProof/>
              </w:rPr>
              <w:t>P</w:t>
            </w:r>
            <w:r w:rsidRPr="00C10873">
              <w:rPr>
                <w:noProof/>
              </w:rPr>
              <w:t xml:space="preserve">ropositions, si les </w:t>
            </w:r>
            <w:r w:rsidRPr="00C10873">
              <w:rPr>
                <w:b/>
                <w:noProof/>
              </w:rPr>
              <w:t>Données particulières</w:t>
            </w:r>
            <w:r w:rsidRPr="00C10873">
              <w:rPr>
                <w:noProof/>
              </w:rPr>
              <w:t xml:space="preserve"> en prévoient une. Les Consultants ne sont pas tenus d’assister à cette conférence préparatoire et s’ils le font, ils devront supporter tous les frais nécessaires à leur participation.</w:t>
            </w:r>
          </w:p>
          <w:p w14:paraId="0D8ECD5D" w14:textId="77777777" w:rsidR="00934230" w:rsidRPr="00C10873" w:rsidRDefault="00934230" w:rsidP="00C56919">
            <w:pPr>
              <w:pStyle w:val="Heading2"/>
              <w:spacing w:after="120"/>
              <w:rPr>
                <w:noProof/>
              </w:rPr>
            </w:pPr>
            <w:r w:rsidRPr="00C10873">
              <w:rPr>
                <w:noProof/>
              </w:rPr>
              <w:t xml:space="preserve">Le Client fournira en temps utile, sans frais pour les Consultants, les informations afférentes aux Services et les rapports nécessaires à la préparation des Propositions, comme indiqué dans les </w:t>
            </w:r>
            <w:r w:rsidRPr="00C10873">
              <w:rPr>
                <w:b/>
                <w:noProof/>
              </w:rPr>
              <w:t>Données particulières</w:t>
            </w:r>
            <w:r w:rsidR="00570BED" w:rsidRPr="00C10873">
              <w:rPr>
                <w:b/>
                <w:noProof/>
              </w:rPr>
              <w:t>.</w:t>
            </w:r>
          </w:p>
        </w:tc>
      </w:tr>
      <w:tr w:rsidR="00485B98" w:rsidRPr="00C10873" w14:paraId="49DFF952" w14:textId="77777777" w:rsidTr="00FD6462">
        <w:tc>
          <w:tcPr>
            <w:tcW w:w="2560" w:type="dxa"/>
          </w:tcPr>
          <w:p w14:paraId="6C5A146D" w14:textId="77777777" w:rsidR="006C60EA" w:rsidRPr="00C10873" w:rsidRDefault="00934230" w:rsidP="00C56919">
            <w:pPr>
              <w:pStyle w:val="Heading1"/>
              <w:spacing w:after="120"/>
              <w:jc w:val="left"/>
              <w:rPr>
                <w:noProof/>
              </w:rPr>
            </w:pPr>
            <w:bookmarkStart w:id="11" w:name="_Toc190691095"/>
            <w:r w:rsidRPr="00C10873">
              <w:rPr>
                <w:noProof/>
              </w:rPr>
              <w:t>Conflit d’Intérêt</w:t>
            </w:r>
            <w:bookmarkEnd w:id="11"/>
          </w:p>
        </w:tc>
        <w:tc>
          <w:tcPr>
            <w:tcW w:w="6762" w:type="dxa"/>
          </w:tcPr>
          <w:p w14:paraId="56CE7EF9" w14:textId="77777777" w:rsidR="006C60EA" w:rsidRPr="00C10873" w:rsidRDefault="00934230" w:rsidP="00C56919">
            <w:pPr>
              <w:pStyle w:val="Heading2"/>
              <w:spacing w:after="120"/>
              <w:rPr>
                <w:noProof/>
              </w:rPr>
            </w:pPr>
            <w:r w:rsidRPr="00C10873">
              <w:rPr>
                <w:noProof/>
              </w:rPr>
              <w:t>Il est exigé du Consultant qu’il fournisse des conseils professionnels objectifs et impartiaux, qu’en toutes circonstances il serve avant tout les intérêts de son Client, que lorsqu’il dispense un avis, il s’assure de l’absence de conflit avec d’autres activités et avec les intérêts de sa société, et qu’il agisse sans considération d’une potentielle mission future.</w:t>
            </w:r>
          </w:p>
          <w:p w14:paraId="4AEA0D85" w14:textId="77777777" w:rsidR="007E2102" w:rsidRPr="00C10873" w:rsidRDefault="00934230" w:rsidP="00C56919">
            <w:pPr>
              <w:pStyle w:val="Heading2"/>
              <w:spacing w:after="120"/>
              <w:rPr>
                <w:noProof/>
              </w:rPr>
            </w:pPr>
            <w:r w:rsidRPr="00C10873">
              <w:rPr>
                <w:noProof/>
              </w:rPr>
              <w:t xml:space="preserve">Le Consultant a l’obligation d’informer le Client de toute situation présente ou </w:t>
            </w:r>
            <w:r w:rsidR="00DE35AB" w:rsidRPr="00C10873">
              <w:rPr>
                <w:noProof/>
              </w:rPr>
              <w:t>éventuelle</w:t>
            </w:r>
            <w:r w:rsidRPr="00C10873">
              <w:rPr>
                <w:noProof/>
              </w:rPr>
              <w:t xml:space="preserve"> de conflit d’intérêt qui risquerait de le mettre dans l’impossibilité de servir au mieux l’intérêt du Client. Faute d’informer le Client sur l’existence de telles situations, la Proposition du Consultant pourra être rejetée ou son contrat résilié.</w:t>
            </w:r>
          </w:p>
          <w:p w14:paraId="101572D9" w14:textId="77777777" w:rsidR="00934230" w:rsidRPr="00C10873" w:rsidRDefault="00934230" w:rsidP="00C56919">
            <w:pPr>
              <w:pStyle w:val="Heading2"/>
              <w:spacing w:after="120"/>
              <w:rPr>
                <w:noProof/>
              </w:rPr>
            </w:pPr>
            <w:r w:rsidRPr="00C10873">
              <w:rPr>
                <w:noProof/>
              </w:rPr>
              <w:t xml:space="preserve">Sans restriction au caractère général de ce qui précède et sous réserve des précisions apportées dans les </w:t>
            </w:r>
            <w:r w:rsidR="00013E5D" w:rsidRPr="00C10873">
              <w:rPr>
                <w:b/>
                <w:noProof/>
              </w:rPr>
              <w:t>Données p</w:t>
            </w:r>
            <w:r w:rsidRPr="00C10873">
              <w:rPr>
                <w:b/>
                <w:noProof/>
              </w:rPr>
              <w:t>articulières</w:t>
            </w:r>
            <w:r w:rsidRPr="00C10873">
              <w:rPr>
                <w:noProof/>
              </w:rPr>
              <w:t>, le Consultant ne sera pas engagé dans les circonstances stipulées ci-après :</w:t>
            </w:r>
          </w:p>
          <w:p w14:paraId="21E3A5E8" w14:textId="77777777" w:rsidR="00934230" w:rsidRPr="00C10873" w:rsidRDefault="00934230" w:rsidP="00C56919">
            <w:pPr>
              <w:pStyle w:val="Heading3"/>
              <w:keepNext/>
              <w:keepLines/>
              <w:pageBreakBefore/>
              <w:spacing w:after="120"/>
              <w:ind w:left="1168" w:hanging="567"/>
              <w:rPr>
                <w:noProof/>
                <w:u w:val="single"/>
              </w:rPr>
            </w:pPr>
            <w:r w:rsidRPr="00C10873">
              <w:rPr>
                <w:noProof/>
                <w:u w:val="single"/>
              </w:rPr>
              <w:lastRenderedPageBreak/>
              <w:t>Activités incompatibles</w:t>
            </w:r>
          </w:p>
          <w:p w14:paraId="35607C2A" w14:textId="77777777" w:rsidR="00934230" w:rsidRPr="00C10873" w:rsidRDefault="00934230" w:rsidP="00C56919">
            <w:pPr>
              <w:pStyle w:val="Heading4"/>
              <w:keepNext/>
              <w:keepLines/>
              <w:pageBreakBefore/>
              <w:spacing w:after="120"/>
              <w:ind w:left="1877" w:hanging="851"/>
              <w:rPr>
                <w:noProof/>
              </w:rPr>
            </w:pPr>
            <w:r w:rsidRPr="00C10873">
              <w:rPr>
                <w:noProof/>
                <w:u w:val="single"/>
              </w:rPr>
              <w:t>Conflit entre les activités de consultant et la fourniture de biens, d’équipements, de travaux ou de prestations de services (autres que les services de consultants)</w:t>
            </w:r>
            <w:r w:rsidRPr="00C10873">
              <w:rPr>
                <w:noProof/>
              </w:rPr>
              <w:t xml:space="preserve"> : une entreprise qui a été engagée par le Client pour réaliser des travaux ou fournir des biens, d’équipements ou des services (autres que les services de consultants) pour un projet, et toutes les entreprises qui lui sont Affiliées, ne pourront fournir des services de consultants relatifs à ces biens, équipements, travaux ou services. De la même manière, une entreprise engagée pour fournir des services de consultants en vue de la préparation ou de l’exécution d’un projet, et toutes les entreprises qui lui sont Affiliées, ne sont pas ultérieurement admises à réaliser des travaux ou fournir des biens, équipements ou des services (autres que les services de consultants) qui font suite ou sont directement liés aux services de consultants précédemment fournis.</w:t>
            </w:r>
          </w:p>
          <w:p w14:paraId="51882AA7" w14:textId="77777777" w:rsidR="00934230" w:rsidRPr="00C10873" w:rsidRDefault="00934230" w:rsidP="00C56919">
            <w:pPr>
              <w:pStyle w:val="Heading3"/>
              <w:spacing w:after="120"/>
              <w:ind w:left="1168" w:hanging="567"/>
              <w:rPr>
                <w:noProof/>
                <w:u w:val="single"/>
              </w:rPr>
            </w:pPr>
            <w:r w:rsidRPr="00C10873">
              <w:rPr>
                <w:noProof/>
                <w:u w:val="single"/>
              </w:rPr>
              <w:t>Missions incompatibles</w:t>
            </w:r>
          </w:p>
          <w:p w14:paraId="6FD928E0" w14:textId="60B7612B" w:rsidR="00934230" w:rsidRPr="00C10873" w:rsidRDefault="00934230" w:rsidP="00C56919">
            <w:pPr>
              <w:pStyle w:val="Heading4"/>
              <w:spacing w:after="120"/>
              <w:ind w:left="1877" w:hanging="851"/>
              <w:rPr>
                <w:noProof/>
              </w:rPr>
            </w:pPr>
            <w:r w:rsidRPr="00C10873">
              <w:rPr>
                <w:noProof/>
                <w:u w:val="single"/>
              </w:rPr>
              <w:t>Conflit entre les missions de consultant</w:t>
            </w:r>
            <w:r w:rsidRPr="00C10873">
              <w:rPr>
                <w:noProof/>
              </w:rPr>
              <w:t xml:space="preserve"> : un Consultant (y compris son Personnel et ses Sous</w:t>
            </w:r>
            <w:r w:rsidR="0044267C" w:rsidRPr="00C10873">
              <w:rPr>
                <w:noProof/>
              </w:rPr>
              <w:noBreakHyphen/>
            </w:r>
            <w:r w:rsidRPr="00C10873">
              <w:rPr>
                <w:noProof/>
              </w:rPr>
              <w:t xml:space="preserve">traitants) ni aucune des firmes qui leur sont Affiliées ne peuvent être engagés pour une mission qui, par sa nature, </w:t>
            </w:r>
            <w:r w:rsidR="00C32F9C">
              <w:rPr>
                <w:noProof/>
              </w:rPr>
              <w:t>est ou pourrait être</w:t>
            </w:r>
            <w:r w:rsidRPr="00C10873">
              <w:rPr>
                <w:noProof/>
              </w:rPr>
              <w:t xml:space="preserve"> incompatible avec une autre de leurs missions de consultant pour le compte du même client ou d’un autre client</w:t>
            </w:r>
            <w:r w:rsidR="00C32F9C">
              <w:rPr>
                <w:noProof/>
              </w:rPr>
              <w:t>.</w:t>
            </w:r>
          </w:p>
          <w:p w14:paraId="7901FBE7" w14:textId="77777777" w:rsidR="00934230" w:rsidRPr="00C10873" w:rsidRDefault="00934230" w:rsidP="00C56919">
            <w:pPr>
              <w:pStyle w:val="Heading3"/>
              <w:spacing w:after="120"/>
              <w:ind w:left="1168" w:hanging="567"/>
              <w:rPr>
                <w:noProof/>
                <w:u w:val="single"/>
              </w:rPr>
            </w:pPr>
            <w:r w:rsidRPr="00C10873">
              <w:rPr>
                <w:noProof/>
                <w:u w:val="single"/>
              </w:rPr>
              <w:t>Relations incompatibles</w:t>
            </w:r>
          </w:p>
          <w:p w14:paraId="5C29C7B9" w14:textId="77777777" w:rsidR="00934230" w:rsidRPr="00C10873" w:rsidRDefault="00934230" w:rsidP="00C56919">
            <w:pPr>
              <w:pStyle w:val="Heading4"/>
              <w:spacing w:after="120"/>
              <w:ind w:left="1877" w:hanging="851"/>
              <w:rPr>
                <w:noProof/>
              </w:rPr>
            </w:pPr>
            <w:r w:rsidRPr="00C10873">
              <w:rPr>
                <w:noProof/>
                <w:u w:val="single"/>
              </w:rPr>
              <w:t>Relation avec le personnel du Client</w:t>
            </w:r>
            <w:r w:rsidRPr="00C10873">
              <w:rPr>
                <w:noProof/>
              </w:rPr>
              <w:t xml:space="preserve"> : un Consultant (y compris son Personnel et ses Sous-traitants) qui a une relation d’affaires ou familiale proche avec un membre du personnel du Client qui intervient directement ou indirectement dans (i) la préparation des Termes de référence des Services, (ii) le processus de sélection pour ledit Contrat ou (iii) la supervision de ce même Contrat, ne pourront se voir attribuer un Contrat sauf si le conflit qui découle de cette relation a été réglé d’une manière acceptable p</w:t>
            </w:r>
            <w:r w:rsidR="007D0E60" w:rsidRPr="00C10873">
              <w:rPr>
                <w:noProof/>
              </w:rPr>
              <w:t>ou</w:t>
            </w:r>
            <w:r w:rsidRPr="00C10873">
              <w:rPr>
                <w:noProof/>
              </w:rPr>
              <w:t>r l’AFD pour la durée du processus de sélection et de l’exécution du Contrat.</w:t>
            </w:r>
          </w:p>
        </w:tc>
      </w:tr>
      <w:tr w:rsidR="00485B98" w:rsidRPr="00C10873" w14:paraId="716BFBA4" w14:textId="77777777" w:rsidTr="00FD6462">
        <w:tc>
          <w:tcPr>
            <w:tcW w:w="2560" w:type="dxa"/>
          </w:tcPr>
          <w:p w14:paraId="306C94F5" w14:textId="77777777" w:rsidR="006C60EA" w:rsidRPr="00C10873" w:rsidRDefault="00934230" w:rsidP="00C56919">
            <w:pPr>
              <w:pStyle w:val="Heading1"/>
              <w:spacing w:after="120"/>
              <w:jc w:val="left"/>
              <w:rPr>
                <w:noProof/>
              </w:rPr>
            </w:pPr>
            <w:bookmarkStart w:id="12" w:name="_Toc190691096"/>
            <w:r w:rsidRPr="00C10873">
              <w:rPr>
                <w:noProof/>
              </w:rPr>
              <w:lastRenderedPageBreak/>
              <w:t>Avantage compétitif inéquitable</w:t>
            </w:r>
            <w:bookmarkEnd w:id="12"/>
          </w:p>
        </w:tc>
        <w:tc>
          <w:tcPr>
            <w:tcW w:w="6762" w:type="dxa"/>
          </w:tcPr>
          <w:p w14:paraId="509B507F" w14:textId="3CC4FE10" w:rsidR="0032003C" w:rsidRPr="00C10873" w:rsidRDefault="00934230" w:rsidP="00C32F9C">
            <w:pPr>
              <w:pStyle w:val="Heading2"/>
              <w:spacing w:after="120"/>
              <w:rPr>
                <w:noProof/>
              </w:rPr>
            </w:pPr>
            <w:r w:rsidRPr="00C10873">
              <w:rPr>
                <w:noProof/>
              </w:rPr>
              <w:t xml:space="preserve">Pour assurer l’équité et la transparence du processus de sélection, les Consultants ou leurs Affiliés qui concourent pour une mission spécifique ne doivent pas bénéficier d’un avantage compétitif </w:t>
            </w:r>
            <w:r w:rsidR="00C32F9C">
              <w:rPr>
                <w:noProof/>
              </w:rPr>
              <w:t xml:space="preserve">inéquitable </w:t>
            </w:r>
            <w:r w:rsidRPr="00C10873">
              <w:rPr>
                <w:noProof/>
              </w:rPr>
              <w:t xml:space="preserve">du fait qu’ils ont fourni des services de consultants liés à la mission en question. A cette fin, le Client doit mentionner dans les </w:t>
            </w:r>
            <w:r w:rsidRPr="00C10873">
              <w:rPr>
                <w:b/>
                <w:noProof/>
              </w:rPr>
              <w:t>Données particulières</w:t>
            </w:r>
            <w:r w:rsidRPr="00C10873">
              <w:rPr>
                <w:noProof/>
              </w:rPr>
              <w:t xml:space="preserve"> et communiquer à tous les </w:t>
            </w:r>
            <w:r w:rsidR="00280FBC">
              <w:rPr>
                <w:noProof/>
              </w:rPr>
              <w:t>C</w:t>
            </w:r>
            <w:r w:rsidRPr="00C10873">
              <w:rPr>
                <w:noProof/>
              </w:rPr>
              <w:t xml:space="preserve">onsultants qui figurent sur la liste restreinte, en même temps que la Demande de Propositions, tous les renseignements </w:t>
            </w:r>
            <w:r w:rsidR="00C32F9C">
              <w:rPr>
                <w:noProof/>
              </w:rPr>
              <w:t xml:space="preserve">assurant l’absence d’un tel </w:t>
            </w:r>
            <w:r w:rsidRPr="00C10873">
              <w:rPr>
                <w:noProof/>
              </w:rPr>
              <w:t>avantage compétitif</w:t>
            </w:r>
            <w:r w:rsidR="00C32F9C">
              <w:rPr>
                <w:noProof/>
              </w:rPr>
              <w:t xml:space="preserve"> inéquitable</w:t>
            </w:r>
            <w:r w:rsidR="004875CC" w:rsidRPr="00C10873">
              <w:rPr>
                <w:noProof/>
              </w:rPr>
              <w:t>.</w:t>
            </w:r>
          </w:p>
        </w:tc>
      </w:tr>
      <w:tr w:rsidR="00485B98" w:rsidRPr="00C10873" w14:paraId="1963624B" w14:textId="77777777" w:rsidTr="00FD6462">
        <w:tc>
          <w:tcPr>
            <w:tcW w:w="2560" w:type="dxa"/>
          </w:tcPr>
          <w:p w14:paraId="56A1A4CF" w14:textId="6C538C18" w:rsidR="0032003C" w:rsidRPr="00C10873" w:rsidRDefault="008F530B" w:rsidP="00C56919">
            <w:pPr>
              <w:pStyle w:val="Heading1"/>
              <w:spacing w:after="120"/>
              <w:jc w:val="left"/>
              <w:rPr>
                <w:noProof/>
              </w:rPr>
            </w:pPr>
            <w:bookmarkStart w:id="13" w:name="_Toc190691097"/>
            <w:r>
              <w:rPr>
                <w:noProof/>
              </w:rPr>
              <w:t>Pratiques prohibées</w:t>
            </w:r>
            <w:bookmarkEnd w:id="13"/>
          </w:p>
        </w:tc>
        <w:tc>
          <w:tcPr>
            <w:tcW w:w="6762" w:type="dxa"/>
          </w:tcPr>
          <w:p w14:paraId="123C7823" w14:textId="5C325E37" w:rsidR="0032003C" w:rsidRPr="00C10873" w:rsidRDefault="004875CC" w:rsidP="00C56919">
            <w:pPr>
              <w:pStyle w:val="Heading2"/>
              <w:spacing w:after="120"/>
              <w:rPr>
                <w:noProof/>
              </w:rPr>
            </w:pPr>
            <w:r w:rsidRPr="00C10873">
              <w:rPr>
                <w:noProof/>
              </w:rPr>
              <w:t>L’AFD exige que la procédure de sélection et l’exécution d</w:t>
            </w:r>
            <w:r w:rsidR="00DE35AB" w:rsidRPr="00C10873">
              <w:rPr>
                <w:noProof/>
              </w:rPr>
              <w:t>u</w:t>
            </w:r>
            <w:r w:rsidRPr="00C10873">
              <w:rPr>
                <w:noProof/>
              </w:rPr>
              <w:t xml:space="preserve"> </w:t>
            </w:r>
            <w:r w:rsidR="00DE35AB" w:rsidRPr="00C10873">
              <w:rPr>
                <w:noProof/>
              </w:rPr>
              <w:t>C</w:t>
            </w:r>
            <w:r w:rsidRPr="00C10873">
              <w:rPr>
                <w:noProof/>
              </w:rPr>
              <w:t>ontrat respectent les règles de l’AFD concernant l</w:t>
            </w:r>
            <w:r w:rsidR="008F530B">
              <w:rPr>
                <w:noProof/>
              </w:rPr>
              <w:t>es pratiques prohibées</w:t>
            </w:r>
            <w:r w:rsidRPr="00C10873">
              <w:rPr>
                <w:noProof/>
              </w:rPr>
              <w:t>, telles que décrites à la Section VI.</w:t>
            </w:r>
          </w:p>
          <w:p w14:paraId="34D98F83" w14:textId="77777777" w:rsidR="004875CC" w:rsidRPr="00C10873" w:rsidRDefault="004875CC" w:rsidP="00C56919">
            <w:pPr>
              <w:pStyle w:val="Heading2"/>
              <w:spacing w:after="120"/>
              <w:rPr>
                <w:noProof/>
              </w:rPr>
            </w:pPr>
            <w:r w:rsidRPr="00C10873">
              <w:rPr>
                <w:noProof/>
              </w:rPr>
              <w:t xml:space="preserve">En vertu de ce principe, les Consultants (y compris leur Personnel et leurs Sous-traitants) devront autoriser l’AFD à examiner les </w:t>
            </w:r>
            <w:r w:rsidRPr="00C10873">
              <w:rPr>
                <w:noProof/>
              </w:rPr>
              <w:lastRenderedPageBreak/>
              <w:t>documents et pièces comptables et tout autre document relatifs à la soumission de la Proposition et à l’exécution du contrat (en cas d’attribution), et à les soumettre pour vérification à des auditeurs désignés par l’AFD.</w:t>
            </w:r>
          </w:p>
        </w:tc>
      </w:tr>
      <w:tr w:rsidR="00485B98" w:rsidRPr="00C10873" w14:paraId="0F9561BE" w14:textId="77777777" w:rsidTr="00FD6462">
        <w:tc>
          <w:tcPr>
            <w:tcW w:w="2560" w:type="dxa"/>
          </w:tcPr>
          <w:p w14:paraId="14BE9896" w14:textId="77777777" w:rsidR="004875CC" w:rsidRPr="00C10873" w:rsidRDefault="004875CC" w:rsidP="00C56919">
            <w:pPr>
              <w:pStyle w:val="Heading1"/>
              <w:spacing w:after="120"/>
              <w:jc w:val="left"/>
              <w:rPr>
                <w:noProof/>
              </w:rPr>
            </w:pPr>
            <w:bookmarkStart w:id="14" w:name="_Toc190691098"/>
            <w:r w:rsidRPr="00C10873">
              <w:rPr>
                <w:noProof/>
              </w:rPr>
              <w:lastRenderedPageBreak/>
              <w:t>Eligibilité</w:t>
            </w:r>
            <w:bookmarkEnd w:id="14"/>
          </w:p>
        </w:tc>
        <w:tc>
          <w:tcPr>
            <w:tcW w:w="6762" w:type="dxa"/>
          </w:tcPr>
          <w:p w14:paraId="6EF074F3" w14:textId="77777777" w:rsidR="004875CC" w:rsidRPr="00C10873" w:rsidRDefault="004875CC" w:rsidP="00C56919">
            <w:pPr>
              <w:pStyle w:val="Heading2"/>
              <w:spacing w:after="120"/>
              <w:rPr>
                <w:noProof/>
              </w:rPr>
            </w:pPr>
            <w:r w:rsidRPr="00C10873">
              <w:rPr>
                <w:noProof/>
              </w:rPr>
              <w:t xml:space="preserve">L’AFD </w:t>
            </w:r>
            <w:r w:rsidR="00DE35AB" w:rsidRPr="00C10873">
              <w:rPr>
                <w:noProof/>
              </w:rPr>
              <w:t>autorise les</w:t>
            </w:r>
            <w:r w:rsidRPr="00C10873">
              <w:rPr>
                <w:noProof/>
              </w:rPr>
              <w:t xml:space="preserve"> Consultants (bureaux d’études, y compris les Groupements et leurs membres) de tout pays, sous réserve de l’éligibilité à un financement tel que défini à la Section V, </w:t>
            </w:r>
            <w:r w:rsidR="00DE35AB" w:rsidRPr="00C10873">
              <w:rPr>
                <w:noProof/>
              </w:rPr>
              <w:t>à</w:t>
            </w:r>
            <w:r w:rsidRPr="00C10873">
              <w:rPr>
                <w:noProof/>
              </w:rPr>
              <w:t xml:space="preserve"> fournir des services de consultants dans le cadre de projets qu’elle finance.</w:t>
            </w:r>
          </w:p>
          <w:p w14:paraId="19C392E7" w14:textId="77777777" w:rsidR="004875CC" w:rsidRPr="00C10873" w:rsidRDefault="004875CC" w:rsidP="00C56919">
            <w:pPr>
              <w:pStyle w:val="Heading2"/>
              <w:spacing w:after="120"/>
              <w:rPr>
                <w:noProof/>
              </w:rPr>
            </w:pPr>
            <w:r w:rsidRPr="00C10873">
              <w:rPr>
                <w:noProof/>
              </w:rPr>
              <w:t>Il est de la responsabilité du Consultant de s’assurer que ses Personnel, membres de Groupement, Sous-traitants, agents (déclarés ou non), prestataires de services, fournisseurs, et/ou leurs employés satisfont aux exigences d’éligibilité définies par l’AFD à la Section V.</w:t>
            </w:r>
          </w:p>
          <w:p w14:paraId="7EE76EDF" w14:textId="77777777" w:rsidR="004875CC" w:rsidRPr="00C10873" w:rsidRDefault="004875CC" w:rsidP="00C56919">
            <w:pPr>
              <w:pStyle w:val="Heading2"/>
              <w:spacing w:after="120"/>
              <w:rPr>
                <w:noProof/>
              </w:rPr>
            </w:pPr>
            <w:r w:rsidRPr="00C10873">
              <w:rPr>
                <w:noProof/>
              </w:rPr>
              <w:t xml:space="preserve">Les représentants </w:t>
            </w:r>
            <w:r w:rsidR="00DE35AB" w:rsidRPr="00C10873">
              <w:rPr>
                <w:noProof/>
              </w:rPr>
              <w:t>de l'Etat</w:t>
            </w:r>
            <w:r w:rsidRPr="00C10873">
              <w:rPr>
                <w:noProof/>
              </w:rPr>
              <w:t xml:space="preserve"> et les fonctionnaires ne peuvent pas être engagés comme Personnel dans la Proposition du Consultant, sauf si ce recrutement est conforme au Droit applicable et (i) qu’ils sont en congé sans solde, ont démissionné ou sont retraités ; (ii) qu’ils ne sont pas engagés par l’organisme pour lequel ils travaillaient immédiatement avant leur départ en congé sans solde, leur démission ou leur mise à la retraite ; et (iii)</w:t>
            </w:r>
            <w:r w:rsidR="00A73A8F" w:rsidRPr="00C10873">
              <w:rPr>
                <w:noProof/>
              </w:rPr>
              <w:t> </w:t>
            </w:r>
            <w:r w:rsidRPr="00C10873">
              <w:rPr>
                <w:noProof/>
              </w:rPr>
              <w:t>que leur emploi ne donne pas lieu à un conflit d’intérêts.</w:t>
            </w:r>
          </w:p>
        </w:tc>
      </w:tr>
      <w:tr w:rsidR="00485B98" w:rsidRPr="00C10873" w14:paraId="00031F07" w14:textId="77777777" w:rsidTr="00FD6462">
        <w:tc>
          <w:tcPr>
            <w:tcW w:w="2560" w:type="dxa"/>
          </w:tcPr>
          <w:p w14:paraId="70D36BE5" w14:textId="77777777" w:rsidR="0032003C" w:rsidRPr="00C10873" w:rsidRDefault="0032003C" w:rsidP="00C56919">
            <w:pPr>
              <w:spacing w:after="120"/>
              <w:rPr>
                <w:noProof/>
              </w:rPr>
            </w:pPr>
          </w:p>
        </w:tc>
        <w:tc>
          <w:tcPr>
            <w:tcW w:w="6762" w:type="dxa"/>
          </w:tcPr>
          <w:p w14:paraId="79DF2108" w14:textId="77777777" w:rsidR="0032003C" w:rsidRPr="00C10873" w:rsidRDefault="004875CC" w:rsidP="00C56919">
            <w:pPr>
              <w:pStyle w:val="HeadingA"/>
              <w:spacing w:after="120"/>
              <w:rPr>
                <w:noProof/>
              </w:rPr>
            </w:pPr>
            <w:bookmarkStart w:id="15" w:name="_Toc190690916"/>
            <w:bookmarkStart w:id="16" w:name="_Toc190691099"/>
            <w:bookmarkStart w:id="17" w:name="_Toc190691357"/>
            <w:r w:rsidRPr="00C10873">
              <w:rPr>
                <w:noProof/>
              </w:rPr>
              <w:t>Préparation des Propositions</w:t>
            </w:r>
            <w:bookmarkEnd w:id="15"/>
            <w:bookmarkEnd w:id="16"/>
            <w:bookmarkEnd w:id="17"/>
          </w:p>
        </w:tc>
      </w:tr>
      <w:tr w:rsidR="00485B98" w:rsidRPr="00C10873" w14:paraId="493615A2" w14:textId="77777777" w:rsidTr="00FD6462">
        <w:tc>
          <w:tcPr>
            <w:tcW w:w="2560" w:type="dxa"/>
          </w:tcPr>
          <w:p w14:paraId="12CA1168" w14:textId="77777777" w:rsidR="0032003C" w:rsidRPr="00C10873" w:rsidRDefault="004875CC" w:rsidP="00C56919">
            <w:pPr>
              <w:pStyle w:val="Heading1"/>
              <w:spacing w:after="120"/>
              <w:jc w:val="left"/>
              <w:rPr>
                <w:noProof/>
              </w:rPr>
            </w:pPr>
            <w:bookmarkStart w:id="18" w:name="_Toc190691100"/>
            <w:r w:rsidRPr="00C10873">
              <w:rPr>
                <w:noProof/>
              </w:rPr>
              <w:t>Considérations générales</w:t>
            </w:r>
            <w:bookmarkEnd w:id="18"/>
          </w:p>
        </w:tc>
        <w:tc>
          <w:tcPr>
            <w:tcW w:w="6762" w:type="dxa"/>
          </w:tcPr>
          <w:p w14:paraId="6D0A8FA8" w14:textId="77777777" w:rsidR="0032003C" w:rsidRPr="00C10873" w:rsidRDefault="004875CC" w:rsidP="00C56919">
            <w:pPr>
              <w:pStyle w:val="Heading2"/>
              <w:spacing w:after="120"/>
              <w:rPr>
                <w:noProof/>
              </w:rPr>
            </w:pPr>
            <w:r w:rsidRPr="00C10873">
              <w:rPr>
                <w:noProof/>
              </w:rPr>
              <w:t>Lors de l’établissement de la Proposition technique, les Consultant doivent avoir examiné la DDP en détail. Si les renseignements exigés par la DDP sont incomplets ou incorrects, la Proposition pourra être rejetée.</w:t>
            </w:r>
          </w:p>
        </w:tc>
      </w:tr>
      <w:tr w:rsidR="00485B98" w:rsidRPr="00C10873" w14:paraId="13539D07" w14:textId="77777777" w:rsidTr="00FD6462">
        <w:tc>
          <w:tcPr>
            <w:tcW w:w="2560" w:type="dxa"/>
          </w:tcPr>
          <w:p w14:paraId="3AE8B1CE" w14:textId="77777777" w:rsidR="0032003C" w:rsidRPr="00C10873" w:rsidRDefault="004875CC" w:rsidP="00C56919">
            <w:pPr>
              <w:pStyle w:val="Heading1"/>
              <w:spacing w:after="120"/>
              <w:jc w:val="left"/>
              <w:rPr>
                <w:noProof/>
              </w:rPr>
            </w:pPr>
            <w:bookmarkStart w:id="19" w:name="_Toc190691101"/>
            <w:r w:rsidRPr="00C10873">
              <w:rPr>
                <w:noProof/>
              </w:rPr>
              <w:t>Frais de préparation de la Proposition</w:t>
            </w:r>
            <w:bookmarkEnd w:id="19"/>
          </w:p>
        </w:tc>
        <w:tc>
          <w:tcPr>
            <w:tcW w:w="6762" w:type="dxa"/>
          </w:tcPr>
          <w:p w14:paraId="0BFA1065" w14:textId="77777777" w:rsidR="0032003C" w:rsidRPr="00C10873" w:rsidRDefault="004875CC" w:rsidP="00C56919">
            <w:pPr>
              <w:pStyle w:val="Heading2"/>
              <w:spacing w:after="120"/>
              <w:rPr>
                <w:noProof/>
              </w:rPr>
            </w:pPr>
            <w:r w:rsidRPr="00C10873">
              <w:rPr>
                <w:noProof/>
              </w:rPr>
              <w:t>Le Consultant supportera tous les frais afférents à la préparation et à la présentation de sa Proposition, et le Client n’est en aucun cas responsable de ces frais ni tenu de les régler, quels que soient le déroulement ou les résultats du processus de sélection.</w:t>
            </w:r>
          </w:p>
        </w:tc>
      </w:tr>
      <w:tr w:rsidR="00485B98" w:rsidRPr="00C10873" w14:paraId="77B3D9B3" w14:textId="77777777" w:rsidTr="00FD6462">
        <w:tc>
          <w:tcPr>
            <w:tcW w:w="2560" w:type="dxa"/>
          </w:tcPr>
          <w:p w14:paraId="09BBE113" w14:textId="77777777" w:rsidR="0032003C" w:rsidRPr="00C10873" w:rsidRDefault="004875CC" w:rsidP="00C56919">
            <w:pPr>
              <w:pStyle w:val="Heading1"/>
              <w:spacing w:after="120"/>
              <w:jc w:val="left"/>
              <w:rPr>
                <w:noProof/>
              </w:rPr>
            </w:pPr>
            <w:bookmarkStart w:id="20" w:name="_Toc190691102"/>
            <w:r w:rsidRPr="00C10873">
              <w:rPr>
                <w:noProof/>
              </w:rPr>
              <w:t>Langue</w:t>
            </w:r>
            <w:bookmarkEnd w:id="20"/>
          </w:p>
        </w:tc>
        <w:tc>
          <w:tcPr>
            <w:tcW w:w="6762" w:type="dxa"/>
          </w:tcPr>
          <w:p w14:paraId="07B64CFA" w14:textId="77777777" w:rsidR="0032003C" w:rsidRPr="00C10873" w:rsidRDefault="004875CC" w:rsidP="00C56919">
            <w:pPr>
              <w:pStyle w:val="Heading2"/>
              <w:spacing w:after="120"/>
              <w:rPr>
                <w:noProof/>
              </w:rPr>
            </w:pPr>
            <w:r w:rsidRPr="00C10873">
              <w:rPr>
                <w:noProof/>
              </w:rPr>
              <w:t xml:space="preserve">La Proposition, ainsi que toute la correspondance et tous les documents concernant la Proposition, échangés entre le Consultant et le Client seront rédigés dans la langue indiquée dans les </w:t>
            </w:r>
            <w:r w:rsidRPr="00C10873">
              <w:rPr>
                <w:b/>
                <w:noProof/>
              </w:rPr>
              <w:t>Données particulières</w:t>
            </w:r>
            <w:r w:rsidRPr="00C10873">
              <w:rPr>
                <w:noProof/>
              </w:rPr>
              <w:t>.</w:t>
            </w:r>
          </w:p>
        </w:tc>
      </w:tr>
      <w:tr w:rsidR="00485B98" w:rsidRPr="00C10873" w14:paraId="61621534" w14:textId="77777777" w:rsidTr="00FD6462">
        <w:tc>
          <w:tcPr>
            <w:tcW w:w="2560" w:type="dxa"/>
          </w:tcPr>
          <w:p w14:paraId="49B3A1C9" w14:textId="77777777" w:rsidR="004875CC" w:rsidRPr="00C10873" w:rsidRDefault="004875CC" w:rsidP="00C56919">
            <w:pPr>
              <w:pStyle w:val="Heading1"/>
              <w:spacing w:after="120"/>
              <w:jc w:val="left"/>
              <w:rPr>
                <w:noProof/>
              </w:rPr>
            </w:pPr>
            <w:bookmarkStart w:id="21" w:name="_Toc190691103"/>
            <w:r w:rsidRPr="00C10873">
              <w:rPr>
                <w:noProof/>
              </w:rPr>
              <w:t>Documents constitutifs de la Proposition</w:t>
            </w:r>
            <w:bookmarkEnd w:id="21"/>
          </w:p>
        </w:tc>
        <w:tc>
          <w:tcPr>
            <w:tcW w:w="6762" w:type="dxa"/>
          </w:tcPr>
          <w:p w14:paraId="0B527C4E" w14:textId="77777777" w:rsidR="004875CC" w:rsidRPr="00C10873" w:rsidRDefault="004875CC" w:rsidP="00C56919">
            <w:pPr>
              <w:pStyle w:val="Heading2"/>
              <w:spacing w:after="120"/>
              <w:rPr>
                <w:noProof/>
              </w:rPr>
            </w:pPr>
            <w:r w:rsidRPr="00C10873">
              <w:rPr>
                <w:noProof/>
              </w:rPr>
              <w:t xml:space="preserve">La Proposition doit contenir </w:t>
            </w:r>
            <w:r w:rsidR="00DE35AB" w:rsidRPr="00C10873">
              <w:rPr>
                <w:noProof/>
              </w:rPr>
              <w:t xml:space="preserve">tous </w:t>
            </w:r>
            <w:r w:rsidRPr="00C10873">
              <w:rPr>
                <w:noProof/>
              </w:rPr>
              <w:t xml:space="preserve">les documents et formulaires dont la liste figure dans les </w:t>
            </w:r>
            <w:r w:rsidRPr="00C10873">
              <w:rPr>
                <w:b/>
                <w:noProof/>
              </w:rPr>
              <w:t>Données particulières</w:t>
            </w:r>
            <w:r w:rsidRPr="00C10873">
              <w:rPr>
                <w:noProof/>
              </w:rPr>
              <w:t>.</w:t>
            </w:r>
          </w:p>
          <w:p w14:paraId="76777F78" w14:textId="77777777" w:rsidR="004875CC" w:rsidRPr="00C10873" w:rsidRDefault="004875CC" w:rsidP="00C56919">
            <w:pPr>
              <w:pStyle w:val="Heading2"/>
              <w:spacing w:after="120"/>
              <w:rPr>
                <w:noProof/>
              </w:rPr>
            </w:pPr>
            <w:r w:rsidRPr="00C10873">
              <w:rPr>
                <w:noProof/>
              </w:rPr>
              <w:t>Le Consultant communiquera les renseignements sur les commissions et rétributions éventuellement payées ou devant être payées à des agents en rapport avec la Proposition et l’exécution du contrat s’il est attribué au Consultant.</w:t>
            </w:r>
          </w:p>
        </w:tc>
      </w:tr>
      <w:tr w:rsidR="00485B98" w:rsidRPr="00C10873" w14:paraId="1F698586" w14:textId="77777777" w:rsidTr="00FD6462">
        <w:tc>
          <w:tcPr>
            <w:tcW w:w="2560" w:type="dxa"/>
          </w:tcPr>
          <w:p w14:paraId="0AD45A6A" w14:textId="77777777" w:rsidR="004875CC" w:rsidRPr="00C10873" w:rsidRDefault="004875CC" w:rsidP="00C56919">
            <w:pPr>
              <w:pStyle w:val="Heading1"/>
              <w:spacing w:after="120"/>
              <w:jc w:val="left"/>
              <w:rPr>
                <w:noProof/>
              </w:rPr>
            </w:pPr>
            <w:bookmarkStart w:id="22" w:name="_Toc190691104"/>
            <w:r w:rsidRPr="00C10873">
              <w:rPr>
                <w:noProof/>
              </w:rPr>
              <w:t>Une seule Proposition</w:t>
            </w:r>
            <w:bookmarkEnd w:id="22"/>
          </w:p>
        </w:tc>
        <w:tc>
          <w:tcPr>
            <w:tcW w:w="6762" w:type="dxa"/>
          </w:tcPr>
          <w:p w14:paraId="0F9D44EA" w14:textId="4C81414D" w:rsidR="004875CC" w:rsidRPr="00C10873" w:rsidRDefault="00C84220">
            <w:pPr>
              <w:pStyle w:val="Heading2"/>
              <w:spacing w:after="120"/>
              <w:rPr>
                <w:noProof/>
              </w:rPr>
            </w:pPr>
            <w:r w:rsidRPr="00C10873">
              <w:rPr>
                <w:noProof/>
              </w:rPr>
              <w:t xml:space="preserve">Les Consultants </w:t>
            </w:r>
            <w:r w:rsidR="004875CC" w:rsidRPr="00C10873">
              <w:rPr>
                <w:noProof/>
              </w:rPr>
              <w:t>ne peuvent soumettre qu’une seule Proposition, en leur nom propre ou en Groupement. Si un Consultant (y compris le membre d’un Groupement) soumet</w:t>
            </w:r>
            <w:r w:rsidR="00A42818">
              <w:rPr>
                <w:noProof/>
              </w:rPr>
              <w:t>,</w:t>
            </w:r>
            <w:r w:rsidR="004875CC" w:rsidRPr="00C10873">
              <w:rPr>
                <w:noProof/>
              </w:rPr>
              <w:t xml:space="preserve"> ou participe à</w:t>
            </w:r>
            <w:r w:rsidR="00A42818">
              <w:rPr>
                <w:noProof/>
              </w:rPr>
              <w:t>,</w:t>
            </w:r>
            <w:r w:rsidR="004875CC" w:rsidRPr="00C10873">
              <w:rPr>
                <w:noProof/>
              </w:rPr>
              <w:t xml:space="preserve"> plusieurs Propositions</w:t>
            </w:r>
            <w:r w:rsidR="00120D6E">
              <w:rPr>
                <w:noProof/>
              </w:rPr>
              <w:t xml:space="preserve"> (</w:t>
            </w:r>
            <w:r w:rsidR="000F1792">
              <w:rPr>
                <w:noProof/>
              </w:rPr>
              <w:t>en son nom propre, en tant que membre d’un autre Groupement ou</w:t>
            </w:r>
            <w:r w:rsidR="00120D6E">
              <w:rPr>
                <w:noProof/>
              </w:rPr>
              <w:t xml:space="preserve"> en tant que Sous-traitant</w:t>
            </w:r>
            <w:r w:rsidR="000F1792">
              <w:rPr>
                <w:noProof/>
              </w:rPr>
              <w:t xml:space="preserve"> d’un autre Consultant</w:t>
            </w:r>
            <w:r w:rsidR="00120D6E">
              <w:rPr>
                <w:noProof/>
              </w:rPr>
              <w:t>)</w:t>
            </w:r>
            <w:r w:rsidR="004875CC" w:rsidRPr="00C10873">
              <w:rPr>
                <w:noProof/>
              </w:rPr>
              <w:t xml:space="preserve">, celles-ci seront éliminées. Toutefois, ceci n’exclut pas la participation d’un même Sous-traitant, y compris </w:t>
            </w:r>
            <w:r w:rsidR="00414193">
              <w:rPr>
                <w:noProof/>
              </w:rPr>
              <w:t>le Personnel-Clé</w:t>
            </w:r>
            <w:r w:rsidR="004875CC" w:rsidRPr="00C10873">
              <w:rPr>
                <w:noProof/>
              </w:rPr>
              <w:t xml:space="preserve">, à plus d’une Proposition sauf stipulation contraire dans les </w:t>
            </w:r>
            <w:r w:rsidR="004875CC" w:rsidRPr="00C10873">
              <w:rPr>
                <w:b/>
                <w:noProof/>
              </w:rPr>
              <w:t>Données particulières</w:t>
            </w:r>
            <w:r w:rsidR="004875CC" w:rsidRPr="00C10873">
              <w:rPr>
                <w:noProof/>
              </w:rPr>
              <w:t>.</w:t>
            </w:r>
          </w:p>
        </w:tc>
      </w:tr>
      <w:tr w:rsidR="00485B98" w:rsidRPr="00C10873" w14:paraId="46EC9974" w14:textId="77777777" w:rsidTr="00FD6462">
        <w:tc>
          <w:tcPr>
            <w:tcW w:w="2560" w:type="dxa"/>
          </w:tcPr>
          <w:p w14:paraId="2E342838" w14:textId="77777777" w:rsidR="004875CC" w:rsidRPr="00C10873" w:rsidRDefault="004875CC" w:rsidP="00C56919">
            <w:pPr>
              <w:pStyle w:val="Heading1"/>
              <w:spacing w:after="120"/>
              <w:jc w:val="left"/>
              <w:rPr>
                <w:noProof/>
              </w:rPr>
            </w:pPr>
            <w:bookmarkStart w:id="23" w:name="_Toc190691105"/>
            <w:r w:rsidRPr="00C10873">
              <w:rPr>
                <w:noProof/>
              </w:rPr>
              <w:t>Validité des Propositions</w:t>
            </w:r>
            <w:bookmarkEnd w:id="23"/>
          </w:p>
        </w:tc>
        <w:tc>
          <w:tcPr>
            <w:tcW w:w="6762" w:type="dxa"/>
          </w:tcPr>
          <w:p w14:paraId="21F7AB36" w14:textId="15B2F6C6" w:rsidR="004875CC" w:rsidRPr="00C10873" w:rsidRDefault="004875CC" w:rsidP="00C56919">
            <w:pPr>
              <w:pStyle w:val="Heading2"/>
              <w:spacing w:after="120"/>
              <w:rPr>
                <w:noProof/>
              </w:rPr>
            </w:pPr>
            <w:r w:rsidRPr="00C10873">
              <w:rPr>
                <w:noProof/>
              </w:rPr>
              <w:t xml:space="preserve">La Proposition doit être valable pendant le nombre de </w:t>
            </w:r>
            <w:r w:rsidR="00414193">
              <w:rPr>
                <w:noProof/>
              </w:rPr>
              <w:t>J</w:t>
            </w:r>
            <w:r w:rsidR="00414193" w:rsidRPr="00C10873">
              <w:rPr>
                <w:noProof/>
              </w:rPr>
              <w:t xml:space="preserve">ours </w:t>
            </w:r>
            <w:r w:rsidRPr="00C10873">
              <w:rPr>
                <w:noProof/>
              </w:rPr>
              <w:t xml:space="preserve">indiqué dans les </w:t>
            </w:r>
            <w:r w:rsidRPr="00C10873">
              <w:rPr>
                <w:b/>
                <w:noProof/>
              </w:rPr>
              <w:t>Données particulières</w:t>
            </w:r>
            <w:r w:rsidRPr="00C10873">
              <w:rPr>
                <w:noProof/>
              </w:rPr>
              <w:t xml:space="preserve"> à compter de la date limite de remise des Propositions.</w:t>
            </w:r>
          </w:p>
          <w:p w14:paraId="356FF94E" w14:textId="77777777" w:rsidR="004875CC" w:rsidRPr="00C10873" w:rsidRDefault="004875CC" w:rsidP="00C56919">
            <w:pPr>
              <w:pStyle w:val="Heading2"/>
              <w:spacing w:after="120"/>
              <w:rPr>
                <w:noProof/>
              </w:rPr>
            </w:pPr>
            <w:r w:rsidRPr="00C10873">
              <w:rPr>
                <w:noProof/>
              </w:rPr>
              <w:lastRenderedPageBreak/>
              <w:t>Durant cette période, le Consultant doit maintenir sa Proposition initiale sans aucun changement, y compris le Personnel-clé proposé, les taux et le prix total proposés.</w:t>
            </w:r>
          </w:p>
          <w:p w14:paraId="23BBF224" w14:textId="1A8BA604" w:rsidR="004875CC" w:rsidRPr="00C10873" w:rsidRDefault="004875CC" w:rsidP="00C56919">
            <w:pPr>
              <w:pStyle w:val="Heading2"/>
              <w:spacing w:after="120"/>
              <w:rPr>
                <w:noProof/>
              </w:rPr>
            </w:pPr>
            <w:r w:rsidRPr="00C10873">
              <w:rPr>
                <w:noProof/>
              </w:rPr>
              <w:t xml:space="preserve">S’il est établi qu’un Personnel-clé désigné dans la Proposition d’un Consultant </w:t>
            </w:r>
            <w:r w:rsidR="00A42818">
              <w:rPr>
                <w:noProof/>
              </w:rPr>
              <w:t>n’est pas en mesure d’être disponible au moment de la date prévue par le Consultant pour le commencement des Services</w:t>
            </w:r>
            <w:r w:rsidR="00A42818" w:rsidRPr="00C10873">
              <w:rPr>
                <w:noProof/>
              </w:rPr>
              <w:t xml:space="preserve"> </w:t>
            </w:r>
            <w:r w:rsidR="00C92E61">
              <w:rPr>
                <w:noProof/>
              </w:rPr>
              <w:t>auquel ce Personnel-clé doit prendre part au titre de la Proposition (y compris toute prolongation de la date de validité de la Proposition et application de l’Article 12.5 ci-dessous, le cas échéant),</w:t>
            </w:r>
            <w:r w:rsidR="00C92E61" w:rsidRPr="00C10873" w:rsidDel="00C92E61">
              <w:rPr>
                <w:noProof/>
              </w:rPr>
              <w:t xml:space="preserve"> </w:t>
            </w:r>
            <w:r w:rsidRPr="00C10873">
              <w:rPr>
                <w:noProof/>
              </w:rPr>
              <w:t>ou a été mentionné sans que ledit Personnel-clé n’ait confirmé son accord pour figurer dans ladite Proposition, la Proposition sera rejetée et ne sera pas évaluée.</w:t>
            </w:r>
          </w:p>
          <w:p w14:paraId="7C450985" w14:textId="77777777" w:rsidR="004875CC" w:rsidRPr="00C10873" w:rsidRDefault="00697811" w:rsidP="00C56919">
            <w:pPr>
              <w:pStyle w:val="Heading2"/>
              <w:spacing w:after="120"/>
              <w:rPr>
                <w:noProof/>
                <w:u w:val="single"/>
              </w:rPr>
            </w:pPr>
            <w:r w:rsidRPr="00C10873">
              <w:rPr>
                <w:noProof/>
                <w:u w:val="single"/>
              </w:rPr>
              <w:t>Prolongation de la période de validité</w:t>
            </w:r>
          </w:p>
          <w:p w14:paraId="7F8B273A" w14:textId="77777777" w:rsidR="00697811" w:rsidRPr="00C10873" w:rsidRDefault="00697811" w:rsidP="00C56919">
            <w:pPr>
              <w:pStyle w:val="Heading3"/>
              <w:spacing w:after="120"/>
              <w:ind w:left="1310" w:hanging="709"/>
              <w:rPr>
                <w:noProof/>
              </w:rPr>
            </w:pPr>
            <w:r w:rsidRPr="00C10873">
              <w:rPr>
                <w:noProof/>
              </w:rPr>
              <w:t>Le Client fera tout son possible pour mener à bien les négociations dans le délai de validité de la Proposition. Cependant, en cas de besoin le Client peut demander par écrit au</w:t>
            </w:r>
            <w:r w:rsidR="0012276C" w:rsidRPr="00C10873">
              <w:rPr>
                <w:noProof/>
              </w:rPr>
              <w:t xml:space="preserve">x Consultants ayant soumis une </w:t>
            </w:r>
            <w:r w:rsidR="00E7130C" w:rsidRPr="00C10873">
              <w:rPr>
                <w:noProof/>
              </w:rPr>
              <w:t>P</w:t>
            </w:r>
            <w:r w:rsidRPr="00C10873">
              <w:rPr>
                <w:noProof/>
              </w:rPr>
              <w:t>roposition de prolonger la validité de leur Proposition.</w:t>
            </w:r>
          </w:p>
          <w:p w14:paraId="186CDC46" w14:textId="5F528913" w:rsidR="00697811" w:rsidRPr="00C10873" w:rsidRDefault="00697811" w:rsidP="00C56919">
            <w:pPr>
              <w:pStyle w:val="Heading3"/>
              <w:spacing w:after="120"/>
              <w:ind w:left="1310" w:hanging="709"/>
              <w:rPr>
                <w:noProof/>
              </w:rPr>
            </w:pPr>
            <w:r w:rsidRPr="00C10873">
              <w:rPr>
                <w:noProof/>
              </w:rPr>
              <w:t>Si le Consultant accepte de prolonger la durée de validité de sa Proposition, il doit le faire sans modifier sa Proposition initiale et doit confirmer la disponibilité du Personnel-clé</w:t>
            </w:r>
            <w:r w:rsidR="006A6746">
              <w:t>, sous réserve de l’Article 12.5</w:t>
            </w:r>
            <w:r w:rsidRPr="00C10873">
              <w:rPr>
                <w:noProof/>
              </w:rPr>
              <w:t>.</w:t>
            </w:r>
          </w:p>
          <w:p w14:paraId="234B3B2E" w14:textId="77777777" w:rsidR="00697811" w:rsidRPr="00C10873" w:rsidRDefault="00697811" w:rsidP="00C56919">
            <w:pPr>
              <w:pStyle w:val="Heading3"/>
              <w:spacing w:after="120"/>
              <w:ind w:left="1310" w:hanging="709"/>
              <w:rPr>
                <w:noProof/>
              </w:rPr>
            </w:pPr>
            <w:r w:rsidRPr="00C10873">
              <w:rPr>
                <w:noProof/>
              </w:rPr>
              <w:t>Le Consultant a le droit de refuser la prolongation de la validité de sa Proposition, auquel cas cette dernière ne sera pas davantage prise en considération.</w:t>
            </w:r>
          </w:p>
          <w:p w14:paraId="182A0DB5" w14:textId="77777777" w:rsidR="00697811" w:rsidRPr="00C10873" w:rsidRDefault="00697811" w:rsidP="00C56919">
            <w:pPr>
              <w:pStyle w:val="Heading2"/>
              <w:spacing w:after="120"/>
              <w:rPr>
                <w:noProof/>
                <w:u w:val="single"/>
              </w:rPr>
            </w:pPr>
            <w:r w:rsidRPr="00C10873">
              <w:rPr>
                <w:noProof/>
                <w:u w:val="single"/>
              </w:rPr>
              <w:t>Remplacement de Personnel-clé lors de la prolongation de la période de validité</w:t>
            </w:r>
          </w:p>
          <w:p w14:paraId="205CA2DC" w14:textId="77777777" w:rsidR="00697811" w:rsidRPr="00C10873" w:rsidRDefault="00697811" w:rsidP="00C56919">
            <w:pPr>
              <w:pStyle w:val="Heading3"/>
              <w:spacing w:after="120"/>
              <w:ind w:left="1310" w:hanging="709"/>
              <w:rPr>
                <w:noProof/>
              </w:rPr>
            </w:pPr>
            <w:r w:rsidRPr="00C10873">
              <w:rPr>
                <w:noProof/>
              </w:rPr>
              <w:t xml:space="preserve">Si un Personnel-clé n’est plus disponible durant la période de prolongation de la Proposition, le Consultant doit fournir une justification par écrit et les preuves nécessaires à la satisfaction du Client, à l’appui </w:t>
            </w:r>
            <w:r w:rsidR="00CD6838" w:rsidRPr="00C10873">
              <w:rPr>
                <w:noProof/>
              </w:rPr>
              <w:t xml:space="preserve">de la demande de remplacement. </w:t>
            </w:r>
            <w:r w:rsidRPr="00C10873">
              <w:rPr>
                <w:noProof/>
              </w:rPr>
              <w:t>Dans un tel cas, le remplacement proposé devra présenter des qualifications et une expérience similaires ou supérieures à celles du Personnel-clé initial. Cependant, la note technique demeurera celle attribuée lors de l’évaluation du CV du Personnel-clé initialement proposé.</w:t>
            </w:r>
          </w:p>
          <w:p w14:paraId="1CE09E0D" w14:textId="608B2FD8" w:rsidR="00697811" w:rsidRPr="00C10873" w:rsidRDefault="00C92E61" w:rsidP="00C56919">
            <w:pPr>
              <w:pStyle w:val="Heading3"/>
              <w:spacing w:after="120"/>
              <w:ind w:left="1310" w:hanging="709"/>
              <w:rPr>
                <w:noProof/>
              </w:rPr>
            </w:pPr>
            <w:r>
              <w:rPr>
                <w:noProof/>
              </w:rPr>
              <w:t>Toujours dans un tel cas,</w:t>
            </w:r>
            <w:r w:rsidRPr="00C10873">
              <w:rPr>
                <w:noProof/>
              </w:rPr>
              <w:t xml:space="preserve"> </w:t>
            </w:r>
            <w:r>
              <w:rPr>
                <w:noProof/>
              </w:rPr>
              <w:t>s</w:t>
            </w:r>
            <w:r w:rsidR="00697811" w:rsidRPr="00C10873">
              <w:rPr>
                <w:noProof/>
              </w:rPr>
              <w:t>i le Consultant ne propose pas un remplacement présentant des qualifications et une expérience similaires ou supérieures à celles du Personnel-clé initial, ou si les motifs et/ou les justifications fournis à l’appui de la demande de remplacement ne sont pas acceptables par le Client, sa Proposition sera rejetée.</w:t>
            </w:r>
          </w:p>
          <w:p w14:paraId="701C212D" w14:textId="77777777" w:rsidR="00697811" w:rsidRPr="00C10873" w:rsidRDefault="00697811" w:rsidP="00C56919">
            <w:pPr>
              <w:pStyle w:val="Heading2"/>
              <w:spacing w:after="120"/>
              <w:rPr>
                <w:noProof/>
                <w:u w:val="single"/>
              </w:rPr>
            </w:pPr>
            <w:r w:rsidRPr="00C10873">
              <w:rPr>
                <w:noProof/>
                <w:u w:val="single"/>
              </w:rPr>
              <w:t>Sous-traitance</w:t>
            </w:r>
          </w:p>
          <w:p w14:paraId="0231ADFE" w14:textId="77777777" w:rsidR="00697811" w:rsidRPr="00C10873" w:rsidRDefault="00697811" w:rsidP="00C56919">
            <w:pPr>
              <w:pStyle w:val="Heading3"/>
              <w:spacing w:after="120"/>
              <w:ind w:left="1310" w:hanging="709"/>
              <w:rPr>
                <w:noProof/>
              </w:rPr>
            </w:pPr>
            <w:r w:rsidRPr="00C10873">
              <w:rPr>
                <w:noProof/>
              </w:rPr>
              <w:t>Le Consultant ne peut sous-traiter la totalité des Services.</w:t>
            </w:r>
          </w:p>
        </w:tc>
      </w:tr>
      <w:tr w:rsidR="00485B98" w:rsidRPr="00C10873" w14:paraId="01A20060" w14:textId="77777777" w:rsidTr="00FD6462">
        <w:tc>
          <w:tcPr>
            <w:tcW w:w="2560" w:type="dxa"/>
          </w:tcPr>
          <w:p w14:paraId="7DC7C91C" w14:textId="77777777" w:rsidR="004875CC" w:rsidRPr="00C10873" w:rsidRDefault="00697811" w:rsidP="00C56919">
            <w:pPr>
              <w:pStyle w:val="Heading1"/>
              <w:spacing w:after="120"/>
              <w:jc w:val="left"/>
              <w:rPr>
                <w:noProof/>
              </w:rPr>
            </w:pPr>
            <w:bookmarkStart w:id="24" w:name="_Toc190691106"/>
            <w:r w:rsidRPr="00C10873">
              <w:rPr>
                <w:noProof/>
              </w:rPr>
              <w:lastRenderedPageBreak/>
              <w:t>Éclaircissements et modificatifs apportés à la DDP</w:t>
            </w:r>
            <w:bookmarkEnd w:id="24"/>
          </w:p>
        </w:tc>
        <w:tc>
          <w:tcPr>
            <w:tcW w:w="6762" w:type="dxa"/>
          </w:tcPr>
          <w:p w14:paraId="747B436F" w14:textId="56B75BA4" w:rsidR="004875CC" w:rsidRPr="00C10873" w:rsidRDefault="00697811" w:rsidP="00C56919">
            <w:pPr>
              <w:pStyle w:val="Heading2"/>
              <w:spacing w:after="120"/>
              <w:rPr>
                <w:noProof/>
              </w:rPr>
            </w:pPr>
            <w:r w:rsidRPr="00C10873">
              <w:rPr>
                <w:noProof/>
              </w:rPr>
              <w:t xml:space="preserve">Le Consultant peut obtenir des éclaircissements sur toute partie de la DDP au plus tard le nombre de </w:t>
            </w:r>
            <w:r w:rsidR="00414193">
              <w:rPr>
                <w:noProof/>
              </w:rPr>
              <w:t>J</w:t>
            </w:r>
            <w:r w:rsidR="00414193" w:rsidRPr="00C10873">
              <w:rPr>
                <w:noProof/>
              </w:rPr>
              <w:t xml:space="preserve">ours </w:t>
            </w:r>
            <w:r w:rsidRPr="00C10873">
              <w:rPr>
                <w:noProof/>
              </w:rPr>
              <w:t xml:space="preserve">avant la date limite de remise des Propositions indiqué dans les </w:t>
            </w:r>
            <w:r w:rsidRPr="00C10873">
              <w:rPr>
                <w:b/>
                <w:noProof/>
              </w:rPr>
              <w:t>Données particulières</w:t>
            </w:r>
            <w:r w:rsidRPr="00C10873">
              <w:rPr>
                <w:noProof/>
              </w:rPr>
              <w:t xml:space="preserve">. La demande d’éclaircissement doit être adressée par écrit, ou par moyen électronique, à l’adresse du Client indiquée dans les </w:t>
            </w:r>
            <w:r w:rsidRPr="00C10873">
              <w:rPr>
                <w:b/>
                <w:noProof/>
              </w:rPr>
              <w:t>Données particulières</w:t>
            </w:r>
            <w:r w:rsidRPr="00C10873">
              <w:rPr>
                <w:noProof/>
              </w:rPr>
              <w:t xml:space="preserve">. Le Client répondra par écrit, ou par moyen électronique, à toute demande d’éclaircissements reçue. Il </w:t>
            </w:r>
            <w:r w:rsidRPr="00C10873">
              <w:rPr>
                <w:noProof/>
              </w:rPr>
              <w:lastRenderedPageBreak/>
              <w:t xml:space="preserve">adressera une copie de sa réponse (indiquant la question posée mais sans mention de l’auteur) à tous les Consultants figurant sur la liste restreinte. Au cas où le Client jugerait nécessaire de modifier la DDP </w:t>
            </w:r>
            <w:r w:rsidR="00DE35AB" w:rsidRPr="00C10873">
              <w:rPr>
                <w:noProof/>
              </w:rPr>
              <w:t>après les</w:t>
            </w:r>
            <w:r w:rsidRPr="00C10873">
              <w:rPr>
                <w:noProof/>
              </w:rPr>
              <w:t xml:space="preserve"> éclaircissements fournis, il le fera conformément à la procédure stipulée ci-dessous :</w:t>
            </w:r>
          </w:p>
          <w:p w14:paraId="37D6FABA" w14:textId="77777777" w:rsidR="00F62C19" w:rsidRPr="00C10873" w:rsidRDefault="00F62C19" w:rsidP="00C56919">
            <w:pPr>
              <w:pStyle w:val="Heading3"/>
              <w:spacing w:after="120"/>
              <w:ind w:left="1310" w:hanging="709"/>
              <w:rPr>
                <w:noProof/>
              </w:rPr>
            </w:pPr>
            <w:r w:rsidRPr="00C10873">
              <w:rPr>
                <w:noProof/>
              </w:rPr>
              <w:t>A tout moment avant la date limite de soumission des Propositions, le Client peut modifier la DDP par écrit ou par moyen électronique. Le modificatif sera adressé à tous les Consultants figurant sur la liste restreinte et aura force obligatoire. Les Consultants figurant sur la liste restreinte devront accuser réception par écrit de tout modificatif.</w:t>
            </w:r>
          </w:p>
          <w:p w14:paraId="4D5D7FB8" w14:textId="77777777" w:rsidR="00F62C19" w:rsidRPr="00C10873" w:rsidRDefault="00F62C19" w:rsidP="00C56919">
            <w:pPr>
              <w:pStyle w:val="Heading3"/>
              <w:spacing w:after="120"/>
              <w:ind w:left="1310" w:hanging="709"/>
              <w:rPr>
                <w:noProof/>
              </w:rPr>
            </w:pPr>
            <w:r w:rsidRPr="00C10873">
              <w:rPr>
                <w:noProof/>
              </w:rPr>
              <w:t>Si la modification est majeure, et afin de donner aux Consultants figurant sur la liste restreinte un délai suffisant pour la prendre en compte dans leur Proposition, le Client prorogera la date limite de soumission des Propositions.</w:t>
            </w:r>
          </w:p>
          <w:p w14:paraId="16F9A0FE" w14:textId="77777777" w:rsidR="00F62C19" w:rsidRPr="00C10873" w:rsidRDefault="00F62C19" w:rsidP="00C56919">
            <w:pPr>
              <w:pStyle w:val="Heading2"/>
              <w:spacing w:after="120"/>
              <w:rPr>
                <w:noProof/>
              </w:rPr>
            </w:pPr>
            <w:r w:rsidRPr="00C10873">
              <w:rPr>
                <w:noProof/>
              </w:rPr>
              <w:t>Le Consultant peut soumettre une Proposition modifiée ou un modificatif à tout moment avant la date limite de soumission. Aucune modification de la Proposition technique ou de la Proposition financière ne sera admise après la date limite de soumission.</w:t>
            </w:r>
          </w:p>
        </w:tc>
      </w:tr>
      <w:tr w:rsidR="00485B98" w:rsidRPr="00C10873" w14:paraId="6591B004" w14:textId="77777777" w:rsidTr="00FD6462">
        <w:tc>
          <w:tcPr>
            <w:tcW w:w="2560" w:type="dxa"/>
          </w:tcPr>
          <w:p w14:paraId="3EF51D05" w14:textId="77777777" w:rsidR="004875CC" w:rsidRPr="00C10873" w:rsidRDefault="00F62C19" w:rsidP="00C56919">
            <w:pPr>
              <w:pStyle w:val="Heading1"/>
              <w:spacing w:after="120"/>
              <w:jc w:val="left"/>
              <w:rPr>
                <w:noProof/>
              </w:rPr>
            </w:pPr>
            <w:bookmarkStart w:id="25" w:name="_Toc190691107"/>
            <w:r w:rsidRPr="00C10873">
              <w:rPr>
                <w:noProof/>
              </w:rPr>
              <w:lastRenderedPageBreak/>
              <w:t>Établissement des Propositions – Remarques spécifiques</w:t>
            </w:r>
            <w:bookmarkEnd w:id="25"/>
          </w:p>
        </w:tc>
        <w:tc>
          <w:tcPr>
            <w:tcW w:w="6762" w:type="dxa"/>
          </w:tcPr>
          <w:p w14:paraId="5C6720DB" w14:textId="77777777" w:rsidR="004875CC" w:rsidRPr="00C10873" w:rsidRDefault="00F62C19" w:rsidP="00C56919">
            <w:pPr>
              <w:pStyle w:val="Heading2"/>
              <w:spacing w:after="120"/>
              <w:rPr>
                <w:noProof/>
              </w:rPr>
            </w:pPr>
            <w:r w:rsidRPr="00C10873">
              <w:rPr>
                <w:noProof/>
              </w:rPr>
              <w:t>En établissant la Proposition, le Consultant doit prêter particulièrement attention aux considérations suivantes :</w:t>
            </w:r>
          </w:p>
          <w:p w14:paraId="2E955EC9" w14:textId="412EFAD6" w:rsidR="00F0404E" w:rsidRDefault="00F0404E" w:rsidP="00F0404E">
            <w:pPr>
              <w:pStyle w:val="Heading3"/>
              <w:spacing w:after="120"/>
              <w:ind w:left="1310" w:hanging="709"/>
              <w:rPr>
                <w:noProof/>
              </w:rPr>
            </w:pPr>
            <w:r>
              <w:rPr>
                <w:noProof/>
              </w:rPr>
              <w:t>Changement dans la structure ou la composition du Consultant :</w:t>
            </w:r>
          </w:p>
          <w:p w14:paraId="795D6F9A" w14:textId="2621AABF" w:rsidR="009009BE" w:rsidRDefault="00F62C19" w:rsidP="009009BE">
            <w:pPr>
              <w:pStyle w:val="Heading4"/>
              <w:ind w:left="1912" w:hanging="850"/>
              <w:rPr>
                <w:noProof/>
              </w:rPr>
            </w:pPr>
            <w:r w:rsidRPr="00C10873">
              <w:rPr>
                <w:noProof/>
              </w:rPr>
              <w:t xml:space="preserve">Le Consultant figurant sur la liste restreinte qui estime qu’il peut renforcer l’expertise nécessaire aux Services en associant un ou plusieurs </w:t>
            </w:r>
            <w:r w:rsidR="00992019">
              <w:rPr>
                <w:noProof/>
              </w:rPr>
              <w:t>c</w:t>
            </w:r>
            <w:r w:rsidRPr="00C10873">
              <w:rPr>
                <w:noProof/>
              </w:rPr>
              <w:t>onsultant(s) sous forme de Groupement</w:t>
            </w:r>
            <w:r w:rsidR="006A6746">
              <w:rPr>
                <w:noProof/>
              </w:rPr>
              <w:t xml:space="preserve"> ou de sous-traitance</w:t>
            </w:r>
            <w:r w:rsidRPr="00C10873">
              <w:rPr>
                <w:noProof/>
              </w:rPr>
              <w:t xml:space="preserve">, peut le faire avec (i) un ou des </w:t>
            </w:r>
            <w:r w:rsidR="00992019">
              <w:rPr>
                <w:noProof/>
              </w:rPr>
              <w:t>c</w:t>
            </w:r>
            <w:r w:rsidRPr="00C10873">
              <w:rPr>
                <w:noProof/>
              </w:rPr>
              <w:t xml:space="preserve">onsultants ne figurant pas sur la liste restreinte, ou (ii) un ou des </w:t>
            </w:r>
            <w:r w:rsidR="00992019">
              <w:rPr>
                <w:noProof/>
              </w:rPr>
              <w:t>c</w:t>
            </w:r>
            <w:r w:rsidRPr="00C10873">
              <w:rPr>
                <w:noProof/>
              </w:rPr>
              <w:t xml:space="preserve">onsultants figurant sur la liste restreinte si cela est permis dans les </w:t>
            </w:r>
            <w:r w:rsidRPr="00F0404E">
              <w:rPr>
                <w:b/>
                <w:noProof/>
              </w:rPr>
              <w:t>Données particulières</w:t>
            </w:r>
            <w:r w:rsidRPr="00C10873">
              <w:rPr>
                <w:noProof/>
              </w:rPr>
              <w:t xml:space="preserve">. </w:t>
            </w:r>
          </w:p>
          <w:p w14:paraId="0C0FE70F" w14:textId="2A96D4AC" w:rsidR="00FC6030" w:rsidRPr="00FC6030" w:rsidRDefault="009009BE" w:rsidP="009009BE">
            <w:pPr>
              <w:pStyle w:val="Heading4"/>
              <w:ind w:left="1912" w:hanging="850"/>
              <w:rPr>
                <w:szCs w:val="24"/>
              </w:rPr>
            </w:pPr>
            <w:r>
              <w:rPr>
                <w:noProof/>
              </w:rPr>
              <w:t>Tout changement dans la structure ou la composition</w:t>
            </w:r>
            <w:r w:rsidR="007D645B">
              <w:rPr>
                <w:noProof/>
              </w:rPr>
              <w:t xml:space="preserve"> du Consultant</w:t>
            </w:r>
            <w:r>
              <w:rPr>
                <w:noProof/>
              </w:rPr>
              <w:t xml:space="preserve"> </w:t>
            </w:r>
            <w:r w:rsidR="007D645B">
              <w:t xml:space="preserve">après avoir été retenu sur la liste restreinte </w:t>
            </w:r>
            <w:r w:rsidR="00327914">
              <w:rPr>
                <w:noProof/>
              </w:rPr>
              <w:t>devra être approuvé par</w:t>
            </w:r>
            <w:r w:rsidR="00F62C19" w:rsidRPr="00C10873">
              <w:rPr>
                <w:noProof/>
              </w:rPr>
              <w:t xml:space="preserve"> </w:t>
            </w:r>
            <w:r>
              <w:rPr>
                <w:noProof/>
              </w:rPr>
              <w:t>écrit</w:t>
            </w:r>
            <w:r w:rsidR="00327914">
              <w:rPr>
                <w:noProof/>
              </w:rPr>
              <w:t xml:space="preserve"> </w:t>
            </w:r>
            <w:r w:rsidR="003F303A">
              <w:rPr>
                <w:noProof/>
              </w:rPr>
              <w:t xml:space="preserve">avant la date limite de remise des Propositions </w:t>
            </w:r>
            <w:r w:rsidR="00327914">
              <w:rPr>
                <w:noProof/>
              </w:rPr>
              <w:t>par le</w:t>
            </w:r>
            <w:r w:rsidR="00F62C19" w:rsidRPr="00C10873">
              <w:rPr>
                <w:noProof/>
              </w:rPr>
              <w:t xml:space="preserve"> Client</w:t>
            </w:r>
            <w:r w:rsidR="003F303A">
              <w:rPr>
                <w:noProof/>
              </w:rPr>
              <w:t>, qui devra en informer au plus tôt l’ensemble des Consultants retenus sur la liste restreinte</w:t>
            </w:r>
            <w:r w:rsidR="00F62C19" w:rsidRPr="00C10873">
              <w:rPr>
                <w:noProof/>
              </w:rPr>
              <w:t xml:space="preserve">. </w:t>
            </w:r>
            <w:r w:rsidR="007D645B" w:rsidRPr="00FC6030">
              <w:rPr>
                <w:szCs w:val="24"/>
              </w:rPr>
              <w:t xml:space="preserve">Cette approbation </w:t>
            </w:r>
            <w:r w:rsidR="00BB0462">
              <w:rPr>
                <w:szCs w:val="24"/>
              </w:rPr>
              <w:t>pourra</w:t>
            </w:r>
            <w:r w:rsidR="007D645B" w:rsidRPr="00FC6030">
              <w:rPr>
                <w:szCs w:val="24"/>
              </w:rPr>
              <w:t xml:space="preserve"> </w:t>
            </w:r>
            <w:r w:rsidR="007D645B">
              <w:rPr>
                <w:szCs w:val="24"/>
              </w:rPr>
              <w:t xml:space="preserve">en particulier </w:t>
            </w:r>
            <w:r w:rsidR="00BB0462">
              <w:rPr>
                <w:szCs w:val="24"/>
              </w:rPr>
              <w:t xml:space="preserve">être </w:t>
            </w:r>
            <w:r w:rsidR="007D645B" w:rsidRPr="00FC6030">
              <w:rPr>
                <w:szCs w:val="24"/>
              </w:rPr>
              <w:t>refusée si</w:t>
            </w:r>
            <w:r w:rsidR="007D645B">
              <w:rPr>
                <w:szCs w:val="24"/>
              </w:rPr>
              <w:t>,</w:t>
            </w:r>
            <w:r w:rsidR="007D645B" w:rsidRPr="00FC6030">
              <w:rPr>
                <w:szCs w:val="24"/>
              </w:rPr>
              <w:t xml:space="preserve"> à la suite du changement, de l'avis </w:t>
            </w:r>
            <w:r w:rsidR="00FC6030">
              <w:rPr>
                <w:szCs w:val="24"/>
              </w:rPr>
              <w:t>du Client</w:t>
            </w:r>
            <w:r w:rsidR="007D645B" w:rsidRPr="00FC6030">
              <w:rPr>
                <w:szCs w:val="24"/>
              </w:rPr>
              <w:t xml:space="preserve">, le changement peut entraîner une </w:t>
            </w:r>
            <w:r w:rsidR="003F303A">
              <w:rPr>
                <w:szCs w:val="24"/>
              </w:rPr>
              <w:t>diminution notable</w:t>
            </w:r>
            <w:r w:rsidR="007D645B" w:rsidRPr="00FC6030">
              <w:rPr>
                <w:szCs w:val="24"/>
              </w:rPr>
              <w:t xml:space="preserve"> de la concurrence.</w:t>
            </w:r>
            <w:r w:rsidR="009045EC">
              <w:rPr>
                <w:szCs w:val="24"/>
              </w:rPr>
              <w:t xml:space="preserve"> En particulier, le Client pourra établir si, à la suite du changement, </w:t>
            </w:r>
            <w:r w:rsidR="009045EC" w:rsidRPr="00FC6030">
              <w:rPr>
                <w:szCs w:val="24"/>
              </w:rPr>
              <w:t xml:space="preserve">le </w:t>
            </w:r>
            <w:r w:rsidR="009045EC">
              <w:rPr>
                <w:szCs w:val="24"/>
              </w:rPr>
              <w:t>Consultant</w:t>
            </w:r>
            <w:r w:rsidR="009045EC" w:rsidRPr="00FC6030">
              <w:rPr>
                <w:szCs w:val="24"/>
              </w:rPr>
              <w:t xml:space="preserve"> </w:t>
            </w:r>
            <w:r w:rsidR="009045EC">
              <w:rPr>
                <w:szCs w:val="24"/>
              </w:rPr>
              <w:t>peut toujours faire</w:t>
            </w:r>
            <w:r w:rsidR="009045EC" w:rsidRPr="00FC6030">
              <w:rPr>
                <w:szCs w:val="24"/>
              </w:rPr>
              <w:t xml:space="preserve"> partie de la liste des </w:t>
            </w:r>
            <w:r w:rsidR="009045EC">
              <w:rPr>
                <w:szCs w:val="24"/>
              </w:rPr>
              <w:t>Consultants</w:t>
            </w:r>
            <w:r w:rsidR="009045EC" w:rsidRPr="00FC6030">
              <w:rPr>
                <w:szCs w:val="24"/>
              </w:rPr>
              <w:t xml:space="preserve"> initialement </w:t>
            </w:r>
            <w:r w:rsidR="009045EC">
              <w:rPr>
                <w:szCs w:val="24"/>
              </w:rPr>
              <w:t>retenus sur la liste restreinte</w:t>
            </w:r>
            <w:r w:rsidR="009045EC" w:rsidRPr="00FC6030">
              <w:rPr>
                <w:szCs w:val="24"/>
              </w:rPr>
              <w:t xml:space="preserve"> </w:t>
            </w:r>
            <w:r w:rsidR="009045EC">
              <w:rPr>
                <w:szCs w:val="24"/>
              </w:rPr>
              <w:t>après</w:t>
            </w:r>
            <w:r w:rsidR="009045EC" w:rsidRPr="00FC6030">
              <w:rPr>
                <w:szCs w:val="24"/>
              </w:rPr>
              <w:t xml:space="preserve"> réévaluation de </w:t>
            </w:r>
            <w:r w:rsidR="009045EC">
              <w:rPr>
                <w:szCs w:val="24"/>
              </w:rPr>
              <w:t>s</w:t>
            </w:r>
            <w:r w:rsidR="009045EC" w:rsidRPr="00FC6030">
              <w:rPr>
                <w:szCs w:val="24"/>
              </w:rPr>
              <w:t xml:space="preserve">a </w:t>
            </w:r>
            <w:r w:rsidR="009045EC">
              <w:rPr>
                <w:szCs w:val="24"/>
              </w:rPr>
              <w:t>Manifestation d’Intérêt</w:t>
            </w:r>
            <w:r w:rsidR="009045EC" w:rsidRPr="00FC6030">
              <w:rPr>
                <w:szCs w:val="24"/>
              </w:rPr>
              <w:t xml:space="preserve"> conformémen</w:t>
            </w:r>
            <w:r w:rsidR="009045EC">
              <w:rPr>
                <w:szCs w:val="24"/>
              </w:rPr>
              <w:t>t aux critères énoncés dans l’Appel à Manifestations d’Intérêt, le cas échéant.</w:t>
            </w:r>
            <w:r w:rsidR="007D645B" w:rsidRPr="00FC6030">
              <w:rPr>
                <w:szCs w:val="24"/>
              </w:rPr>
              <w:t xml:space="preserve"> </w:t>
            </w:r>
            <w:r w:rsidR="00327914">
              <w:rPr>
                <w:noProof/>
              </w:rPr>
              <w:t xml:space="preserve">Un tel changement doit être soumis au Client au plus tard vingt-et-un (21) Jours avant la date limite de remise des Propositions, </w:t>
            </w:r>
            <w:r w:rsidR="00327914" w:rsidRPr="00A33D1B">
              <w:rPr>
                <w:noProof/>
              </w:rPr>
              <w:t>accompagné de l’ensemble des doc</w:t>
            </w:r>
            <w:r w:rsidR="00327914">
              <w:rPr>
                <w:noProof/>
              </w:rPr>
              <w:t>uments justificatifs pertinents.</w:t>
            </w:r>
          </w:p>
          <w:p w14:paraId="7B646745" w14:textId="6728D48D" w:rsidR="00F62C19" w:rsidRDefault="00F62C19" w:rsidP="009009BE">
            <w:pPr>
              <w:pStyle w:val="Heading4"/>
              <w:ind w:left="1912" w:hanging="850"/>
              <w:rPr>
                <w:noProof/>
              </w:rPr>
            </w:pPr>
            <w:r w:rsidRPr="00C10873">
              <w:rPr>
                <w:noProof/>
              </w:rPr>
              <w:t xml:space="preserve">Lorsqu’il s’associe avec un consultant ne figurant pas sur la liste restreinte sous forme de Groupement, le Consultant figurant sur la liste restreinte doit être le </w:t>
            </w:r>
            <w:r w:rsidRPr="00C10873">
              <w:rPr>
                <w:noProof/>
              </w:rPr>
              <w:lastRenderedPageBreak/>
              <w:t>mandataire. Si</w:t>
            </w:r>
            <w:r w:rsidR="00C92E61">
              <w:rPr>
                <w:noProof/>
              </w:rPr>
              <w:t>, lorsque cela est permis au titre de l’Article 14.1.1.1,</w:t>
            </w:r>
            <w:r w:rsidRPr="00C10873">
              <w:rPr>
                <w:noProof/>
              </w:rPr>
              <w:t xml:space="preserve"> des Consultants figurant sur la liste restreinte s’associent entre </w:t>
            </w:r>
            <w:r w:rsidR="00A53CB9" w:rsidRPr="00C10873">
              <w:rPr>
                <w:noProof/>
              </w:rPr>
              <w:t xml:space="preserve">eux, l’un quelconque peut être </w:t>
            </w:r>
            <w:r w:rsidRPr="00C10873">
              <w:rPr>
                <w:noProof/>
              </w:rPr>
              <w:t>mandataire.</w:t>
            </w:r>
          </w:p>
          <w:p w14:paraId="55DAA99E" w14:textId="2C27CD34" w:rsidR="00F62C19" w:rsidRPr="00C10873" w:rsidRDefault="00F62C19" w:rsidP="00C56919">
            <w:pPr>
              <w:pStyle w:val="Heading3"/>
              <w:spacing w:after="120"/>
              <w:ind w:left="1310" w:hanging="709"/>
              <w:rPr>
                <w:noProof/>
              </w:rPr>
            </w:pPr>
            <w:r w:rsidRPr="00C10873">
              <w:rPr>
                <w:noProof/>
              </w:rPr>
              <w:t xml:space="preserve">Le Client peut fournir une estimation du </w:t>
            </w:r>
            <w:r w:rsidR="009D448D">
              <w:rPr>
                <w:noProof/>
              </w:rPr>
              <w:t>volume</w:t>
            </w:r>
            <w:r w:rsidR="009D448D" w:rsidRPr="00C10873">
              <w:rPr>
                <w:noProof/>
              </w:rPr>
              <w:t xml:space="preserve"> </w:t>
            </w:r>
            <w:r w:rsidRPr="00C10873">
              <w:rPr>
                <w:noProof/>
              </w:rPr>
              <w:t>de travail du Personnel-clé (exprimé en expert-</w:t>
            </w:r>
            <w:r w:rsidR="009D448D">
              <w:rPr>
                <w:noProof/>
              </w:rPr>
              <w:t>jour</w:t>
            </w:r>
            <w:r w:rsidRPr="00C10873">
              <w:rPr>
                <w:noProof/>
              </w:rPr>
              <w:t xml:space="preserve">) ou une estimation du coût des Services (mais pas les deux) dans les </w:t>
            </w:r>
            <w:r w:rsidRPr="00C10873">
              <w:rPr>
                <w:b/>
                <w:noProof/>
              </w:rPr>
              <w:t>Données particulières</w:t>
            </w:r>
            <w:r w:rsidRPr="00C10873">
              <w:rPr>
                <w:noProof/>
              </w:rPr>
              <w:t>. Cependant, la Proposition doit se fonder sur l’estimation du temps de travail du personnel qui est faite par le Consultant.</w:t>
            </w:r>
          </w:p>
          <w:p w14:paraId="40A9ED70" w14:textId="0DF80A40" w:rsidR="00F62C19" w:rsidRPr="00C10873" w:rsidRDefault="00F62C19" w:rsidP="00C56919">
            <w:pPr>
              <w:pStyle w:val="Heading3"/>
              <w:spacing w:after="120"/>
              <w:ind w:left="1310" w:hanging="709"/>
              <w:rPr>
                <w:noProof/>
              </w:rPr>
            </w:pPr>
            <w:r w:rsidRPr="00C10873">
              <w:rPr>
                <w:noProof/>
              </w:rPr>
              <w:t xml:space="preserve">Si cela est spécifié dans les </w:t>
            </w:r>
            <w:r w:rsidRPr="00C10873">
              <w:rPr>
                <w:b/>
                <w:noProof/>
              </w:rPr>
              <w:t>Données particulières</w:t>
            </w:r>
            <w:r w:rsidRPr="00C10873">
              <w:rPr>
                <w:noProof/>
              </w:rPr>
              <w:t xml:space="preserve"> le Consultant doit inclure dans sa Proposition au minimum la durée de prestation de Personnel-clé (exprimée dans la même unité de mesure que stipulé dans </w:t>
            </w:r>
            <w:r w:rsidRPr="00C10873">
              <w:rPr>
                <w:b/>
                <w:noProof/>
              </w:rPr>
              <w:t>les Données particulières</w:t>
            </w:r>
            <w:r w:rsidRPr="00C10873">
              <w:rPr>
                <w:noProof/>
              </w:rPr>
              <w:t>), à défaut de quoi la Proposition sera rejetée.</w:t>
            </w:r>
          </w:p>
          <w:p w14:paraId="5206AFC3" w14:textId="77777777" w:rsidR="00F62C19" w:rsidRPr="00C10873" w:rsidRDefault="00F62C19" w:rsidP="00C56919">
            <w:pPr>
              <w:pStyle w:val="Heading3"/>
              <w:spacing w:after="120"/>
              <w:ind w:left="1310" w:hanging="709"/>
              <w:rPr>
                <w:noProof/>
              </w:rPr>
            </w:pPr>
            <w:r w:rsidRPr="00C10873">
              <w:rPr>
                <w:noProof/>
              </w:rPr>
              <w:t xml:space="preserve">En cas de méthode de sélection dans le cadre d’un budget déterminé, il n’est pas indiqué d’estimation du temps de travail du personnel-clé. Le budget total disponible est indiqué dans les </w:t>
            </w:r>
            <w:r w:rsidRPr="00C10873">
              <w:rPr>
                <w:b/>
                <w:noProof/>
              </w:rPr>
              <w:t>Données particulières</w:t>
            </w:r>
            <w:r w:rsidRPr="00C10873">
              <w:rPr>
                <w:noProof/>
              </w:rPr>
              <w:t xml:space="preserve"> (précisant si le montant indiqué est toutes taxes comprise ou hors taxes) et la Proposition financière ne doit pas dépasser ce budget.</w:t>
            </w:r>
          </w:p>
        </w:tc>
      </w:tr>
      <w:tr w:rsidR="00485B98" w:rsidRPr="00C10873" w14:paraId="023F2B8F" w14:textId="77777777" w:rsidTr="00FD6462">
        <w:tc>
          <w:tcPr>
            <w:tcW w:w="2560" w:type="dxa"/>
          </w:tcPr>
          <w:p w14:paraId="211A840A" w14:textId="77777777" w:rsidR="004875CC" w:rsidRPr="00C10873" w:rsidRDefault="00F62C19" w:rsidP="00CC3C6F">
            <w:pPr>
              <w:pStyle w:val="Heading1"/>
              <w:spacing w:after="120"/>
              <w:jc w:val="left"/>
              <w:rPr>
                <w:noProof/>
              </w:rPr>
            </w:pPr>
            <w:bookmarkStart w:id="26" w:name="_Toc190691108"/>
            <w:r w:rsidRPr="00C10873">
              <w:rPr>
                <w:noProof/>
              </w:rPr>
              <w:lastRenderedPageBreak/>
              <w:t>Format et contenu de la Proposition technique</w:t>
            </w:r>
            <w:bookmarkEnd w:id="26"/>
          </w:p>
        </w:tc>
        <w:tc>
          <w:tcPr>
            <w:tcW w:w="6762" w:type="dxa"/>
          </w:tcPr>
          <w:p w14:paraId="11482D68" w14:textId="77777777" w:rsidR="004875CC" w:rsidRPr="00C10873" w:rsidRDefault="00F62C19" w:rsidP="00CC3C6F">
            <w:pPr>
              <w:pStyle w:val="Heading2"/>
              <w:spacing w:after="120"/>
              <w:rPr>
                <w:noProof/>
              </w:rPr>
            </w:pPr>
            <w:r w:rsidRPr="00C10873">
              <w:rPr>
                <w:noProof/>
              </w:rPr>
              <w:t xml:space="preserve">La Proposition technique ne doit comporter aucune information financière. Une Proposition technique comportant des informations financières </w:t>
            </w:r>
            <w:r w:rsidR="00DE35AB" w:rsidRPr="00C10873">
              <w:rPr>
                <w:noProof/>
              </w:rPr>
              <w:t>importantes</w:t>
            </w:r>
            <w:r w:rsidRPr="00C10873">
              <w:rPr>
                <w:noProof/>
              </w:rPr>
              <w:t xml:space="preserve"> sera déclarée non-conforme.</w:t>
            </w:r>
          </w:p>
          <w:p w14:paraId="1902A3FC" w14:textId="3D62F54C" w:rsidR="00F62C19" w:rsidRPr="00C10873" w:rsidRDefault="00F62C19" w:rsidP="00CC3C6F">
            <w:pPr>
              <w:pStyle w:val="Heading3"/>
              <w:spacing w:after="120"/>
              <w:ind w:left="1310" w:hanging="709"/>
              <w:rPr>
                <w:noProof/>
              </w:rPr>
            </w:pPr>
            <w:r w:rsidRPr="00C10873">
              <w:rPr>
                <w:noProof/>
              </w:rPr>
              <w:t xml:space="preserve">Le Consultant n’est pas autorisé à proposer </w:t>
            </w:r>
            <w:r w:rsidR="006A6746">
              <w:rPr>
                <w:noProof/>
              </w:rPr>
              <w:t xml:space="preserve">plusieurs </w:t>
            </w:r>
            <w:r w:rsidR="009045EC">
              <w:rPr>
                <w:noProof/>
              </w:rPr>
              <w:t>personnes</w:t>
            </w:r>
            <w:r w:rsidR="006A6746">
              <w:rPr>
                <w:noProof/>
              </w:rPr>
              <w:t xml:space="preserve"> pour un même poste de</w:t>
            </w:r>
            <w:r w:rsidRPr="00C10873">
              <w:rPr>
                <w:noProof/>
              </w:rPr>
              <w:t xml:space="preserve"> Personnel-clé. Un seul CV par Personnel-clé sera soumis. Dans le cas contraire, l</w:t>
            </w:r>
            <w:r w:rsidR="0012276C" w:rsidRPr="00C10873">
              <w:rPr>
                <w:noProof/>
              </w:rPr>
              <w:t>a</w:t>
            </w:r>
            <w:r w:rsidRPr="00C10873">
              <w:rPr>
                <w:noProof/>
              </w:rPr>
              <w:t xml:space="preserve"> Proposition sera déclarée non conforme.</w:t>
            </w:r>
          </w:p>
          <w:p w14:paraId="1559ACAD" w14:textId="77777777" w:rsidR="00F62C19" w:rsidRPr="00C10873" w:rsidRDefault="00F62C19" w:rsidP="00CC3C6F">
            <w:pPr>
              <w:pStyle w:val="Heading3"/>
              <w:spacing w:after="120"/>
              <w:ind w:left="1310" w:hanging="709"/>
              <w:rPr>
                <w:noProof/>
              </w:rPr>
            </w:pPr>
            <w:r w:rsidRPr="00C10873">
              <w:rPr>
                <w:noProof/>
              </w:rPr>
              <w:t>Les variantes ne sont pas autorisées.</w:t>
            </w:r>
          </w:p>
          <w:p w14:paraId="2C42302E" w14:textId="77777777" w:rsidR="00F62C19" w:rsidRPr="00C10873" w:rsidRDefault="00F62C19" w:rsidP="00CC3C6F">
            <w:pPr>
              <w:pStyle w:val="Heading2"/>
              <w:spacing w:after="120"/>
              <w:rPr>
                <w:noProof/>
              </w:rPr>
            </w:pPr>
            <w:r w:rsidRPr="00C10873">
              <w:rPr>
                <w:noProof/>
              </w:rPr>
              <w:t>La Proposition technique sera préparée en utilisant les formulaires fournis dans la Section III de la DDP.</w:t>
            </w:r>
          </w:p>
        </w:tc>
      </w:tr>
      <w:tr w:rsidR="00485B98" w:rsidRPr="00C10873" w14:paraId="7CB49B65" w14:textId="77777777" w:rsidTr="00FD6462">
        <w:tc>
          <w:tcPr>
            <w:tcW w:w="2560" w:type="dxa"/>
          </w:tcPr>
          <w:p w14:paraId="4C76AE11" w14:textId="77777777" w:rsidR="00CE62EE" w:rsidRPr="00C10873" w:rsidRDefault="00CE62EE" w:rsidP="00C56919">
            <w:pPr>
              <w:pStyle w:val="Heading1"/>
              <w:spacing w:after="120"/>
              <w:rPr>
                <w:noProof/>
              </w:rPr>
            </w:pPr>
            <w:bookmarkStart w:id="27" w:name="_Toc190691109"/>
            <w:r w:rsidRPr="00C10873">
              <w:rPr>
                <w:noProof/>
              </w:rPr>
              <w:t>Proposition financière</w:t>
            </w:r>
            <w:bookmarkEnd w:id="27"/>
          </w:p>
        </w:tc>
        <w:tc>
          <w:tcPr>
            <w:tcW w:w="6762" w:type="dxa"/>
          </w:tcPr>
          <w:p w14:paraId="0000A6F6" w14:textId="18694558" w:rsidR="00CE62EE" w:rsidRPr="00C10873" w:rsidRDefault="00CE62EE" w:rsidP="00C56919">
            <w:pPr>
              <w:pStyle w:val="Heading2"/>
              <w:spacing w:after="120"/>
              <w:rPr>
                <w:noProof/>
              </w:rPr>
            </w:pPr>
            <w:r w:rsidRPr="00C10873">
              <w:rPr>
                <w:noProof/>
              </w:rPr>
              <w:t>La Proposition financière sera établie au moyen des formulaires joints dans la Section IV de la DDP. Elle doit indiquer tous les coûts relatifs aux Services, y compris (a) la rémunération des Personnels</w:t>
            </w:r>
            <w:r w:rsidR="00381A34">
              <w:rPr>
                <w:noProof/>
              </w:rPr>
              <w:t>-</w:t>
            </w:r>
            <w:r w:rsidRPr="00C10873">
              <w:rPr>
                <w:noProof/>
              </w:rPr>
              <w:t xml:space="preserve">clé et Autres personnels, (b) les autres coûts mentionnés dans les </w:t>
            </w:r>
            <w:r w:rsidRPr="00C10873">
              <w:rPr>
                <w:b/>
                <w:noProof/>
              </w:rPr>
              <w:t>Données particulières</w:t>
            </w:r>
            <w:r w:rsidRPr="00C10873">
              <w:rPr>
                <w:noProof/>
              </w:rPr>
              <w:t>.</w:t>
            </w:r>
          </w:p>
          <w:p w14:paraId="3411DB3F" w14:textId="77777777" w:rsidR="00CE62EE" w:rsidRPr="00C10873" w:rsidRDefault="00CE62EE" w:rsidP="00C56919">
            <w:pPr>
              <w:pStyle w:val="Heading2"/>
              <w:spacing w:after="120"/>
              <w:rPr>
                <w:noProof/>
                <w:u w:val="single"/>
              </w:rPr>
            </w:pPr>
            <w:r w:rsidRPr="00C10873">
              <w:rPr>
                <w:noProof/>
                <w:u w:val="single"/>
              </w:rPr>
              <w:t>Révision des prix</w:t>
            </w:r>
          </w:p>
          <w:p w14:paraId="2C14DC5A" w14:textId="6A9144DC" w:rsidR="00CE62EE" w:rsidRPr="00C10873" w:rsidRDefault="00AF6BDD" w:rsidP="00C56919">
            <w:pPr>
              <w:spacing w:after="120"/>
              <w:ind w:left="576"/>
              <w:rPr>
                <w:noProof/>
              </w:rPr>
            </w:pPr>
            <w:r>
              <w:rPr>
                <w:noProof/>
              </w:rPr>
              <w:t>L</w:t>
            </w:r>
            <w:r w:rsidRPr="00C10873">
              <w:rPr>
                <w:noProof/>
              </w:rPr>
              <w:t xml:space="preserve">a </w:t>
            </w:r>
            <w:r w:rsidR="00CE62EE" w:rsidRPr="00C10873">
              <w:rPr>
                <w:noProof/>
              </w:rPr>
              <w:t xml:space="preserve">révision des prix </w:t>
            </w:r>
            <w:r w:rsidR="00DE35AB" w:rsidRPr="00C10873">
              <w:rPr>
                <w:noProof/>
              </w:rPr>
              <w:t xml:space="preserve">pourra être autorisée </w:t>
            </w:r>
            <w:r w:rsidR="00321E1D" w:rsidRPr="00C10873">
              <w:rPr>
                <w:noProof/>
              </w:rPr>
              <w:t>comme indiqué</w:t>
            </w:r>
            <w:r w:rsidR="00CE62EE" w:rsidRPr="00C10873">
              <w:rPr>
                <w:noProof/>
              </w:rPr>
              <w:t xml:space="preserve"> dans les </w:t>
            </w:r>
            <w:r w:rsidR="00CE62EE" w:rsidRPr="00C10873">
              <w:rPr>
                <w:b/>
                <w:noProof/>
              </w:rPr>
              <w:t>Données particulières</w:t>
            </w:r>
            <w:r w:rsidR="00CE62EE" w:rsidRPr="00C10873">
              <w:rPr>
                <w:noProof/>
              </w:rPr>
              <w:t>.</w:t>
            </w:r>
          </w:p>
          <w:p w14:paraId="37562F81" w14:textId="77777777" w:rsidR="00CE62EE" w:rsidRPr="00C10873" w:rsidRDefault="00CE62EE" w:rsidP="00C56919">
            <w:pPr>
              <w:pStyle w:val="Heading2"/>
              <w:spacing w:after="120"/>
              <w:rPr>
                <w:noProof/>
                <w:u w:val="single"/>
              </w:rPr>
            </w:pPr>
            <w:r w:rsidRPr="00C10873">
              <w:rPr>
                <w:noProof/>
                <w:u w:val="single"/>
              </w:rPr>
              <w:t>Taxes</w:t>
            </w:r>
          </w:p>
          <w:p w14:paraId="0069344B" w14:textId="6D85BF70" w:rsidR="00CE62EE" w:rsidRPr="00C10873" w:rsidRDefault="00CE62EE" w:rsidP="00C56919">
            <w:pPr>
              <w:spacing w:after="120"/>
              <w:ind w:left="576"/>
              <w:rPr>
                <w:noProof/>
              </w:rPr>
            </w:pPr>
            <w:r w:rsidRPr="00C10873">
              <w:rPr>
                <w:noProof/>
              </w:rPr>
              <w:t xml:space="preserve">La Proposition financière doit </w:t>
            </w:r>
            <w:r w:rsidR="002D4549">
              <w:rPr>
                <w:noProof/>
              </w:rPr>
              <w:t>considérer l’ensemble des impôts, taxes, droits et autres charges fiscales applicables (</w:t>
            </w:r>
            <w:r w:rsidRPr="00C10873">
              <w:rPr>
                <w:noProof/>
              </w:rPr>
              <w:t xml:space="preserve">y compris cotisations de sécurité sociale), </w:t>
            </w:r>
            <w:r w:rsidR="002D4549">
              <w:rPr>
                <w:noProof/>
              </w:rPr>
              <w:t xml:space="preserve">en lien avec le Contrat. La Proposition financière doit présenter séparément les taxes locales applicables au Contrat </w:t>
            </w:r>
            <w:r w:rsidR="00CB1992" w:rsidRPr="00C10873">
              <w:rPr>
                <w:noProof/>
              </w:rPr>
              <w:t xml:space="preserve">en vertu du Droit applicable </w:t>
            </w:r>
            <w:r w:rsidRPr="00C10873">
              <w:rPr>
                <w:noProof/>
              </w:rPr>
              <w:t>dans le pays du Client</w:t>
            </w:r>
            <w:r w:rsidR="00DB5454" w:rsidRPr="00C10873">
              <w:rPr>
                <w:noProof/>
              </w:rPr>
              <w:t xml:space="preserve">, tel que spécifié dans les </w:t>
            </w:r>
            <w:r w:rsidR="00DB5454" w:rsidRPr="00C10873">
              <w:rPr>
                <w:b/>
                <w:noProof/>
              </w:rPr>
              <w:t>Données particulières</w:t>
            </w:r>
            <w:r w:rsidRPr="00C10873">
              <w:rPr>
                <w:noProof/>
              </w:rPr>
              <w:t>. Le Consultant</w:t>
            </w:r>
            <w:r w:rsidR="001708E2">
              <w:rPr>
                <w:noProof/>
              </w:rPr>
              <w:t>,</w:t>
            </w:r>
            <w:r w:rsidRPr="00C10873">
              <w:rPr>
                <w:noProof/>
              </w:rPr>
              <w:t xml:space="preserve"> ses Sous-traitants et le Personnel doivent </w:t>
            </w:r>
            <w:r w:rsidR="0098467C">
              <w:rPr>
                <w:noProof/>
              </w:rPr>
              <w:t>s’acquitter de</w:t>
            </w:r>
            <w:r w:rsidR="0098467C" w:rsidRPr="00C10873">
              <w:rPr>
                <w:noProof/>
              </w:rPr>
              <w:t xml:space="preserve"> </w:t>
            </w:r>
            <w:r w:rsidR="00CB1992">
              <w:rPr>
                <w:noProof/>
              </w:rPr>
              <w:t xml:space="preserve">toutes </w:t>
            </w:r>
            <w:r w:rsidRPr="00C10873">
              <w:rPr>
                <w:noProof/>
              </w:rPr>
              <w:t>le</w:t>
            </w:r>
            <w:r w:rsidR="0098467C">
              <w:rPr>
                <w:noProof/>
              </w:rPr>
              <w:t>ur</w:t>
            </w:r>
            <w:r w:rsidRPr="00C10873">
              <w:rPr>
                <w:noProof/>
              </w:rPr>
              <w:t xml:space="preserve">s obligations fiscales résultant du Contrat, sauf mention contraire dans les </w:t>
            </w:r>
            <w:r w:rsidRPr="00C10873">
              <w:rPr>
                <w:b/>
                <w:noProof/>
              </w:rPr>
              <w:t>Données particulières</w:t>
            </w:r>
            <w:r w:rsidRPr="00C10873">
              <w:rPr>
                <w:noProof/>
              </w:rPr>
              <w:t xml:space="preserve">. Des renseignements sur le régime fiscal en vigueur dans le pays du Client sont fournis dans les </w:t>
            </w:r>
            <w:r w:rsidRPr="00C10873">
              <w:rPr>
                <w:b/>
                <w:noProof/>
              </w:rPr>
              <w:t>Données particulières</w:t>
            </w:r>
            <w:r w:rsidRPr="00C10873">
              <w:rPr>
                <w:noProof/>
              </w:rPr>
              <w:t>.</w:t>
            </w:r>
          </w:p>
          <w:p w14:paraId="5F07DF36" w14:textId="77777777" w:rsidR="00CE62EE" w:rsidRPr="00C10873" w:rsidRDefault="00CE62EE" w:rsidP="00C56919">
            <w:pPr>
              <w:pStyle w:val="Heading2"/>
              <w:spacing w:after="120"/>
              <w:rPr>
                <w:noProof/>
                <w:u w:val="single"/>
              </w:rPr>
            </w:pPr>
            <w:r w:rsidRPr="00C10873">
              <w:rPr>
                <w:noProof/>
                <w:u w:val="single"/>
              </w:rPr>
              <w:lastRenderedPageBreak/>
              <w:t>Monnaie de la Proposition</w:t>
            </w:r>
          </w:p>
          <w:p w14:paraId="4C0AFCC6" w14:textId="77777777" w:rsidR="00CE62EE" w:rsidRPr="00C10873" w:rsidRDefault="00CE62EE" w:rsidP="00C56919">
            <w:pPr>
              <w:spacing w:after="120"/>
              <w:ind w:left="576"/>
              <w:rPr>
                <w:noProof/>
              </w:rPr>
            </w:pPr>
            <w:r w:rsidRPr="00C10873">
              <w:rPr>
                <w:noProof/>
              </w:rPr>
              <w:t xml:space="preserve">Le Consultant peut libeller le prix des Services dans la (ou les) monnaie(s) indiquée(s) dans les </w:t>
            </w:r>
            <w:r w:rsidRPr="00C10873">
              <w:rPr>
                <w:b/>
                <w:noProof/>
              </w:rPr>
              <w:t>Données particulières</w:t>
            </w:r>
            <w:r w:rsidRPr="00C10873">
              <w:rPr>
                <w:noProof/>
              </w:rPr>
              <w:t xml:space="preserve">. Si indiqué dans les </w:t>
            </w:r>
            <w:r w:rsidRPr="00C10873">
              <w:rPr>
                <w:b/>
                <w:noProof/>
              </w:rPr>
              <w:t>Données particulières</w:t>
            </w:r>
            <w:r w:rsidRPr="00C10873">
              <w:rPr>
                <w:noProof/>
              </w:rPr>
              <w:t xml:space="preserve">, la partie du prix correspondant à des coûts encourus dans le pays du Client doit être indiqué </w:t>
            </w:r>
            <w:r w:rsidR="00321E1D" w:rsidRPr="00C10873">
              <w:rPr>
                <w:noProof/>
              </w:rPr>
              <w:t>dans</w:t>
            </w:r>
            <w:r w:rsidRPr="00C10873">
              <w:rPr>
                <w:noProof/>
              </w:rPr>
              <w:t xml:space="preserve"> la monnaie du pays du Client.</w:t>
            </w:r>
          </w:p>
          <w:p w14:paraId="5C901E35" w14:textId="77777777" w:rsidR="00CE62EE" w:rsidRPr="00C10873" w:rsidRDefault="00CE62EE" w:rsidP="00C56919">
            <w:pPr>
              <w:pStyle w:val="Heading2"/>
              <w:spacing w:after="120"/>
              <w:rPr>
                <w:noProof/>
                <w:u w:val="single"/>
              </w:rPr>
            </w:pPr>
            <w:r w:rsidRPr="00C10873">
              <w:rPr>
                <w:noProof/>
                <w:u w:val="single"/>
              </w:rPr>
              <w:t>Monnaie de Paiement</w:t>
            </w:r>
          </w:p>
          <w:p w14:paraId="1FE3AEC6" w14:textId="77777777" w:rsidR="00CE62EE" w:rsidRPr="00C10873" w:rsidRDefault="00CE62EE" w:rsidP="00C56919">
            <w:pPr>
              <w:spacing w:after="120"/>
              <w:ind w:left="576"/>
              <w:rPr>
                <w:noProof/>
              </w:rPr>
            </w:pPr>
            <w:r w:rsidRPr="00C10873">
              <w:rPr>
                <w:noProof/>
              </w:rPr>
              <w:t>Les paiements dans le cadre du Contrat seront effectués dans la (ou les) monnaie(s) indiquée(s) dans la Proposition.</w:t>
            </w:r>
          </w:p>
        </w:tc>
      </w:tr>
      <w:tr w:rsidR="00485B98" w:rsidRPr="00C10873" w14:paraId="67043698" w14:textId="77777777" w:rsidTr="00FD6462">
        <w:tc>
          <w:tcPr>
            <w:tcW w:w="2560" w:type="dxa"/>
          </w:tcPr>
          <w:p w14:paraId="37BA7E1C" w14:textId="77777777" w:rsidR="0032003C" w:rsidRPr="00C10873" w:rsidRDefault="0032003C" w:rsidP="00C56919">
            <w:pPr>
              <w:spacing w:after="120"/>
              <w:rPr>
                <w:noProof/>
              </w:rPr>
            </w:pPr>
          </w:p>
        </w:tc>
        <w:tc>
          <w:tcPr>
            <w:tcW w:w="6762" w:type="dxa"/>
          </w:tcPr>
          <w:p w14:paraId="0884BAF0" w14:textId="77777777" w:rsidR="0032003C" w:rsidRPr="00C10873" w:rsidRDefault="00CE62EE" w:rsidP="00C56919">
            <w:pPr>
              <w:pStyle w:val="HeadingA"/>
              <w:spacing w:after="120"/>
              <w:rPr>
                <w:noProof/>
              </w:rPr>
            </w:pPr>
            <w:bookmarkStart w:id="28" w:name="_Toc190690917"/>
            <w:bookmarkStart w:id="29" w:name="_Toc190691110"/>
            <w:bookmarkStart w:id="30" w:name="_Toc190691358"/>
            <w:r w:rsidRPr="00C10873">
              <w:rPr>
                <w:noProof/>
              </w:rPr>
              <w:t>Dépôt, Ouverture et Evaluation des Propositions</w:t>
            </w:r>
            <w:bookmarkEnd w:id="28"/>
            <w:bookmarkEnd w:id="29"/>
            <w:bookmarkEnd w:id="30"/>
          </w:p>
        </w:tc>
      </w:tr>
      <w:tr w:rsidR="00485B98" w:rsidRPr="00C10873" w14:paraId="6B764FFA" w14:textId="77777777" w:rsidTr="00FD6462">
        <w:tc>
          <w:tcPr>
            <w:tcW w:w="2560" w:type="dxa"/>
          </w:tcPr>
          <w:p w14:paraId="27AF41E8" w14:textId="77777777" w:rsidR="0032003C" w:rsidRPr="00C10873" w:rsidRDefault="00CE62EE" w:rsidP="00C56919">
            <w:pPr>
              <w:pStyle w:val="Heading1"/>
              <w:spacing w:after="120"/>
              <w:jc w:val="left"/>
              <w:rPr>
                <w:noProof/>
              </w:rPr>
            </w:pPr>
            <w:bookmarkStart w:id="31" w:name="_Toc190691111"/>
            <w:r w:rsidRPr="00C10873">
              <w:rPr>
                <w:noProof/>
              </w:rPr>
              <w:t>Dé</w:t>
            </w:r>
            <w:r w:rsidR="00F17F70" w:rsidRPr="00C10873">
              <w:rPr>
                <w:noProof/>
              </w:rPr>
              <w:t>pôt, cachetage et marquage des P</w:t>
            </w:r>
            <w:r w:rsidRPr="00C10873">
              <w:rPr>
                <w:noProof/>
              </w:rPr>
              <w:t>ropositions</w:t>
            </w:r>
            <w:bookmarkEnd w:id="31"/>
          </w:p>
        </w:tc>
        <w:tc>
          <w:tcPr>
            <w:tcW w:w="6762" w:type="dxa"/>
          </w:tcPr>
          <w:p w14:paraId="09802F36" w14:textId="20C368DB" w:rsidR="0032003C" w:rsidRPr="00C10873" w:rsidRDefault="00CE62EE" w:rsidP="00C56919">
            <w:pPr>
              <w:pStyle w:val="Heading2"/>
              <w:spacing w:after="120"/>
              <w:rPr>
                <w:noProof/>
              </w:rPr>
            </w:pPr>
            <w:r w:rsidRPr="00C10873">
              <w:rPr>
                <w:noProof/>
              </w:rPr>
              <w:t>Le Consultant doit remettre une Proposition complète et signée, comprenant tous les documents indiqués à l’</w:t>
            </w:r>
            <w:r w:rsidR="00373F8A" w:rsidRPr="00C10873">
              <w:rPr>
                <w:noProof/>
              </w:rPr>
              <w:t>A</w:t>
            </w:r>
            <w:r w:rsidRPr="00C10873">
              <w:rPr>
                <w:noProof/>
              </w:rPr>
              <w:t>rticle 10 (Documents constitutifs de la Proposition)</w:t>
            </w:r>
            <w:r w:rsidR="005220E4">
              <w:rPr>
                <w:noProof/>
              </w:rPr>
              <w:t>.</w:t>
            </w:r>
            <w:r w:rsidRPr="00C10873">
              <w:rPr>
                <w:noProof/>
              </w:rPr>
              <w:t xml:space="preserve"> Les soumissions peuvent toujours être remises par courrier ou déposées en personne. Si les </w:t>
            </w:r>
            <w:r w:rsidRPr="00C10873">
              <w:rPr>
                <w:b/>
                <w:noProof/>
              </w:rPr>
              <w:t>Données particulières</w:t>
            </w:r>
            <w:r w:rsidRPr="00C10873">
              <w:rPr>
                <w:noProof/>
              </w:rPr>
              <w:t xml:space="preserve"> l’autorisent, le Consultant pourra, à son choix, remettre sa Proposition par voie électronique.</w:t>
            </w:r>
          </w:p>
          <w:p w14:paraId="159FDA80" w14:textId="77777777" w:rsidR="00CE62EE" w:rsidRPr="00C10873" w:rsidRDefault="00CE62EE" w:rsidP="00C56919">
            <w:pPr>
              <w:pStyle w:val="Heading2"/>
              <w:spacing w:after="120"/>
              <w:rPr>
                <w:noProof/>
              </w:rPr>
            </w:pPr>
            <w:r w:rsidRPr="00C10873">
              <w:rPr>
                <w:noProof/>
              </w:rPr>
              <w:t>Un représentant habilité du Consultant doit signer et parapher toutes les pages de l’original des Propositions technique et financière. Son habilitation est confirmée par une procuration écrite jointe à la Proposition technique établissant que le représentant a été dûment autorisé à signer.</w:t>
            </w:r>
          </w:p>
          <w:p w14:paraId="308E1699" w14:textId="77777777" w:rsidR="00CE62EE" w:rsidRPr="00C10873" w:rsidRDefault="00CE62EE" w:rsidP="00C56919">
            <w:pPr>
              <w:pStyle w:val="Heading3"/>
              <w:spacing w:after="120"/>
              <w:ind w:left="1310" w:hanging="709"/>
              <w:rPr>
                <w:noProof/>
              </w:rPr>
            </w:pPr>
            <w:r w:rsidRPr="00C10873">
              <w:rPr>
                <w:noProof/>
              </w:rPr>
              <w:t>La Proposition d’un Groupement</w:t>
            </w:r>
            <w:r w:rsidR="00B00C4E" w:rsidRPr="00C10873">
              <w:rPr>
                <w:noProof/>
              </w:rPr>
              <w:t xml:space="preserve"> doit être signée par tous les </w:t>
            </w:r>
            <w:r w:rsidRPr="00C10873">
              <w:rPr>
                <w:noProof/>
              </w:rPr>
              <w:t>membres, de manière à les engager juridiquement ; ou par un représentant habilité disposant d’une procuration écrite signée par les représentants autorisés de tous les membres du Groupement.</w:t>
            </w:r>
          </w:p>
          <w:p w14:paraId="5605CAF7" w14:textId="77777777" w:rsidR="00CE62EE" w:rsidRPr="00C10873" w:rsidRDefault="00CE62EE" w:rsidP="00C56919">
            <w:pPr>
              <w:pStyle w:val="Heading2"/>
              <w:spacing w:after="120"/>
              <w:rPr>
                <w:noProof/>
              </w:rPr>
            </w:pPr>
            <w:r w:rsidRPr="00C10873">
              <w:rPr>
                <w:noProof/>
              </w:rPr>
              <w:t>Toute modification, ajout entre les lignes, rature ou surcharge, pour être valable, devra être signé ou paraphé par la personne signataire de la Proposition.</w:t>
            </w:r>
          </w:p>
          <w:p w14:paraId="37484856" w14:textId="77777777" w:rsidR="00CE62EE" w:rsidRPr="00C10873" w:rsidRDefault="00CE62EE" w:rsidP="00C56919">
            <w:pPr>
              <w:pStyle w:val="Heading2"/>
              <w:spacing w:after="120"/>
              <w:rPr>
                <w:noProof/>
              </w:rPr>
            </w:pPr>
            <w:r w:rsidRPr="00C10873">
              <w:rPr>
                <w:noProof/>
              </w:rPr>
              <w:t>La Proposition technique et la Proposition financière signées doivent porter la mention "</w:t>
            </w:r>
            <w:r w:rsidRPr="00C10873">
              <w:rPr>
                <w:b/>
                <w:noProof/>
              </w:rPr>
              <w:t>ORIGINAL</w:t>
            </w:r>
            <w:r w:rsidRPr="00C10873">
              <w:rPr>
                <w:noProof/>
              </w:rPr>
              <w:t>" ou "</w:t>
            </w:r>
            <w:r w:rsidRPr="00C10873">
              <w:rPr>
                <w:b/>
                <w:noProof/>
              </w:rPr>
              <w:t>COPIE</w:t>
            </w:r>
            <w:r w:rsidRPr="00C10873">
              <w:rPr>
                <w:noProof/>
              </w:rPr>
              <w:t xml:space="preserve">", selon le cas. Le nombre de copies demandé est indiqué dans les </w:t>
            </w:r>
            <w:r w:rsidRPr="00C10873">
              <w:rPr>
                <w:b/>
                <w:noProof/>
              </w:rPr>
              <w:t>Données particulières</w:t>
            </w:r>
            <w:r w:rsidRPr="00C10873">
              <w:rPr>
                <w:noProof/>
              </w:rPr>
              <w:t>. Les copies doivent être des copies de l’original signé. En cas de différences entre les copies et l’original, l’original fera foi.</w:t>
            </w:r>
          </w:p>
          <w:p w14:paraId="6B0BE694" w14:textId="77777777" w:rsidR="00CE62EE" w:rsidRPr="00C10873" w:rsidRDefault="00CE62EE" w:rsidP="00C56919">
            <w:pPr>
              <w:pStyle w:val="Heading2"/>
              <w:spacing w:after="120"/>
              <w:rPr>
                <w:noProof/>
              </w:rPr>
            </w:pPr>
            <w:r w:rsidRPr="00C10873">
              <w:rPr>
                <w:noProof/>
              </w:rPr>
              <w:t>L’original et toutes les copies de la Proposition technique doivent être placés dans une enveloppe cachetée portant clairement la mention "</w:t>
            </w:r>
            <w:r w:rsidRPr="00C10873">
              <w:rPr>
                <w:b/>
                <w:noProof/>
              </w:rPr>
              <w:t xml:space="preserve">PROPOSITION TECHNIQUE, </w:t>
            </w:r>
            <w:r w:rsidRPr="00C10873">
              <w:rPr>
                <w:b/>
                <w:i/>
                <w:noProof/>
              </w:rPr>
              <w:t>[nom des Services]</w:t>
            </w:r>
            <w:r w:rsidRPr="00C10873">
              <w:rPr>
                <w:noProof/>
              </w:rPr>
              <w:t>", N</w:t>
            </w:r>
            <w:r w:rsidR="00321E1D" w:rsidRPr="00C10873">
              <w:rPr>
                <w:noProof/>
              </w:rPr>
              <w:t>° </w:t>
            </w:r>
            <w:r w:rsidRPr="00C10873">
              <w:rPr>
                <w:noProof/>
              </w:rPr>
              <w:t>de référence, nom et adresse du Consultant, et un avertissement "</w:t>
            </w:r>
            <w:r w:rsidRPr="00C10873">
              <w:rPr>
                <w:b/>
                <w:noProof/>
              </w:rPr>
              <w:t>NE PAS OUVRIR AVANT LA SEANCE D’OUVERTURE DES PROPOSITIONS TECHNIQUES</w:t>
            </w:r>
            <w:r w:rsidRPr="00C10873">
              <w:rPr>
                <w:noProof/>
              </w:rPr>
              <w:t>".</w:t>
            </w:r>
          </w:p>
          <w:p w14:paraId="4299A5B7" w14:textId="77777777" w:rsidR="00CE62EE" w:rsidRPr="00C10873" w:rsidRDefault="00CE62EE" w:rsidP="00C56919">
            <w:pPr>
              <w:pStyle w:val="Heading2"/>
              <w:spacing w:after="120"/>
              <w:rPr>
                <w:noProof/>
              </w:rPr>
            </w:pPr>
            <w:r w:rsidRPr="00C10873">
              <w:rPr>
                <w:noProof/>
              </w:rPr>
              <w:t>De même, l’original et toutes les copies de la Proposition financière seront placés dans une enveloppe cachetée portant la mention "</w:t>
            </w:r>
            <w:r w:rsidRPr="00C10873">
              <w:rPr>
                <w:b/>
                <w:noProof/>
              </w:rPr>
              <w:t>PROPOSITION FINANCIERE</w:t>
            </w:r>
            <w:r w:rsidR="00E45622" w:rsidRPr="00C10873">
              <w:rPr>
                <w:b/>
                <w:noProof/>
              </w:rPr>
              <w:t>,</w:t>
            </w:r>
            <w:r w:rsidRPr="00C10873">
              <w:rPr>
                <w:noProof/>
              </w:rPr>
              <w:t xml:space="preserve"> </w:t>
            </w:r>
            <w:r w:rsidRPr="00C10873">
              <w:rPr>
                <w:b/>
                <w:i/>
                <w:noProof/>
              </w:rPr>
              <w:t>[nom des Services]</w:t>
            </w:r>
            <w:r w:rsidRPr="00C10873">
              <w:rPr>
                <w:noProof/>
              </w:rPr>
              <w:t>", N</w:t>
            </w:r>
            <w:r w:rsidR="00321E1D" w:rsidRPr="00C10873">
              <w:rPr>
                <w:noProof/>
              </w:rPr>
              <w:t>° </w:t>
            </w:r>
            <w:r w:rsidRPr="00C10873">
              <w:rPr>
                <w:noProof/>
              </w:rPr>
              <w:t>de référence,</w:t>
            </w:r>
            <w:r w:rsidR="00392503" w:rsidRPr="00C10873">
              <w:rPr>
                <w:noProof/>
              </w:rPr>
              <w:t xml:space="preserve"> nom et adresse du Consultant, </w:t>
            </w:r>
            <w:r w:rsidRPr="00C10873">
              <w:rPr>
                <w:noProof/>
              </w:rPr>
              <w:t>et un avertissement "</w:t>
            </w:r>
            <w:r w:rsidRPr="00C10873">
              <w:rPr>
                <w:b/>
                <w:noProof/>
              </w:rPr>
              <w:t>NE PAS OUVRIR EN MEME TEMPS QUE LA PROPOSITION TECHNIQUE</w:t>
            </w:r>
            <w:r w:rsidRPr="00C10873">
              <w:rPr>
                <w:noProof/>
              </w:rPr>
              <w:t>".</w:t>
            </w:r>
          </w:p>
          <w:p w14:paraId="1B773154" w14:textId="77777777" w:rsidR="002523E1" w:rsidRPr="00C10873" w:rsidRDefault="002523E1" w:rsidP="00C56919">
            <w:pPr>
              <w:pStyle w:val="Heading2"/>
              <w:spacing w:after="120"/>
              <w:rPr>
                <w:noProof/>
              </w:rPr>
            </w:pPr>
            <w:r w:rsidRPr="00C10873">
              <w:rPr>
                <w:noProof/>
              </w:rPr>
              <w:t>Ces deux enveloppes cachetées contenant la Proposition technique et la Proposition financière seront elles-mêmes placées dans une enveloppe extérieure cachetée. Cette enveloppe extérieure doit</w:t>
            </w:r>
            <w:r w:rsidR="0012276C" w:rsidRPr="00C10873">
              <w:rPr>
                <w:noProof/>
              </w:rPr>
              <w:t xml:space="preserve"> porter l’adresse de dépôt des P</w:t>
            </w:r>
            <w:r w:rsidRPr="00C10873">
              <w:rPr>
                <w:noProof/>
              </w:rPr>
              <w:t>ropositions, N</w:t>
            </w:r>
            <w:r w:rsidR="00321E1D" w:rsidRPr="00C10873">
              <w:rPr>
                <w:noProof/>
              </w:rPr>
              <w:t>° </w:t>
            </w:r>
            <w:r w:rsidRPr="00C10873">
              <w:rPr>
                <w:noProof/>
              </w:rPr>
              <w:t xml:space="preserve">de référence de la DDP, le nom des Services, les nom et adresse du Consultant, et un </w:t>
            </w:r>
            <w:r w:rsidRPr="00C10873">
              <w:rPr>
                <w:noProof/>
              </w:rPr>
              <w:lastRenderedPageBreak/>
              <w:t>avertissement "</w:t>
            </w:r>
            <w:r w:rsidRPr="00C10873">
              <w:rPr>
                <w:b/>
                <w:noProof/>
              </w:rPr>
              <w:t>NE PAS OUVRIR AVANT LA SEANCE D’OUVERTURE DES PROPOSITIONS TECHNIQUES</w:t>
            </w:r>
            <w:r w:rsidRPr="00C10873">
              <w:rPr>
                <w:noProof/>
              </w:rPr>
              <w:t>".</w:t>
            </w:r>
          </w:p>
          <w:p w14:paraId="46AC20CF" w14:textId="77777777" w:rsidR="002523E1" w:rsidRPr="00C10873" w:rsidRDefault="002523E1" w:rsidP="00C56919">
            <w:pPr>
              <w:pStyle w:val="Heading2"/>
              <w:spacing w:after="120"/>
              <w:rPr>
                <w:noProof/>
              </w:rPr>
            </w:pPr>
            <w:r w:rsidRPr="00C10873">
              <w:rPr>
                <w:noProof/>
              </w:rPr>
              <w:t xml:space="preserve">Si les enveloppes et colis contenant les </w:t>
            </w:r>
            <w:r w:rsidR="0012276C" w:rsidRPr="00C10873">
              <w:rPr>
                <w:noProof/>
              </w:rPr>
              <w:t>P</w:t>
            </w:r>
            <w:r w:rsidRPr="00C10873">
              <w:rPr>
                <w:noProof/>
              </w:rPr>
              <w:t>ropositions ne sont pas cachetés et marqués comme stipulé, le Client ne sera nullement responsable si la Proposition est égarée ou ouverte prématurément.</w:t>
            </w:r>
          </w:p>
          <w:p w14:paraId="54736F01" w14:textId="77777777" w:rsidR="002523E1" w:rsidRPr="00C10873" w:rsidRDefault="002523E1" w:rsidP="00C56919">
            <w:pPr>
              <w:pStyle w:val="Heading2"/>
              <w:spacing w:after="120"/>
              <w:rPr>
                <w:noProof/>
              </w:rPr>
            </w:pPr>
            <w:r w:rsidRPr="00C10873">
              <w:rPr>
                <w:noProof/>
              </w:rPr>
              <w:t xml:space="preserve">La Proposition et tout modificatif doivent être reçus par le Client à l’adresse et au plus tard à la date et à l’heure spécifiées dans les </w:t>
            </w:r>
            <w:r w:rsidRPr="00C10873">
              <w:rPr>
                <w:b/>
                <w:noProof/>
              </w:rPr>
              <w:t>Données particulières</w:t>
            </w:r>
            <w:r w:rsidRPr="00C10873">
              <w:rPr>
                <w:noProof/>
              </w:rPr>
              <w:t xml:space="preserve">, prorogées le cas échéant. Une Proposition reçue par le Client après la date et l’heure limites de dépôt des </w:t>
            </w:r>
            <w:r w:rsidR="0012276C" w:rsidRPr="00C10873">
              <w:rPr>
                <w:noProof/>
              </w:rPr>
              <w:t>P</w:t>
            </w:r>
            <w:r w:rsidRPr="00C10873">
              <w:rPr>
                <w:noProof/>
              </w:rPr>
              <w:t>ropositions sera déclarée hors délai, écartée et renvoyée au Consultant sans avoir été ouverte.</w:t>
            </w:r>
          </w:p>
        </w:tc>
      </w:tr>
      <w:tr w:rsidR="00485B98" w:rsidRPr="00C10873" w14:paraId="5A783F5F" w14:textId="77777777" w:rsidTr="00FD6462">
        <w:tc>
          <w:tcPr>
            <w:tcW w:w="2560" w:type="dxa"/>
          </w:tcPr>
          <w:p w14:paraId="34E72920" w14:textId="77777777" w:rsidR="0032003C" w:rsidRPr="00C10873" w:rsidRDefault="002523E1" w:rsidP="00C56919">
            <w:pPr>
              <w:pStyle w:val="Heading1"/>
              <w:spacing w:after="120"/>
              <w:rPr>
                <w:noProof/>
              </w:rPr>
            </w:pPr>
            <w:bookmarkStart w:id="32" w:name="_Toc190691112"/>
            <w:r w:rsidRPr="00C10873">
              <w:rPr>
                <w:noProof/>
              </w:rPr>
              <w:lastRenderedPageBreak/>
              <w:t>Confidentialité</w:t>
            </w:r>
            <w:bookmarkEnd w:id="32"/>
          </w:p>
        </w:tc>
        <w:tc>
          <w:tcPr>
            <w:tcW w:w="6762" w:type="dxa"/>
          </w:tcPr>
          <w:p w14:paraId="23217B7B" w14:textId="30DC3FB9" w:rsidR="0032003C" w:rsidRPr="00C10873" w:rsidRDefault="002523E1" w:rsidP="00C56919">
            <w:pPr>
              <w:pStyle w:val="Heading2"/>
              <w:spacing w:after="120"/>
              <w:rPr>
                <w:noProof/>
              </w:rPr>
            </w:pPr>
            <w:r w:rsidRPr="00C10873">
              <w:rPr>
                <w:noProof/>
              </w:rPr>
              <w:t xml:space="preserve">A compter de l’ouverture des Propositions jusqu’à l’attribution du Contrat, le Consultant ne doit pas entrer en contact avec le Client pour tout motif relatif à la Proposition technique et/ou la Proposition financière. </w:t>
            </w:r>
            <w:r w:rsidR="00BE4615">
              <w:rPr>
                <w:noProof/>
              </w:rPr>
              <w:t xml:space="preserve">A l’exception de l’application de l’Article </w:t>
            </w:r>
            <w:r w:rsidR="00A2504F">
              <w:rPr>
                <w:noProof/>
              </w:rPr>
              <w:t>23</w:t>
            </w:r>
            <w:r w:rsidR="00BE4615">
              <w:rPr>
                <w:noProof/>
              </w:rPr>
              <w:t>, a</w:t>
            </w:r>
            <w:r w:rsidRPr="00C10873">
              <w:rPr>
                <w:noProof/>
              </w:rPr>
              <w:t>ucune information relative à l’évaluation des Propositions ou la recommandation d’attribution ne sera divulguée aux Consultants ayant remis une Proposition, ni à toute autre personne non concernée par ladite procédure tant que l’attribution du Contrat n’aura pas été publiée</w:t>
            </w:r>
            <w:r w:rsidR="006E7456">
              <w:t>.</w:t>
            </w:r>
          </w:p>
          <w:p w14:paraId="568AE2C4" w14:textId="77777777" w:rsidR="002523E1" w:rsidRPr="00C10873" w:rsidRDefault="002523E1" w:rsidP="00C56919">
            <w:pPr>
              <w:pStyle w:val="Heading2"/>
              <w:spacing w:after="120"/>
              <w:rPr>
                <w:noProof/>
              </w:rPr>
            </w:pPr>
            <w:r w:rsidRPr="00C10873">
              <w:rPr>
                <w:noProof/>
              </w:rPr>
              <w:t>Toute tentative faite par un Consultant figurant sur la liste restreinte, ou une personne agissant au nom du Consultant afin d’influencer le Client de manière inappropriée lors de l’évaluation des Propositions ou lors de la décision d’attribution peut entraîner le rejet de sa Proposition.</w:t>
            </w:r>
          </w:p>
          <w:p w14:paraId="292A652D" w14:textId="77777777" w:rsidR="002523E1" w:rsidRPr="00C10873" w:rsidRDefault="002523E1" w:rsidP="00C56919">
            <w:pPr>
              <w:pStyle w:val="Heading2"/>
              <w:spacing w:after="120"/>
              <w:rPr>
                <w:noProof/>
              </w:rPr>
            </w:pPr>
            <w:r w:rsidRPr="00C10873">
              <w:rPr>
                <w:noProof/>
              </w:rPr>
              <w:t xml:space="preserve">Nonobstant les dispositions ci-avant, entre le moment où les </w:t>
            </w:r>
            <w:r w:rsidR="0012276C" w:rsidRPr="00C10873">
              <w:rPr>
                <w:noProof/>
              </w:rPr>
              <w:t>P</w:t>
            </w:r>
            <w:r w:rsidRPr="00C10873">
              <w:rPr>
                <w:noProof/>
              </w:rPr>
              <w:t>ropositions seront ouvertes et celui où l’attribution du Contrat sera publiée, si le Consultant souhaite entrer en contact avec le Client pour tout motif relatif à la procédure de sélection, il devra le faire par écrit.</w:t>
            </w:r>
          </w:p>
        </w:tc>
      </w:tr>
      <w:tr w:rsidR="00485B98" w:rsidRPr="00C10873" w14:paraId="3BAC298C" w14:textId="77777777" w:rsidTr="00FD6462">
        <w:tc>
          <w:tcPr>
            <w:tcW w:w="2560" w:type="dxa"/>
          </w:tcPr>
          <w:p w14:paraId="5223F90D" w14:textId="77777777" w:rsidR="0032003C" w:rsidRPr="00C10873" w:rsidRDefault="002523E1" w:rsidP="00C56919">
            <w:pPr>
              <w:pStyle w:val="Heading1"/>
              <w:spacing w:after="120"/>
              <w:jc w:val="left"/>
              <w:rPr>
                <w:noProof/>
              </w:rPr>
            </w:pPr>
            <w:bookmarkStart w:id="33" w:name="_Toc190691113"/>
            <w:r w:rsidRPr="00C10873">
              <w:rPr>
                <w:noProof/>
              </w:rPr>
              <w:t>Ouverture des Propositions techniques</w:t>
            </w:r>
            <w:bookmarkEnd w:id="33"/>
          </w:p>
        </w:tc>
        <w:tc>
          <w:tcPr>
            <w:tcW w:w="6762" w:type="dxa"/>
          </w:tcPr>
          <w:p w14:paraId="491643E2" w14:textId="77777777" w:rsidR="0032003C" w:rsidRPr="00C10873" w:rsidRDefault="002523E1" w:rsidP="00C56919">
            <w:pPr>
              <w:pStyle w:val="Heading2"/>
              <w:spacing w:after="120"/>
              <w:rPr>
                <w:noProof/>
              </w:rPr>
            </w:pPr>
            <w:r w:rsidRPr="00C10873">
              <w:rPr>
                <w:noProof/>
              </w:rPr>
              <w:t xml:space="preserve">Le Client procédera à l’ouverture des Propositions techniques en présence des représentants désignés des consultants qui souhaitent y assister (en personne, ou en ligne si cette option est offerte dans les </w:t>
            </w:r>
            <w:r w:rsidRPr="00C10873">
              <w:rPr>
                <w:b/>
                <w:noProof/>
              </w:rPr>
              <w:t>Données particulières</w:t>
            </w:r>
            <w:r w:rsidRPr="00C10873">
              <w:rPr>
                <w:noProof/>
              </w:rPr>
              <w:t xml:space="preserve">). La date, l’heure et l’adresse sont indiquées dans les </w:t>
            </w:r>
            <w:r w:rsidRPr="00C10873">
              <w:rPr>
                <w:b/>
                <w:noProof/>
              </w:rPr>
              <w:t>Données particulières</w:t>
            </w:r>
            <w:r w:rsidRPr="00C10873">
              <w:rPr>
                <w:noProof/>
              </w:rPr>
              <w:t xml:space="preserve">. Les Propositions financières resteront cachetées et seront </w:t>
            </w:r>
            <w:r w:rsidR="00321E1D" w:rsidRPr="00C10873">
              <w:rPr>
                <w:noProof/>
              </w:rPr>
              <w:t>conservées en lieu sûr jus</w:t>
            </w:r>
            <w:r w:rsidRPr="00C10873">
              <w:rPr>
                <w:noProof/>
              </w:rPr>
              <w:t>qu’à leur ouverture conformément à l’</w:t>
            </w:r>
            <w:r w:rsidR="00373F8A" w:rsidRPr="00C10873">
              <w:rPr>
                <w:noProof/>
              </w:rPr>
              <w:t>A</w:t>
            </w:r>
            <w:r w:rsidRPr="00C10873">
              <w:rPr>
                <w:noProof/>
              </w:rPr>
              <w:t>rticle 23.</w:t>
            </w:r>
          </w:p>
          <w:p w14:paraId="76371EF9" w14:textId="77777777" w:rsidR="00327183" w:rsidRPr="00C10873" w:rsidRDefault="002523E1" w:rsidP="00C56919">
            <w:pPr>
              <w:pStyle w:val="Heading2"/>
              <w:spacing w:after="120"/>
              <w:rPr>
                <w:noProof/>
              </w:rPr>
            </w:pPr>
            <w:r w:rsidRPr="00C10873">
              <w:rPr>
                <w:noProof/>
              </w:rPr>
              <w:t xml:space="preserve">Lors de l’ouverture des Propositions techniques, les informations suivantes seront lues à haute voix : (i) le nom du Consultant, ou en cas de Groupement, </w:t>
            </w:r>
            <w:r w:rsidR="00A53CB9" w:rsidRPr="00C10873">
              <w:rPr>
                <w:noProof/>
              </w:rPr>
              <w:t xml:space="preserve">le nom du Groupement, celui du </w:t>
            </w:r>
            <w:r w:rsidRPr="00C10873">
              <w:rPr>
                <w:noProof/>
              </w:rPr>
              <w:t xml:space="preserve">mandataire et les noms de tous les membres du Groupement, (ii) l’existence ou non d’une enveloppe scellée devant contenir la Proposition financière, (iii) tout modificatif à la Proposition soumis avant la date et heure limites de soumission, et (iv) tout autre renseignement que le Client peut juger utile de mentionner ou tel qu’indiqué dans les </w:t>
            </w:r>
            <w:r w:rsidRPr="00C10873">
              <w:rPr>
                <w:b/>
                <w:noProof/>
              </w:rPr>
              <w:t>Données particulières</w:t>
            </w:r>
            <w:r w:rsidRPr="00C10873">
              <w:rPr>
                <w:noProof/>
              </w:rPr>
              <w:t>.</w:t>
            </w:r>
          </w:p>
        </w:tc>
      </w:tr>
      <w:tr w:rsidR="00485B98" w:rsidRPr="00C10873" w14:paraId="1B97B419" w14:textId="77777777" w:rsidTr="00FD6462">
        <w:tc>
          <w:tcPr>
            <w:tcW w:w="2560" w:type="dxa"/>
          </w:tcPr>
          <w:p w14:paraId="56C2B9B3" w14:textId="77777777" w:rsidR="0032003C" w:rsidRPr="00C10873" w:rsidRDefault="002523E1" w:rsidP="00C56919">
            <w:pPr>
              <w:pStyle w:val="Heading1"/>
              <w:spacing w:after="120"/>
              <w:jc w:val="left"/>
              <w:rPr>
                <w:noProof/>
              </w:rPr>
            </w:pPr>
            <w:bookmarkStart w:id="34" w:name="_Toc190691114"/>
            <w:r w:rsidRPr="00C10873">
              <w:rPr>
                <w:noProof/>
              </w:rPr>
              <w:t xml:space="preserve">Evaluation des </w:t>
            </w:r>
            <w:r w:rsidR="003037F9" w:rsidRPr="00C10873">
              <w:rPr>
                <w:noProof/>
              </w:rPr>
              <w:t>P</w:t>
            </w:r>
            <w:r w:rsidRPr="00C10873">
              <w:rPr>
                <w:noProof/>
              </w:rPr>
              <w:t>ropositions</w:t>
            </w:r>
            <w:bookmarkEnd w:id="34"/>
          </w:p>
        </w:tc>
        <w:tc>
          <w:tcPr>
            <w:tcW w:w="6762" w:type="dxa"/>
          </w:tcPr>
          <w:p w14:paraId="075AD9B4" w14:textId="77777777" w:rsidR="0032003C" w:rsidRPr="00C10873" w:rsidRDefault="00373F8A" w:rsidP="00C56919">
            <w:pPr>
              <w:pStyle w:val="Heading2"/>
              <w:spacing w:after="120"/>
              <w:rPr>
                <w:noProof/>
              </w:rPr>
            </w:pPr>
            <w:r w:rsidRPr="00C10873">
              <w:rPr>
                <w:noProof/>
              </w:rPr>
              <w:t>Conformément à l’A</w:t>
            </w:r>
            <w:r w:rsidR="002523E1" w:rsidRPr="00C10873">
              <w:rPr>
                <w:noProof/>
              </w:rPr>
              <w:t>rticle 15.1, les personnes chargées d’évaluer les Propositions techniques n’ont accès aux Propositions financières qu’à l’issue de l’évaluation technique.</w:t>
            </w:r>
          </w:p>
          <w:p w14:paraId="435E816B" w14:textId="0C855F92" w:rsidR="002523E1" w:rsidRPr="00C10873" w:rsidRDefault="002523E1" w:rsidP="006A6746">
            <w:pPr>
              <w:pStyle w:val="Heading2"/>
              <w:spacing w:after="120"/>
              <w:rPr>
                <w:noProof/>
              </w:rPr>
            </w:pPr>
            <w:r w:rsidRPr="00C10873">
              <w:rPr>
                <w:noProof/>
              </w:rPr>
              <w:t>Le Consultant n’est pas autorisé à altérer ou modifier sa Proposition de quelque façon que ce soit après la date et l’heure limites de dépôt, sous réserve des dispositions de l’</w:t>
            </w:r>
            <w:r w:rsidR="00373F8A" w:rsidRPr="00C10873">
              <w:rPr>
                <w:noProof/>
              </w:rPr>
              <w:t>A</w:t>
            </w:r>
            <w:r w:rsidRPr="00C10873">
              <w:rPr>
                <w:noProof/>
              </w:rPr>
              <w:t>rticle 12.</w:t>
            </w:r>
            <w:r w:rsidR="006A6746">
              <w:rPr>
                <w:noProof/>
              </w:rPr>
              <w:t>5</w:t>
            </w:r>
            <w:r w:rsidRPr="00C10873">
              <w:rPr>
                <w:noProof/>
              </w:rPr>
              <w:t xml:space="preserve">. Pour évaluer </w:t>
            </w:r>
            <w:r w:rsidRPr="00C10873">
              <w:rPr>
                <w:noProof/>
              </w:rPr>
              <w:lastRenderedPageBreak/>
              <w:t xml:space="preserve">les Propositions, le Client se basera uniquement sur la Proposition technique et la Proposition financière </w:t>
            </w:r>
            <w:r w:rsidR="00321E1D" w:rsidRPr="00C10873">
              <w:rPr>
                <w:noProof/>
              </w:rPr>
              <w:t>reçues</w:t>
            </w:r>
            <w:r w:rsidRPr="00C10873">
              <w:rPr>
                <w:noProof/>
              </w:rPr>
              <w:t>.</w:t>
            </w:r>
          </w:p>
        </w:tc>
      </w:tr>
      <w:tr w:rsidR="00485B98" w:rsidRPr="00C10873" w14:paraId="79B79AB9" w14:textId="77777777" w:rsidTr="00FD6462">
        <w:tc>
          <w:tcPr>
            <w:tcW w:w="2560" w:type="dxa"/>
          </w:tcPr>
          <w:p w14:paraId="25E4EED6" w14:textId="77777777" w:rsidR="0032003C" w:rsidRPr="00C10873" w:rsidRDefault="00491826" w:rsidP="00C56919">
            <w:pPr>
              <w:pStyle w:val="Heading1"/>
              <w:spacing w:after="120"/>
              <w:jc w:val="left"/>
              <w:rPr>
                <w:noProof/>
              </w:rPr>
            </w:pPr>
            <w:bookmarkStart w:id="35" w:name="_Toc190691115"/>
            <w:r w:rsidRPr="00C10873">
              <w:rPr>
                <w:noProof/>
              </w:rPr>
              <w:lastRenderedPageBreak/>
              <w:t>Evaluation des Propositions techniques</w:t>
            </w:r>
            <w:bookmarkEnd w:id="35"/>
          </w:p>
        </w:tc>
        <w:tc>
          <w:tcPr>
            <w:tcW w:w="6762" w:type="dxa"/>
          </w:tcPr>
          <w:p w14:paraId="5AAB53B8" w14:textId="77777777" w:rsidR="0032003C" w:rsidRPr="00C10873" w:rsidRDefault="00491826" w:rsidP="00C56919">
            <w:pPr>
              <w:pStyle w:val="Heading2"/>
              <w:spacing w:after="120"/>
              <w:rPr>
                <w:noProof/>
              </w:rPr>
            </w:pPr>
            <w:r w:rsidRPr="00C10873">
              <w:rPr>
                <w:noProof/>
              </w:rPr>
              <w:t xml:space="preserve">Le comité d’évaluation désigné par le Client évaluera les Propositions techniques sur la base de leur conformité aux Termes de référence et à la DDP, au moyen des critères, sous-critères et du système de points spécifiés dans les </w:t>
            </w:r>
            <w:r w:rsidRPr="00C10873">
              <w:rPr>
                <w:b/>
                <w:noProof/>
              </w:rPr>
              <w:t>Données particulières</w:t>
            </w:r>
            <w:r w:rsidR="0012276C" w:rsidRPr="00C10873">
              <w:rPr>
                <w:noProof/>
              </w:rPr>
              <w:t>. Chaque P</w:t>
            </w:r>
            <w:r w:rsidRPr="00C10873">
              <w:rPr>
                <w:noProof/>
              </w:rPr>
              <w:t xml:space="preserve">roposition conforme recevra une note technique. Les </w:t>
            </w:r>
            <w:r w:rsidR="0012276C" w:rsidRPr="00C10873">
              <w:rPr>
                <w:noProof/>
              </w:rPr>
              <w:t>P</w:t>
            </w:r>
            <w:r w:rsidRPr="00C10873">
              <w:rPr>
                <w:noProof/>
              </w:rPr>
              <w:t xml:space="preserve">ropositions qui ne répondent pas à des aspects importants de la DDP ou recevant une note inférieure à la note technique minimum de qualification spécifiée dans les </w:t>
            </w:r>
            <w:r w:rsidRPr="00C10873">
              <w:rPr>
                <w:b/>
                <w:noProof/>
              </w:rPr>
              <w:t>Données particulières</w:t>
            </w:r>
            <w:r w:rsidRPr="00C10873">
              <w:rPr>
                <w:noProof/>
              </w:rPr>
              <w:t xml:space="preserve"> seront rejetées.</w:t>
            </w:r>
          </w:p>
        </w:tc>
      </w:tr>
      <w:tr w:rsidR="00485B98" w:rsidRPr="00C10873" w14:paraId="45664914" w14:textId="77777777" w:rsidTr="00BE14B0">
        <w:tc>
          <w:tcPr>
            <w:tcW w:w="2560" w:type="dxa"/>
          </w:tcPr>
          <w:p w14:paraId="13B7A618" w14:textId="77777777" w:rsidR="0032003C" w:rsidRPr="00C10873" w:rsidRDefault="00491826" w:rsidP="00C56919">
            <w:pPr>
              <w:pStyle w:val="Heading1"/>
              <w:spacing w:after="120"/>
              <w:jc w:val="left"/>
              <w:rPr>
                <w:noProof/>
              </w:rPr>
            </w:pPr>
            <w:bookmarkStart w:id="36" w:name="_Toc190691116"/>
            <w:r w:rsidRPr="00C10873">
              <w:rPr>
                <w:noProof/>
              </w:rPr>
              <w:t>Propositions financières en cas de sélection fondée sur la qualité seulement (SQS)</w:t>
            </w:r>
            <w:bookmarkEnd w:id="36"/>
          </w:p>
        </w:tc>
        <w:tc>
          <w:tcPr>
            <w:tcW w:w="6762" w:type="dxa"/>
          </w:tcPr>
          <w:p w14:paraId="076B9601" w14:textId="77777777" w:rsidR="0054705A" w:rsidRPr="00C10873" w:rsidRDefault="00491826" w:rsidP="00C56919">
            <w:pPr>
              <w:pStyle w:val="Heading2"/>
              <w:spacing w:after="120"/>
              <w:rPr>
                <w:noProof/>
              </w:rPr>
            </w:pPr>
            <w:r w:rsidRPr="00C10873">
              <w:rPr>
                <w:noProof/>
              </w:rPr>
              <w:t>En référence au classement des Propositions techniques, en cas de sélection fondée sur la qualité seulement (SQS), le Consultant classé premier est invité à négocier un Contrat. Seule la Proposition financière du Consultant classé premier est ouverte par le comité d’évaluation du Client. Toutes les autres Propositions financières seront renvoyées sans avoir été ouvertes lorsque les négociations du Contrat auront abouti avec succès et que le Contrat aura été signé.</w:t>
            </w:r>
          </w:p>
        </w:tc>
      </w:tr>
      <w:tr w:rsidR="00FD6462" w:rsidRPr="00C10873" w14:paraId="6AD3D82B" w14:textId="77777777" w:rsidTr="00BE14B0">
        <w:trPr>
          <w:trHeight w:val="1002"/>
        </w:trPr>
        <w:tc>
          <w:tcPr>
            <w:tcW w:w="2560" w:type="dxa"/>
          </w:tcPr>
          <w:p w14:paraId="000E5E42" w14:textId="73B022D3" w:rsidR="00FD6462" w:rsidRPr="00C10873" w:rsidRDefault="00FD6462" w:rsidP="00BE14B0">
            <w:pPr>
              <w:pStyle w:val="Heading1"/>
              <w:keepLines/>
              <w:spacing w:after="0"/>
              <w:ind w:left="431" w:hanging="431"/>
              <w:jc w:val="left"/>
              <w:rPr>
                <w:noProof/>
              </w:rPr>
            </w:pPr>
            <w:bookmarkStart w:id="37" w:name="_Toc190691117"/>
            <w:r w:rsidRPr="00C10873">
              <w:rPr>
                <w:noProof/>
              </w:rPr>
              <w:t>Ouverture en séance publique des Propositions financières</w:t>
            </w:r>
            <w:bookmarkEnd w:id="37"/>
            <w:r w:rsidRPr="00C10873">
              <w:rPr>
                <w:noProof/>
              </w:rPr>
              <w:t xml:space="preserve"> </w:t>
            </w:r>
          </w:p>
        </w:tc>
        <w:tc>
          <w:tcPr>
            <w:tcW w:w="6762" w:type="dxa"/>
            <w:vMerge w:val="restart"/>
          </w:tcPr>
          <w:p w14:paraId="164832DC" w14:textId="3C6DEC92" w:rsidR="00FD6462" w:rsidRPr="00C10873" w:rsidRDefault="00FD6462" w:rsidP="00A809A7">
            <w:pPr>
              <w:pStyle w:val="Heading2"/>
              <w:keepLines/>
              <w:spacing w:after="120"/>
              <w:rPr>
                <w:noProof/>
              </w:rPr>
            </w:pPr>
            <w:r w:rsidRPr="00C10873">
              <w:rPr>
                <w:noProof/>
              </w:rPr>
              <w:t>A l’issue de l’évaluation technique, le Client avise les Consultants dont les Propositions ont été jugées non-conformes à la DDP ou aux Termes de référence, ou n’ont pas obtenu la note technique minimum de qualification (en leur fournissant l</w:t>
            </w:r>
            <w:r>
              <w:rPr>
                <w:noProof/>
              </w:rPr>
              <w:t>eur</w:t>
            </w:r>
            <w:r w:rsidRPr="00C10873">
              <w:rPr>
                <w:noProof/>
              </w:rPr>
              <w:t xml:space="preserve"> note technique globale) que leur Proposition financière leur sera renvoyée sans avoir été ouverte à l’issue du processus de sélection et l’attribution du Contrat. Le Client, dans le même temps, avise les Consultants qui ont obtenu la note technique minimum de qualification, et leur indique le lieu, la date et l’heure d’ouverture des Propositions financières. Cette date doit être fixée de façon à permettre aux Consultants de prendre les dispositions nécessaires pour assister à l’ouverture. La participation du Consultant à l’ouverture des Propositions financières (en personne, ou en ligne si cette option est offerte dans les </w:t>
            </w:r>
            <w:r w:rsidRPr="00C10873">
              <w:rPr>
                <w:b/>
                <w:noProof/>
              </w:rPr>
              <w:t>Données particulières</w:t>
            </w:r>
            <w:r w:rsidRPr="00C10873">
              <w:rPr>
                <w:noProof/>
              </w:rPr>
              <w:t>) est facultative et est laissé au choix du Consultant.</w:t>
            </w:r>
          </w:p>
        </w:tc>
      </w:tr>
      <w:tr w:rsidR="00FD6462" w:rsidRPr="00C10873" w14:paraId="455C8890" w14:textId="77777777" w:rsidTr="00A809A7">
        <w:trPr>
          <w:trHeight w:val="2587"/>
        </w:trPr>
        <w:tc>
          <w:tcPr>
            <w:tcW w:w="2560" w:type="dxa"/>
          </w:tcPr>
          <w:p w14:paraId="3D2BE411" w14:textId="32A65AA4" w:rsidR="00FD6462" w:rsidRPr="00C10873" w:rsidRDefault="00FD6462" w:rsidP="00BE14B0">
            <w:pPr>
              <w:ind w:left="432"/>
              <w:rPr>
                <w:noProof/>
              </w:rPr>
            </w:pPr>
            <w:r w:rsidRPr="00F360F8">
              <w:t>(</w:t>
            </w:r>
            <w:proofErr w:type="gramStart"/>
            <w:r w:rsidRPr="00F360F8">
              <w:t>en</w:t>
            </w:r>
            <w:proofErr w:type="gramEnd"/>
            <w:r w:rsidRPr="00F360F8">
              <w:t xml:space="preserve"> cas de méthode de sélection fondée sur la qualité et le coût (SFQC), dans le cadre d’un budget déterminé (SBD), ou au moindre coût (SMC))</w:t>
            </w:r>
          </w:p>
        </w:tc>
        <w:tc>
          <w:tcPr>
            <w:tcW w:w="6762" w:type="dxa"/>
            <w:vMerge/>
          </w:tcPr>
          <w:p w14:paraId="57D945ED" w14:textId="77777777" w:rsidR="00FD6462" w:rsidRPr="00C10873" w:rsidRDefault="00FD6462" w:rsidP="00BE14B0">
            <w:pPr>
              <w:pStyle w:val="Heading2"/>
              <w:keepLines/>
              <w:spacing w:after="120"/>
              <w:rPr>
                <w:noProof/>
              </w:rPr>
            </w:pPr>
          </w:p>
        </w:tc>
      </w:tr>
      <w:tr w:rsidR="00FD6462" w:rsidRPr="00C10873" w14:paraId="61155ABF" w14:textId="77777777" w:rsidTr="00BE14B0">
        <w:tc>
          <w:tcPr>
            <w:tcW w:w="2560" w:type="dxa"/>
          </w:tcPr>
          <w:p w14:paraId="2857448F" w14:textId="77777777" w:rsidR="00FD6462" w:rsidRPr="00C10873" w:rsidRDefault="00FD6462" w:rsidP="00BE14B0">
            <w:pPr>
              <w:pStyle w:val="Heading1"/>
              <w:numPr>
                <w:ilvl w:val="0"/>
                <w:numId w:val="0"/>
              </w:numPr>
              <w:spacing w:after="120"/>
              <w:ind w:left="432" w:hanging="432"/>
              <w:jc w:val="left"/>
              <w:rPr>
                <w:noProof/>
              </w:rPr>
            </w:pPr>
          </w:p>
        </w:tc>
        <w:tc>
          <w:tcPr>
            <w:tcW w:w="6762" w:type="dxa"/>
          </w:tcPr>
          <w:p w14:paraId="36EDEFCD" w14:textId="09F8D4F5" w:rsidR="00FD6462" w:rsidRPr="00C10873" w:rsidRDefault="00FD6462" w:rsidP="00BE14B0">
            <w:pPr>
              <w:pStyle w:val="Heading2"/>
              <w:keepLines/>
              <w:spacing w:after="120"/>
              <w:rPr>
                <w:noProof/>
              </w:rPr>
            </w:pPr>
            <w:r w:rsidRPr="00C10873">
              <w:rPr>
                <w:noProof/>
              </w:rPr>
              <w:t>Les Propositions financières sont ouvertes par le Client en présence des représentants des Consultants dont la Proposition a obtenu la note technique minimum de qualification. Lors de l’ouverture, le nom du Consultant, les notes techniques, et chaque prix total proposé sont lus à haute voix et consignés par écrit. Le Client dresse un procès-verbal de la séance et en adresse copie à tous les Consultants ayant soumis une Proposition.</w:t>
            </w:r>
          </w:p>
        </w:tc>
      </w:tr>
      <w:tr w:rsidR="00485B98" w:rsidRPr="00C10873" w14:paraId="26D569D6" w14:textId="77777777" w:rsidTr="00BE14B0">
        <w:tc>
          <w:tcPr>
            <w:tcW w:w="2560" w:type="dxa"/>
          </w:tcPr>
          <w:p w14:paraId="5C18D6F1" w14:textId="77777777" w:rsidR="0032003C" w:rsidRPr="00C10873" w:rsidRDefault="006413B5">
            <w:pPr>
              <w:pStyle w:val="Heading1"/>
              <w:spacing w:after="120"/>
              <w:jc w:val="left"/>
              <w:rPr>
                <w:noProof/>
              </w:rPr>
            </w:pPr>
            <w:bookmarkStart w:id="38" w:name="_Toc190691118"/>
            <w:r w:rsidRPr="00C10873">
              <w:rPr>
                <w:noProof/>
              </w:rPr>
              <w:t>Correction des erreurs</w:t>
            </w:r>
            <w:bookmarkEnd w:id="38"/>
          </w:p>
        </w:tc>
        <w:tc>
          <w:tcPr>
            <w:tcW w:w="6762" w:type="dxa"/>
          </w:tcPr>
          <w:p w14:paraId="3FFAB5FD" w14:textId="77777777" w:rsidR="0032003C" w:rsidRPr="00C10873" w:rsidRDefault="006413B5" w:rsidP="00FD6462">
            <w:pPr>
              <w:pStyle w:val="Heading2"/>
              <w:spacing w:after="120"/>
              <w:rPr>
                <w:noProof/>
              </w:rPr>
            </w:pPr>
            <w:r w:rsidRPr="00C10873">
              <w:rPr>
                <w:noProof/>
              </w:rPr>
              <w:t>Les activités et éléments décrits dans la Proposition technique et ne faisant pas l’objet d’un prix dans la Proposition financière seront réputés couverts par le prix d’autres activités ou éléments, et aucune correction ne sera apportée à la Proposition financière.</w:t>
            </w:r>
          </w:p>
          <w:p w14:paraId="10248DF8" w14:textId="0381F1E9" w:rsidR="006413B5" w:rsidRPr="00C10873" w:rsidRDefault="00BE4615">
            <w:pPr>
              <w:pStyle w:val="Heading2"/>
              <w:spacing w:after="120"/>
              <w:rPr>
                <w:noProof/>
                <w:u w:val="single"/>
              </w:rPr>
            </w:pPr>
            <w:r>
              <w:rPr>
                <w:noProof/>
                <w:u w:val="single"/>
              </w:rPr>
              <w:t xml:space="preserve">Services </w:t>
            </w:r>
            <w:r w:rsidR="006413B5" w:rsidRPr="00C10873">
              <w:rPr>
                <w:noProof/>
                <w:u w:val="single"/>
              </w:rPr>
              <w:t>rémunérés au temps passé</w:t>
            </w:r>
          </w:p>
          <w:p w14:paraId="65671B83" w14:textId="0F3FD7BA" w:rsidR="006413B5" w:rsidRPr="00C10873" w:rsidRDefault="006413B5">
            <w:pPr>
              <w:spacing w:after="120"/>
              <w:ind w:left="576"/>
              <w:rPr>
                <w:noProof/>
              </w:rPr>
            </w:pPr>
            <w:r w:rsidRPr="00C10873">
              <w:rPr>
                <w:noProof/>
              </w:rPr>
              <w:t xml:space="preserve">Dans le cas </w:t>
            </w:r>
            <w:r w:rsidR="00BE4615">
              <w:rPr>
                <w:noProof/>
              </w:rPr>
              <w:t>de Services</w:t>
            </w:r>
            <w:r w:rsidRPr="00C10873">
              <w:rPr>
                <w:noProof/>
              </w:rPr>
              <w:t xml:space="preserve"> rémunéré</w:t>
            </w:r>
            <w:r w:rsidR="001C5D4D">
              <w:rPr>
                <w:noProof/>
              </w:rPr>
              <w:t>s</w:t>
            </w:r>
            <w:r w:rsidRPr="00C10873">
              <w:rPr>
                <w:noProof/>
              </w:rPr>
              <w:t xml:space="preserve"> au temps passé, le comité d’évaluation du Client (a) rectifiera toute erreur de calcul et (b) rectifiera les prix s’ils ne correspondent pas aux données indiquées dans la Proposition technique. S’il y a contradiction (i) entre un montant partiel (ou sous-total) et le montant total, ou (ii) entre le prix obtenu en multipliant le prix unitaire par les quantités et le prix to</w:t>
            </w:r>
            <w:r w:rsidR="00A53CB9" w:rsidRPr="00C10873">
              <w:rPr>
                <w:noProof/>
              </w:rPr>
              <w:t xml:space="preserve">tal, ou (iii) entre le montant </w:t>
            </w:r>
            <w:r w:rsidRPr="00C10873">
              <w:rPr>
                <w:noProof/>
              </w:rPr>
              <w:t xml:space="preserve">indiqué en lettres et celui en chiffres, le premier fera foi. S’il y a contradiction entre la Proposition </w:t>
            </w:r>
            <w:r w:rsidRPr="00C10873">
              <w:rPr>
                <w:noProof/>
              </w:rPr>
              <w:lastRenderedPageBreak/>
              <w:t>technique et la Proposition financière concernant les quantités, la Proposition technique prévau</w:t>
            </w:r>
            <w:r w:rsidR="00321E1D" w:rsidRPr="00C10873">
              <w:rPr>
                <w:noProof/>
              </w:rPr>
              <w:t>dra</w:t>
            </w:r>
            <w:r w:rsidRPr="00C10873">
              <w:rPr>
                <w:noProof/>
              </w:rPr>
              <w:t xml:space="preserve"> et le comité d’évaluation du Client modifiera la quantité figurant dans la Proposition financière afin de la rendre conforme à la quantité figurant dans la Proposition technique, appliquera le prix unitaire correspondant de la Proposition financière à la quantité rectifiée, et rectifiera le prix total de la Proposition.</w:t>
            </w:r>
          </w:p>
          <w:p w14:paraId="3F97682D" w14:textId="3143D9AF" w:rsidR="006413B5" w:rsidRPr="00C10873" w:rsidRDefault="00BE4615">
            <w:pPr>
              <w:pStyle w:val="Heading2"/>
              <w:spacing w:after="120"/>
              <w:rPr>
                <w:noProof/>
                <w:u w:val="single"/>
              </w:rPr>
            </w:pPr>
            <w:r>
              <w:rPr>
                <w:noProof/>
                <w:u w:val="single"/>
              </w:rPr>
              <w:t xml:space="preserve">Services </w:t>
            </w:r>
            <w:r w:rsidR="006413B5" w:rsidRPr="00C10873">
              <w:rPr>
                <w:noProof/>
                <w:u w:val="single"/>
              </w:rPr>
              <w:t>à rémunération forfaitaire</w:t>
            </w:r>
          </w:p>
          <w:p w14:paraId="2E845C4B" w14:textId="0F799948" w:rsidR="006413B5" w:rsidRPr="00C10873" w:rsidRDefault="006413B5">
            <w:pPr>
              <w:spacing w:after="120"/>
              <w:ind w:left="576"/>
              <w:rPr>
                <w:noProof/>
              </w:rPr>
            </w:pPr>
            <w:r w:rsidRPr="00C10873">
              <w:rPr>
                <w:noProof/>
              </w:rPr>
              <w:t xml:space="preserve">Dans le cas </w:t>
            </w:r>
            <w:r w:rsidR="00BE4615">
              <w:rPr>
                <w:noProof/>
              </w:rPr>
              <w:t>de Services</w:t>
            </w:r>
            <w:r w:rsidR="001C5D4D" w:rsidRPr="00C10873">
              <w:rPr>
                <w:noProof/>
              </w:rPr>
              <w:t xml:space="preserve"> </w:t>
            </w:r>
            <w:r w:rsidRPr="00C10873">
              <w:rPr>
                <w:noProof/>
              </w:rPr>
              <w:t>rémunéré</w:t>
            </w:r>
            <w:r w:rsidR="001C5D4D">
              <w:rPr>
                <w:noProof/>
              </w:rPr>
              <w:t>s</w:t>
            </w:r>
            <w:r w:rsidRPr="00C10873">
              <w:rPr>
                <w:noProof/>
              </w:rPr>
              <w:t xml:space="preserve"> au forfait, le Consultant est réputé avoir inclus le prix de tout ce qui est nécessaire à la réalisation des Services dans sa Proposition financière, de telle sorte qu’aucune correction d’erreur ni </w:t>
            </w:r>
            <w:r w:rsidR="00321E1D" w:rsidRPr="00C10873">
              <w:rPr>
                <w:noProof/>
              </w:rPr>
              <w:t xml:space="preserve">aucun </w:t>
            </w:r>
            <w:r w:rsidRPr="00C10873">
              <w:rPr>
                <w:noProof/>
              </w:rPr>
              <w:t>ajustement de prix ne sera effectué. Le prix total</w:t>
            </w:r>
            <w:r w:rsidR="00373F8A" w:rsidRPr="00C10873">
              <w:rPr>
                <w:noProof/>
              </w:rPr>
              <w:t>, hors taxes comme indiqué à l’A</w:t>
            </w:r>
            <w:r w:rsidRPr="00C10873">
              <w:rPr>
                <w:noProof/>
              </w:rPr>
              <w:t>rticle 25, offert dans la Proposition financière (Formulaire FIN–1) sera réputé être le prix proposé.</w:t>
            </w:r>
            <w:r w:rsidR="006A6746">
              <w:t xml:space="preserve"> Lorsqu’il y a une divergence entre le montant en lettres et le montant en chiffres, le montant en lettres prévaudra.</w:t>
            </w:r>
          </w:p>
        </w:tc>
      </w:tr>
      <w:tr w:rsidR="00485B98" w:rsidRPr="00C10873" w14:paraId="226E66B3" w14:textId="77777777" w:rsidTr="00BE14B0">
        <w:tc>
          <w:tcPr>
            <w:tcW w:w="2560" w:type="dxa"/>
          </w:tcPr>
          <w:p w14:paraId="644A003F" w14:textId="46FA2AC2" w:rsidR="0054705A" w:rsidRPr="00C10873" w:rsidRDefault="005B4E02" w:rsidP="00084397">
            <w:pPr>
              <w:pStyle w:val="Heading1"/>
              <w:spacing w:after="120"/>
              <w:jc w:val="left"/>
              <w:rPr>
                <w:noProof/>
              </w:rPr>
            </w:pPr>
            <w:bookmarkStart w:id="39" w:name="_Toc190691119"/>
            <w:r>
              <w:rPr>
                <w:noProof/>
              </w:rPr>
              <w:lastRenderedPageBreak/>
              <w:t>Evaluation des Propositions financières</w:t>
            </w:r>
            <w:bookmarkEnd w:id="39"/>
          </w:p>
        </w:tc>
        <w:tc>
          <w:tcPr>
            <w:tcW w:w="6762" w:type="dxa"/>
          </w:tcPr>
          <w:p w14:paraId="58E42801" w14:textId="77777777" w:rsidR="0054705A" w:rsidRDefault="006413B5" w:rsidP="00C56919">
            <w:pPr>
              <w:pStyle w:val="Heading2"/>
              <w:spacing w:after="120"/>
              <w:rPr>
                <w:noProof/>
              </w:rPr>
            </w:pPr>
            <w:r w:rsidRPr="00C10873">
              <w:rPr>
                <w:noProof/>
              </w:rPr>
              <w:t xml:space="preserve">L’évaluation par le Client de la Proposition financière du Consultant se fera en excluant les impôts et taxes dus dans le pays du Client conformément aux dispositions des </w:t>
            </w:r>
            <w:r w:rsidR="00013E5D" w:rsidRPr="00C10873">
              <w:rPr>
                <w:b/>
                <w:noProof/>
              </w:rPr>
              <w:t>Données p</w:t>
            </w:r>
            <w:r w:rsidRPr="00C10873">
              <w:rPr>
                <w:b/>
                <w:noProof/>
              </w:rPr>
              <w:t>articulières</w:t>
            </w:r>
            <w:r w:rsidRPr="00C10873">
              <w:rPr>
                <w:noProof/>
              </w:rPr>
              <w:t>.</w:t>
            </w:r>
          </w:p>
          <w:p w14:paraId="05F851FF" w14:textId="60196B7D" w:rsidR="004E7365" w:rsidRPr="00C10873" w:rsidRDefault="004E7365" w:rsidP="002A6D11">
            <w:pPr>
              <w:pStyle w:val="Heading2"/>
              <w:rPr>
                <w:noProof/>
              </w:rPr>
            </w:pPr>
            <w:r w:rsidRPr="00C10873">
              <w:rPr>
                <w:noProof/>
              </w:rPr>
              <w:t>L’évaluation par le Client de la Proposition financière du Consultant se fera en excluant</w:t>
            </w:r>
            <w:r>
              <w:rPr>
                <w:noProof/>
              </w:rPr>
              <w:t xml:space="preserve"> toute </w:t>
            </w:r>
            <w:r w:rsidRPr="004E7365">
              <w:rPr>
                <w:noProof/>
              </w:rPr>
              <w:t>somme</w:t>
            </w:r>
            <w:r>
              <w:rPr>
                <w:noProof/>
              </w:rPr>
              <w:t xml:space="preserve"> provisionnelle</w:t>
            </w:r>
            <w:r w:rsidR="006F1BE4">
              <w:rPr>
                <w:noProof/>
              </w:rPr>
              <w:t xml:space="preserve">, </w:t>
            </w:r>
            <w:r w:rsidR="005B663A">
              <w:rPr>
                <w:noProof/>
              </w:rPr>
              <w:t xml:space="preserve">ainsi que </w:t>
            </w:r>
            <w:r w:rsidR="006F1BE4">
              <w:rPr>
                <w:noProof/>
              </w:rPr>
              <w:t>défini par le Client</w:t>
            </w:r>
            <w:r w:rsidRPr="004E7365">
              <w:rPr>
                <w:noProof/>
              </w:rPr>
              <w:t xml:space="preserve"> </w:t>
            </w:r>
            <w:r w:rsidR="00BA52CB">
              <w:rPr>
                <w:noProof/>
              </w:rPr>
              <w:t xml:space="preserve">dans les </w:t>
            </w:r>
            <w:r w:rsidR="00BA52CB" w:rsidRPr="00BE14B0">
              <w:rPr>
                <w:b/>
                <w:noProof/>
              </w:rPr>
              <w:t>Données Particulières</w:t>
            </w:r>
            <w:r w:rsidR="00BA52CB">
              <w:rPr>
                <w:noProof/>
              </w:rPr>
              <w:t xml:space="preserve"> </w:t>
            </w:r>
            <w:r w:rsidR="005B663A">
              <w:rPr>
                <w:noProof/>
              </w:rPr>
              <w:t>(le cas échéant)</w:t>
            </w:r>
            <w:r w:rsidR="006F1BE4">
              <w:rPr>
                <w:noProof/>
              </w:rPr>
              <w:t>.</w:t>
            </w:r>
          </w:p>
        </w:tc>
      </w:tr>
      <w:tr w:rsidR="00485B98" w:rsidRPr="00C10873" w14:paraId="0D4BC159" w14:textId="77777777" w:rsidTr="00FD6462">
        <w:tc>
          <w:tcPr>
            <w:tcW w:w="2560" w:type="dxa"/>
          </w:tcPr>
          <w:p w14:paraId="0066AA50" w14:textId="77777777" w:rsidR="0054705A" w:rsidRPr="00C10873" w:rsidRDefault="006413B5" w:rsidP="0035533A">
            <w:pPr>
              <w:pStyle w:val="Heading1"/>
              <w:keepNext/>
              <w:keepLines/>
              <w:spacing w:after="120"/>
              <w:jc w:val="left"/>
              <w:rPr>
                <w:noProof/>
              </w:rPr>
            </w:pPr>
            <w:bookmarkStart w:id="40" w:name="_Toc190691120"/>
            <w:r w:rsidRPr="00C10873">
              <w:rPr>
                <w:noProof/>
              </w:rPr>
              <w:t>Conversion en une seule monnaie</w:t>
            </w:r>
            <w:bookmarkEnd w:id="40"/>
          </w:p>
        </w:tc>
        <w:tc>
          <w:tcPr>
            <w:tcW w:w="6762" w:type="dxa"/>
          </w:tcPr>
          <w:p w14:paraId="7DA064E6" w14:textId="77777777" w:rsidR="00F073BB" w:rsidRPr="00C10873" w:rsidRDefault="006413B5" w:rsidP="0035533A">
            <w:pPr>
              <w:pStyle w:val="Heading2"/>
              <w:keepNext/>
              <w:keepLines/>
              <w:spacing w:after="120"/>
              <w:rPr>
                <w:noProof/>
              </w:rPr>
            </w:pPr>
            <w:r w:rsidRPr="00C10873">
              <w:rPr>
                <w:noProof/>
              </w:rPr>
              <w:t xml:space="preserve">Aux fins d’évaluation et de comparaison, les prix seront convertis en une seule monnaie, en utilisant le cours de change vendeur, la source et la date indiqués dans les </w:t>
            </w:r>
            <w:r w:rsidRPr="00C10873">
              <w:rPr>
                <w:b/>
                <w:noProof/>
              </w:rPr>
              <w:t>Données particulières</w:t>
            </w:r>
            <w:r w:rsidRPr="00C10873">
              <w:rPr>
                <w:noProof/>
              </w:rPr>
              <w:t>.</w:t>
            </w:r>
          </w:p>
        </w:tc>
      </w:tr>
      <w:tr w:rsidR="00485B98" w:rsidRPr="00C10873" w14:paraId="3F214275" w14:textId="77777777" w:rsidTr="00FD6462">
        <w:tc>
          <w:tcPr>
            <w:tcW w:w="2560" w:type="dxa"/>
          </w:tcPr>
          <w:p w14:paraId="2E452383" w14:textId="77777777" w:rsidR="0054705A" w:rsidRPr="00C10873" w:rsidRDefault="006413B5" w:rsidP="00C56919">
            <w:pPr>
              <w:pStyle w:val="Heading1"/>
              <w:spacing w:after="120"/>
              <w:jc w:val="left"/>
              <w:rPr>
                <w:noProof/>
              </w:rPr>
            </w:pPr>
            <w:bookmarkStart w:id="41" w:name="_Toc190691121"/>
            <w:r w:rsidRPr="00C10873">
              <w:rPr>
                <w:noProof/>
              </w:rPr>
              <w:t>Evaluation combinée de la qualité et du coût (SFQC, SBD, SMC)</w:t>
            </w:r>
            <w:bookmarkEnd w:id="41"/>
          </w:p>
        </w:tc>
        <w:tc>
          <w:tcPr>
            <w:tcW w:w="6762" w:type="dxa"/>
          </w:tcPr>
          <w:p w14:paraId="2D702A90" w14:textId="77777777" w:rsidR="0054705A" w:rsidRPr="00C10873" w:rsidRDefault="006413B5" w:rsidP="00C56919">
            <w:pPr>
              <w:pStyle w:val="Heading2"/>
              <w:spacing w:after="120"/>
              <w:rPr>
                <w:noProof/>
              </w:rPr>
            </w:pPr>
            <w:r w:rsidRPr="00C10873">
              <w:rPr>
                <w:noProof/>
              </w:rPr>
              <w:t xml:space="preserve">En cas de méthode de sélection fondée sur la qualité et le coût (SFQC), la note totale sera obtenue par l’addition des notes techniques et financières, après introduction d’une pondération selon la formule et les indications figurant dans les </w:t>
            </w:r>
            <w:r w:rsidRPr="00C10873">
              <w:rPr>
                <w:b/>
                <w:noProof/>
              </w:rPr>
              <w:t>Données particulières</w:t>
            </w:r>
            <w:r w:rsidRPr="00C10873">
              <w:rPr>
                <w:noProof/>
              </w:rPr>
              <w:t>. Le Consultant ayant obtenu la note technique et financière combinée la plus élevée sera invité à négocier un Contrat.</w:t>
            </w:r>
          </w:p>
          <w:p w14:paraId="431DA536" w14:textId="5320899A" w:rsidR="00F073BB" w:rsidRPr="00C10873" w:rsidRDefault="006413B5" w:rsidP="00C56919">
            <w:pPr>
              <w:pStyle w:val="Heading2"/>
              <w:spacing w:after="120"/>
              <w:rPr>
                <w:noProof/>
              </w:rPr>
            </w:pPr>
            <w:r w:rsidRPr="00C10873">
              <w:rPr>
                <w:noProof/>
              </w:rPr>
              <w:t>En cas de sélection dans le cadre d’un budget déterminé (SBD), les Propositions excédant le budget indiqué à l’</w:t>
            </w:r>
            <w:r w:rsidR="00373F8A" w:rsidRPr="00C10873">
              <w:rPr>
                <w:noProof/>
              </w:rPr>
              <w:t>A</w:t>
            </w:r>
            <w:r w:rsidRPr="00C10873">
              <w:rPr>
                <w:noProof/>
              </w:rPr>
              <w:t>rticle</w:t>
            </w:r>
            <w:r w:rsidR="007831E0">
              <w:rPr>
                <w:noProof/>
              </w:rPr>
              <w:t xml:space="preserve"> IC</w:t>
            </w:r>
            <w:r w:rsidRPr="00C10873">
              <w:rPr>
                <w:noProof/>
              </w:rPr>
              <w:t xml:space="preserve"> 14.1.4 des </w:t>
            </w:r>
            <w:r w:rsidR="00013E5D" w:rsidRPr="00C10873">
              <w:rPr>
                <w:b/>
                <w:noProof/>
              </w:rPr>
              <w:t>Données p</w:t>
            </w:r>
            <w:r w:rsidRPr="00C10873">
              <w:rPr>
                <w:b/>
                <w:noProof/>
              </w:rPr>
              <w:t>articulières</w:t>
            </w:r>
            <w:r w:rsidRPr="00C10873">
              <w:rPr>
                <w:noProof/>
              </w:rPr>
              <w:t xml:space="preserve"> seront rejetées. Le Client sélectionnera le Consultant dont la Proposition technique est la mieux classée. Ce Consultant sera invité à négocier le Contrat.</w:t>
            </w:r>
          </w:p>
          <w:p w14:paraId="6357ECB8" w14:textId="77777777" w:rsidR="00610F74" w:rsidRPr="00C10873" w:rsidRDefault="006413B5" w:rsidP="00C56919">
            <w:pPr>
              <w:pStyle w:val="Heading2"/>
              <w:spacing w:after="120"/>
              <w:rPr>
                <w:noProof/>
              </w:rPr>
            </w:pPr>
            <w:r w:rsidRPr="00C10873">
              <w:rPr>
                <w:noProof/>
              </w:rPr>
              <w:t>En cas de méthode de sélection au moindre coût (SMC), le Client sélectionnera parmi les Consultants ayant obtenu le score technique minimum, le Consultant proposant le prix évalué le plus bas. Ce Consultant sera invité à négocier le Contrat.</w:t>
            </w:r>
          </w:p>
        </w:tc>
      </w:tr>
      <w:tr w:rsidR="0035533A" w:rsidRPr="00C10873" w14:paraId="246484D9" w14:textId="77777777" w:rsidTr="00FD6462">
        <w:tc>
          <w:tcPr>
            <w:tcW w:w="2560" w:type="dxa"/>
          </w:tcPr>
          <w:p w14:paraId="79FF66C1" w14:textId="77777777" w:rsidR="0035533A" w:rsidRPr="00C10873" w:rsidRDefault="0035533A" w:rsidP="00C56919">
            <w:pPr>
              <w:pStyle w:val="Heading1"/>
              <w:spacing w:after="120"/>
              <w:jc w:val="left"/>
              <w:rPr>
                <w:noProof/>
              </w:rPr>
            </w:pPr>
            <w:bookmarkStart w:id="42" w:name="_Toc190691122"/>
            <w:r w:rsidRPr="00C10873">
              <w:rPr>
                <w:noProof/>
              </w:rPr>
              <w:t>Proposition financière anormalement basse</w:t>
            </w:r>
            <w:bookmarkEnd w:id="42"/>
          </w:p>
        </w:tc>
        <w:tc>
          <w:tcPr>
            <w:tcW w:w="6762" w:type="dxa"/>
          </w:tcPr>
          <w:p w14:paraId="2BF492A1" w14:textId="77777777" w:rsidR="0035533A" w:rsidRDefault="0035533A" w:rsidP="00084397">
            <w:pPr>
              <w:pStyle w:val="Heading2"/>
              <w:spacing w:after="120"/>
              <w:rPr>
                <w:noProof/>
              </w:rPr>
            </w:pPr>
            <w:r w:rsidRPr="00C10873">
              <w:rPr>
                <w:noProof/>
              </w:rPr>
              <w:t>Si la Proposition financière est inférieure de vingt pour cent (20%) ou plus à l'estimation faite par le Client, et à moins que ce dernier puisse démontrer que l'estimation est erronée, le Client demandera au Consultant de fournir le sous</w:t>
            </w:r>
            <w:r w:rsidRPr="00C10873">
              <w:rPr>
                <w:noProof/>
              </w:rPr>
              <w:noBreakHyphen/>
              <w:t>détail de prix pour tout élément de la Proposition financière, aux fins d’établir que ces prix et quantités chiffrées sont compatibles avec d'une part, la méthodologie, les moyens, et le calendrier proposés, et d'autre part, les Termes de Référence (TdR). Nonobstant les dispositions de</w:t>
            </w:r>
            <w:r w:rsidR="008E61E1">
              <w:rPr>
                <w:noProof/>
              </w:rPr>
              <w:t>s</w:t>
            </w:r>
            <w:r w:rsidRPr="00C10873">
              <w:rPr>
                <w:noProof/>
              </w:rPr>
              <w:t xml:space="preserve"> Article 24.1</w:t>
            </w:r>
            <w:r w:rsidR="008E61E1">
              <w:rPr>
                <w:noProof/>
              </w:rPr>
              <w:t xml:space="preserve"> et 24.3 </w:t>
            </w:r>
            <w:r w:rsidRPr="00C10873">
              <w:rPr>
                <w:noProof/>
              </w:rPr>
              <w:t>qui ne seront pas applicables, s’il s’avère que des incohérences sont mises en évidence, la Proposition financière sera déclarée non conforme et rejetée.</w:t>
            </w:r>
          </w:p>
          <w:p w14:paraId="5615FBAA" w14:textId="0C4E1E7F" w:rsidR="008A33E2" w:rsidRPr="00C10873" w:rsidRDefault="008A33E2" w:rsidP="00A809A7">
            <w:pPr>
              <w:pStyle w:val="Heading2"/>
              <w:numPr>
                <w:ilvl w:val="0"/>
                <w:numId w:val="0"/>
              </w:numPr>
              <w:spacing w:after="120"/>
              <w:ind w:left="576"/>
              <w:rPr>
                <w:noProof/>
              </w:rPr>
            </w:pPr>
          </w:p>
        </w:tc>
      </w:tr>
      <w:tr w:rsidR="00485B98" w:rsidRPr="00C10873" w14:paraId="4537B6AC" w14:textId="77777777" w:rsidTr="00FD6462">
        <w:tc>
          <w:tcPr>
            <w:tcW w:w="2560" w:type="dxa"/>
          </w:tcPr>
          <w:p w14:paraId="3F493560" w14:textId="77777777" w:rsidR="0054705A" w:rsidRPr="00C10873" w:rsidRDefault="0054705A" w:rsidP="00C56919">
            <w:pPr>
              <w:spacing w:after="120"/>
              <w:rPr>
                <w:noProof/>
              </w:rPr>
            </w:pPr>
          </w:p>
        </w:tc>
        <w:tc>
          <w:tcPr>
            <w:tcW w:w="6762" w:type="dxa"/>
          </w:tcPr>
          <w:p w14:paraId="769174B8" w14:textId="77777777" w:rsidR="0054705A" w:rsidRPr="00C10873" w:rsidRDefault="006413B5" w:rsidP="00C56919">
            <w:pPr>
              <w:pStyle w:val="HeadingA"/>
              <w:spacing w:after="120"/>
              <w:rPr>
                <w:noProof/>
              </w:rPr>
            </w:pPr>
            <w:bookmarkStart w:id="43" w:name="_Toc190690918"/>
            <w:bookmarkStart w:id="44" w:name="_Toc190691123"/>
            <w:bookmarkStart w:id="45" w:name="_Toc190691359"/>
            <w:r w:rsidRPr="00C10873">
              <w:rPr>
                <w:noProof/>
              </w:rPr>
              <w:t>Négociations et Attribution du Contrat</w:t>
            </w:r>
            <w:bookmarkEnd w:id="43"/>
            <w:bookmarkEnd w:id="44"/>
            <w:bookmarkEnd w:id="45"/>
          </w:p>
        </w:tc>
      </w:tr>
      <w:tr w:rsidR="00485B98" w:rsidRPr="00C10873" w14:paraId="5E590A2D" w14:textId="77777777" w:rsidTr="00FD6462">
        <w:tc>
          <w:tcPr>
            <w:tcW w:w="2560" w:type="dxa"/>
          </w:tcPr>
          <w:p w14:paraId="0567B9D5" w14:textId="77777777" w:rsidR="0054705A" w:rsidRPr="00C10873" w:rsidRDefault="006413B5" w:rsidP="00C56919">
            <w:pPr>
              <w:pStyle w:val="Heading1"/>
              <w:spacing w:after="120"/>
              <w:jc w:val="left"/>
              <w:rPr>
                <w:noProof/>
              </w:rPr>
            </w:pPr>
            <w:bookmarkStart w:id="46" w:name="_Toc190691124"/>
            <w:r w:rsidRPr="00C10873">
              <w:rPr>
                <w:noProof/>
              </w:rPr>
              <w:t>Négociations</w:t>
            </w:r>
            <w:bookmarkEnd w:id="46"/>
          </w:p>
        </w:tc>
        <w:tc>
          <w:tcPr>
            <w:tcW w:w="6762" w:type="dxa"/>
          </w:tcPr>
          <w:p w14:paraId="7750CF95" w14:textId="77777777" w:rsidR="0054705A" w:rsidRPr="00C10873" w:rsidRDefault="006413B5" w:rsidP="00C56919">
            <w:pPr>
              <w:pStyle w:val="Heading2"/>
              <w:spacing w:after="120"/>
              <w:rPr>
                <w:noProof/>
              </w:rPr>
            </w:pPr>
            <w:r w:rsidRPr="00C10873">
              <w:rPr>
                <w:noProof/>
              </w:rPr>
              <w:t xml:space="preserve">Les négociations ont lieu à l’adresse indiquée dans les </w:t>
            </w:r>
            <w:r w:rsidRPr="00C10873">
              <w:rPr>
                <w:b/>
                <w:noProof/>
              </w:rPr>
              <w:t>Données particulières</w:t>
            </w:r>
            <w:r w:rsidRPr="00C10873">
              <w:rPr>
                <w:noProof/>
              </w:rPr>
              <w:t xml:space="preserve"> avec le représentant du Consultant qui doit disposer d’un pouvoir écrit, l’autorisant à négocier et signer le Contrat pour le compte du Consultant.</w:t>
            </w:r>
          </w:p>
          <w:p w14:paraId="72387199" w14:textId="77777777" w:rsidR="00DE11E6" w:rsidRPr="00C10873" w:rsidRDefault="006413B5" w:rsidP="00C56919">
            <w:pPr>
              <w:pStyle w:val="Heading2"/>
              <w:spacing w:after="120"/>
              <w:rPr>
                <w:noProof/>
              </w:rPr>
            </w:pPr>
            <w:r w:rsidRPr="00C10873">
              <w:rPr>
                <w:noProof/>
              </w:rPr>
              <w:t>Le Client établit un procès-verbal de négociation qui est signé par le Client et le représentant autorisé du Consultant.</w:t>
            </w:r>
          </w:p>
          <w:p w14:paraId="7A6AFF20" w14:textId="77777777" w:rsidR="006413B5" w:rsidRPr="00C10873" w:rsidRDefault="00D36312" w:rsidP="00C56919">
            <w:pPr>
              <w:pStyle w:val="Heading2"/>
              <w:spacing w:after="120"/>
              <w:rPr>
                <w:noProof/>
                <w:u w:val="single"/>
              </w:rPr>
            </w:pPr>
            <w:r w:rsidRPr="00C10873">
              <w:rPr>
                <w:noProof/>
                <w:u w:val="single"/>
              </w:rPr>
              <w:t>Disponibilité du Personnel-clé</w:t>
            </w:r>
          </w:p>
          <w:p w14:paraId="75CA7B43" w14:textId="77777777" w:rsidR="00D36312" w:rsidRPr="00C10873" w:rsidRDefault="00D36312" w:rsidP="00C56919">
            <w:pPr>
              <w:pStyle w:val="Heading3"/>
              <w:spacing w:after="120"/>
              <w:ind w:left="1310" w:hanging="709"/>
              <w:rPr>
                <w:noProof/>
              </w:rPr>
            </w:pPr>
            <w:r w:rsidRPr="00C10873">
              <w:rPr>
                <w:noProof/>
              </w:rPr>
              <w:t>Le Consultant invité à négocier doit confirmer la disponibilité du Personnel-clé préalablement au début des négociations, ou le cas échéant, proposer un remplacement conformément à l’</w:t>
            </w:r>
            <w:r w:rsidR="00373F8A" w:rsidRPr="00C10873">
              <w:rPr>
                <w:noProof/>
              </w:rPr>
              <w:t>A</w:t>
            </w:r>
            <w:r w:rsidRPr="00C10873">
              <w:rPr>
                <w:noProof/>
              </w:rPr>
              <w:t>rticle 12. Si le Consultant ne confirme pas la disponibilité du Personnel-clé, le Client pourra rejeter la Proposition du Consultant et entreprendre de négocier un Contrat avec le Consultant suivant dans le classement des Propositions.</w:t>
            </w:r>
          </w:p>
          <w:p w14:paraId="73E7B74B" w14:textId="77777777" w:rsidR="00D36312" w:rsidRPr="00C10873" w:rsidRDefault="00D36312" w:rsidP="00C56919">
            <w:pPr>
              <w:pStyle w:val="Heading3"/>
              <w:spacing w:after="120"/>
              <w:ind w:left="1310" w:hanging="709"/>
              <w:rPr>
                <w:noProof/>
              </w:rPr>
            </w:pPr>
            <w:r w:rsidRPr="00C10873">
              <w:rPr>
                <w:noProof/>
              </w:rPr>
              <w:t xml:space="preserve">Nonobstant ce qui précède, le remplacement de Personnel-clé lors des négociations pourra être envisagé seulement dans des circonstances en dehors du contrôle du Consultant et imprévisibles par ce dernier, y compris en cas de décès ou d’empêchement pour motif médical. </w:t>
            </w:r>
            <w:r w:rsidR="008A0B4E" w:rsidRPr="00C10873">
              <w:rPr>
                <w:noProof/>
              </w:rPr>
              <w:t>Dans u</w:t>
            </w:r>
            <w:r w:rsidRPr="00C10873">
              <w:rPr>
                <w:noProof/>
              </w:rPr>
              <w:t>n tel cas, le Consultant doit proposer un Personnel-clé de remplacement dans le délai indiqué dans la lettre l’invitant à négocier le Contrat, présentant des qualifications et une expérience similaires ou supérieures à celles du Personnel-clé initial.</w:t>
            </w:r>
          </w:p>
          <w:p w14:paraId="1B6F9F20" w14:textId="77777777" w:rsidR="00DE11E6" w:rsidRPr="00C10873" w:rsidRDefault="00D36312" w:rsidP="00C56919">
            <w:pPr>
              <w:pStyle w:val="Heading2"/>
              <w:spacing w:after="120"/>
              <w:rPr>
                <w:noProof/>
                <w:u w:val="single"/>
              </w:rPr>
            </w:pPr>
            <w:r w:rsidRPr="00C10873">
              <w:rPr>
                <w:noProof/>
                <w:u w:val="single"/>
              </w:rPr>
              <w:t>Négociations techniques</w:t>
            </w:r>
          </w:p>
          <w:p w14:paraId="2438513D" w14:textId="1593CA00" w:rsidR="00D36312" w:rsidRPr="00C10873" w:rsidRDefault="00D36312" w:rsidP="00C56919">
            <w:pPr>
              <w:pStyle w:val="Heading3"/>
              <w:spacing w:after="120"/>
              <w:ind w:left="1310" w:hanging="709"/>
              <w:rPr>
                <w:noProof/>
              </w:rPr>
            </w:pPr>
            <w:r w:rsidRPr="00C10873">
              <w:rPr>
                <w:noProof/>
              </w:rPr>
              <w:t>Les négociations comportent une discussion des Termes de référence, de la méthodologie proposée, des prestations à la charge du Client, des conditions particulières du Contrat, et</w:t>
            </w:r>
            <w:r w:rsidR="008A0B4E" w:rsidRPr="00C10873">
              <w:rPr>
                <w:noProof/>
              </w:rPr>
              <w:t xml:space="preserve"> de</w:t>
            </w:r>
            <w:r w:rsidRPr="00C10873">
              <w:rPr>
                <w:noProof/>
              </w:rPr>
              <w:t xml:space="preserve"> la finalisation de la "Description des services", qui fait partie du Contrat. Ces discussions ne </w:t>
            </w:r>
            <w:r w:rsidR="008A0B4E" w:rsidRPr="00C10873">
              <w:rPr>
                <w:noProof/>
              </w:rPr>
              <w:t xml:space="preserve">devront pas </w:t>
            </w:r>
            <w:r w:rsidRPr="00C10873">
              <w:rPr>
                <w:noProof/>
              </w:rPr>
              <w:t>modifier de manière significative les Termes de référence initiaux, ni les conditions du Contrat, et ne pourront en aucun cas affecter le classement des Propositions.</w:t>
            </w:r>
          </w:p>
          <w:p w14:paraId="1F9156FF" w14:textId="77777777" w:rsidR="00D36312" w:rsidRPr="00C10873" w:rsidRDefault="00D36312" w:rsidP="00C56919">
            <w:pPr>
              <w:pStyle w:val="Heading2"/>
              <w:spacing w:after="120"/>
              <w:rPr>
                <w:noProof/>
                <w:u w:val="single"/>
              </w:rPr>
            </w:pPr>
            <w:r w:rsidRPr="00C10873">
              <w:rPr>
                <w:noProof/>
                <w:u w:val="single"/>
              </w:rPr>
              <w:t>Négociations du prix</w:t>
            </w:r>
          </w:p>
          <w:p w14:paraId="25C33334" w14:textId="77777777" w:rsidR="00D36312" w:rsidRPr="00C10873" w:rsidRDefault="00D36312" w:rsidP="00C56919">
            <w:pPr>
              <w:pStyle w:val="Heading3"/>
              <w:spacing w:after="120"/>
              <w:ind w:left="1310" w:hanging="709"/>
              <w:rPr>
                <w:noProof/>
              </w:rPr>
            </w:pPr>
            <w:r w:rsidRPr="00C10873">
              <w:rPr>
                <w:noProof/>
              </w:rPr>
              <w:t xml:space="preserve">Les négociations financières viseront à clarifier les obligations fiscales du Consultant dans le pays du Client et </w:t>
            </w:r>
            <w:r w:rsidR="008A0B4E" w:rsidRPr="00C10873">
              <w:rPr>
                <w:noProof/>
              </w:rPr>
              <w:t>leur</w:t>
            </w:r>
            <w:r w:rsidRPr="00C10873">
              <w:rPr>
                <w:noProof/>
              </w:rPr>
              <w:t xml:space="preserve"> pris</w:t>
            </w:r>
            <w:r w:rsidR="008A0B4E" w:rsidRPr="00C10873">
              <w:rPr>
                <w:noProof/>
              </w:rPr>
              <w:t>e</w:t>
            </w:r>
            <w:r w:rsidRPr="00C10873">
              <w:rPr>
                <w:noProof/>
              </w:rPr>
              <w:t xml:space="preserve"> en compte dans le Contrat.</w:t>
            </w:r>
          </w:p>
          <w:p w14:paraId="4C901F11" w14:textId="6D7102FD" w:rsidR="00D36312" w:rsidRPr="00C10873" w:rsidRDefault="00D36312" w:rsidP="00C56919">
            <w:pPr>
              <w:pStyle w:val="Heading3"/>
              <w:spacing w:after="120"/>
              <w:ind w:left="1310" w:hanging="709"/>
              <w:rPr>
                <w:noProof/>
              </w:rPr>
            </w:pPr>
            <w:r w:rsidRPr="00C10873">
              <w:rPr>
                <w:noProof/>
              </w:rPr>
              <w:t>Si la méthode de sélection a pris en compte le prix en tant que critère d’évaluation des Propositions, le prix total ne pourra pas être négocié pour un Contrat à rémunération forfaitaire</w:t>
            </w:r>
            <w:r w:rsidR="007E2DAB">
              <w:rPr>
                <w:noProof/>
              </w:rPr>
              <w:t xml:space="preserve"> Le prix total pourra néanmoins être modifié, exclusivement en application des négociations techniques prévues à</w:t>
            </w:r>
            <w:r w:rsidR="00BE4615">
              <w:rPr>
                <w:noProof/>
              </w:rPr>
              <w:t xml:space="preserve"> l’Article 29.4.1</w:t>
            </w:r>
            <w:r w:rsidR="007E2DAB">
              <w:rPr>
                <w:noProof/>
              </w:rPr>
              <w:t>, sans toutefois que celles-ci l’amènent à évoluer de manière significative, ni que cela n’affecte le classement des Propositions</w:t>
            </w:r>
            <w:r w:rsidRPr="00C10873">
              <w:rPr>
                <w:noProof/>
              </w:rPr>
              <w:t>.</w:t>
            </w:r>
          </w:p>
          <w:p w14:paraId="5004AC76" w14:textId="003DFFC0" w:rsidR="00D36312" w:rsidRPr="00C10873" w:rsidRDefault="00D36312" w:rsidP="001635FB">
            <w:pPr>
              <w:pStyle w:val="Heading3"/>
              <w:spacing w:after="120"/>
              <w:ind w:left="1310" w:hanging="709"/>
              <w:rPr>
                <w:noProof/>
              </w:rPr>
            </w:pPr>
            <w:r w:rsidRPr="00C10873">
              <w:rPr>
                <w:noProof/>
              </w:rPr>
              <w:t xml:space="preserve">Dans le cas de </w:t>
            </w:r>
            <w:r w:rsidR="007E2DAB">
              <w:rPr>
                <w:noProof/>
              </w:rPr>
              <w:t>Services</w:t>
            </w:r>
            <w:r w:rsidR="007E2DAB" w:rsidRPr="00C10873">
              <w:rPr>
                <w:noProof/>
              </w:rPr>
              <w:t xml:space="preserve"> </w:t>
            </w:r>
            <w:r w:rsidRPr="00C10873">
              <w:rPr>
                <w:noProof/>
              </w:rPr>
              <w:t xml:space="preserve">rémunérés au temps passé, la rémunération </w:t>
            </w:r>
            <w:r w:rsidR="007E2DAB">
              <w:rPr>
                <w:noProof/>
              </w:rPr>
              <w:t xml:space="preserve">unitaire </w:t>
            </w:r>
            <w:r w:rsidRPr="00C10873">
              <w:rPr>
                <w:noProof/>
              </w:rPr>
              <w:t xml:space="preserve">du Personnel ne pourra être négociée, sauf lorsque la rémunération </w:t>
            </w:r>
            <w:r w:rsidR="007E2DAB">
              <w:rPr>
                <w:noProof/>
              </w:rPr>
              <w:t xml:space="preserve">unitaire </w:t>
            </w:r>
            <w:r w:rsidRPr="00C10873">
              <w:rPr>
                <w:noProof/>
              </w:rPr>
              <w:t xml:space="preserve">du Personnel est proposée à des niveaux beaucoup plus élevés que ceux qui sont habituellement facturés par les </w:t>
            </w:r>
            <w:r w:rsidRPr="00C10873">
              <w:rPr>
                <w:noProof/>
              </w:rPr>
              <w:lastRenderedPageBreak/>
              <w:t xml:space="preserve">Consultants pour des Contrats similaires. Dans un tel cas, le Client a le droit de demander des éclaircissements et, si les </w:t>
            </w:r>
            <w:r w:rsidR="007E2DAB">
              <w:rPr>
                <w:noProof/>
              </w:rPr>
              <w:t>prix unitaires</w:t>
            </w:r>
            <w:r w:rsidR="007E2DAB" w:rsidRPr="00C10873">
              <w:rPr>
                <w:noProof/>
              </w:rPr>
              <w:t xml:space="preserve"> </w:t>
            </w:r>
            <w:r w:rsidRPr="00C10873">
              <w:rPr>
                <w:noProof/>
              </w:rPr>
              <w:t xml:space="preserve">sont très élevés, de demander </w:t>
            </w:r>
            <w:r w:rsidR="008A0B4E" w:rsidRPr="00C10873">
              <w:rPr>
                <w:noProof/>
              </w:rPr>
              <w:t>une réduction</w:t>
            </w:r>
            <w:r w:rsidRPr="00C10873">
              <w:rPr>
                <w:noProof/>
              </w:rPr>
              <w:t xml:space="preserve"> de</w:t>
            </w:r>
            <w:r w:rsidR="007E2DAB">
              <w:rPr>
                <w:noProof/>
              </w:rPr>
              <w:t>s prix unitaires concernés</w:t>
            </w:r>
            <w:r w:rsidRPr="00C10873">
              <w:rPr>
                <w:noProof/>
              </w:rPr>
              <w:t>.</w:t>
            </w:r>
          </w:p>
        </w:tc>
      </w:tr>
      <w:tr w:rsidR="00485B98" w:rsidRPr="00C10873" w14:paraId="626950BD" w14:textId="77777777" w:rsidTr="00FD6462">
        <w:tc>
          <w:tcPr>
            <w:tcW w:w="2560" w:type="dxa"/>
          </w:tcPr>
          <w:p w14:paraId="18E83BFD" w14:textId="77777777" w:rsidR="0054705A" w:rsidRPr="00C10873" w:rsidRDefault="00D36312" w:rsidP="00C56919">
            <w:pPr>
              <w:pStyle w:val="Heading1"/>
              <w:spacing w:after="120"/>
              <w:jc w:val="left"/>
              <w:rPr>
                <w:noProof/>
              </w:rPr>
            </w:pPr>
            <w:bookmarkStart w:id="47" w:name="_Toc190691125"/>
            <w:r w:rsidRPr="00C10873">
              <w:rPr>
                <w:noProof/>
              </w:rPr>
              <w:lastRenderedPageBreak/>
              <w:t>Conclusion des négociations</w:t>
            </w:r>
            <w:bookmarkEnd w:id="47"/>
          </w:p>
        </w:tc>
        <w:tc>
          <w:tcPr>
            <w:tcW w:w="6762" w:type="dxa"/>
          </w:tcPr>
          <w:p w14:paraId="20521202" w14:textId="77777777" w:rsidR="0054705A" w:rsidRPr="00C10873" w:rsidRDefault="00D36312" w:rsidP="00C56919">
            <w:pPr>
              <w:pStyle w:val="Heading2"/>
              <w:spacing w:after="120"/>
              <w:rPr>
                <w:noProof/>
              </w:rPr>
            </w:pPr>
            <w:r w:rsidRPr="00C10873">
              <w:rPr>
                <w:noProof/>
              </w:rPr>
              <w:t xml:space="preserve">Les négociations doivent s’achever par </w:t>
            </w:r>
            <w:r w:rsidR="008A0B4E" w:rsidRPr="00C10873">
              <w:rPr>
                <w:noProof/>
              </w:rPr>
              <w:t>l</w:t>
            </w:r>
            <w:r w:rsidR="00CD6838" w:rsidRPr="00C10873">
              <w:rPr>
                <w:noProof/>
              </w:rPr>
              <w:t>'</w:t>
            </w:r>
            <w:r w:rsidR="008A0B4E" w:rsidRPr="00C10873">
              <w:rPr>
                <w:noProof/>
              </w:rPr>
              <w:t>a</w:t>
            </w:r>
            <w:r w:rsidR="00CD6838" w:rsidRPr="00C10873">
              <w:rPr>
                <w:noProof/>
              </w:rPr>
              <w:t>pprobation</w:t>
            </w:r>
            <w:r w:rsidRPr="00C10873">
              <w:rPr>
                <w:noProof/>
              </w:rPr>
              <w:t xml:space="preserve"> du projet de </w:t>
            </w:r>
            <w:r w:rsidR="008A0B4E" w:rsidRPr="00C10873">
              <w:rPr>
                <w:noProof/>
              </w:rPr>
              <w:t>C</w:t>
            </w:r>
            <w:r w:rsidRPr="00C10873">
              <w:rPr>
                <w:noProof/>
              </w:rPr>
              <w:t>ontrat par le Client et le Consultant.</w:t>
            </w:r>
          </w:p>
          <w:p w14:paraId="078999F1" w14:textId="77777777" w:rsidR="00DE11E6" w:rsidRPr="00C10873" w:rsidRDefault="00D36312" w:rsidP="00C56919">
            <w:pPr>
              <w:pStyle w:val="Heading2"/>
              <w:spacing w:after="120"/>
              <w:rPr>
                <w:noProof/>
              </w:rPr>
            </w:pPr>
            <w:r w:rsidRPr="00C10873">
              <w:rPr>
                <w:noProof/>
              </w:rPr>
              <w:t xml:space="preserve">Si les négociations échouent, le Client informe le Consultant par écrit, des aspects non résolus et motifs de différend et fournit au Consultant une ultime possibilité de répondre. Si le désaccord persiste, le Client met fin aux négociations, informe le Consultant de tous les motifs ayant entraîné cette décision. Le Client invitera le Consultant suivant dans le classement des Propositions à négocier un Contrat. Les négociations </w:t>
            </w:r>
            <w:r w:rsidR="00CD6838" w:rsidRPr="00C10873">
              <w:rPr>
                <w:noProof/>
              </w:rPr>
              <w:t xml:space="preserve">avec le premier Consultant </w:t>
            </w:r>
            <w:r w:rsidRPr="00C10873">
              <w:rPr>
                <w:noProof/>
              </w:rPr>
              <w:t>ne pourront être reprises dès lors que les négociations avec le Consultant suivant seront engagées.</w:t>
            </w:r>
          </w:p>
          <w:p w14:paraId="44E36367" w14:textId="77777777" w:rsidR="00D36312" w:rsidRPr="00C10873" w:rsidRDefault="00D36312" w:rsidP="00C56919">
            <w:pPr>
              <w:pStyle w:val="Heading2"/>
              <w:spacing w:after="120"/>
              <w:rPr>
                <w:noProof/>
              </w:rPr>
            </w:pPr>
            <w:r w:rsidRPr="00C10873">
              <w:rPr>
                <w:noProof/>
              </w:rPr>
              <w:t>Le Client se réserve le droit d’annuler la procédure de DDP et de rejeter toutes les Propositions à tout moment avant l’attribution du Contrat, sans encourir de ce fait une responsabilité quelconque vis-à-vis des Consultants.</w:t>
            </w:r>
          </w:p>
        </w:tc>
      </w:tr>
      <w:tr w:rsidR="0054705A" w:rsidRPr="00C10873" w14:paraId="5C9847A1" w14:textId="77777777" w:rsidTr="00FD6462">
        <w:tc>
          <w:tcPr>
            <w:tcW w:w="2560" w:type="dxa"/>
          </w:tcPr>
          <w:p w14:paraId="7D4B5931" w14:textId="77777777" w:rsidR="0054705A" w:rsidRPr="00C10873" w:rsidRDefault="00D36312" w:rsidP="00C56919">
            <w:pPr>
              <w:pStyle w:val="Heading1"/>
              <w:spacing w:after="120"/>
              <w:jc w:val="left"/>
              <w:rPr>
                <w:noProof/>
              </w:rPr>
            </w:pPr>
            <w:bookmarkStart w:id="48" w:name="_Toc190691126"/>
            <w:r w:rsidRPr="00C10873">
              <w:rPr>
                <w:noProof/>
              </w:rPr>
              <w:t>Attribution du Contrat</w:t>
            </w:r>
            <w:bookmarkEnd w:id="48"/>
          </w:p>
        </w:tc>
        <w:tc>
          <w:tcPr>
            <w:tcW w:w="6762" w:type="dxa"/>
          </w:tcPr>
          <w:p w14:paraId="4EA9BAA4" w14:textId="4A3D7B11" w:rsidR="0054705A" w:rsidRPr="00C10873" w:rsidRDefault="00D36312" w:rsidP="00C56919">
            <w:pPr>
              <w:pStyle w:val="Heading2"/>
              <w:spacing w:after="120"/>
              <w:rPr>
                <w:noProof/>
              </w:rPr>
            </w:pPr>
            <w:r w:rsidRPr="00C10873">
              <w:rPr>
                <w:noProof/>
              </w:rPr>
              <w:t>Après achèvement des négociations,</w:t>
            </w:r>
            <w:r w:rsidR="00A8709B">
              <w:rPr>
                <w:noProof/>
              </w:rPr>
              <w:t xml:space="preserve"> </w:t>
            </w:r>
            <w:r w:rsidRPr="00C10873">
              <w:rPr>
                <w:noProof/>
              </w:rPr>
              <w:t>le Client doit signer le Contrat, publier les informations relatives à l’attribution</w:t>
            </w:r>
            <w:r w:rsidR="00E7452A">
              <w:rPr>
                <w:noProof/>
              </w:rPr>
              <w:t xml:space="preserve"> du Contrat</w:t>
            </w:r>
            <w:r w:rsidR="00BE4615">
              <w:rPr>
                <w:noProof/>
              </w:rPr>
              <w:t xml:space="preserve"> </w:t>
            </w:r>
            <w:r w:rsidRPr="00C10873">
              <w:rPr>
                <w:noProof/>
              </w:rPr>
              <w:t>et notifier immédiatement le résultat de la sélection aux autres Consultants figurant sur la liste restreinte</w:t>
            </w:r>
            <w:r w:rsidR="00D55225">
              <w:rPr>
                <w:noProof/>
              </w:rPr>
              <w:t>.</w:t>
            </w:r>
            <w:r w:rsidR="00A8709B">
              <w:rPr>
                <w:noProof/>
              </w:rPr>
              <w:t xml:space="preserve"> Le Consultant doit fournir l’accord de Groupement signé préalablement à la signature du Contrat.</w:t>
            </w:r>
          </w:p>
          <w:p w14:paraId="6069F992" w14:textId="77777777" w:rsidR="00D36312" w:rsidRPr="00C10873" w:rsidRDefault="00D36312" w:rsidP="00C56919">
            <w:pPr>
              <w:pStyle w:val="Heading2"/>
              <w:spacing w:after="120"/>
              <w:ind w:left="578" w:hanging="578"/>
              <w:rPr>
                <w:noProof/>
              </w:rPr>
            </w:pPr>
            <w:r w:rsidRPr="00C10873">
              <w:rPr>
                <w:noProof/>
              </w:rPr>
              <w:t xml:space="preserve">Le Consultant commencera l’exécution des Services à la date et au lieu spécifiés dans les </w:t>
            </w:r>
            <w:r w:rsidRPr="00C10873">
              <w:rPr>
                <w:b/>
                <w:noProof/>
              </w:rPr>
              <w:t>Données particulières</w:t>
            </w:r>
            <w:r w:rsidRPr="00C10873">
              <w:rPr>
                <w:noProof/>
              </w:rPr>
              <w:t>.</w:t>
            </w:r>
          </w:p>
        </w:tc>
      </w:tr>
      <w:tr w:rsidR="00BD7FD0" w:rsidRPr="00C10873" w14:paraId="5EC97E80" w14:textId="77777777" w:rsidTr="00FD6462">
        <w:tc>
          <w:tcPr>
            <w:tcW w:w="2560" w:type="dxa"/>
          </w:tcPr>
          <w:p w14:paraId="64CE6FD5" w14:textId="77777777" w:rsidR="00BD7FD0" w:rsidRDefault="00BD7FD0" w:rsidP="00BD7FD0">
            <w:pPr>
              <w:pStyle w:val="Heading1"/>
              <w:spacing w:after="120"/>
              <w:jc w:val="left"/>
              <w:rPr>
                <w:noProof/>
              </w:rPr>
            </w:pPr>
            <w:bookmarkStart w:id="49" w:name="_Toc190691127"/>
            <w:r>
              <w:rPr>
                <w:noProof/>
              </w:rPr>
              <w:t>Information des Consultants</w:t>
            </w:r>
            <w:bookmarkEnd w:id="49"/>
          </w:p>
          <w:p w14:paraId="5EA51BD0" w14:textId="77777777" w:rsidR="00BD7FD0" w:rsidRPr="00C10873" w:rsidRDefault="00BD7FD0" w:rsidP="00BD7FD0">
            <w:pPr>
              <w:pStyle w:val="Heading1"/>
              <w:numPr>
                <w:ilvl w:val="0"/>
                <w:numId w:val="0"/>
              </w:numPr>
              <w:spacing w:after="120"/>
              <w:jc w:val="left"/>
              <w:rPr>
                <w:noProof/>
              </w:rPr>
            </w:pPr>
          </w:p>
        </w:tc>
        <w:tc>
          <w:tcPr>
            <w:tcW w:w="6762" w:type="dxa"/>
          </w:tcPr>
          <w:p w14:paraId="7F28E7CE" w14:textId="79728586" w:rsidR="00BD7FD0" w:rsidRDefault="00BD7FD0" w:rsidP="00BD7FD0">
            <w:pPr>
              <w:pStyle w:val="Heading2"/>
              <w:rPr>
                <w:noProof/>
              </w:rPr>
            </w:pPr>
            <w:r>
              <w:rPr>
                <w:noProof/>
              </w:rPr>
              <w:t xml:space="preserve">Les Consultants disposent d’un délai </w:t>
            </w:r>
            <w:r w:rsidR="00F3422F">
              <w:rPr>
                <w:noProof/>
              </w:rPr>
              <w:t xml:space="preserve">spécifié dans les </w:t>
            </w:r>
            <w:r w:rsidR="00F3422F" w:rsidRPr="00A809A7">
              <w:rPr>
                <w:b/>
                <w:noProof/>
              </w:rPr>
              <w:t>Données particulières</w:t>
            </w:r>
            <w:r>
              <w:rPr>
                <w:noProof/>
              </w:rPr>
              <w:t xml:space="preserve"> pour demander des informations complémentaires à partir de la date </w:t>
            </w:r>
            <w:r w:rsidR="00367D0B">
              <w:rPr>
                <w:noProof/>
              </w:rPr>
              <w:t>à laquelle les résultats leur sont</w:t>
            </w:r>
            <w:r>
              <w:rPr>
                <w:noProof/>
              </w:rPr>
              <w:t xml:space="preserve"> notifi</w:t>
            </w:r>
            <w:r w:rsidR="00367D0B">
              <w:rPr>
                <w:noProof/>
              </w:rPr>
              <w:t>és</w:t>
            </w:r>
            <w:r>
              <w:rPr>
                <w:noProof/>
              </w:rPr>
              <w:t xml:space="preserve">. Lorsque le Client reçoit une demande d’informations complémentaires, il doit fournir ces informations dès que possible, et au plus tard </w:t>
            </w:r>
            <w:r w:rsidR="00F3422F">
              <w:rPr>
                <w:noProof/>
              </w:rPr>
              <w:t xml:space="preserve">dans le délai spécifié dans les </w:t>
            </w:r>
            <w:r w:rsidR="00F3422F" w:rsidRPr="00A809A7">
              <w:rPr>
                <w:b/>
                <w:noProof/>
              </w:rPr>
              <w:t>Données particulières</w:t>
            </w:r>
            <w:r>
              <w:rPr>
                <w:noProof/>
              </w:rPr>
              <w:t>. Ces informations porteront sur l</w:t>
            </w:r>
            <w:r w:rsidRPr="00D93DB3">
              <w:rPr>
                <w:noProof/>
              </w:rPr>
              <w:t xml:space="preserve">es principales lacunes et faiblesses de la Proposition </w:t>
            </w:r>
            <w:r>
              <w:rPr>
                <w:noProof/>
              </w:rPr>
              <w:t xml:space="preserve">du Consultant </w:t>
            </w:r>
            <w:r w:rsidRPr="00D93DB3">
              <w:rPr>
                <w:noProof/>
              </w:rPr>
              <w:t>par rap</w:t>
            </w:r>
            <w:r>
              <w:rPr>
                <w:noProof/>
              </w:rPr>
              <w:t xml:space="preserve">port à la proposition du consultant retenu. </w:t>
            </w:r>
            <w:r w:rsidRPr="00D93DB3">
              <w:rPr>
                <w:noProof/>
              </w:rPr>
              <w:t xml:space="preserve">Aucune information supplémentaire ne sera divulguée, </w:t>
            </w:r>
            <w:r>
              <w:rPr>
                <w:noProof/>
              </w:rPr>
              <w:t>en particulier aucune information provenant de la proposition d’un autre Consultant (notamment com</w:t>
            </w:r>
            <w:r w:rsidRPr="00D93DB3">
              <w:rPr>
                <w:noProof/>
              </w:rPr>
              <w:t>paraison point par point avec d'autres</w:t>
            </w:r>
            <w:r>
              <w:rPr>
                <w:noProof/>
              </w:rPr>
              <w:t xml:space="preserve"> Propositions) ne pourra être partagée, pour des raisons de confidentialité.</w:t>
            </w:r>
          </w:p>
          <w:p w14:paraId="5F51C398" w14:textId="4D63F773" w:rsidR="00BD7FD0" w:rsidRPr="00C10873" w:rsidRDefault="00BD7FD0" w:rsidP="001635FB">
            <w:pPr>
              <w:pStyle w:val="Heading2"/>
              <w:spacing w:after="120"/>
              <w:rPr>
                <w:noProof/>
              </w:rPr>
            </w:pPr>
            <w:r>
              <w:rPr>
                <w:noProof/>
              </w:rPr>
              <w:t xml:space="preserve">Les réponses aux demandes d’informations des Consultants non retenus peuvent être faites par écrit, ou par oral au cours d’une réunion (téléphonique, visio, ou physique). Les Consultants </w:t>
            </w:r>
            <w:r w:rsidR="00367D0B">
              <w:rPr>
                <w:noProof/>
              </w:rPr>
              <w:t>prendront à leur charge</w:t>
            </w:r>
            <w:r>
              <w:rPr>
                <w:noProof/>
              </w:rPr>
              <w:t xml:space="preserve"> leurs frais de participation à une telle réunion d’information, le cas échéant. Les Consultants ne pourront pas demander de nouvelles informations complémentaires à l’issue de cette réunion.</w:t>
            </w:r>
          </w:p>
        </w:tc>
      </w:tr>
      <w:tr w:rsidR="00B90EA3" w:rsidRPr="00C10873" w14:paraId="59E83D68" w14:textId="77777777" w:rsidTr="00FD6462">
        <w:tc>
          <w:tcPr>
            <w:tcW w:w="2560" w:type="dxa"/>
          </w:tcPr>
          <w:p w14:paraId="7306DDFF" w14:textId="77777777" w:rsidR="00B90EA3" w:rsidRPr="00C10873" w:rsidRDefault="00B90EA3" w:rsidP="00C56919">
            <w:pPr>
              <w:pStyle w:val="Heading1"/>
              <w:spacing w:after="120"/>
              <w:jc w:val="left"/>
              <w:rPr>
                <w:noProof/>
              </w:rPr>
            </w:pPr>
            <w:bookmarkStart w:id="50" w:name="_Toc190691128"/>
            <w:r>
              <w:rPr>
                <w:noProof/>
              </w:rPr>
              <w:t>Réclamations</w:t>
            </w:r>
            <w:bookmarkEnd w:id="50"/>
          </w:p>
        </w:tc>
        <w:tc>
          <w:tcPr>
            <w:tcW w:w="6762" w:type="dxa"/>
          </w:tcPr>
          <w:p w14:paraId="697F763F" w14:textId="0F1701EA" w:rsidR="00B90EA3" w:rsidRPr="00C10873" w:rsidDel="00EA4A66" w:rsidRDefault="00B90EA3" w:rsidP="001635FB">
            <w:pPr>
              <w:pStyle w:val="Heading2"/>
              <w:rPr>
                <w:noProof/>
              </w:rPr>
            </w:pPr>
            <w:r w:rsidRPr="00B90EA3">
              <w:rPr>
                <w:noProof/>
              </w:rPr>
              <w:t xml:space="preserve">Les procédures à suivre pour déposer une </w:t>
            </w:r>
            <w:r>
              <w:rPr>
                <w:noProof/>
              </w:rPr>
              <w:t>réclamation</w:t>
            </w:r>
            <w:r w:rsidRPr="00B90EA3">
              <w:rPr>
                <w:noProof/>
              </w:rPr>
              <w:t xml:space="preserve"> relative </w:t>
            </w:r>
            <w:r>
              <w:rPr>
                <w:noProof/>
              </w:rPr>
              <w:t xml:space="preserve">à la procédure de passation du présent marché </w:t>
            </w:r>
            <w:r w:rsidRPr="00B90EA3">
              <w:rPr>
                <w:noProof/>
              </w:rPr>
              <w:t xml:space="preserve">sont celles spécifiées </w:t>
            </w:r>
            <w:r>
              <w:rPr>
                <w:noProof/>
              </w:rPr>
              <w:t xml:space="preserve">par </w:t>
            </w:r>
            <w:r w:rsidR="00280FBC">
              <w:rPr>
                <w:noProof/>
              </w:rPr>
              <w:t>le Droit applicable</w:t>
            </w:r>
            <w:r w:rsidRPr="00B90EA3">
              <w:rPr>
                <w:noProof/>
              </w:rPr>
              <w:t>.</w:t>
            </w:r>
          </w:p>
        </w:tc>
      </w:tr>
    </w:tbl>
    <w:p w14:paraId="5900D36A" w14:textId="77777777" w:rsidR="004B742C" w:rsidRPr="00C10873" w:rsidRDefault="004B742C" w:rsidP="00F61E63">
      <w:pPr>
        <w:pStyle w:val="ANNEXE"/>
        <w:jc w:val="both"/>
        <w:rPr>
          <w:noProof/>
        </w:rPr>
      </w:pPr>
    </w:p>
    <w:bookmarkEnd w:id="5"/>
    <w:p w14:paraId="0FBB60E1" w14:textId="77777777" w:rsidR="004B742C" w:rsidRPr="00C10873" w:rsidRDefault="004B742C" w:rsidP="004B742C">
      <w:pPr>
        <w:pStyle w:val="ANNEXE"/>
        <w:rPr>
          <w:noProof/>
        </w:rPr>
        <w:sectPr w:rsidR="004B742C" w:rsidRPr="00C10873" w:rsidSect="00FD6462">
          <w:headerReference w:type="default" r:id="rId24"/>
          <w:footnotePr>
            <w:numRestart w:val="eachSect"/>
          </w:footnotePr>
          <w:pgSz w:w="11906" w:h="16838" w:code="9"/>
          <w:pgMar w:top="1417" w:right="1417" w:bottom="1417" w:left="1417" w:header="708" w:footer="708" w:gutter="0"/>
          <w:cols w:space="708"/>
          <w:docGrid w:linePitch="360"/>
        </w:sectPr>
      </w:pPr>
    </w:p>
    <w:p w14:paraId="22804346" w14:textId="77777777" w:rsidR="004B742C" w:rsidRPr="00C10873" w:rsidRDefault="004B742C" w:rsidP="004B742C">
      <w:pPr>
        <w:pStyle w:val="TITLESECTION"/>
        <w:rPr>
          <w:noProof/>
        </w:rPr>
      </w:pPr>
      <w:bookmarkStart w:id="51" w:name="_Toc240385175"/>
      <w:r w:rsidRPr="00C10873">
        <w:rPr>
          <w:noProof/>
        </w:rPr>
        <w:lastRenderedPageBreak/>
        <w:t xml:space="preserve">Section </w:t>
      </w:r>
      <w:r w:rsidR="00C61CD0" w:rsidRPr="00C10873">
        <w:rPr>
          <w:noProof/>
        </w:rPr>
        <w:t>II</w:t>
      </w:r>
      <w:r w:rsidRPr="00C10873">
        <w:rPr>
          <w:noProof/>
        </w:rPr>
        <w:t xml:space="preserve"> </w:t>
      </w:r>
      <w:r w:rsidR="007422E9" w:rsidRPr="00C10873">
        <w:rPr>
          <w:noProof/>
        </w:rPr>
        <w:noBreakHyphen/>
      </w:r>
      <w:r w:rsidRPr="00C10873">
        <w:rPr>
          <w:noProof/>
        </w:rPr>
        <w:t xml:space="preserve"> </w:t>
      </w:r>
      <w:r w:rsidR="00C61CD0" w:rsidRPr="00C10873">
        <w:rPr>
          <w:noProof/>
        </w:rPr>
        <w:t>Données particulières</w:t>
      </w:r>
      <w:bookmarkEnd w:id="51"/>
    </w:p>
    <w:p w14:paraId="2DA19C5D" w14:textId="77777777" w:rsidR="00E958BC" w:rsidRPr="00C10873" w:rsidRDefault="00E958BC" w:rsidP="00C61CD0">
      <w:pPr>
        <w:rPr>
          <w:i/>
          <w:noProof/>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402"/>
        <w:gridCol w:w="7640"/>
      </w:tblGrid>
      <w:tr w:rsidR="00485B98" w:rsidRPr="00C10873" w14:paraId="722D762E" w14:textId="77777777" w:rsidTr="00414193">
        <w:tc>
          <w:tcPr>
            <w:tcW w:w="9042" w:type="dxa"/>
            <w:gridSpan w:val="2"/>
          </w:tcPr>
          <w:p w14:paraId="2BF85DA6" w14:textId="77777777" w:rsidR="00F74685" w:rsidRPr="00C10873" w:rsidRDefault="003648DF" w:rsidP="00A700F6">
            <w:pPr>
              <w:pStyle w:val="HeadingA"/>
              <w:numPr>
                <w:ilvl w:val="0"/>
                <w:numId w:val="5"/>
              </w:numPr>
              <w:rPr>
                <w:noProof/>
              </w:rPr>
            </w:pPr>
            <w:bookmarkStart w:id="52" w:name="_Toc190690919"/>
            <w:bookmarkStart w:id="53" w:name="_Toc190691129"/>
            <w:bookmarkStart w:id="54" w:name="_Toc190691360"/>
            <w:r w:rsidRPr="00C10873">
              <w:rPr>
                <w:noProof/>
              </w:rPr>
              <w:t xml:space="preserve">Dispositions </w:t>
            </w:r>
            <w:r w:rsidR="00A73A8F" w:rsidRPr="00C10873">
              <w:rPr>
                <w:noProof/>
              </w:rPr>
              <w:t>Général</w:t>
            </w:r>
            <w:r w:rsidRPr="00C10873">
              <w:rPr>
                <w:noProof/>
              </w:rPr>
              <w:t>es</w:t>
            </w:r>
            <w:bookmarkEnd w:id="52"/>
            <w:bookmarkEnd w:id="53"/>
            <w:bookmarkEnd w:id="54"/>
          </w:p>
        </w:tc>
      </w:tr>
      <w:tr w:rsidR="00485B98" w:rsidRPr="00C10873" w14:paraId="3875601E" w14:textId="77777777" w:rsidTr="00414193">
        <w:tc>
          <w:tcPr>
            <w:tcW w:w="1402" w:type="dxa"/>
          </w:tcPr>
          <w:p w14:paraId="551BAA7C" w14:textId="77777777" w:rsidR="00F74685" w:rsidRPr="00C10873" w:rsidRDefault="00A73A8F" w:rsidP="007D0E60">
            <w:pPr>
              <w:rPr>
                <w:b/>
                <w:noProof/>
              </w:rPr>
            </w:pPr>
            <w:r w:rsidRPr="00C10873">
              <w:rPr>
                <w:b/>
                <w:noProof/>
              </w:rPr>
              <w:t>IC</w:t>
            </w:r>
            <w:r w:rsidR="00F74685" w:rsidRPr="00C10873">
              <w:rPr>
                <w:b/>
                <w:noProof/>
              </w:rPr>
              <w:t xml:space="preserve"> 1</w:t>
            </w:r>
            <w:r w:rsidR="00373F8A" w:rsidRPr="00C10873">
              <w:rPr>
                <w:b/>
                <w:noProof/>
              </w:rPr>
              <w:t>.9</w:t>
            </w:r>
          </w:p>
        </w:tc>
        <w:tc>
          <w:tcPr>
            <w:tcW w:w="7640" w:type="dxa"/>
          </w:tcPr>
          <w:p w14:paraId="216846EB" w14:textId="77777777" w:rsidR="00F74685" w:rsidRPr="00C10873" w:rsidRDefault="00A73A8F" w:rsidP="00901084">
            <w:pPr>
              <w:tabs>
                <w:tab w:val="left" w:leader="underscore" w:pos="7405"/>
              </w:tabs>
              <w:rPr>
                <w:noProof/>
              </w:rPr>
            </w:pPr>
            <w:r w:rsidRPr="00C10873">
              <w:rPr>
                <w:b/>
                <w:noProof/>
              </w:rPr>
              <w:t>Droit applicable</w:t>
            </w:r>
            <w:r w:rsidR="00F74685" w:rsidRPr="00C10873">
              <w:rPr>
                <w:noProof/>
              </w:rPr>
              <w:t xml:space="preserve"> :</w:t>
            </w:r>
            <w:r w:rsidRPr="00C10873">
              <w:rPr>
                <w:noProof/>
              </w:rPr>
              <w:t xml:space="preserve"> </w:t>
            </w:r>
            <w:r w:rsidRPr="00C10873">
              <w:rPr>
                <w:i/>
                <w:noProof/>
                <w:highlight w:val="yellow"/>
              </w:rPr>
              <w:t>[</w:t>
            </w:r>
            <w:r w:rsidR="00CD6838" w:rsidRPr="00C10873">
              <w:rPr>
                <w:i/>
                <w:noProof/>
                <w:highlight w:val="yellow"/>
              </w:rPr>
              <w:t>préciser le pays s'il est différent du pays du Client. Noter que le Droit a</w:t>
            </w:r>
            <w:r w:rsidRPr="00C10873">
              <w:rPr>
                <w:i/>
                <w:noProof/>
                <w:highlight w:val="yellow"/>
              </w:rPr>
              <w:t xml:space="preserve">pplicable </w:t>
            </w:r>
            <w:r w:rsidR="00CD6838" w:rsidRPr="00C10873">
              <w:rPr>
                <w:i/>
                <w:noProof/>
                <w:highlight w:val="yellow"/>
              </w:rPr>
              <w:t>au</w:t>
            </w:r>
            <w:r w:rsidRPr="00C10873">
              <w:rPr>
                <w:i/>
                <w:noProof/>
                <w:highlight w:val="yellow"/>
              </w:rPr>
              <w:t xml:space="preserve"> Contrat doit être le même]</w:t>
            </w:r>
          </w:p>
        </w:tc>
      </w:tr>
      <w:tr w:rsidR="00485B98" w:rsidRPr="00C10873" w14:paraId="478708BF" w14:textId="77777777" w:rsidTr="00414193">
        <w:tc>
          <w:tcPr>
            <w:tcW w:w="1402" w:type="dxa"/>
          </w:tcPr>
          <w:p w14:paraId="09F521F6" w14:textId="77777777" w:rsidR="00F74685" w:rsidRPr="00C10873" w:rsidRDefault="00A73A8F" w:rsidP="00424B7B">
            <w:pPr>
              <w:rPr>
                <w:b/>
                <w:noProof/>
              </w:rPr>
            </w:pPr>
            <w:r w:rsidRPr="00C10873">
              <w:rPr>
                <w:b/>
                <w:noProof/>
              </w:rPr>
              <w:t>IC 2.1</w:t>
            </w:r>
          </w:p>
        </w:tc>
        <w:tc>
          <w:tcPr>
            <w:tcW w:w="7640" w:type="dxa"/>
          </w:tcPr>
          <w:p w14:paraId="1C24A3A6" w14:textId="77777777" w:rsidR="00F74685" w:rsidRPr="00C10873" w:rsidRDefault="00C710B1" w:rsidP="00A73A8F">
            <w:pPr>
              <w:tabs>
                <w:tab w:val="left" w:leader="underscore" w:pos="7405"/>
              </w:tabs>
              <w:rPr>
                <w:noProof/>
              </w:rPr>
            </w:pPr>
            <w:r w:rsidRPr="00C10873">
              <w:rPr>
                <w:b/>
                <w:noProof/>
              </w:rPr>
              <w:t xml:space="preserve">Nom </w:t>
            </w:r>
            <w:r w:rsidR="00A73A8F" w:rsidRPr="00C10873">
              <w:rPr>
                <w:b/>
                <w:noProof/>
              </w:rPr>
              <w:t>du Client</w:t>
            </w:r>
            <w:r w:rsidRPr="00C10873">
              <w:rPr>
                <w:noProof/>
              </w:rPr>
              <w:t xml:space="preserve"> :</w:t>
            </w:r>
            <w:r w:rsidRPr="00C10873">
              <w:rPr>
                <w:noProof/>
              </w:rPr>
              <w:tab/>
            </w:r>
          </w:p>
          <w:p w14:paraId="44A6E382" w14:textId="77777777" w:rsidR="00A73A8F" w:rsidRPr="00C10873" w:rsidRDefault="00A73A8F" w:rsidP="00A73A8F">
            <w:pPr>
              <w:tabs>
                <w:tab w:val="left" w:leader="underscore" w:pos="7405"/>
              </w:tabs>
              <w:rPr>
                <w:noProof/>
              </w:rPr>
            </w:pPr>
            <w:r w:rsidRPr="00C10873">
              <w:rPr>
                <w:noProof/>
              </w:rPr>
              <w:tab/>
            </w:r>
          </w:p>
          <w:p w14:paraId="71238686" w14:textId="5DEAC737" w:rsidR="0030054C" w:rsidRDefault="00DB2928" w:rsidP="00A73A8F">
            <w:pPr>
              <w:tabs>
                <w:tab w:val="left" w:leader="underscore" w:pos="7405"/>
              </w:tabs>
              <w:rPr>
                <w:i/>
                <w:noProof/>
              </w:rPr>
            </w:pPr>
            <w:r w:rsidRPr="004C79BC">
              <w:rPr>
                <w:i/>
                <w:noProof/>
                <w:highlight w:val="yellow"/>
              </w:rPr>
              <w:t>[Supprimer si non applicable]</w:t>
            </w:r>
            <w:r>
              <w:rPr>
                <w:noProof/>
              </w:rPr>
              <w:t xml:space="preserve"> </w:t>
            </w:r>
            <w:r w:rsidR="0030054C" w:rsidRPr="0055400A">
              <w:rPr>
                <w:noProof/>
              </w:rPr>
              <w:t>Le Client bénéficie</w:t>
            </w:r>
            <w:r>
              <w:rPr>
                <w:noProof/>
              </w:rPr>
              <w:t>,</w:t>
            </w:r>
            <w:r w:rsidR="004C79BC">
              <w:rPr>
                <w:noProof/>
              </w:rPr>
              <w:t xml:space="preserve"> dans le cadre de la présente D</w:t>
            </w:r>
            <w:r w:rsidR="0030054C" w:rsidRPr="0055400A">
              <w:rPr>
                <w:noProof/>
              </w:rPr>
              <w:t>emande de Propositions,</w:t>
            </w:r>
            <w:r w:rsidR="0030054C">
              <w:rPr>
                <w:i/>
                <w:noProof/>
              </w:rPr>
              <w:t xml:space="preserve"> </w:t>
            </w:r>
            <w:r w:rsidR="0030054C" w:rsidRPr="0055400A">
              <w:rPr>
                <w:i/>
                <w:noProof/>
                <w:highlight w:val="yellow"/>
              </w:rPr>
              <w:t xml:space="preserve">[spécifier </w:t>
            </w:r>
            <w:r w:rsidR="004C79BC">
              <w:rPr>
                <w:i/>
                <w:noProof/>
                <w:highlight w:val="yellow"/>
              </w:rPr>
              <w:t>selon le</w:t>
            </w:r>
            <w:r w:rsidR="0030054C" w:rsidRPr="0055400A">
              <w:rPr>
                <w:i/>
                <w:noProof/>
                <w:highlight w:val="yellow"/>
              </w:rPr>
              <w:t xml:space="preserve"> cas : « </w:t>
            </w:r>
            <w:r w:rsidR="0030054C" w:rsidRPr="00BE14B0">
              <w:rPr>
                <w:noProof/>
                <w:highlight w:val="yellow"/>
              </w:rPr>
              <w:t>d’une assistance à maîtrise d’ouvrage externe</w:t>
            </w:r>
            <w:r w:rsidR="0030054C" w:rsidRPr="0055400A">
              <w:rPr>
                <w:i/>
                <w:noProof/>
                <w:highlight w:val="yellow"/>
              </w:rPr>
              <w:t> » ou « </w:t>
            </w:r>
            <w:r w:rsidR="0030054C" w:rsidRPr="00BE14B0">
              <w:rPr>
                <w:noProof/>
                <w:highlight w:val="yellow"/>
              </w:rPr>
              <w:t>d’une assistance à maîtrise d’ouvrage assurée par l’AFD à titre gracieux</w:t>
            </w:r>
            <w:r w:rsidR="0030054C" w:rsidRPr="0055400A">
              <w:rPr>
                <w:i/>
                <w:noProof/>
                <w:highlight w:val="yellow"/>
              </w:rPr>
              <w:t xml:space="preserve"> »]</w:t>
            </w:r>
            <w:r w:rsidR="0030054C">
              <w:rPr>
                <w:i/>
                <w:noProof/>
              </w:rPr>
              <w:t xml:space="preserve">.  </w:t>
            </w:r>
          </w:p>
          <w:p w14:paraId="5172C1A6" w14:textId="4DBD4597" w:rsidR="00A73A8F" w:rsidRPr="00C10873" w:rsidRDefault="00A73A8F" w:rsidP="00A73A8F">
            <w:pPr>
              <w:tabs>
                <w:tab w:val="left" w:leader="underscore" w:pos="7405"/>
              </w:tabs>
              <w:rPr>
                <w:noProof/>
              </w:rPr>
            </w:pPr>
            <w:r w:rsidRPr="00C10873">
              <w:rPr>
                <w:b/>
                <w:noProof/>
              </w:rPr>
              <w:t>Méthode de sélection</w:t>
            </w:r>
            <w:r w:rsidRPr="00C10873">
              <w:rPr>
                <w:noProof/>
              </w:rPr>
              <w:t xml:space="preserve"> : </w:t>
            </w:r>
            <w:r w:rsidRPr="00C10873">
              <w:rPr>
                <w:i/>
                <w:noProof/>
                <w:highlight w:val="yellow"/>
              </w:rPr>
              <w:t>[Insérer la méthode de sélection retenue : sélection fondée sur l</w:t>
            </w:r>
            <w:r w:rsidR="007D0E60" w:rsidRPr="00C10873">
              <w:rPr>
                <w:i/>
                <w:noProof/>
                <w:highlight w:val="yellow"/>
              </w:rPr>
              <w:t xml:space="preserve">a qualité et le coût ("SFQC"), sélection </w:t>
            </w:r>
            <w:r w:rsidRPr="00C10873">
              <w:rPr>
                <w:i/>
                <w:noProof/>
                <w:highlight w:val="yellow"/>
              </w:rPr>
              <w:t xml:space="preserve">sur la qualité seulement ("SQS"), </w:t>
            </w:r>
            <w:r w:rsidR="007D0E60" w:rsidRPr="00C10873">
              <w:rPr>
                <w:i/>
                <w:noProof/>
                <w:highlight w:val="yellow"/>
              </w:rPr>
              <w:t xml:space="preserve">sélection </w:t>
            </w:r>
            <w:r w:rsidRPr="00C10873">
              <w:rPr>
                <w:i/>
                <w:noProof/>
                <w:highlight w:val="yellow"/>
              </w:rPr>
              <w:t xml:space="preserve">dans le cadre d’un budget déterminé ("SBD"), ou </w:t>
            </w:r>
            <w:r w:rsidR="007D0E60" w:rsidRPr="00C10873">
              <w:rPr>
                <w:i/>
                <w:noProof/>
                <w:highlight w:val="yellow"/>
              </w:rPr>
              <w:t xml:space="preserve">sélection </w:t>
            </w:r>
            <w:r w:rsidRPr="00C10873">
              <w:rPr>
                <w:i/>
                <w:noProof/>
                <w:highlight w:val="yellow"/>
              </w:rPr>
              <w:t>au moindre coût ("SMC")]</w:t>
            </w:r>
          </w:p>
          <w:p w14:paraId="3A7BEBD3" w14:textId="77777777" w:rsidR="00A73A8F" w:rsidRPr="00C10873" w:rsidRDefault="00A73A8F" w:rsidP="00A73A8F">
            <w:pPr>
              <w:tabs>
                <w:tab w:val="left" w:leader="underscore" w:pos="7405"/>
              </w:tabs>
              <w:rPr>
                <w:noProof/>
              </w:rPr>
            </w:pPr>
            <w:r w:rsidRPr="00C10873">
              <w:rPr>
                <w:b/>
                <w:noProof/>
              </w:rPr>
              <w:t>Type de contrat</w:t>
            </w:r>
            <w:r w:rsidRPr="00C10873">
              <w:rPr>
                <w:noProof/>
              </w:rPr>
              <w:t xml:space="preserve"> : </w:t>
            </w:r>
            <w:r w:rsidRPr="00C10873">
              <w:rPr>
                <w:i/>
                <w:noProof/>
                <w:highlight w:val="yellow"/>
              </w:rPr>
              <w:t>[Spécifier "contrat forfaitaire" ou "contrat au temps passé"]</w:t>
            </w:r>
          </w:p>
          <w:p w14:paraId="3F12D46B" w14:textId="00B13173" w:rsidR="007E203B" w:rsidRPr="00C10873" w:rsidRDefault="00A73A8F" w:rsidP="00A73A8F">
            <w:pPr>
              <w:tabs>
                <w:tab w:val="left" w:leader="underscore" w:pos="7405"/>
              </w:tabs>
              <w:rPr>
                <w:i/>
                <w:noProof/>
              </w:rPr>
            </w:pPr>
            <w:r w:rsidRPr="00C10873">
              <w:rPr>
                <w:i/>
                <w:noProof/>
                <w:highlight w:val="yellow"/>
              </w:rPr>
              <w:t>[Un contrat rémunéré au temps passé convient aux Services dont il est difficile de définir l’étendue ou la durée, soit qu’il s’agisse de services liés aux activités d’autres prestataires dont les délais d’exécution peuvent varier, soit que l’on ait du mal à déterminer l’étendue des Services que les consultants ont à fournir pour atteindre les objectifs fixés. Un contrat rémunéré forfaitairement convient pour des missions où l’étendue et la durée des Services, ainsi que les résultats attendus des consu</w:t>
            </w:r>
            <w:r w:rsidR="007E203B" w:rsidRPr="00C10873">
              <w:rPr>
                <w:i/>
                <w:noProof/>
                <w:highlight w:val="yellow"/>
              </w:rPr>
              <w:t>ltants sont clairement définis.</w:t>
            </w:r>
          </w:p>
          <w:p w14:paraId="506BF3BF" w14:textId="4EBA7DF2" w:rsidR="00A73A8F" w:rsidRPr="00C10873" w:rsidRDefault="00A73A8F" w:rsidP="00A73A8F">
            <w:pPr>
              <w:tabs>
                <w:tab w:val="left" w:leader="underscore" w:pos="7405"/>
              </w:tabs>
              <w:rPr>
                <w:i/>
                <w:noProof/>
                <w:highlight w:val="yellow"/>
              </w:rPr>
            </w:pPr>
            <w:r w:rsidRPr="00C10873">
              <w:rPr>
                <w:i/>
                <w:noProof/>
                <w:highlight w:val="yellow"/>
              </w:rPr>
              <w:t xml:space="preserve">Dans certains cas, le contrat pourra être divisé en plusieurs </w:t>
            </w:r>
            <w:r w:rsidR="00347BC9" w:rsidRPr="00C10873">
              <w:rPr>
                <w:i/>
                <w:noProof/>
                <w:highlight w:val="yellow"/>
              </w:rPr>
              <w:t>composantes</w:t>
            </w:r>
            <w:r w:rsidRPr="00C10873">
              <w:rPr>
                <w:i/>
                <w:noProof/>
                <w:highlight w:val="yellow"/>
              </w:rPr>
              <w:t xml:space="preserve"> ayant chacune un mode de rémunération soit au forfait, soit au temps passé.</w:t>
            </w:r>
            <w:r w:rsidR="007E203B" w:rsidRPr="00C10873">
              <w:rPr>
                <w:i/>
                <w:noProof/>
                <w:highlight w:val="yellow"/>
              </w:rPr>
              <w:t xml:space="preserve"> Il convient d'adapter les formulaires de la Section IV pour refléter cela.</w:t>
            </w:r>
          </w:p>
          <w:p w14:paraId="5872CF49" w14:textId="7FE7B09F" w:rsidR="0069757A" w:rsidRPr="00C10873" w:rsidRDefault="007E203B" w:rsidP="0030054C">
            <w:pPr>
              <w:tabs>
                <w:tab w:val="left" w:leader="underscore" w:pos="7405"/>
              </w:tabs>
              <w:rPr>
                <w:i/>
                <w:noProof/>
              </w:rPr>
            </w:pPr>
            <w:r w:rsidRPr="00C10873">
              <w:rPr>
                <w:i/>
                <w:noProof/>
                <w:highlight w:val="yellow"/>
              </w:rPr>
              <w:t xml:space="preserve">Si le contrat contient une tranche </w:t>
            </w:r>
            <w:r w:rsidR="00E96009" w:rsidRPr="00C10873">
              <w:rPr>
                <w:i/>
                <w:noProof/>
                <w:highlight w:val="yellow"/>
              </w:rPr>
              <w:t>conditionnelle</w:t>
            </w:r>
            <w:r w:rsidR="004C79BC" w:rsidRPr="004C79BC">
              <w:rPr>
                <w:i/>
                <w:noProof/>
                <w:highlight w:val="yellow"/>
              </w:rPr>
              <w:t xml:space="preserve"> ou optionnelle</w:t>
            </w:r>
            <w:r w:rsidRPr="00C10873">
              <w:rPr>
                <w:i/>
                <w:noProof/>
                <w:highlight w:val="yellow"/>
              </w:rPr>
              <w:t>,</w:t>
            </w:r>
            <w:r w:rsidR="0069757A" w:rsidRPr="00C10873">
              <w:rPr>
                <w:i/>
                <w:noProof/>
                <w:highlight w:val="yellow"/>
              </w:rPr>
              <w:t xml:space="preserve"> il convient de l'indiquer ici. Les formulaires de la Section IV devront être ajustés pour faire apparaître la tranche conditionnelle</w:t>
            </w:r>
            <w:r w:rsidR="004C79BC">
              <w:rPr>
                <w:i/>
                <w:noProof/>
                <w:highlight w:val="yellow"/>
              </w:rPr>
              <w:t xml:space="preserve"> ou optionnelle</w:t>
            </w:r>
            <w:r w:rsidR="0069757A" w:rsidRPr="00C10873">
              <w:rPr>
                <w:i/>
                <w:noProof/>
                <w:highlight w:val="yellow"/>
              </w:rPr>
              <w:t xml:space="preserve">. </w:t>
            </w:r>
            <w:r w:rsidR="00DE4A64" w:rsidRPr="00C10873">
              <w:rPr>
                <w:i/>
                <w:noProof/>
                <w:highlight w:val="yellow"/>
              </w:rPr>
              <w:t xml:space="preserve">Il est rappelé qu'une tranche conditionnelle ne peut être </w:t>
            </w:r>
            <w:r w:rsidR="00C26A63">
              <w:rPr>
                <w:i/>
                <w:noProof/>
                <w:highlight w:val="yellow"/>
              </w:rPr>
              <w:t>déclenchée</w:t>
            </w:r>
            <w:r w:rsidR="00C26A63" w:rsidRPr="00C10873">
              <w:rPr>
                <w:i/>
                <w:noProof/>
                <w:highlight w:val="yellow"/>
              </w:rPr>
              <w:t xml:space="preserve"> </w:t>
            </w:r>
            <w:r w:rsidR="00DE4A64" w:rsidRPr="00C10873">
              <w:rPr>
                <w:i/>
                <w:noProof/>
                <w:highlight w:val="yellow"/>
              </w:rPr>
              <w:t xml:space="preserve">que pour des raisons extérieures </w:t>
            </w:r>
            <w:r w:rsidR="006C4B53">
              <w:rPr>
                <w:i/>
                <w:noProof/>
                <w:highlight w:val="yellow"/>
              </w:rPr>
              <w:t xml:space="preserve">au Client </w:t>
            </w:r>
            <w:r w:rsidR="00DE4A64" w:rsidRPr="00C10873">
              <w:rPr>
                <w:i/>
                <w:noProof/>
                <w:highlight w:val="yellow"/>
              </w:rPr>
              <w:t>(financement non sécurisé</w:t>
            </w:r>
            <w:r w:rsidR="006C4B53">
              <w:rPr>
                <w:i/>
                <w:noProof/>
                <w:highlight w:val="yellow"/>
              </w:rPr>
              <w:t>, par exemple</w:t>
            </w:r>
            <w:r w:rsidR="00DE4A64" w:rsidRPr="00C10873">
              <w:rPr>
                <w:i/>
                <w:noProof/>
                <w:highlight w:val="yellow"/>
              </w:rPr>
              <w:t>)</w:t>
            </w:r>
            <w:r w:rsidR="00C26A63">
              <w:rPr>
                <w:i/>
                <w:noProof/>
                <w:highlight w:val="yellow"/>
              </w:rPr>
              <w:t xml:space="preserve"> à spécifier dans le contrat</w:t>
            </w:r>
            <w:r w:rsidR="00DE4A64" w:rsidRPr="00C10873">
              <w:rPr>
                <w:i/>
                <w:noProof/>
                <w:highlight w:val="yellow"/>
              </w:rPr>
              <w:t>.</w:t>
            </w:r>
            <w:r w:rsidR="004C79BC">
              <w:rPr>
                <w:i/>
                <w:noProof/>
                <w:highlight w:val="yellow"/>
              </w:rPr>
              <w:t xml:space="preserve"> Une tranche optionnelle peut quant à elle être </w:t>
            </w:r>
            <w:r w:rsidR="00C26A63">
              <w:rPr>
                <w:i/>
                <w:noProof/>
                <w:highlight w:val="yellow"/>
              </w:rPr>
              <w:t>déclenchée</w:t>
            </w:r>
            <w:r w:rsidR="00C26A63" w:rsidRPr="00C26A63">
              <w:rPr>
                <w:i/>
                <w:noProof/>
                <w:highlight w:val="yellow"/>
              </w:rPr>
              <w:t xml:space="preserve"> </w:t>
            </w:r>
            <w:r w:rsidR="00C26A63">
              <w:rPr>
                <w:i/>
                <w:noProof/>
                <w:highlight w:val="yellow"/>
              </w:rPr>
              <w:t>à la discrétion</w:t>
            </w:r>
            <w:r w:rsidR="00C26A63" w:rsidRPr="00C26A63">
              <w:rPr>
                <w:i/>
                <w:noProof/>
                <w:highlight w:val="yellow"/>
              </w:rPr>
              <w:t xml:space="preserve"> d</w:t>
            </w:r>
            <w:r w:rsidR="00CB1992">
              <w:rPr>
                <w:i/>
                <w:noProof/>
                <w:highlight w:val="yellow"/>
              </w:rPr>
              <w:t>u Client</w:t>
            </w:r>
            <w:r w:rsidR="00C26A63">
              <w:rPr>
                <w:i/>
                <w:noProof/>
                <w:highlight w:val="yellow"/>
              </w:rPr>
              <w:t>.</w:t>
            </w:r>
            <w:r w:rsidR="00DE4A64" w:rsidRPr="00C10873">
              <w:rPr>
                <w:i/>
                <w:noProof/>
                <w:highlight w:val="yellow"/>
              </w:rPr>
              <w:t xml:space="preserve"> En revanche, il n'est pas possible d'insérer une tranche conditionnelle </w:t>
            </w:r>
            <w:r w:rsidR="00C26A63">
              <w:rPr>
                <w:i/>
                <w:noProof/>
                <w:highlight w:val="yellow"/>
              </w:rPr>
              <w:t xml:space="preserve">ni optionnelle </w:t>
            </w:r>
            <w:r w:rsidR="00DE4A64" w:rsidRPr="00C10873">
              <w:rPr>
                <w:i/>
                <w:noProof/>
                <w:highlight w:val="yellow"/>
              </w:rPr>
              <w:t xml:space="preserve">pour permettre la résiliation du Contrat, si les prestations de la tranche ferme ne répondent pas aux attentes. Sauf cas particulier, le montant de la tranche conditionnelle </w:t>
            </w:r>
            <w:r w:rsidR="00C26A63">
              <w:rPr>
                <w:i/>
                <w:noProof/>
                <w:highlight w:val="yellow"/>
              </w:rPr>
              <w:t xml:space="preserve">ou optionnelle </w:t>
            </w:r>
            <w:r w:rsidR="00DE4A64" w:rsidRPr="00C10873">
              <w:rPr>
                <w:i/>
                <w:noProof/>
                <w:highlight w:val="yellow"/>
              </w:rPr>
              <w:t xml:space="preserve">ne devrait pas être supérieur à vingt pour cent (20%) du montant </w:t>
            </w:r>
            <w:r w:rsidR="00927D91">
              <w:rPr>
                <w:i/>
                <w:noProof/>
                <w:highlight w:val="yellow"/>
              </w:rPr>
              <w:t xml:space="preserve">total </w:t>
            </w:r>
            <w:r w:rsidR="006C4B53">
              <w:rPr>
                <w:i/>
                <w:noProof/>
                <w:highlight w:val="yellow"/>
              </w:rPr>
              <w:t xml:space="preserve">estimé </w:t>
            </w:r>
            <w:r w:rsidR="00927D91">
              <w:rPr>
                <w:i/>
                <w:noProof/>
                <w:highlight w:val="yellow"/>
              </w:rPr>
              <w:t>du Contrat</w:t>
            </w:r>
            <w:r w:rsidR="00927D91" w:rsidRPr="00C10873">
              <w:rPr>
                <w:i/>
                <w:noProof/>
                <w:highlight w:val="yellow"/>
              </w:rPr>
              <w:t>.</w:t>
            </w:r>
            <w:r w:rsidR="00C26A63">
              <w:rPr>
                <w:i/>
                <w:noProof/>
                <w:highlight w:val="yellow"/>
              </w:rPr>
              <w:t xml:space="preserve"> Une tranche conditionnelle sera évaluée conjointement avec la tranche ferme ; à l’inverse, une tranche optionnelle </w:t>
            </w:r>
            <w:r w:rsidR="008B39FD">
              <w:rPr>
                <w:i/>
                <w:noProof/>
                <w:highlight w:val="yellow"/>
              </w:rPr>
              <w:t xml:space="preserve">ne fera pas l’objet d’une évaluation, seule celle de la tranche ferme conduisant à la sélection d’un attributaire. Les </w:t>
            </w:r>
            <w:r w:rsidR="00001DA9">
              <w:rPr>
                <w:i/>
                <w:noProof/>
                <w:highlight w:val="yellow"/>
              </w:rPr>
              <w:t xml:space="preserve">Données particulières des </w:t>
            </w:r>
            <w:r w:rsidR="008B39FD">
              <w:rPr>
                <w:i/>
                <w:noProof/>
                <w:highlight w:val="yellow"/>
              </w:rPr>
              <w:t>IC devront être adaptées pour refléter le cas</w:t>
            </w:r>
            <w:r w:rsidR="00DE4A64" w:rsidRPr="00C10873">
              <w:rPr>
                <w:i/>
                <w:noProof/>
                <w:highlight w:val="yellow"/>
              </w:rPr>
              <w:t>.]</w:t>
            </w:r>
          </w:p>
        </w:tc>
      </w:tr>
      <w:tr w:rsidR="00485B98" w:rsidRPr="00C10873" w14:paraId="49E3AD38" w14:textId="77777777" w:rsidTr="00414193">
        <w:tc>
          <w:tcPr>
            <w:tcW w:w="1402" w:type="dxa"/>
          </w:tcPr>
          <w:p w14:paraId="22677070" w14:textId="77777777" w:rsidR="00F74685" w:rsidRPr="00C10873" w:rsidRDefault="00A73A8F" w:rsidP="00424B7B">
            <w:pPr>
              <w:rPr>
                <w:b/>
                <w:noProof/>
              </w:rPr>
            </w:pPr>
            <w:r w:rsidRPr="00C10873">
              <w:rPr>
                <w:b/>
                <w:noProof/>
              </w:rPr>
              <w:t>IC 2.2</w:t>
            </w:r>
          </w:p>
        </w:tc>
        <w:tc>
          <w:tcPr>
            <w:tcW w:w="7640" w:type="dxa"/>
          </w:tcPr>
          <w:p w14:paraId="7551457C" w14:textId="77777777" w:rsidR="00F74685" w:rsidRPr="00C10873" w:rsidRDefault="00A73A8F" w:rsidP="00A73A8F">
            <w:pPr>
              <w:tabs>
                <w:tab w:val="left" w:leader="underscore" w:pos="7405"/>
              </w:tabs>
              <w:rPr>
                <w:noProof/>
              </w:rPr>
            </w:pPr>
            <w:r w:rsidRPr="00C10873">
              <w:rPr>
                <w:b/>
                <w:noProof/>
              </w:rPr>
              <w:t>L’intitulé des Services est</w:t>
            </w:r>
            <w:r w:rsidRPr="00C10873">
              <w:rPr>
                <w:noProof/>
              </w:rPr>
              <w:t xml:space="preserve"> </w:t>
            </w:r>
            <w:r w:rsidR="00C710B1" w:rsidRPr="00C10873">
              <w:rPr>
                <w:noProof/>
              </w:rPr>
              <w:t>:</w:t>
            </w:r>
            <w:r w:rsidRPr="00C10873">
              <w:rPr>
                <w:noProof/>
              </w:rPr>
              <w:tab/>
            </w:r>
          </w:p>
        </w:tc>
      </w:tr>
      <w:tr w:rsidR="00485B98" w:rsidRPr="00C10873" w14:paraId="646AFF4B" w14:textId="77777777" w:rsidTr="00414193">
        <w:tc>
          <w:tcPr>
            <w:tcW w:w="1402" w:type="dxa"/>
          </w:tcPr>
          <w:p w14:paraId="3E790AE5" w14:textId="77777777" w:rsidR="00F74685" w:rsidRPr="00C10873" w:rsidRDefault="00DB3A80" w:rsidP="00424B7B">
            <w:pPr>
              <w:rPr>
                <w:b/>
                <w:noProof/>
              </w:rPr>
            </w:pPr>
            <w:r w:rsidRPr="00C10873">
              <w:rPr>
                <w:b/>
                <w:noProof/>
              </w:rPr>
              <w:t>IC 2.3</w:t>
            </w:r>
          </w:p>
        </w:tc>
        <w:tc>
          <w:tcPr>
            <w:tcW w:w="7640" w:type="dxa"/>
          </w:tcPr>
          <w:p w14:paraId="44A3CCF5" w14:textId="77777777" w:rsidR="00DB3A80" w:rsidRPr="00C10873" w:rsidRDefault="00DB3A80" w:rsidP="00DB3A80">
            <w:pPr>
              <w:tabs>
                <w:tab w:val="left" w:leader="underscore" w:pos="7405"/>
              </w:tabs>
              <w:rPr>
                <w:noProof/>
              </w:rPr>
            </w:pPr>
            <w:r w:rsidRPr="00C10873">
              <w:rPr>
                <w:b/>
                <w:noProof/>
              </w:rPr>
              <w:t>Une confé</w:t>
            </w:r>
            <w:r w:rsidR="0012276C" w:rsidRPr="00C10873">
              <w:rPr>
                <w:b/>
                <w:noProof/>
              </w:rPr>
              <w:t>rence préparatoire au dépôt de</w:t>
            </w:r>
            <w:r w:rsidR="00944827" w:rsidRPr="00C10873">
              <w:rPr>
                <w:b/>
                <w:noProof/>
              </w:rPr>
              <w:t>s</w:t>
            </w:r>
            <w:r w:rsidR="0012276C" w:rsidRPr="00C10873">
              <w:rPr>
                <w:b/>
                <w:noProof/>
              </w:rPr>
              <w:t xml:space="preserve"> P</w:t>
            </w:r>
            <w:r w:rsidRPr="00C10873">
              <w:rPr>
                <w:b/>
                <w:noProof/>
              </w:rPr>
              <w:t>ropositions aura lieu</w:t>
            </w:r>
            <w:r w:rsidRPr="00C10873">
              <w:rPr>
                <w:noProof/>
              </w:rPr>
              <w:t xml:space="preserve"> : </w:t>
            </w:r>
          </w:p>
          <w:p w14:paraId="5AFA9DB5" w14:textId="77777777" w:rsidR="00DB3A80" w:rsidRPr="00C10873" w:rsidRDefault="00DB3A80" w:rsidP="00DB3A80">
            <w:pPr>
              <w:tabs>
                <w:tab w:val="left" w:leader="underscore" w:pos="7405"/>
              </w:tabs>
              <w:rPr>
                <w:b/>
                <w:noProof/>
              </w:rPr>
            </w:pPr>
            <w:r w:rsidRPr="00C10873">
              <w:rPr>
                <w:b/>
                <w:noProof/>
              </w:rPr>
              <w:t xml:space="preserve">Oui  </w:t>
            </w:r>
            <w:r w:rsidRPr="00C10873">
              <w:rPr>
                <w:b/>
                <w:noProof/>
              </w:rPr>
              <w:sym w:font="Wingdings" w:char="F06F"/>
            </w:r>
            <w:r w:rsidRPr="00C10873">
              <w:rPr>
                <w:b/>
                <w:noProof/>
              </w:rPr>
              <w:t xml:space="preserve">    </w:t>
            </w:r>
            <w:r w:rsidRPr="00C10873">
              <w:rPr>
                <w:noProof/>
              </w:rPr>
              <w:t>ou</w:t>
            </w:r>
            <w:r w:rsidRPr="00C10873">
              <w:rPr>
                <w:b/>
                <w:noProof/>
              </w:rPr>
              <w:t xml:space="preserve">    Non  </w:t>
            </w:r>
            <w:r w:rsidRPr="00C10873">
              <w:rPr>
                <w:b/>
                <w:noProof/>
              </w:rPr>
              <w:sym w:font="Wingdings" w:char="F06F"/>
            </w:r>
          </w:p>
          <w:p w14:paraId="5B810643" w14:textId="77777777" w:rsidR="00DB3A80" w:rsidRPr="00C10873" w:rsidRDefault="00DB3A80" w:rsidP="00DB3A80">
            <w:pPr>
              <w:tabs>
                <w:tab w:val="left" w:leader="underscore" w:pos="7405"/>
              </w:tabs>
              <w:rPr>
                <w:i/>
                <w:noProof/>
              </w:rPr>
            </w:pPr>
            <w:r w:rsidRPr="00C10873">
              <w:rPr>
                <w:i/>
                <w:noProof/>
                <w:highlight w:val="yellow"/>
              </w:rPr>
              <w:t>[Si "Oui", renseigner ce qui suit :]</w:t>
            </w:r>
          </w:p>
          <w:p w14:paraId="7FDA2C8D" w14:textId="77777777" w:rsidR="00F74685" w:rsidRPr="00C10873" w:rsidRDefault="00DB3A80" w:rsidP="00DB3A80">
            <w:pPr>
              <w:tabs>
                <w:tab w:val="left" w:leader="underscore" w:pos="7405"/>
              </w:tabs>
              <w:rPr>
                <w:noProof/>
              </w:rPr>
            </w:pPr>
            <w:r w:rsidRPr="00C10873">
              <w:rPr>
                <w:noProof/>
              </w:rPr>
              <w:t>Date de la conférence préparatoire</w:t>
            </w:r>
            <w:r w:rsidR="00C710B1" w:rsidRPr="00C10873">
              <w:rPr>
                <w:noProof/>
              </w:rPr>
              <w:t xml:space="preserve"> :</w:t>
            </w:r>
            <w:r w:rsidR="00C710B1" w:rsidRPr="00C10873">
              <w:rPr>
                <w:noProof/>
              </w:rPr>
              <w:tab/>
            </w:r>
          </w:p>
          <w:p w14:paraId="6FEC12DC" w14:textId="77777777" w:rsidR="00DB3A80" w:rsidRPr="00C10873" w:rsidRDefault="00DB3A80" w:rsidP="00DB3A80">
            <w:pPr>
              <w:tabs>
                <w:tab w:val="left" w:leader="underscore" w:pos="7405"/>
              </w:tabs>
              <w:rPr>
                <w:noProof/>
              </w:rPr>
            </w:pPr>
            <w:r w:rsidRPr="00C10873">
              <w:rPr>
                <w:noProof/>
              </w:rPr>
              <w:t>Heure :</w:t>
            </w:r>
            <w:r w:rsidRPr="00C10873">
              <w:rPr>
                <w:noProof/>
              </w:rPr>
              <w:tab/>
            </w:r>
          </w:p>
          <w:p w14:paraId="4E9C62A7" w14:textId="77777777" w:rsidR="00DB3A80" w:rsidRPr="00C10873" w:rsidRDefault="00DB3A80" w:rsidP="00DB3A80">
            <w:pPr>
              <w:tabs>
                <w:tab w:val="left" w:leader="underscore" w:pos="7405"/>
              </w:tabs>
              <w:rPr>
                <w:noProof/>
              </w:rPr>
            </w:pPr>
            <w:r w:rsidRPr="00C10873">
              <w:rPr>
                <w:noProof/>
              </w:rPr>
              <w:lastRenderedPageBreak/>
              <w:t xml:space="preserve">Adresse : </w:t>
            </w:r>
            <w:r w:rsidRPr="00C10873">
              <w:rPr>
                <w:noProof/>
              </w:rPr>
              <w:tab/>
            </w:r>
          </w:p>
          <w:p w14:paraId="60818DB0" w14:textId="77777777" w:rsidR="00DB3A80" w:rsidRPr="00C10873" w:rsidRDefault="00DB3A80" w:rsidP="00DB3A80">
            <w:pPr>
              <w:tabs>
                <w:tab w:val="left" w:leader="underscore" w:pos="3152"/>
                <w:tab w:val="right" w:leader="underscore" w:pos="7405"/>
              </w:tabs>
              <w:rPr>
                <w:noProof/>
              </w:rPr>
            </w:pPr>
            <w:r w:rsidRPr="00C10873">
              <w:rPr>
                <w:noProof/>
              </w:rPr>
              <w:t>Téléphone :</w:t>
            </w:r>
            <w:r w:rsidRPr="00C10873">
              <w:rPr>
                <w:noProof/>
              </w:rPr>
              <w:tab/>
              <w:t xml:space="preserve"> Télécopie : </w:t>
            </w:r>
            <w:r w:rsidRPr="00C10873">
              <w:rPr>
                <w:noProof/>
              </w:rPr>
              <w:tab/>
            </w:r>
          </w:p>
          <w:p w14:paraId="65257DCA" w14:textId="77777777" w:rsidR="00DB3A80" w:rsidRPr="00C10873" w:rsidRDefault="00DB3A80" w:rsidP="00DB3A80">
            <w:pPr>
              <w:tabs>
                <w:tab w:val="left" w:leader="underscore" w:pos="3152"/>
                <w:tab w:val="right" w:leader="underscore" w:pos="7405"/>
              </w:tabs>
              <w:rPr>
                <w:noProof/>
              </w:rPr>
            </w:pPr>
            <w:r w:rsidRPr="00C10873">
              <w:rPr>
                <w:noProof/>
              </w:rPr>
              <w:t>Courriel</w:t>
            </w:r>
            <w:r w:rsidRPr="00C10873">
              <w:rPr>
                <w:noProof/>
              </w:rPr>
              <w:tab/>
            </w:r>
          </w:p>
          <w:p w14:paraId="6A579AF4" w14:textId="1B39F145" w:rsidR="00DB3A80" w:rsidRPr="00C10873" w:rsidRDefault="00DB3A80" w:rsidP="00A809A7">
            <w:pPr>
              <w:tabs>
                <w:tab w:val="left" w:leader="underscore" w:pos="3152"/>
                <w:tab w:val="right" w:leader="underscore" w:pos="7405"/>
              </w:tabs>
              <w:spacing w:after="0"/>
              <w:rPr>
                <w:i/>
                <w:noProof/>
              </w:rPr>
            </w:pPr>
            <w:r w:rsidRPr="00C10873">
              <w:rPr>
                <w:noProof/>
              </w:rPr>
              <w:t xml:space="preserve">Personne contact/coordinateur de la conférence : </w:t>
            </w:r>
            <w:r w:rsidRPr="00C10873">
              <w:rPr>
                <w:i/>
                <w:noProof/>
                <w:highlight w:val="yellow"/>
              </w:rPr>
              <w:t>[insérer le nom et le titre]</w:t>
            </w:r>
          </w:p>
          <w:p w14:paraId="3DE0640C" w14:textId="77777777" w:rsidR="00DB3A80" w:rsidRPr="00C10873" w:rsidRDefault="00DB3A80" w:rsidP="00DB3A80">
            <w:pPr>
              <w:tabs>
                <w:tab w:val="left" w:leader="underscore" w:pos="7405"/>
              </w:tabs>
              <w:rPr>
                <w:noProof/>
              </w:rPr>
            </w:pPr>
            <w:r w:rsidRPr="00C10873">
              <w:rPr>
                <w:noProof/>
              </w:rPr>
              <w:tab/>
            </w:r>
          </w:p>
        </w:tc>
      </w:tr>
      <w:tr w:rsidR="00485B98" w:rsidRPr="00C10873" w14:paraId="10F12C4D" w14:textId="77777777" w:rsidTr="00414193">
        <w:tc>
          <w:tcPr>
            <w:tcW w:w="1402" w:type="dxa"/>
          </w:tcPr>
          <w:p w14:paraId="77D0BF67" w14:textId="77777777" w:rsidR="00F74685" w:rsidRPr="00C10873" w:rsidRDefault="00DB3A80" w:rsidP="00787E77">
            <w:pPr>
              <w:keepNext/>
              <w:keepLines/>
              <w:rPr>
                <w:b/>
                <w:noProof/>
              </w:rPr>
            </w:pPr>
            <w:r w:rsidRPr="00C10873">
              <w:rPr>
                <w:b/>
                <w:noProof/>
              </w:rPr>
              <w:lastRenderedPageBreak/>
              <w:t>IC 2.4</w:t>
            </w:r>
          </w:p>
        </w:tc>
        <w:tc>
          <w:tcPr>
            <w:tcW w:w="7640" w:type="dxa"/>
          </w:tcPr>
          <w:p w14:paraId="1E4BC67C" w14:textId="77777777" w:rsidR="00DB3A80" w:rsidRPr="00C10873" w:rsidRDefault="00DB3A80" w:rsidP="00787E77">
            <w:pPr>
              <w:keepNext/>
              <w:keepLines/>
              <w:tabs>
                <w:tab w:val="left" w:leader="underscore" w:pos="7405"/>
              </w:tabs>
              <w:spacing w:after="0"/>
              <w:rPr>
                <w:b/>
                <w:noProof/>
              </w:rPr>
            </w:pPr>
            <w:r w:rsidRPr="00C10873">
              <w:rPr>
                <w:b/>
                <w:noProof/>
              </w:rPr>
              <w:t>Le Client fournira les renseignements afférents au projet, les rapports etc. suivants afin d’aider à la préparation des</w:t>
            </w:r>
            <w:r w:rsidR="005B7A86" w:rsidRPr="00C10873">
              <w:rPr>
                <w:b/>
                <w:noProof/>
              </w:rPr>
              <w:t xml:space="preserve"> Propositions :</w:t>
            </w:r>
            <w:r w:rsidR="005B7A86" w:rsidRPr="00C10873">
              <w:rPr>
                <w:b/>
                <w:noProof/>
              </w:rPr>
              <w:tab/>
            </w:r>
          </w:p>
          <w:p w14:paraId="5C0A4475" w14:textId="77777777" w:rsidR="00F74685" w:rsidRPr="00C10873" w:rsidRDefault="00DB3A80" w:rsidP="00787E77">
            <w:pPr>
              <w:keepNext/>
              <w:keepLines/>
              <w:rPr>
                <w:i/>
                <w:noProof/>
              </w:rPr>
            </w:pPr>
            <w:r w:rsidRPr="00C10873">
              <w:rPr>
                <w:i/>
                <w:noProof/>
                <w:highlight w:val="yellow"/>
              </w:rPr>
              <w:t>[établir la liste ou indiquer "Sans objet", le cas échéant]</w:t>
            </w:r>
          </w:p>
        </w:tc>
      </w:tr>
      <w:tr w:rsidR="00485B98" w:rsidRPr="00C10873" w14:paraId="423B73A8" w14:textId="77777777" w:rsidTr="00414193">
        <w:tc>
          <w:tcPr>
            <w:tcW w:w="1402" w:type="dxa"/>
          </w:tcPr>
          <w:p w14:paraId="0F3D39C0" w14:textId="77777777" w:rsidR="00F74685" w:rsidRPr="00C10873" w:rsidRDefault="00F74685" w:rsidP="00456379">
            <w:pPr>
              <w:rPr>
                <w:b/>
                <w:noProof/>
              </w:rPr>
            </w:pPr>
            <w:r w:rsidRPr="00C10873">
              <w:rPr>
                <w:b/>
                <w:noProof/>
              </w:rPr>
              <w:t>I</w:t>
            </w:r>
            <w:r w:rsidR="005B7A86" w:rsidRPr="00C10873">
              <w:rPr>
                <w:b/>
                <w:noProof/>
              </w:rPr>
              <w:t>C 3.3</w:t>
            </w:r>
          </w:p>
        </w:tc>
        <w:tc>
          <w:tcPr>
            <w:tcW w:w="7640" w:type="dxa"/>
          </w:tcPr>
          <w:p w14:paraId="3ADD41EF" w14:textId="77777777" w:rsidR="005B7A86" w:rsidRPr="00C10873" w:rsidRDefault="005B7A86" w:rsidP="00456379">
            <w:pPr>
              <w:rPr>
                <w:noProof/>
              </w:rPr>
            </w:pPr>
            <w:r w:rsidRPr="00C10873">
              <w:rPr>
                <w:noProof/>
              </w:rPr>
              <w:t xml:space="preserve">Les circonstances supplémentaires suivantes seront considérées comme constituant un conflit d’intérêt : </w:t>
            </w:r>
            <w:r w:rsidRPr="00C10873">
              <w:rPr>
                <w:i/>
                <w:noProof/>
                <w:highlight w:val="yellow"/>
              </w:rPr>
              <w:t>[insérer le cas échéant]</w:t>
            </w:r>
          </w:p>
          <w:p w14:paraId="553736BA" w14:textId="77777777" w:rsidR="00F74685" w:rsidRPr="00C10873" w:rsidRDefault="005B7A86" w:rsidP="00456379">
            <w:pPr>
              <w:rPr>
                <w:noProof/>
              </w:rPr>
            </w:pPr>
            <w:r w:rsidRPr="00C10873">
              <w:rPr>
                <w:noProof/>
              </w:rPr>
              <w:t xml:space="preserve">Les circonstances supplémentaires suivantes ne seront pas considérées comme constituant un conflit d’intérêt : </w:t>
            </w:r>
            <w:r w:rsidRPr="00C10873">
              <w:rPr>
                <w:i/>
                <w:noProof/>
                <w:highlight w:val="yellow"/>
              </w:rPr>
              <w:t>[insérer le cas échéant]</w:t>
            </w:r>
          </w:p>
        </w:tc>
      </w:tr>
      <w:tr w:rsidR="00485B98" w:rsidRPr="00C10873" w14:paraId="508D153E" w14:textId="77777777" w:rsidTr="00414193">
        <w:tc>
          <w:tcPr>
            <w:tcW w:w="1402" w:type="dxa"/>
          </w:tcPr>
          <w:p w14:paraId="7DD0D80F" w14:textId="77777777" w:rsidR="005B7A86" w:rsidRPr="00C10873" w:rsidRDefault="005B7A86" w:rsidP="005B7A86">
            <w:pPr>
              <w:rPr>
                <w:b/>
                <w:noProof/>
              </w:rPr>
            </w:pPr>
            <w:r w:rsidRPr="00C10873">
              <w:rPr>
                <w:b/>
                <w:noProof/>
              </w:rPr>
              <w:t>IC 4.1</w:t>
            </w:r>
          </w:p>
        </w:tc>
        <w:tc>
          <w:tcPr>
            <w:tcW w:w="7640" w:type="dxa"/>
          </w:tcPr>
          <w:p w14:paraId="4FFDA418" w14:textId="3A52FA2B" w:rsidR="005B7A86" w:rsidRPr="00C10873" w:rsidRDefault="005B7A86">
            <w:pPr>
              <w:rPr>
                <w:i/>
                <w:noProof/>
              </w:rPr>
            </w:pPr>
            <w:r w:rsidRPr="00C10873">
              <w:rPr>
                <w:i/>
                <w:noProof/>
                <w:highlight w:val="yellow"/>
              </w:rPr>
              <w:t xml:space="preserve">[Si la sélection </w:t>
            </w:r>
            <w:r w:rsidR="008B39FD">
              <w:rPr>
                <w:i/>
                <w:noProof/>
                <w:highlight w:val="yellow"/>
              </w:rPr>
              <w:t>est susceptible de donner</w:t>
            </w:r>
            <w:r w:rsidR="008B39FD" w:rsidRPr="00C10873">
              <w:rPr>
                <w:i/>
                <w:noProof/>
                <w:highlight w:val="yellow"/>
              </w:rPr>
              <w:t xml:space="preserve"> </w:t>
            </w:r>
            <w:r w:rsidRPr="00C10873">
              <w:rPr>
                <w:i/>
                <w:noProof/>
                <w:highlight w:val="yellow"/>
              </w:rPr>
              <w:t>lieu à "</w:t>
            </w:r>
            <w:r w:rsidR="00A34CA7" w:rsidRPr="00C10873">
              <w:rPr>
                <w:i/>
                <w:noProof/>
                <w:highlight w:val="yellow"/>
              </w:rPr>
              <w:t xml:space="preserve">un </w:t>
            </w:r>
            <w:r w:rsidRPr="00C10873">
              <w:rPr>
                <w:i/>
                <w:noProof/>
                <w:highlight w:val="yellow"/>
              </w:rPr>
              <w:t>avantage compétitif</w:t>
            </w:r>
            <w:r w:rsidR="005822D2">
              <w:rPr>
                <w:i/>
                <w:noProof/>
                <w:highlight w:val="yellow"/>
              </w:rPr>
              <w:t xml:space="preserve"> inéquitable</w:t>
            </w:r>
            <w:r w:rsidRPr="00C10873">
              <w:rPr>
                <w:i/>
                <w:noProof/>
                <w:highlight w:val="yellow"/>
              </w:rPr>
              <w:t>", expliquer ce qui est prévu pour y remédier</w:t>
            </w:r>
            <w:r w:rsidR="002C2220">
              <w:rPr>
                <w:i/>
                <w:noProof/>
                <w:highlight w:val="yellow"/>
              </w:rPr>
              <w:t xml:space="preserve"> </w:t>
            </w:r>
            <w:r w:rsidR="00EE0859">
              <w:rPr>
                <w:i/>
                <w:noProof/>
                <w:highlight w:val="yellow"/>
              </w:rPr>
              <w:t>en termes d’actions entreprises par le Client</w:t>
            </w:r>
            <w:r w:rsidR="003F303A">
              <w:rPr>
                <w:i/>
                <w:noProof/>
                <w:highlight w:val="yellow"/>
              </w:rPr>
              <w:t>. P</w:t>
            </w:r>
            <w:r w:rsidR="002C2220">
              <w:rPr>
                <w:i/>
                <w:noProof/>
                <w:highlight w:val="yellow"/>
              </w:rPr>
              <w:t>ar exemple</w:t>
            </w:r>
            <w:r w:rsidR="003F303A">
              <w:rPr>
                <w:i/>
                <w:noProof/>
                <w:highlight w:val="yellow"/>
              </w:rPr>
              <w:t> :</w:t>
            </w:r>
            <w:r w:rsidR="002C2220">
              <w:rPr>
                <w:i/>
                <w:noProof/>
                <w:highlight w:val="yellow"/>
              </w:rPr>
              <w:t xml:space="preserve"> revue </w:t>
            </w:r>
            <w:r w:rsidR="00EE0859">
              <w:rPr>
                <w:i/>
                <w:noProof/>
                <w:highlight w:val="yellow"/>
              </w:rPr>
              <w:t xml:space="preserve">critique </w:t>
            </w:r>
            <w:r w:rsidR="002C2220">
              <w:rPr>
                <w:i/>
                <w:noProof/>
                <w:highlight w:val="yellow"/>
              </w:rPr>
              <w:t xml:space="preserve">des </w:t>
            </w:r>
            <w:r w:rsidR="00EE0859">
              <w:rPr>
                <w:i/>
                <w:noProof/>
                <w:highlight w:val="yellow"/>
              </w:rPr>
              <w:t>TdR dont une première version a été rédigée par un des Consultants de la liste restreinte</w:t>
            </w:r>
            <w:r w:rsidR="003F303A">
              <w:rPr>
                <w:i/>
                <w:noProof/>
                <w:highlight w:val="yellow"/>
              </w:rPr>
              <w:t>, et/</w:t>
            </w:r>
            <w:r w:rsidR="00EE0859">
              <w:rPr>
                <w:i/>
                <w:noProof/>
                <w:highlight w:val="yellow"/>
              </w:rPr>
              <w:t>ou de mise à disposition par le Client aux Consultants figurant sur la liste restreinte de l’ensemble des informations auxquelles un (ou plusieurs) de ces Consultants aurai</w:t>
            </w:r>
            <w:r w:rsidR="00001DA9">
              <w:rPr>
                <w:i/>
                <w:noProof/>
                <w:highlight w:val="yellow"/>
              </w:rPr>
              <w:t>(</w:t>
            </w:r>
            <w:r w:rsidR="00EE0859">
              <w:rPr>
                <w:i/>
                <w:noProof/>
                <w:highlight w:val="yellow"/>
              </w:rPr>
              <w:t>en</w:t>
            </w:r>
            <w:r w:rsidR="00001DA9">
              <w:rPr>
                <w:i/>
                <w:noProof/>
                <w:highlight w:val="yellow"/>
              </w:rPr>
              <w:t>)</w:t>
            </w:r>
            <w:r w:rsidR="00EE0859">
              <w:rPr>
                <w:i/>
                <w:noProof/>
                <w:highlight w:val="yellow"/>
              </w:rPr>
              <w:t>t pu avoir accès de son (leur) côté (</w:t>
            </w:r>
            <w:r w:rsidR="003F303A">
              <w:rPr>
                <w:i/>
                <w:noProof/>
                <w:highlight w:val="yellow"/>
              </w:rPr>
              <w:t>ex. :</w:t>
            </w:r>
            <w:r w:rsidRPr="00C10873">
              <w:rPr>
                <w:i/>
                <w:noProof/>
                <w:highlight w:val="yellow"/>
              </w:rPr>
              <w:t xml:space="preserve"> liste des rapports, renseignements, documents, etc</w:t>
            </w:r>
            <w:r w:rsidR="00A34CA7" w:rsidRPr="00C10873">
              <w:rPr>
                <w:i/>
                <w:noProof/>
                <w:highlight w:val="yellow"/>
              </w:rPr>
              <w:t>.</w:t>
            </w:r>
            <w:r w:rsidRPr="00C10873">
              <w:rPr>
                <w:i/>
                <w:noProof/>
                <w:highlight w:val="yellow"/>
              </w:rPr>
              <w:t xml:space="preserve"> et la (les) source(s) où ils peuvent être obtenus ou téléchargés par les Consultants figurant sur la liste restreinte</w:t>
            </w:r>
            <w:r w:rsidR="00EE0859">
              <w:rPr>
                <w:i/>
                <w:noProof/>
                <w:highlight w:val="yellow"/>
              </w:rPr>
              <w:t>).</w:t>
            </w:r>
            <w:r w:rsidRPr="00C10873">
              <w:rPr>
                <w:i/>
                <w:noProof/>
                <w:highlight w:val="yellow"/>
              </w:rPr>
              <w:t>]</w:t>
            </w:r>
          </w:p>
        </w:tc>
      </w:tr>
      <w:tr w:rsidR="00485B98" w:rsidRPr="00C10873" w14:paraId="500058B8" w14:textId="77777777" w:rsidTr="00414193">
        <w:tc>
          <w:tcPr>
            <w:tcW w:w="9042" w:type="dxa"/>
            <w:gridSpan w:val="2"/>
          </w:tcPr>
          <w:p w14:paraId="4F74D446" w14:textId="77777777" w:rsidR="00C710B1" w:rsidRPr="00C10873" w:rsidRDefault="005B7A86" w:rsidP="00C710B1">
            <w:pPr>
              <w:pStyle w:val="HeadingA"/>
              <w:rPr>
                <w:noProof/>
              </w:rPr>
            </w:pPr>
            <w:bookmarkStart w:id="55" w:name="_Toc190690920"/>
            <w:bookmarkStart w:id="56" w:name="_Toc190691130"/>
            <w:bookmarkStart w:id="57" w:name="_Toc190691361"/>
            <w:r w:rsidRPr="00C10873">
              <w:rPr>
                <w:noProof/>
              </w:rPr>
              <w:t>Préparation des Propositions</w:t>
            </w:r>
            <w:bookmarkEnd w:id="55"/>
            <w:bookmarkEnd w:id="56"/>
            <w:bookmarkEnd w:id="57"/>
          </w:p>
        </w:tc>
      </w:tr>
      <w:tr w:rsidR="00485B98" w:rsidRPr="00C10873" w14:paraId="3339450E" w14:textId="77777777" w:rsidTr="00414193">
        <w:tc>
          <w:tcPr>
            <w:tcW w:w="1402" w:type="dxa"/>
          </w:tcPr>
          <w:p w14:paraId="38587C23" w14:textId="77777777" w:rsidR="00C710B1" w:rsidRPr="00C10873" w:rsidRDefault="005B7A86" w:rsidP="00C61CD0">
            <w:pPr>
              <w:rPr>
                <w:b/>
                <w:noProof/>
              </w:rPr>
            </w:pPr>
            <w:r w:rsidRPr="00C10873">
              <w:rPr>
                <w:b/>
                <w:noProof/>
              </w:rPr>
              <w:t>IC 9</w:t>
            </w:r>
            <w:r w:rsidR="00C710B1" w:rsidRPr="00C10873">
              <w:rPr>
                <w:b/>
                <w:noProof/>
              </w:rPr>
              <w:t>.1</w:t>
            </w:r>
          </w:p>
        </w:tc>
        <w:tc>
          <w:tcPr>
            <w:tcW w:w="7640" w:type="dxa"/>
          </w:tcPr>
          <w:p w14:paraId="359F16C5" w14:textId="77777777" w:rsidR="00C710B1" w:rsidRPr="00C10873" w:rsidRDefault="005B7A86" w:rsidP="00A34CA7">
            <w:pPr>
              <w:tabs>
                <w:tab w:val="left" w:leader="underscore" w:pos="7405"/>
              </w:tabs>
              <w:rPr>
                <w:b/>
                <w:noProof/>
              </w:rPr>
            </w:pPr>
            <w:r w:rsidRPr="00C10873">
              <w:rPr>
                <w:b/>
                <w:noProof/>
              </w:rPr>
              <w:t xml:space="preserve">La Proposition, ainsi que toute la correspondance et tous les documents concernant la Proposition, échangés entre le Consultant et le Client seront rédigés </w:t>
            </w:r>
            <w:r w:rsidR="00A34CA7" w:rsidRPr="00C10873">
              <w:rPr>
                <w:b/>
                <w:noProof/>
              </w:rPr>
              <w:t>en</w:t>
            </w:r>
            <w:r w:rsidRPr="00C10873">
              <w:rPr>
                <w:b/>
                <w:noProof/>
              </w:rPr>
              <w:t xml:space="preserve"> français.</w:t>
            </w:r>
          </w:p>
        </w:tc>
      </w:tr>
      <w:tr w:rsidR="00485B98" w:rsidRPr="00C10873" w14:paraId="7E1E19DE" w14:textId="77777777" w:rsidTr="00414193">
        <w:tc>
          <w:tcPr>
            <w:tcW w:w="1402" w:type="dxa"/>
          </w:tcPr>
          <w:p w14:paraId="371AFA7C" w14:textId="77777777" w:rsidR="005B7A86" w:rsidRPr="00C10873" w:rsidRDefault="005B7A86" w:rsidP="00C61CD0">
            <w:pPr>
              <w:rPr>
                <w:b/>
                <w:noProof/>
              </w:rPr>
            </w:pPr>
            <w:r w:rsidRPr="00C10873">
              <w:rPr>
                <w:b/>
                <w:noProof/>
              </w:rPr>
              <w:t>IC 10.1</w:t>
            </w:r>
          </w:p>
        </w:tc>
        <w:tc>
          <w:tcPr>
            <w:tcW w:w="7640" w:type="dxa"/>
          </w:tcPr>
          <w:p w14:paraId="21083D11" w14:textId="77777777" w:rsidR="005B7A86" w:rsidRPr="00C10873" w:rsidRDefault="005B7A86" w:rsidP="005B7A86">
            <w:pPr>
              <w:tabs>
                <w:tab w:val="left" w:leader="underscore" w:pos="7405"/>
              </w:tabs>
              <w:rPr>
                <w:b/>
                <w:noProof/>
              </w:rPr>
            </w:pPr>
            <w:r w:rsidRPr="00C10873">
              <w:rPr>
                <w:b/>
                <w:noProof/>
              </w:rPr>
              <w:t xml:space="preserve">La Proposition doit contenir : </w:t>
            </w:r>
          </w:p>
          <w:p w14:paraId="541B7CBB" w14:textId="77777777" w:rsidR="005B7A86" w:rsidRPr="00C10873" w:rsidRDefault="005B7A86" w:rsidP="005B7A86">
            <w:pPr>
              <w:tabs>
                <w:tab w:val="left" w:leader="underscore" w:pos="7405"/>
              </w:tabs>
              <w:rPr>
                <w:b/>
                <w:noProof/>
              </w:rPr>
            </w:pPr>
            <w:r w:rsidRPr="00C10873">
              <w:rPr>
                <w:b/>
                <w:noProof/>
                <w:u w:val="single"/>
              </w:rPr>
              <w:t>1</w:t>
            </w:r>
            <w:r w:rsidRPr="00C10873">
              <w:rPr>
                <w:b/>
                <w:noProof/>
                <w:u w:val="single"/>
                <w:vertAlign w:val="superscript"/>
              </w:rPr>
              <w:t>ère</w:t>
            </w:r>
            <w:r w:rsidRPr="00C10873">
              <w:rPr>
                <w:b/>
                <w:noProof/>
                <w:u w:val="single"/>
              </w:rPr>
              <w:t xml:space="preserve"> enveloppe intérieure contenant la Proposition technique</w:t>
            </w:r>
            <w:r w:rsidRPr="00C10873">
              <w:rPr>
                <w:b/>
                <w:noProof/>
              </w:rPr>
              <w:t xml:space="preserve"> :</w:t>
            </w:r>
          </w:p>
          <w:p w14:paraId="3D8CFDAE" w14:textId="77777777" w:rsidR="005B7A86" w:rsidRPr="00C10873" w:rsidRDefault="005B7A86" w:rsidP="00262AEE">
            <w:pPr>
              <w:pStyle w:val="Paragraphedeliste"/>
              <w:numPr>
                <w:ilvl w:val="0"/>
                <w:numId w:val="21"/>
              </w:numPr>
              <w:tabs>
                <w:tab w:val="left" w:leader="underscore" w:pos="7405"/>
              </w:tabs>
              <w:ind w:left="1026" w:hanging="567"/>
              <w:rPr>
                <w:noProof/>
              </w:rPr>
            </w:pPr>
            <w:r w:rsidRPr="00C10873">
              <w:rPr>
                <w:noProof/>
              </w:rPr>
              <w:t>Formulaire de soumission de la Proposition technique (TECH-1)</w:t>
            </w:r>
          </w:p>
          <w:p w14:paraId="64ECDDB1" w14:textId="77777777" w:rsidR="005B7A86" w:rsidRPr="00C10873" w:rsidRDefault="005B7A86" w:rsidP="00262AEE">
            <w:pPr>
              <w:pStyle w:val="Paragraphedeliste"/>
              <w:numPr>
                <w:ilvl w:val="0"/>
                <w:numId w:val="21"/>
              </w:numPr>
              <w:tabs>
                <w:tab w:val="left" w:leader="underscore" w:pos="7405"/>
              </w:tabs>
              <w:ind w:left="1026" w:hanging="567"/>
              <w:rPr>
                <w:noProof/>
              </w:rPr>
            </w:pPr>
            <w:r w:rsidRPr="00C10873">
              <w:rPr>
                <w:noProof/>
              </w:rPr>
              <w:t>Pouvoir du signataire de la Proposition</w:t>
            </w:r>
          </w:p>
          <w:p w14:paraId="6E01B533" w14:textId="77777777" w:rsidR="005B7A86" w:rsidRPr="00C10873" w:rsidRDefault="005B7A86" w:rsidP="00262AEE">
            <w:pPr>
              <w:pStyle w:val="Paragraphedeliste"/>
              <w:numPr>
                <w:ilvl w:val="0"/>
                <w:numId w:val="21"/>
              </w:numPr>
              <w:tabs>
                <w:tab w:val="left" w:leader="underscore" w:pos="7405"/>
              </w:tabs>
              <w:ind w:left="1026" w:hanging="567"/>
              <w:rPr>
                <w:noProof/>
              </w:rPr>
            </w:pPr>
            <w:r w:rsidRPr="00C10873">
              <w:rPr>
                <w:noProof/>
              </w:rPr>
              <w:t>Déclaration d’Intégrité (signée)</w:t>
            </w:r>
          </w:p>
          <w:p w14:paraId="529166ED" w14:textId="77777777" w:rsidR="005B7A86" w:rsidRPr="00C10873" w:rsidRDefault="005B7A86" w:rsidP="00262AEE">
            <w:pPr>
              <w:pStyle w:val="Paragraphedeliste"/>
              <w:numPr>
                <w:ilvl w:val="0"/>
                <w:numId w:val="21"/>
              </w:numPr>
              <w:tabs>
                <w:tab w:val="left" w:leader="underscore" w:pos="7405"/>
              </w:tabs>
              <w:ind w:left="1026" w:hanging="567"/>
              <w:rPr>
                <w:noProof/>
              </w:rPr>
            </w:pPr>
            <w:r w:rsidRPr="00C10873">
              <w:rPr>
                <w:noProof/>
              </w:rPr>
              <w:t xml:space="preserve">Description de la méthodologie, du </w:t>
            </w:r>
            <w:r w:rsidR="00A34CA7" w:rsidRPr="00C10873">
              <w:rPr>
                <w:noProof/>
              </w:rPr>
              <w:t>calendrier</w:t>
            </w:r>
            <w:r w:rsidRPr="00C10873">
              <w:rPr>
                <w:noProof/>
              </w:rPr>
              <w:t xml:space="preserve"> et de la composition de l’équipe (formulaires TECH-2, TECH-3, TECH-4 et TECH-5</w:t>
            </w:r>
            <w:r w:rsidR="00FF79A2" w:rsidRPr="00C10873">
              <w:rPr>
                <w:noProof/>
              </w:rPr>
              <w:t>,</w:t>
            </w:r>
            <w:r w:rsidRPr="00C10873">
              <w:rPr>
                <w:noProof/>
              </w:rPr>
              <w:t xml:space="preserve"> fournis à titre indicatif)</w:t>
            </w:r>
          </w:p>
          <w:p w14:paraId="2F26869D" w14:textId="77777777" w:rsidR="005E6D3F" w:rsidRPr="00C10873" w:rsidRDefault="005E6D3F" w:rsidP="00262AEE">
            <w:pPr>
              <w:pStyle w:val="Paragraphedeliste"/>
              <w:numPr>
                <w:ilvl w:val="0"/>
                <w:numId w:val="21"/>
              </w:numPr>
              <w:tabs>
                <w:tab w:val="left" w:leader="underscore" w:pos="7405"/>
              </w:tabs>
              <w:ind w:left="1026" w:hanging="567"/>
              <w:rPr>
                <w:noProof/>
              </w:rPr>
            </w:pPr>
            <w:r w:rsidRPr="00C10873">
              <w:rPr>
                <w:noProof/>
              </w:rPr>
              <w:t>Méthodologie sûreté répondant aux exigences des termes de référence sûreté (uniquement en cas de Services en zone classée orange ou rouge par le ministère français de l'Europe et des affaires étrangères</w:t>
            </w:r>
            <w:r w:rsidR="00055C63" w:rsidRPr="00C10873">
              <w:rPr>
                <w:rStyle w:val="Appelnotedebasdep"/>
                <w:noProof/>
              </w:rPr>
              <w:footnoteReference w:id="4"/>
            </w:r>
            <w:r w:rsidRPr="00C10873">
              <w:rPr>
                <w:noProof/>
              </w:rPr>
              <w:t>)</w:t>
            </w:r>
          </w:p>
          <w:p w14:paraId="7406F9D1" w14:textId="77777777" w:rsidR="005B7A86" w:rsidRPr="00C10873" w:rsidRDefault="005B7A86" w:rsidP="005B7A86">
            <w:pPr>
              <w:tabs>
                <w:tab w:val="left" w:leader="underscore" w:pos="7405"/>
              </w:tabs>
              <w:rPr>
                <w:b/>
                <w:noProof/>
              </w:rPr>
            </w:pPr>
            <w:r w:rsidRPr="00C10873">
              <w:rPr>
                <w:b/>
                <w:noProof/>
              </w:rPr>
              <w:t>ET</w:t>
            </w:r>
          </w:p>
          <w:p w14:paraId="4AAABD63" w14:textId="77777777" w:rsidR="005B7A86" w:rsidRPr="00C10873" w:rsidRDefault="005B7A86" w:rsidP="005B7A86">
            <w:pPr>
              <w:tabs>
                <w:tab w:val="left" w:leader="underscore" w:pos="7405"/>
              </w:tabs>
              <w:rPr>
                <w:b/>
                <w:noProof/>
              </w:rPr>
            </w:pPr>
            <w:r w:rsidRPr="00C10873">
              <w:rPr>
                <w:b/>
                <w:noProof/>
                <w:u w:val="single"/>
              </w:rPr>
              <w:t>2</w:t>
            </w:r>
            <w:r w:rsidRPr="00C10873">
              <w:rPr>
                <w:b/>
                <w:noProof/>
                <w:u w:val="single"/>
                <w:vertAlign w:val="superscript"/>
              </w:rPr>
              <w:t>ème</w:t>
            </w:r>
            <w:r w:rsidRPr="00C10873">
              <w:rPr>
                <w:b/>
                <w:noProof/>
                <w:u w:val="single"/>
              </w:rPr>
              <w:t xml:space="preserve"> enveloppe intérieure contenant la Proposition financière</w:t>
            </w:r>
            <w:r w:rsidRPr="00C10873">
              <w:rPr>
                <w:b/>
                <w:noProof/>
              </w:rPr>
              <w:t xml:space="preserve"> :</w:t>
            </w:r>
          </w:p>
          <w:p w14:paraId="13305F8D" w14:textId="77777777" w:rsidR="005B7A86" w:rsidRPr="00C10873" w:rsidRDefault="005B7A86" w:rsidP="00262AEE">
            <w:pPr>
              <w:pStyle w:val="Paragraphedeliste"/>
              <w:numPr>
                <w:ilvl w:val="0"/>
                <w:numId w:val="22"/>
              </w:numPr>
              <w:tabs>
                <w:tab w:val="left" w:leader="underscore" w:pos="7405"/>
              </w:tabs>
              <w:ind w:left="1026" w:hanging="567"/>
              <w:rPr>
                <w:noProof/>
              </w:rPr>
            </w:pPr>
            <w:r w:rsidRPr="00C10873">
              <w:rPr>
                <w:noProof/>
              </w:rPr>
              <w:t>Formulaire de soumission de la Proposition financière (FIN-1)</w:t>
            </w:r>
          </w:p>
          <w:p w14:paraId="41CE5CDE" w14:textId="77777777" w:rsidR="005B7A86" w:rsidRPr="00C10873" w:rsidRDefault="005B7A86" w:rsidP="00262AEE">
            <w:pPr>
              <w:pStyle w:val="Paragraphedeliste"/>
              <w:numPr>
                <w:ilvl w:val="0"/>
                <w:numId w:val="22"/>
              </w:numPr>
              <w:tabs>
                <w:tab w:val="left" w:leader="underscore" w:pos="7405"/>
              </w:tabs>
              <w:ind w:left="1026" w:hanging="567"/>
              <w:rPr>
                <w:noProof/>
              </w:rPr>
            </w:pPr>
            <w:r w:rsidRPr="00C10873">
              <w:rPr>
                <w:noProof/>
              </w:rPr>
              <w:t>Tableau de synthèse des prix (FIN-2)</w:t>
            </w:r>
          </w:p>
          <w:p w14:paraId="24CD96C7" w14:textId="77777777" w:rsidR="005B7A86" w:rsidRPr="00C10873" w:rsidRDefault="005B7A86" w:rsidP="00262AEE">
            <w:pPr>
              <w:pStyle w:val="Paragraphedeliste"/>
              <w:numPr>
                <w:ilvl w:val="0"/>
                <w:numId w:val="22"/>
              </w:numPr>
              <w:tabs>
                <w:tab w:val="left" w:leader="underscore" w:pos="7405"/>
              </w:tabs>
              <w:ind w:left="1026" w:hanging="567"/>
              <w:rPr>
                <w:b/>
                <w:noProof/>
              </w:rPr>
            </w:pPr>
            <w:r w:rsidRPr="00C10873">
              <w:rPr>
                <w:noProof/>
              </w:rPr>
              <w:t>Décomposition des prix (</w:t>
            </w:r>
            <w:r w:rsidR="00FF79A2" w:rsidRPr="00C10873">
              <w:rPr>
                <w:noProof/>
              </w:rPr>
              <w:t xml:space="preserve">formulaires </w:t>
            </w:r>
            <w:r w:rsidRPr="00C10873">
              <w:rPr>
                <w:noProof/>
              </w:rPr>
              <w:t>FIN-3 et FIN-4, fournis à titre indicatif en cas de contrat à rémunération forfaitaire)</w:t>
            </w:r>
          </w:p>
        </w:tc>
      </w:tr>
      <w:tr w:rsidR="00485B98" w:rsidRPr="00C10873" w14:paraId="64078222" w14:textId="77777777" w:rsidTr="00414193">
        <w:tc>
          <w:tcPr>
            <w:tcW w:w="1402" w:type="dxa"/>
          </w:tcPr>
          <w:p w14:paraId="63D36816" w14:textId="77777777" w:rsidR="005B7A86" w:rsidRPr="00C10873" w:rsidRDefault="005B7A86" w:rsidP="00C61CD0">
            <w:pPr>
              <w:rPr>
                <w:b/>
                <w:noProof/>
              </w:rPr>
            </w:pPr>
            <w:r w:rsidRPr="00C10873">
              <w:rPr>
                <w:b/>
                <w:noProof/>
              </w:rPr>
              <w:t>IC 11.1</w:t>
            </w:r>
          </w:p>
        </w:tc>
        <w:tc>
          <w:tcPr>
            <w:tcW w:w="7640" w:type="dxa"/>
          </w:tcPr>
          <w:p w14:paraId="2439BFA8" w14:textId="064D03A4" w:rsidR="005B7A86" w:rsidRDefault="005B7A86" w:rsidP="000F1792">
            <w:pPr>
              <w:tabs>
                <w:tab w:val="left" w:leader="underscore" w:pos="7405"/>
              </w:tabs>
              <w:rPr>
                <w:b/>
                <w:noProof/>
              </w:rPr>
            </w:pPr>
            <w:r w:rsidRPr="00C10873">
              <w:rPr>
                <w:b/>
                <w:noProof/>
              </w:rPr>
              <w:t>La participation d’un même Sous-traitant</w:t>
            </w:r>
            <w:r w:rsidR="000F1792">
              <w:rPr>
                <w:b/>
                <w:noProof/>
              </w:rPr>
              <w:t xml:space="preserve"> </w:t>
            </w:r>
            <w:r w:rsidR="001F6037">
              <w:rPr>
                <w:b/>
                <w:noProof/>
              </w:rPr>
              <w:t>(</w:t>
            </w:r>
            <w:r w:rsidR="000F1792">
              <w:rPr>
                <w:b/>
                <w:noProof/>
              </w:rPr>
              <w:t xml:space="preserve">hors </w:t>
            </w:r>
            <w:r w:rsidR="00992019">
              <w:rPr>
                <w:b/>
                <w:noProof/>
              </w:rPr>
              <w:t xml:space="preserve">experts individuels pour le </w:t>
            </w:r>
            <w:r w:rsidR="000F1792">
              <w:rPr>
                <w:b/>
                <w:noProof/>
              </w:rPr>
              <w:t>Personnel-clé</w:t>
            </w:r>
            <w:r w:rsidR="001F6037">
              <w:rPr>
                <w:b/>
                <w:noProof/>
              </w:rPr>
              <w:t>)</w:t>
            </w:r>
            <w:r w:rsidR="000F1792">
              <w:rPr>
                <w:b/>
                <w:noProof/>
              </w:rPr>
              <w:t xml:space="preserve"> </w:t>
            </w:r>
            <w:r w:rsidRPr="00C10873">
              <w:rPr>
                <w:b/>
                <w:noProof/>
              </w:rPr>
              <w:t>à plus d’une Proposition est permise.</w:t>
            </w:r>
          </w:p>
          <w:p w14:paraId="404CF95F" w14:textId="5391579C" w:rsidR="000F1792" w:rsidRPr="00C10873" w:rsidRDefault="000F1792" w:rsidP="00A61069">
            <w:pPr>
              <w:tabs>
                <w:tab w:val="left" w:leader="underscore" w:pos="7405"/>
              </w:tabs>
              <w:rPr>
                <w:b/>
                <w:noProof/>
              </w:rPr>
            </w:pPr>
            <w:r w:rsidRPr="00C10873">
              <w:rPr>
                <w:b/>
                <w:noProof/>
              </w:rPr>
              <w:lastRenderedPageBreak/>
              <w:t xml:space="preserve">La participation d’un même </w:t>
            </w:r>
            <w:r w:rsidR="00992019">
              <w:rPr>
                <w:b/>
                <w:noProof/>
              </w:rPr>
              <w:t xml:space="preserve">expert individuel en tant que </w:t>
            </w:r>
            <w:r>
              <w:rPr>
                <w:b/>
                <w:noProof/>
              </w:rPr>
              <w:t xml:space="preserve">Personnel-clé </w:t>
            </w:r>
            <w:r w:rsidR="00992019">
              <w:rPr>
                <w:b/>
                <w:noProof/>
              </w:rPr>
              <w:t>pour</w:t>
            </w:r>
            <w:r w:rsidRPr="00C10873">
              <w:rPr>
                <w:b/>
                <w:noProof/>
              </w:rPr>
              <w:t xml:space="preserve"> plus d’une Proposition </w:t>
            </w:r>
            <w:r w:rsidRPr="000F1792">
              <w:rPr>
                <w:b/>
                <w:i/>
                <w:noProof/>
                <w:highlight w:val="yellow"/>
              </w:rPr>
              <w:t>[est/n’est pas]</w:t>
            </w:r>
            <w:r w:rsidRPr="000F1792">
              <w:rPr>
                <w:b/>
                <w:noProof/>
                <w:highlight w:val="yellow"/>
              </w:rPr>
              <w:t xml:space="preserve"> </w:t>
            </w:r>
            <w:r w:rsidRPr="00C10873">
              <w:rPr>
                <w:b/>
                <w:noProof/>
              </w:rPr>
              <w:t>permise.</w:t>
            </w:r>
          </w:p>
        </w:tc>
      </w:tr>
      <w:tr w:rsidR="00485B98" w:rsidRPr="00C10873" w14:paraId="2CB4BB6B" w14:textId="77777777" w:rsidTr="00414193">
        <w:tc>
          <w:tcPr>
            <w:tcW w:w="1402" w:type="dxa"/>
          </w:tcPr>
          <w:p w14:paraId="0F183D47" w14:textId="77777777" w:rsidR="005B7A86" w:rsidRPr="00C10873" w:rsidRDefault="005B7A86" w:rsidP="00C61CD0">
            <w:pPr>
              <w:rPr>
                <w:b/>
                <w:noProof/>
              </w:rPr>
            </w:pPr>
            <w:r w:rsidRPr="00C10873">
              <w:rPr>
                <w:b/>
                <w:noProof/>
              </w:rPr>
              <w:lastRenderedPageBreak/>
              <w:t>IC 12.1</w:t>
            </w:r>
          </w:p>
        </w:tc>
        <w:tc>
          <w:tcPr>
            <w:tcW w:w="7640" w:type="dxa"/>
          </w:tcPr>
          <w:p w14:paraId="2FF387FD" w14:textId="1C541778" w:rsidR="005B7A86" w:rsidRPr="00C10873" w:rsidRDefault="006D42F5" w:rsidP="005220E4">
            <w:pPr>
              <w:tabs>
                <w:tab w:val="left" w:leader="underscore" w:pos="7405"/>
              </w:tabs>
              <w:rPr>
                <w:b/>
                <w:noProof/>
              </w:rPr>
            </w:pPr>
            <w:r w:rsidRPr="00C10873">
              <w:rPr>
                <w:b/>
                <w:noProof/>
              </w:rPr>
              <w:t xml:space="preserve">La Proposition doit être valable pendant </w:t>
            </w:r>
            <w:r w:rsidRPr="00C10873">
              <w:rPr>
                <w:i/>
                <w:noProof/>
                <w:highlight w:val="yellow"/>
              </w:rPr>
              <w:t xml:space="preserve">[insérer un nombre de </w:t>
            </w:r>
            <w:r w:rsidR="00CD0763">
              <w:rPr>
                <w:i/>
                <w:noProof/>
                <w:highlight w:val="yellow"/>
              </w:rPr>
              <w:t>J</w:t>
            </w:r>
            <w:r w:rsidR="00CD0763" w:rsidRPr="00C10873">
              <w:rPr>
                <w:i/>
                <w:noProof/>
                <w:highlight w:val="yellow"/>
              </w:rPr>
              <w:t>ours</w:t>
            </w:r>
            <w:r w:rsidRPr="00C10873">
              <w:rPr>
                <w:i/>
                <w:noProof/>
                <w:highlight w:val="yellow"/>
              </w:rPr>
              <w:t xml:space="preserve">, normalement entre </w:t>
            </w:r>
            <w:r w:rsidR="00992019">
              <w:rPr>
                <w:i/>
                <w:noProof/>
                <w:highlight w:val="yellow"/>
              </w:rPr>
              <w:t>60</w:t>
            </w:r>
            <w:r w:rsidR="00992019" w:rsidRPr="00C10873">
              <w:rPr>
                <w:i/>
                <w:noProof/>
                <w:highlight w:val="yellow"/>
              </w:rPr>
              <w:t xml:space="preserve"> </w:t>
            </w:r>
            <w:r w:rsidRPr="00C10873">
              <w:rPr>
                <w:i/>
                <w:noProof/>
                <w:highlight w:val="yellow"/>
              </w:rPr>
              <w:t xml:space="preserve">et </w:t>
            </w:r>
            <w:r w:rsidR="00992019">
              <w:rPr>
                <w:i/>
                <w:noProof/>
                <w:highlight w:val="yellow"/>
              </w:rPr>
              <w:t>120</w:t>
            </w:r>
            <w:r w:rsidR="00414193">
              <w:rPr>
                <w:i/>
                <w:noProof/>
                <w:highlight w:val="yellow"/>
              </w:rPr>
              <w:t xml:space="preserve"> J</w:t>
            </w:r>
            <w:r w:rsidR="00414193" w:rsidRPr="00C10873">
              <w:rPr>
                <w:i/>
                <w:noProof/>
                <w:highlight w:val="yellow"/>
              </w:rPr>
              <w:t>ours</w:t>
            </w:r>
            <w:r w:rsidRPr="00C10873">
              <w:rPr>
                <w:i/>
                <w:noProof/>
                <w:highlight w:val="yellow"/>
              </w:rPr>
              <w:t>]</w:t>
            </w:r>
            <w:r w:rsidRPr="00C10873">
              <w:rPr>
                <w:b/>
                <w:noProof/>
              </w:rPr>
              <w:t xml:space="preserve"> </w:t>
            </w:r>
            <w:r w:rsidR="00CD0763">
              <w:rPr>
                <w:b/>
                <w:noProof/>
              </w:rPr>
              <w:t>Jour</w:t>
            </w:r>
            <w:r w:rsidRPr="00C10873">
              <w:rPr>
                <w:b/>
                <w:noProof/>
              </w:rPr>
              <w:t>s calendaires suivant la</w:t>
            </w:r>
            <w:r w:rsidR="0012276C" w:rsidRPr="00C10873">
              <w:rPr>
                <w:b/>
                <w:noProof/>
              </w:rPr>
              <w:t xml:space="preserve"> date limite de soumission des P</w:t>
            </w:r>
            <w:r w:rsidRPr="00C10873">
              <w:rPr>
                <w:b/>
                <w:noProof/>
              </w:rPr>
              <w:t>ropositions.</w:t>
            </w:r>
          </w:p>
        </w:tc>
      </w:tr>
      <w:tr w:rsidR="00485B98" w:rsidRPr="00C10873" w14:paraId="504D9125" w14:textId="77777777" w:rsidTr="00414193">
        <w:tc>
          <w:tcPr>
            <w:tcW w:w="1402" w:type="dxa"/>
          </w:tcPr>
          <w:p w14:paraId="2C86CECA" w14:textId="77777777" w:rsidR="006D42F5" w:rsidRPr="00C10873" w:rsidRDefault="006D42F5" w:rsidP="00C61CD0">
            <w:pPr>
              <w:rPr>
                <w:b/>
                <w:noProof/>
              </w:rPr>
            </w:pPr>
            <w:r w:rsidRPr="00C10873">
              <w:rPr>
                <w:b/>
                <w:noProof/>
              </w:rPr>
              <w:t>IC 13.1</w:t>
            </w:r>
          </w:p>
        </w:tc>
        <w:tc>
          <w:tcPr>
            <w:tcW w:w="7640" w:type="dxa"/>
          </w:tcPr>
          <w:p w14:paraId="4AB7E9D5" w14:textId="1DBE0A55" w:rsidR="006D42F5" w:rsidRPr="00C10873" w:rsidRDefault="006D42F5" w:rsidP="005B7A86">
            <w:pPr>
              <w:tabs>
                <w:tab w:val="left" w:leader="underscore" w:pos="7405"/>
              </w:tabs>
              <w:rPr>
                <w:b/>
                <w:noProof/>
              </w:rPr>
            </w:pPr>
            <w:r w:rsidRPr="00C10873">
              <w:rPr>
                <w:b/>
                <w:noProof/>
              </w:rPr>
              <w:t xml:space="preserve">La demande d’éclaircissement doit être adressée </w:t>
            </w:r>
            <w:r w:rsidRPr="00C10873">
              <w:rPr>
                <w:i/>
                <w:noProof/>
                <w:highlight w:val="yellow"/>
              </w:rPr>
              <w:t>[insérer nombre]</w:t>
            </w:r>
            <w:r w:rsidRPr="00C10873">
              <w:rPr>
                <w:b/>
                <w:i/>
                <w:noProof/>
              </w:rPr>
              <w:t xml:space="preserve"> </w:t>
            </w:r>
            <w:r w:rsidR="00414193">
              <w:rPr>
                <w:b/>
                <w:noProof/>
              </w:rPr>
              <w:t>J</w:t>
            </w:r>
            <w:r w:rsidR="00414193" w:rsidRPr="00C10873">
              <w:rPr>
                <w:b/>
                <w:noProof/>
              </w:rPr>
              <w:t xml:space="preserve">ours </w:t>
            </w:r>
            <w:r w:rsidRPr="00C10873">
              <w:rPr>
                <w:b/>
                <w:noProof/>
              </w:rPr>
              <w:t>au plus tard, avant la date limite de remise des Propositions.</w:t>
            </w:r>
          </w:p>
          <w:p w14:paraId="0C92710A" w14:textId="4F1BCF32" w:rsidR="006D42F5" w:rsidRPr="00C10873" w:rsidRDefault="006D42F5" w:rsidP="006D42F5">
            <w:pPr>
              <w:tabs>
                <w:tab w:val="left" w:leader="underscore" w:pos="7405"/>
              </w:tabs>
              <w:rPr>
                <w:noProof/>
              </w:rPr>
            </w:pPr>
            <w:r w:rsidRPr="00C10873">
              <w:rPr>
                <w:noProof/>
              </w:rPr>
              <w:t xml:space="preserve">L’adresse du Client afin d’obtenir les éclaircissements est : </w:t>
            </w:r>
            <w:r w:rsidRPr="00C10873">
              <w:rPr>
                <w:noProof/>
              </w:rPr>
              <w:tab/>
            </w:r>
          </w:p>
          <w:p w14:paraId="69074C3F" w14:textId="77777777" w:rsidR="006D42F5" w:rsidRPr="00C10873" w:rsidRDefault="006D42F5" w:rsidP="006D42F5">
            <w:pPr>
              <w:tabs>
                <w:tab w:val="left" w:leader="underscore" w:pos="7405"/>
              </w:tabs>
              <w:rPr>
                <w:noProof/>
              </w:rPr>
            </w:pPr>
            <w:r w:rsidRPr="00C10873">
              <w:rPr>
                <w:noProof/>
              </w:rPr>
              <w:tab/>
            </w:r>
          </w:p>
          <w:p w14:paraId="5804EEE4" w14:textId="77777777" w:rsidR="006D42F5" w:rsidRPr="00C10873" w:rsidRDefault="006D42F5" w:rsidP="006D42F5">
            <w:pPr>
              <w:tabs>
                <w:tab w:val="left" w:leader="underscore" w:pos="3152"/>
                <w:tab w:val="right" w:leader="underscore" w:pos="7405"/>
              </w:tabs>
              <w:rPr>
                <w:b/>
                <w:noProof/>
              </w:rPr>
            </w:pPr>
            <w:r w:rsidRPr="00C10873">
              <w:rPr>
                <w:noProof/>
              </w:rPr>
              <w:t>Télécopie :</w:t>
            </w:r>
            <w:r w:rsidRPr="00C10873">
              <w:rPr>
                <w:noProof/>
              </w:rPr>
              <w:tab/>
              <w:t xml:space="preserve"> Courriel : </w:t>
            </w:r>
            <w:r w:rsidRPr="00C10873">
              <w:rPr>
                <w:noProof/>
              </w:rPr>
              <w:tab/>
            </w:r>
          </w:p>
        </w:tc>
      </w:tr>
      <w:tr w:rsidR="00485B98" w:rsidRPr="00C10873" w14:paraId="323A0127" w14:textId="77777777" w:rsidTr="00A809A7">
        <w:trPr>
          <w:trHeight w:val="2517"/>
        </w:trPr>
        <w:tc>
          <w:tcPr>
            <w:tcW w:w="1402" w:type="dxa"/>
          </w:tcPr>
          <w:p w14:paraId="4AC61CFF" w14:textId="0164049E" w:rsidR="00C710B1" w:rsidRPr="00C10873" w:rsidRDefault="006D42F5" w:rsidP="00C61CD0">
            <w:pPr>
              <w:rPr>
                <w:b/>
                <w:noProof/>
              </w:rPr>
            </w:pPr>
            <w:r w:rsidRPr="00C10873">
              <w:rPr>
                <w:b/>
                <w:noProof/>
              </w:rPr>
              <w:t>IC 14.1.1</w:t>
            </w:r>
            <w:r w:rsidR="00BB0462">
              <w:rPr>
                <w:b/>
                <w:noProof/>
              </w:rPr>
              <w:t>.1</w:t>
            </w:r>
          </w:p>
        </w:tc>
        <w:tc>
          <w:tcPr>
            <w:tcW w:w="7640" w:type="dxa"/>
          </w:tcPr>
          <w:p w14:paraId="2D533356" w14:textId="77777777" w:rsidR="006D42F5" w:rsidRPr="00C10873" w:rsidRDefault="006D42F5" w:rsidP="006D42F5">
            <w:pPr>
              <w:contextualSpacing/>
              <w:rPr>
                <w:noProof/>
              </w:rPr>
            </w:pPr>
            <w:r w:rsidRPr="00C10873">
              <w:rPr>
                <w:noProof/>
              </w:rPr>
              <w:t>Les Consultants figurant sur la liste restreinte :</w:t>
            </w:r>
          </w:p>
          <w:p w14:paraId="6BE535C4" w14:textId="597B889D" w:rsidR="006D42F5" w:rsidRPr="00C10873" w:rsidRDefault="006D42F5" w:rsidP="00262AEE">
            <w:pPr>
              <w:pStyle w:val="Paragraphedeliste"/>
              <w:numPr>
                <w:ilvl w:val="0"/>
                <w:numId w:val="23"/>
              </w:numPr>
              <w:ind w:left="459" w:hanging="425"/>
              <w:rPr>
                <w:noProof/>
              </w:rPr>
            </w:pPr>
            <w:r w:rsidRPr="00C10873">
              <w:rPr>
                <w:noProof/>
              </w:rPr>
              <w:t xml:space="preserve">Peuvent </w:t>
            </w:r>
            <w:r w:rsidR="00BA794A">
              <w:rPr>
                <w:noProof/>
              </w:rPr>
              <w:t xml:space="preserve">demander à </w:t>
            </w:r>
            <w:r w:rsidRPr="00C10873">
              <w:rPr>
                <w:noProof/>
              </w:rPr>
              <w:t>s’associer avec</w:t>
            </w:r>
            <w:r w:rsidR="00BB0462">
              <w:rPr>
                <w:noProof/>
              </w:rPr>
              <w:t xml:space="preserve">, ou </w:t>
            </w:r>
            <w:r w:rsidR="00BA794A">
              <w:rPr>
                <w:noProof/>
              </w:rPr>
              <w:t xml:space="preserve">à </w:t>
            </w:r>
            <w:r w:rsidR="00B14D0A">
              <w:rPr>
                <w:noProof/>
              </w:rPr>
              <w:t>prendre</w:t>
            </w:r>
            <w:r w:rsidR="001F6037">
              <w:rPr>
                <w:noProof/>
              </w:rPr>
              <w:t xml:space="preserve"> comme</w:t>
            </w:r>
            <w:r w:rsidR="00BB0462">
              <w:rPr>
                <w:noProof/>
              </w:rPr>
              <w:t xml:space="preserve"> Sous-traitant,</w:t>
            </w:r>
            <w:r w:rsidRPr="00C10873">
              <w:rPr>
                <w:noProof/>
              </w:rPr>
              <w:t xml:space="preserve"> un ou des Consultants ne figur</w:t>
            </w:r>
            <w:r w:rsidR="00787E77" w:rsidRPr="00C10873">
              <w:rPr>
                <w:noProof/>
              </w:rPr>
              <w:t>ant pas sur la liste restreinte.</w:t>
            </w:r>
          </w:p>
          <w:p w14:paraId="534CA400" w14:textId="4E9A420D" w:rsidR="006D42F5" w:rsidRPr="00C10873" w:rsidRDefault="006D42F5" w:rsidP="00262AEE">
            <w:pPr>
              <w:pStyle w:val="Paragraphedeliste"/>
              <w:numPr>
                <w:ilvl w:val="0"/>
                <w:numId w:val="23"/>
              </w:numPr>
              <w:ind w:left="459" w:hanging="425"/>
              <w:rPr>
                <w:noProof/>
              </w:rPr>
            </w:pPr>
            <w:r w:rsidRPr="00C10873">
              <w:rPr>
                <w:noProof/>
              </w:rPr>
              <w:t xml:space="preserve">Ne peuvent pas </w:t>
            </w:r>
            <w:r w:rsidR="00BA794A">
              <w:rPr>
                <w:noProof/>
              </w:rPr>
              <w:t xml:space="preserve">demander à </w:t>
            </w:r>
            <w:r w:rsidRPr="00C10873">
              <w:rPr>
                <w:noProof/>
              </w:rPr>
              <w:t>s’associer</w:t>
            </w:r>
            <w:r w:rsidR="00BB0462">
              <w:rPr>
                <w:noProof/>
              </w:rPr>
              <w:t xml:space="preserve"> </w:t>
            </w:r>
            <w:r w:rsidRPr="00C10873">
              <w:rPr>
                <w:noProof/>
              </w:rPr>
              <w:t>avec</w:t>
            </w:r>
            <w:r w:rsidR="00BB0462">
              <w:rPr>
                <w:noProof/>
              </w:rPr>
              <w:t>,</w:t>
            </w:r>
            <w:r w:rsidR="00BB0462" w:rsidRPr="00C10873">
              <w:rPr>
                <w:noProof/>
              </w:rPr>
              <w:t xml:space="preserve"> </w:t>
            </w:r>
            <w:r w:rsidR="00BB0462">
              <w:rPr>
                <w:noProof/>
              </w:rPr>
              <w:t xml:space="preserve">ni </w:t>
            </w:r>
            <w:r w:rsidR="00BA794A">
              <w:rPr>
                <w:noProof/>
              </w:rPr>
              <w:t xml:space="preserve">à </w:t>
            </w:r>
            <w:r w:rsidR="00BB0462">
              <w:rPr>
                <w:noProof/>
              </w:rPr>
              <w:t>être Sous-traitant de,</w:t>
            </w:r>
            <w:r w:rsidR="00BB0462" w:rsidRPr="00C10873">
              <w:rPr>
                <w:noProof/>
              </w:rPr>
              <w:t xml:space="preserve"> </w:t>
            </w:r>
            <w:r w:rsidRPr="00C10873">
              <w:rPr>
                <w:noProof/>
              </w:rPr>
              <w:t>un autre Consultant f</w:t>
            </w:r>
            <w:r w:rsidR="00787E77" w:rsidRPr="00C10873">
              <w:rPr>
                <w:noProof/>
              </w:rPr>
              <w:t>igurant sur la liste restreinte</w:t>
            </w:r>
            <w:r w:rsidR="00B05E39">
              <w:rPr>
                <w:noProof/>
              </w:rPr>
              <w:t xml:space="preserve"> </w:t>
            </w:r>
            <w:r w:rsidR="00B05E39" w:rsidRPr="00BE14B0">
              <w:rPr>
                <w:i/>
                <w:noProof/>
                <w:highlight w:val="yellow"/>
              </w:rPr>
              <w:t>[</w:t>
            </w:r>
            <w:r w:rsidR="00BA794A">
              <w:rPr>
                <w:i/>
                <w:noProof/>
                <w:highlight w:val="yellow"/>
              </w:rPr>
              <w:t xml:space="preserve">Ajouter le cas échéant : </w:t>
            </w:r>
            <w:r w:rsidR="00B05E39" w:rsidRPr="00BE14B0">
              <w:rPr>
                <w:i/>
                <w:noProof/>
                <w:highlight w:val="yellow"/>
              </w:rPr>
              <w:t>sauf si ce Consultant est issu d’un Groupement</w:t>
            </w:r>
            <w:r w:rsidR="00B05E39">
              <w:rPr>
                <w:i/>
                <w:noProof/>
                <w:highlight w:val="yellow"/>
              </w:rPr>
              <w:t xml:space="preserve"> retenu</w:t>
            </w:r>
            <w:r w:rsidR="00B05E39" w:rsidRPr="00BE14B0">
              <w:rPr>
                <w:i/>
                <w:noProof/>
                <w:highlight w:val="yellow"/>
              </w:rPr>
              <w:t xml:space="preserve"> sur la liste restreinte </w:t>
            </w:r>
            <w:r w:rsidR="00B05E39">
              <w:rPr>
                <w:i/>
                <w:noProof/>
                <w:highlight w:val="yellow"/>
              </w:rPr>
              <w:t xml:space="preserve">mais </w:t>
            </w:r>
            <w:r w:rsidR="00B05E39" w:rsidRPr="00BE14B0">
              <w:rPr>
                <w:i/>
                <w:noProof/>
                <w:highlight w:val="yellow"/>
              </w:rPr>
              <w:t>ayant préalablement communiqué au Client son intention de ne pas remettre de Proposition]</w:t>
            </w:r>
            <w:r w:rsidR="00787E77" w:rsidRPr="00BE14B0">
              <w:rPr>
                <w:i/>
                <w:noProof/>
                <w:highlight w:val="yellow"/>
              </w:rPr>
              <w:t>.</w:t>
            </w:r>
          </w:p>
          <w:p w14:paraId="3E3C8152" w14:textId="77777777" w:rsidR="00C710B1" w:rsidRPr="00C10873" w:rsidRDefault="006D42F5" w:rsidP="00A809A7">
            <w:pPr>
              <w:tabs>
                <w:tab w:val="left" w:leader="underscore" w:pos="7405"/>
              </w:tabs>
              <w:spacing w:after="120"/>
              <w:ind w:left="459"/>
              <w:contextualSpacing/>
              <w:rPr>
                <w:i/>
                <w:noProof/>
              </w:rPr>
            </w:pPr>
            <w:r w:rsidRPr="00C10873">
              <w:rPr>
                <w:i/>
                <w:noProof/>
                <w:highlight w:val="yellow"/>
              </w:rPr>
              <w:t>[Modifier le cas échéant]</w:t>
            </w:r>
          </w:p>
        </w:tc>
      </w:tr>
      <w:tr w:rsidR="00485B98" w:rsidRPr="00C10873" w14:paraId="05D1A414" w14:textId="77777777" w:rsidTr="00414193">
        <w:tc>
          <w:tcPr>
            <w:tcW w:w="1402" w:type="dxa"/>
          </w:tcPr>
          <w:p w14:paraId="764B1140" w14:textId="77777777" w:rsidR="006D42F5" w:rsidRPr="00C10873" w:rsidRDefault="006D42F5" w:rsidP="00220E14">
            <w:pPr>
              <w:keepNext/>
              <w:keepLines/>
              <w:rPr>
                <w:b/>
                <w:noProof/>
              </w:rPr>
            </w:pPr>
            <w:r w:rsidRPr="00C10873">
              <w:rPr>
                <w:b/>
                <w:noProof/>
              </w:rPr>
              <w:t>IC 14.1.2</w:t>
            </w:r>
          </w:p>
          <w:p w14:paraId="38E1CD85" w14:textId="77777777" w:rsidR="006D42F5" w:rsidRPr="00C10873" w:rsidRDefault="006D42F5" w:rsidP="00360A2D">
            <w:pPr>
              <w:keepNext/>
              <w:keepLines/>
              <w:jc w:val="left"/>
              <w:rPr>
                <w:b/>
                <w:noProof/>
              </w:rPr>
            </w:pPr>
            <w:r w:rsidRPr="00C10873">
              <w:rPr>
                <w:i/>
                <w:noProof/>
                <w:highlight w:val="yellow"/>
              </w:rPr>
              <w:t>[Applicable à toutes les méthodes de sélection sauf budget déterminé]</w:t>
            </w:r>
          </w:p>
        </w:tc>
        <w:tc>
          <w:tcPr>
            <w:tcW w:w="7640" w:type="dxa"/>
          </w:tcPr>
          <w:p w14:paraId="4996382A" w14:textId="7946581F" w:rsidR="006D42F5" w:rsidRPr="00C10873" w:rsidRDefault="006D42F5" w:rsidP="00220E14">
            <w:pPr>
              <w:keepNext/>
              <w:keepLines/>
              <w:tabs>
                <w:tab w:val="left" w:leader="underscore" w:pos="3152"/>
                <w:tab w:val="right" w:leader="underscore" w:pos="7405"/>
              </w:tabs>
              <w:rPr>
                <w:noProof/>
              </w:rPr>
            </w:pPr>
            <w:r w:rsidRPr="00C10873">
              <w:rPr>
                <w:noProof/>
              </w:rPr>
              <w:t>Est</w:t>
            </w:r>
            <w:r w:rsidR="00A34CA7" w:rsidRPr="00C10873">
              <w:rPr>
                <w:noProof/>
              </w:rPr>
              <w:t xml:space="preserve">imation du </w:t>
            </w:r>
            <w:r w:rsidR="009D448D">
              <w:rPr>
                <w:noProof/>
              </w:rPr>
              <w:t>volume</w:t>
            </w:r>
            <w:r w:rsidR="00A34CA7" w:rsidRPr="00C10873">
              <w:rPr>
                <w:noProof/>
              </w:rPr>
              <w:t xml:space="preserve"> de travail du P</w:t>
            </w:r>
            <w:r w:rsidRPr="00C10873">
              <w:rPr>
                <w:noProof/>
              </w:rPr>
              <w:t xml:space="preserve">ersonnel-clé : </w:t>
            </w:r>
            <w:r w:rsidRPr="00C10873">
              <w:rPr>
                <w:noProof/>
              </w:rPr>
              <w:tab/>
              <w:t>expert-</w:t>
            </w:r>
            <w:r w:rsidR="009D448D">
              <w:rPr>
                <w:noProof/>
              </w:rPr>
              <w:t>jour</w:t>
            </w:r>
            <w:r w:rsidRPr="00C10873">
              <w:rPr>
                <w:noProof/>
              </w:rPr>
              <w:t>.</w:t>
            </w:r>
          </w:p>
          <w:p w14:paraId="08D48105" w14:textId="15869366" w:rsidR="00D62225" w:rsidRDefault="00D62225" w:rsidP="00220E14">
            <w:pPr>
              <w:keepNext/>
              <w:keepLines/>
              <w:rPr>
                <w:i/>
                <w:noProof/>
                <w:highlight w:val="yellow"/>
              </w:rPr>
            </w:pPr>
            <w:r>
              <w:rPr>
                <w:b/>
                <w:i/>
                <w:noProof/>
                <w:highlight w:val="yellow"/>
              </w:rPr>
              <w:t>[Attention à être bien</w:t>
            </w:r>
            <w:r w:rsidRPr="004B22D9">
              <w:rPr>
                <w:b/>
                <w:i/>
                <w:noProof/>
                <w:highlight w:val="yellow"/>
              </w:rPr>
              <w:t xml:space="preserve"> cohérent avec (i) les indications de nombre d’expert-jour dans les Termes de Référence, et (ii) la possibilité pour le Personnel-clé de prendre des congés sur la durée de la prestation</w:t>
            </w:r>
            <w:r>
              <w:rPr>
                <w:b/>
                <w:i/>
                <w:noProof/>
                <w:highlight w:val="yellow"/>
              </w:rPr>
              <w:t xml:space="preserve"> (en moyenne 2 mois par an, soit 220 jours travaillés par an)]</w:t>
            </w:r>
          </w:p>
          <w:p w14:paraId="22F57CB9" w14:textId="3A2A6E41" w:rsidR="006D42F5" w:rsidRPr="00C10873" w:rsidRDefault="006D42F5" w:rsidP="00220E14">
            <w:pPr>
              <w:keepNext/>
              <w:keepLines/>
              <w:rPr>
                <w:i/>
                <w:noProof/>
              </w:rPr>
            </w:pPr>
            <w:r w:rsidRPr="00C10873">
              <w:rPr>
                <w:i/>
                <w:noProof/>
                <w:highlight w:val="yellow"/>
              </w:rPr>
              <w:t>[Ou]</w:t>
            </w:r>
          </w:p>
          <w:p w14:paraId="3EBE9A67" w14:textId="77777777" w:rsidR="006D42F5" w:rsidRPr="00C10873" w:rsidRDefault="006D42F5" w:rsidP="00220E14">
            <w:pPr>
              <w:keepNext/>
              <w:keepLines/>
              <w:tabs>
                <w:tab w:val="left" w:leader="underscore" w:pos="7405"/>
              </w:tabs>
              <w:rPr>
                <w:noProof/>
              </w:rPr>
            </w:pPr>
            <w:r w:rsidRPr="00C10873">
              <w:rPr>
                <w:noProof/>
              </w:rPr>
              <w:t xml:space="preserve">Estimation du coût total des Services : </w:t>
            </w:r>
            <w:r w:rsidRPr="00C10873">
              <w:rPr>
                <w:noProof/>
              </w:rPr>
              <w:tab/>
            </w:r>
          </w:p>
          <w:p w14:paraId="3136290D" w14:textId="1AAF8770" w:rsidR="006D42F5" w:rsidRPr="00C10873" w:rsidRDefault="006D42F5" w:rsidP="00220E14">
            <w:pPr>
              <w:keepNext/>
              <w:keepLines/>
              <w:rPr>
                <w:i/>
                <w:noProof/>
              </w:rPr>
            </w:pPr>
            <w:r w:rsidRPr="00C10873">
              <w:rPr>
                <w:i/>
                <w:noProof/>
                <w:highlight w:val="yellow"/>
              </w:rPr>
              <w:t xml:space="preserve">[Indiquer soit l’estimation du </w:t>
            </w:r>
            <w:r w:rsidR="009D448D">
              <w:rPr>
                <w:i/>
                <w:noProof/>
                <w:highlight w:val="yellow"/>
              </w:rPr>
              <w:t>volume</w:t>
            </w:r>
            <w:r w:rsidRPr="00C10873">
              <w:rPr>
                <w:i/>
                <w:noProof/>
                <w:highlight w:val="yellow"/>
              </w:rPr>
              <w:t xml:space="preserve"> de travail, soit l’estimation du coût, </w:t>
            </w:r>
            <w:r w:rsidRPr="00BE14B0">
              <w:rPr>
                <w:b/>
                <w:i/>
                <w:noProof/>
                <w:highlight w:val="yellow"/>
              </w:rPr>
              <w:t>mais pas les deux</w:t>
            </w:r>
            <w:r w:rsidRPr="00C10873">
              <w:rPr>
                <w:i/>
                <w:noProof/>
                <w:highlight w:val="yellow"/>
              </w:rPr>
              <w:t xml:space="preserve"> !]</w:t>
            </w:r>
          </w:p>
        </w:tc>
      </w:tr>
      <w:tr w:rsidR="00485B98" w:rsidRPr="00C10873" w14:paraId="12CB4382" w14:textId="77777777" w:rsidTr="00414193">
        <w:tc>
          <w:tcPr>
            <w:tcW w:w="1402" w:type="dxa"/>
          </w:tcPr>
          <w:p w14:paraId="56904A43" w14:textId="77777777" w:rsidR="006D42F5" w:rsidRPr="00C10873" w:rsidRDefault="006D42F5" w:rsidP="006D42F5">
            <w:pPr>
              <w:jc w:val="left"/>
              <w:rPr>
                <w:b/>
                <w:noProof/>
              </w:rPr>
            </w:pPr>
            <w:r w:rsidRPr="00C10873">
              <w:rPr>
                <w:b/>
                <w:noProof/>
              </w:rPr>
              <w:t>IC 14.1.3</w:t>
            </w:r>
          </w:p>
          <w:p w14:paraId="787DD29D" w14:textId="77777777" w:rsidR="006D42F5" w:rsidRPr="00C10873" w:rsidRDefault="006D42F5" w:rsidP="006D42F5">
            <w:pPr>
              <w:jc w:val="left"/>
              <w:rPr>
                <w:i/>
                <w:noProof/>
              </w:rPr>
            </w:pPr>
            <w:r w:rsidRPr="00C10873">
              <w:rPr>
                <w:i/>
                <w:noProof/>
                <w:highlight w:val="yellow"/>
              </w:rPr>
              <w:t>[Uniquement pour un contrat rémunéré au temps passé]</w:t>
            </w:r>
          </w:p>
        </w:tc>
        <w:tc>
          <w:tcPr>
            <w:tcW w:w="7640" w:type="dxa"/>
          </w:tcPr>
          <w:p w14:paraId="0E05CEEB" w14:textId="1AE64E53" w:rsidR="006D42F5" w:rsidRPr="00C10873" w:rsidRDefault="006D42F5" w:rsidP="006D42F5">
            <w:pPr>
              <w:tabs>
                <w:tab w:val="left" w:leader="underscore" w:pos="3152"/>
                <w:tab w:val="right" w:leader="underscore" w:pos="7405"/>
              </w:tabs>
              <w:rPr>
                <w:i/>
                <w:noProof/>
              </w:rPr>
            </w:pPr>
            <w:r w:rsidRPr="00C10873">
              <w:rPr>
                <w:i/>
                <w:noProof/>
                <w:highlight w:val="yellow"/>
              </w:rPr>
              <w:t xml:space="preserve">[Si </w:t>
            </w:r>
            <w:r w:rsidR="00AD698C">
              <w:rPr>
                <w:i/>
                <w:noProof/>
                <w:highlight w:val="yellow"/>
              </w:rPr>
              <w:t>le volume</w:t>
            </w:r>
            <w:r w:rsidRPr="00C10873">
              <w:rPr>
                <w:i/>
                <w:noProof/>
                <w:highlight w:val="yellow"/>
              </w:rPr>
              <w:t xml:space="preserve"> de </w:t>
            </w:r>
            <w:r w:rsidR="00A34CA7" w:rsidRPr="00C10873">
              <w:rPr>
                <w:i/>
                <w:noProof/>
                <w:highlight w:val="yellow"/>
              </w:rPr>
              <w:t xml:space="preserve">prestation du </w:t>
            </w:r>
            <w:r w:rsidRPr="00C10873">
              <w:rPr>
                <w:i/>
                <w:noProof/>
                <w:highlight w:val="yellow"/>
              </w:rPr>
              <w:t>Personnel-clé</w:t>
            </w:r>
            <w:r w:rsidR="00AD698C">
              <w:rPr>
                <w:i/>
                <w:noProof/>
                <w:highlight w:val="yellow"/>
              </w:rPr>
              <w:t xml:space="preserve"> rémunéré au temps passé</w:t>
            </w:r>
            <w:r w:rsidRPr="00C10873">
              <w:rPr>
                <w:i/>
                <w:noProof/>
                <w:highlight w:val="yellow"/>
              </w:rPr>
              <w:t xml:space="preserve"> est laissé entièrement à l’initiative du Consultant, indiquer, "Non applicable". Sinon, il est possible d’insérer ce qui suit :</w:t>
            </w:r>
            <w:r w:rsidR="00E10ED0" w:rsidRPr="00C10873">
              <w:rPr>
                <w:i/>
                <w:noProof/>
                <w:highlight w:val="yellow"/>
              </w:rPr>
              <w:t>]</w:t>
            </w:r>
            <w:r w:rsidRPr="00C10873">
              <w:rPr>
                <w:i/>
                <w:noProof/>
              </w:rPr>
              <w:t xml:space="preserve"> </w:t>
            </w:r>
          </w:p>
          <w:p w14:paraId="0FDFC6D8" w14:textId="611513E2" w:rsidR="006D42F5" w:rsidRPr="00AD698C" w:rsidRDefault="006D42F5" w:rsidP="001143D7">
            <w:pPr>
              <w:tabs>
                <w:tab w:val="left" w:leader="underscore" w:pos="3152"/>
                <w:tab w:val="right" w:leader="underscore" w:pos="7405"/>
              </w:tabs>
              <w:rPr>
                <w:i/>
                <w:noProof/>
              </w:rPr>
            </w:pPr>
            <w:r w:rsidRPr="00C10873">
              <w:rPr>
                <w:noProof/>
              </w:rPr>
              <w:t xml:space="preserve">Le Consultant doit inclure dans sa Proposition </w:t>
            </w:r>
            <w:r w:rsidRPr="00BE14B0">
              <w:rPr>
                <w:noProof/>
                <w:u w:val="single"/>
              </w:rPr>
              <w:t>au minimum</w:t>
            </w:r>
            <w:r w:rsidRPr="00C10873">
              <w:rPr>
                <w:noProof/>
              </w:rPr>
              <w:t xml:space="preserve"> </w:t>
            </w:r>
            <w:r w:rsidR="00AD698C">
              <w:rPr>
                <w:noProof/>
              </w:rPr>
              <w:t>un volume</w:t>
            </w:r>
            <w:r w:rsidRPr="00C10873">
              <w:rPr>
                <w:noProof/>
              </w:rPr>
              <w:t xml:space="preserve"> de prestation de Perso</w:t>
            </w:r>
            <w:r w:rsidR="001143D7" w:rsidRPr="00C10873">
              <w:rPr>
                <w:noProof/>
              </w:rPr>
              <w:t xml:space="preserve">nnel-clé de </w:t>
            </w:r>
            <w:r w:rsidR="001143D7" w:rsidRPr="00C10873">
              <w:rPr>
                <w:noProof/>
              </w:rPr>
              <w:tab/>
            </w:r>
            <w:r w:rsidR="00025828" w:rsidRPr="00C10873">
              <w:rPr>
                <w:noProof/>
              </w:rPr>
              <w:t xml:space="preserve"> </w:t>
            </w:r>
            <w:r w:rsidRPr="00C10873">
              <w:rPr>
                <w:noProof/>
              </w:rPr>
              <w:t>expert-</w:t>
            </w:r>
            <w:r w:rsidR="009D448D">
              <w:rPr>
                <w:noProof/>
              </w:rPr>
              <w:t>jour</w:t>
            </w:r>
            <w:r w:rsidRPr="00C10873">
              <w:rPr>
                <w:noProof/>
              </w:rPr>
              <w:t>.</w:t>
            </w:r>
            <w:r w:rsidR="006A6746">
              <w:rPr>
                <w:noProof/>
              </w:rPr>
              <w:t xml:space="preserve"> </w:t>
            </w:r>
            <w:r w:rsidR="006A6746" w:rsidRPr="00AD698C">
              <w:rPr>
                <w:i/>
                <w:noProof/>
                <w:highlight w:val="yellow"/>
              </w:rPr>
              <w:t xml:space="preserve">[indiquer un </w:t>
            </w:r>
            <w:r w:rsidR="009D448D" w:rsidRPr="00AD698C">
              <w:rPr>
                <w:i/>
                <w:noProof/>
                <w:highlight w:val="yellow"/>
              </w:rPr>
              <w:t>volume</w:t>
            </w:r>
            <w:r w:rsidR="006A6746" w:rsidRPr="00AD698C">
              <w:rPr>
                <w:i/>
                <w:noProof/>
                <w:highlight w:val="yellow"/>
              </w:rPr>
              <w:t xml:space="preserve"> de travail </w:t>
            </w:r>
            <w:r w:rsidR="006A6746" w:rsidRPr="00AD698C">
              <w:rPr>
                <w:b/>
                <w:i/>
                <w:noProof/>
                <w:highlight w:val="yellow"/>
              </w:rPr>
              <w:t>strictement inférieur</w:t>
            </w:r>
            <w:r w:rsidR="006A6746" w:rsidRPr="00AD698C">
              <w:rPr>
                <w:i/>
                <w:noProof/>
                <w:highlight w:val="yellow"/>
              </w:rPr>
              <w:t xml:space="preserve"> à celui de l’</w:t>
            </w:r>
            <w:r w:rsidR="00001DA9">
              <w:rPr>
                <w:i/>
                <w:noProof/>
                <w:highlight w:val="yellow"/>
              </w:rPr>
              <w:t xml:space="preserve">Article </w:t>
            </w:r>
            <w:r w:rsidR="006A6746" w:rsidRPr="00AD698C">
              <w:rPr>
                <w:i/>
                <w:noProof/>
                <w:highlight w:val="yellow"/>
              </w:rPr>
              <w:t xml:space="preserve">IC 14.1.2 </w:t>
            </w:r>
            <w:r w:rsidR="00001DA9">
              <w:rPr>
                <w:i/>
                <w:noProof/>
                <w:highlight w:val="yellow"/>
              </w:rPr>
              <w:t xml:space="preserve">des Données particulières </w:t>
            </w:r>
            <w:r w:rsidR="006A6746" w:rsidRPr="00AD698C">
              <w:rPr>
                <w:i/>
                <w:noProof/>
                <w:highlight w:val="yellow"/>
              </w:rPr>
              <w:t>ci-dessus, si applicable</w:t>
            </w:r>
            <w:r w:rsidR="00177694">
              <w:rPr>
                <w:i/>
                <w:noProof/>
                <w:highlight w:val="yellow"/>
              </w:rPr>
              <w:t xml:space="preserve">, </w:t>
            </w:r>
            <w:r w:rsidR="00177694" w:rsidRPr="00BE14B0">
              <w:rPr>
                <w:b/>
                <w:i/>
                <w:noProof/>
                <w:highlight w:val="yellow"/>
              </w:rPr>
              <w:t>et cohérent avec (i) les indications de nombre d’expert-jour dans les Termes de Référence, et (ii) la possibilité pour le Personnel-clé de prendre des congés sur la durée de la prestation</w:t>
            </w:r>
            <w:r w:rsidR="00D62225">
              <w:rPr>
                <w:b/>
                <w:i/>
                <w:noProof/>
                <w:highlight w:val="yellow"/>
              </w:rPr>
              <w:t xml:space="preserve"> (en moyenne 2 mois par an, soit 220 jours travaillés par an)</w:t>
            </w:r>
            <w:r w:rsidR="006A6746" w:rsidRPr="00AD698C">
              <w:rPr>
                <w:i/>
                <w:noProof/>
                <w:highlight w:val="yellow"/>
              </w:rPr>
              <w:t>]</w:t>
            </w:r>
          </w:p>
          <w:p w14:paraId="16DC0C29" w14:textId="5B17F8A0" w:rsidR="006D42F5" w:rsidRPr="00EE41A1" w:rsidRDefault="006D42F5" w:rsidP="001635FB">
            <w:pPr>
              <w:tabs>
                <w:tab w:val="left" w:leader="underscore" w:pos="3152"/>
                <w:tab w:val="right" w:leader="underscore" w:pos="7405"/>
              </w:tabs>
              <w:rPr>
                <w:noProof/>
              </w:rPr>
            </w:pPr>
            <w:r w:rsidRPr="00BE14B0">
              <w:rPr>
                <w:noProof/>
              </w:rPr>
              <w:t xml:space="preserve">Si la Proposition indique </w:t>
            </w:r>
            <w:r w:rsidR="001E0A71">
              <w:rPr>
                <w:noProof/>
              </w:rPr>
              <w:t>un volume</w:t>
            </w:r>
            <w:r w:rsidRPr="00BE14B0">
              <w:rPr>
                <w:noProof/>
              </w:rPr>
              <w:t xml:space="preserve"> de prestation de Personnel-clé inférieur au minimum exigé, la Proposition sera rejetée.</w:t>
            </w:r>
          </w:p>
        </w:tc>
      </w:tr>
      <w:tr w:rsidR="00485B98" w:rsidRPr="00C10873" w14:paraId="23F2F4BA" w14:textId="77777777" w:rsidTr="00414193">
        <w:tc>
          <w:tcPr>
            <w:tcW w:w="1402" w:type="dxa"/>
          </w:tcPr>
          <w:p w14:paraId="1AE99810" w14:textId="77777777" w:rsidR="001143D7" w:rsidRPr="00C10873" w:rsidRDefault="001143D7" w:rsidP="006D42F5">
            <w:pPr>
              <w:jc w:val="left"/>
              <w:rPr>
                <w:b/>
                <w:noProof/>
              </w:rPr>
            </w:pPr>
            <w:r w:rsidRPr="00C10873">
              <w:rPr>
                <w:b/>
                <w:noProof/>
              </w:rPr>
              <w:t>IC 14.1.4 &amp; 27.2</w:t>
            </w:r>
          </w:p>
          <w:p w14:paraId="0E7B5C62" w14:textId="77777777" w:rsidR="001143D7" w:rsidRPr="00C10873" w:rsidRDefault="001143D7" w:rsidP="001143D7">
            <w:pPr>
              <w:jc w:val="left"/>
              <w:rPr>
                <w:i/>
                <w:noProof/>
              </w:rPr>
            </w:pPr>
            <w:r w:rsidRPr="00BE14B0">
              <w:rPr>
                <w:i/>
                <w:noProof/>
                <w:highlight w:val="yellow"/>
              </w:rPr>
              <w:t>[A utiliser en cas de méthode à budget déterminé]</w:t>
            </w:r>
          </w:p>
        </w:tc>
        <w:tc>
          <w:tcPr>
            <w:tcW w:w="7640" w:type="dxa"/>
          </w:tcPr>
          <w:p w14:paraId="2D93C26A" w14:textId="7C03E99A" w:rsidR="001143D7" w:rsidRPr="00C10873" w:rsidRDefault="001143D7" w:rsidP="006D42F5">
            <w:pPr>
              <w:tabs>
                <w:tab w:val="left" w:leader="underscore" w:pos="3152"/>
                <w:tab w:val="right" w:leader="underscore" w:pos="7405"/>
              </w:tabs>
              <w:rPr>
                <w:noProof/>
              </w:rPr>
            </w:pPr>
            <w:r w:rsidRPr="00C10873">
              <w:rPr>
                <w:noProof/>
              </w:rPr>
              <w:t>Le budget total disponible pour ces Services à budget déterminé est :</w:t>
            </w:r>
            <w:r w:rsidRPr="00C10873">
              <w:rPr>
                <w:noProof/>
              </w:rPr>
              <w:br/>
              <w:t xml:space="preserve"> ______________</w:t>
            </w:r>
            <w:r w:rsidRPr="00C10873">
              <w:rPr>
                <w:i/>
                <w:noProof/>
              </w:rPr>
              <w:t xml:space="preserve"> </w:t>
            </w:r>
            <w:r w:rsidRPr="00BE14B0">
              <w:rPr>
                <w:noProof/>
              </w:rPr>
              <w:t>hors taxe</w:t>
            </w:r>
            <w:r w:rsidR="00C80F83" w:rsidRPr="00BE14B0">
              <w:rPr>
                <w:noProof/>
              </w:rPr>
              <w:t>s</w:t>
            </w:r>
            <w:r w:rsidR="00B71C97" w:rsidRPr="00BE14B0">
              <w:rPr>
                <w:noProof/>
              </w:rPr>
              <w:t xml:space="preserve"> locales applicables au Contrat</w:t>
            </w:r>
            <w:r w:rsidR="002D4549" w:rsidRPr="00BE14B0">
              <w:rPr>
                <w:noProof/>
              </w:rPr>
              <w:t xml:space="preserve"> </w:t>
            </w:r>
            <w:r w:rsidR="00685B46" w:rsidRPr="00BE14B0">
              <w:rPr>
                <w:noProof/>
              </w:rPr>
              <w:t>telles que définies à l’</w:t>
            </w:r>
            <w:r w:rsidR="00001DA9" w:rsidRPr="00BE14B0">
              <w:rPr>
                <w:noProof/>
              </w:rPr>
              <w:t xml:space="preserve">Article </w:t>
            </w:r>
            <w:r w:rsidR="00685B46" w:rsidRPr="00BE14B0">
              <w:rPr>
                <w:noProof/>
              </w:rPr>
              <w:t>16.3</w:t>
            </w:r>
            <w:r w:rsidR="00001DA9" w:rsidRPr="00BE14B0">
              <w:rPr>
                <w:noProof/>
              </w:rPr>
              <w:t xml:space="preserve"> des IC</w:t>
            </w:r>
            <w:r w:rsidRPr="00C10873">
              <w:rPr>
                <w:i/>
                <w:noProof/>
              </w:rPr>
              <w:t xml:space="preserve">. </w:t>
            </w:r>
            <w:r w:rsidRPr="00C10873">
              <w:rPr>
                <w:noProof/>
              </w:rPr>
              <w:t>Les Propositions dépassant le budget total disponible seront rejetées.</w:t>
            </w:r>
          </w:p>
          <w:p w14:paraId="5634000E" w14:textId="2C3798E7" w:rsidR="00AF721A" w:rsidRPr="00C10873" w:rsidRDefault="00AF721A" w:rsidP="00084397">
            <w:pPr>
              <w:tabs>
                <w:tab w:val="left" w:leader="underscore" w:pos="3152"/>
                <w:tab w:val="right" w:leader="underscore" w:pos="7405"/>
              </w:tabs>
              <w:rPr>
                <w:noProof/>
              </w:rPr>
            </w:pPr>
          </w:p>
        </w:tc>
      </w:tr>
      <w:tr w:rsidR="00414193" w:rsidRPr="00C10873" w14:paraId="4DBC8281" w14:textId="77777777" w:rsidTr="00414193">
        <w:tc>
          <w:tcPr>
            <w:tcW w:w="1402" w:type="dxa"/>
          </w:tcPr>
          <w:p w14:paraId="0D6C4A50" w14:textId="39FF7D46" w:rsidR="00414193" w:rsidRPr="00C10873" w:rsidRDefault="00414193" w:rsidP="00414193">
            <w:pPr>
              <w:jc w:val="left"/>
              <w:rPr>
                <w:b/>
                <w:noProof/>
              </w:rPr>
            </w:pPr>
            <w:r>
              <w:rPr>
                <w:b/>
                <w:noProof/>
              </w:rPr>
              <w:lastRenderedPageBreak/>
              <w:t>IC 15.3</w:t>
            </w:r>
          </w:p>
        </w:tc>
        <w:tc>
          <w:tcPr>
            <w:tcW w:w="7640" w:type="dxa"/>
          </w:tcPr>
          <w:p w14:paraId="0E6B843B" w14:textId="7333ACFE" w:rsidR="00414193" w:rsidRPr="00C10873" w:rsidRDefault="00414193">
            <w:pPr>
              <w:tabs>
                <w:tab w:val="left" w:leader="underscore" w:pos="3152"/>
                <w:tab w:val="right" w:leader="underscore" w:pos="7405"/>
              </w:tabs>
              <w:rPr>
                <w:noProof/>
              </w:rPr>
            </w:pPr>
            <w:r w:rsidRPr="000F102B">
              <w:rPr>
                <w:i/>
                <w:noProof/>
                <w:szCs w:val="18"/>
                <w:highlight w:val="yellow"/>
              </w:rPr>
              <w:t xml:space="preserve">[Il convient d’indiquer ici les exigences relatives au </w:t>
            </w:r>
            <w:r w:rsidRPr="000F102B">
              <w:rPr>
                <w:b/>
                <w:i/>
                <w:noProof/>
                <w:szCs w:val="18"/>
                <w:highlight w:val="yellow"/>
              </w:rPr>
              <w:t>Formulaire TECH–5 :</w:t>
            </w:r>
            <w:r w:rsidRPr="000F102B">
              <w:rPr>
                <w:b/>
                <w:i/>
                <w:noProof/>
                <w:szCs w:val="18"/>
                <w:highlight w:val="yellow"/>
              </w:rPr>
              <w:br/>
              <w:t xml:space="preserve">Curriculum Vitae (CV), </w:t>
            </w:r>
            <w:r w:rsidRPr="000F102B">
              <w:rPr>
                <w:i/>
                <w:noProof/>
                <w:szCs w:val="18"/>
                <w:highlight w:val="yellow"/>
              </w:rPr>
              <w:t>notamment s’il doit être limité à</w:t>
            </w:r>
            <w:r w:rsidRPr="000F102B">
              <w:rPr>
                <w:b/>
                <w:i/>
                <w:noProof/>
                <w:szCs w:val="18"/>
                <w:highlight w:val="yellow"/>
              </w:rPr>
              <w:t xml:space="preserve"> </w:t>
            </w:r>
            <w:r w:rsidRPr="000F102B">
              <w:rPr>
                <w:i/>
                <w:noProof/>
                <w:szCs w:val="18"/>
                <w:highlight w:val="yellow"/>
              </w:rPr>
              <w:t xml:space="preserve">X pages (normalement entre 3 et 10) selon les profils et/ou </w:t>
            </w:r>
            <w:r w:rsidR="003B483E" w:rsidRPr="008C7344">
              <w:rPr>
                <w:i/>
                <w:noProof/>
                <w:highlight w:val="yellow"/>
              </w:rPr>
              <w:t xml:space="preserve">et/ou </w:t>
            </w:r>
            <w:r w:rsidR="003B483E">
              <w:rPr>
                <w:i/>
                <w:noProof/>
                <w:highlight w:val="yellow"/>
              </w:rPr>
              <w:t xml:space="preserve">s’il y a une période maximale </w:t>
            </w:r>
            <w:r w:rsidR="003B483E" w:rsidRPr="008C7344">
              <w:rPr>
                <w:i/>
                <w:noProof/>
                <w:highlight w:val="yellow"/>
              </w:rPr>
              <w:t>pendant laquelle les expériences seront prises en compte (ex : les 10 dernières années</w:t>
            </w:r>
            <w:r w:rsidR="003B483E">
              <w:rPr>
                <w:i/>
                <w:noProof/>
                <w:highlight w:val="yellow"/>
              </w:rPr>
              <w:t xml:space="preserve"> </w:t>
            </w:r>
            <w:r w:rsidR="003B483E" w:rsidRPr="008C7344">
              <w:rPr>
                <w:i/>
                <w:noProof/>
                <w:highlight w:val="yellow"/>
              </w:rPr>
              <w:t xml:space="preserve">avant l’année de lancement de la DDP, </w:t>
            </w:r>
            <w:r w:rsidR="003B483E">
              <w:rPr>
                <w:i/>
                <w:noProof/>
                <w:highlight w:val="yellow"/>
              </w:rPr>
              <w:t xml:space="preserve">soit </w:t>
            </w:r>
            <w:r w:rsidR="003B483E" w:rsidRPr="008C7344">
              <w:rPr>
                <w:i/>
                <w:noProof/>
                <w:highlight w:val="yellow"/>
              </w:rPr>
              <w:t>depuis le 1er janvier 201x) afin de faciliter l’examen par le comité d’évaluation.</w:t>
            </w:r>
            <w:r w:rsidRPr="000F102B">
              <w:rPr>
                <w:i/>
                <w:noProof/>
                <w:szCs w:val="18"/>
                <w:highlight w:val="yellow"/>
              </w:rPr>
              <w:t xml:space="preserve"> Sinon, supprimer cet Article IC 15.3 des Données particulières.]</w:t>
            </w:r>
          </w:p>
        </w:tc>
      </w:tr>
      <w:tr w:rsidR="00414193" w:rsidRPr="00C10873" w14:paraId="7C33A718" w14:textId="77777777" w:rsidTr="00414193">
        <w:tc>
          <w:tcPr>
            <w:tcW w:w="1402" w:type="dxa"/>
          </w:tcPr>
          <w:p w14:paraId="3AA33CAB" w14:textId="77777777" w:rsidR="00414193" w:rsidRPr="00C10873" w:rsidRDefault="00414193" w:rsidP="00414193">
            <w:pPr>
              <w:jc w:val="left"/>
              <w:rPr>
                <w:b/>
                <w:noProof/>
              </w:rPr>
            </w:pPr>
            <w:r w:rsidRPr="00C10873">
              <w:rPr>
                <w:b/>
                <w:noProof/>
              </w:rPr>
              <w:t>IC 16.1</w:t>
            </w:r>
          </w:p>
        </w:tc>
        <w:tc>
          <w:tcPr>
            <w:tcW w:w="7640" w:type="dxa"/>
          </w:tcPr>
          <w:p w14:paraId="235B2F55" w14:textId="77777777" w:rsidR="00414193" w:rsidRPr="00C10873" w:rsidRDefault="00414193" w:rsidP="00414193">
            <w:pPr>
              <w:tabs>
                <w:tab w:val="left" w:leader="underscore" w:pos="3152"/>
                <w:tab w:val="right" w:leader="underscore" w:pos="7405"/>
              </w:tabs>
              <w:rPr>
                <w:noProof/>
              </w:rPr>
            </w:pPr>
            <w:r w:rsidRPr="00C10873">
              <w:rPr>
                <w:noProof/>
              </w:rPr>
              <w:t>Le Consultant détaillera les autres coûts de sa Proposition en conformité avec les éléments indiqués dans le formulaire FIN-4.</w:t>
            </w:r>
          </w:p>
        </w:tc>
      </w:tr>
      <w:tr w:rsidR="00414193" w:rsidRPr="00C10873" w14:paraId="4626AD2D" w14:textId="77777777" w:rsidTr="00414193">
        <w:tc>
          <w:tcPr>
            <w:tcW w:w="1402" w:type="dxa"/>
          </w:tcPr>
          <w:p w14:paraId="649E2E0A" w14:textId="77777777" w:rsidR="00414193" w:rsidRPr="00C10873" w:rsidRDefault="00414193" w:rsidP="00414193">
            <w:pPr>
              <w:jc w:val="left"/>
              <w:rPr>
                <w:b/>
                <w:noProof/>
              </w:rPr>
            </w:pPr>
            <w:r w:rsidRPr="00C10873">
              <w:rPr>
                <w:b/>
                <w:noProof/>
              </w:rPr>
              <w:t>IC 16.2</w:t>
            </w:r>
          </w:p>
        </w:tc>
        <w:tc>
          <w:tcPr>
            <w:tcW w:w="7640" w:type="dxa"/>
          </w:tcPr>
          <w:p w14:paraId="23592C3F" w14:textId="77777777" w:rsidR="00414193" w:rsidRPr="00C10873" w:rsidRDefault="00414193" w:rsidP="00414193">
            <w:pPr>
              <w:tabs>
                <w:tab w:val="left" w:leader="underscore" w:pos="7405"/>
              </w:tabs>
              <w:rPr>
                <w:noProof/>
              </w:rPr>
            </w:pPr>
            <w:r w:rsidRPr="00C10873">
              <w:rPr>
                <w:b/>
                <w:noProof/>
              </w:rPr>
              <w:t>Une révision des prix de la rémunération est prévue</w:t>
            </w:r>
            <w:r w:rsidRPr="00C10873">
              <w:rPr>
                <w:noProof/>
              </w:rPr>
              <w:t xml:space="preserve"> : </w:t>
            </w:r>
          </w:p>
          <w:p w14:paraId="2F0334F8" w14:textId="77777777" w:rsidR="00414193" w:rsidRPr="00C10873" w:rsidRDefault="00414193" w:rsidP="00414193">
            <w:pPr>
              <w:tabs>
                <w:tab w:val="left" w:leader="underscore" w:pos="7405"/>
              </w:tabs>
              <w:rPr>
                <w:b/>
                <w:noProof/>
              </w:rPr>
            </w:pPr>
            <w:r w:rsidRPr="00C10873">
              <w:rPr>
                <w:b/>
                <w:noProof/>
              </w:rPr>
              <w:t xml:space="preserve">Oui  </w:t>
            </w:r>
            <w:r w:rsidRPr="00C10873">
              <w:rPr>
                <w:b/>
                <w:noProof/>
              </w:rPr>
              <w:sym w:font="Wingdings" w:char="F06F"/>
            </w:r>
            <w:r w:rsidRPr="00C10873">
              <w:rPr>
                <w:b/>
                <w:noProof/>
              </w:rPr>
              <w:t xml:space="preserve">    </w:t>
            </w:r>
            <w:r w:rsidRPr="00C10873">
              <w:rPr>
                <w:noProof/>
              </w:rPr>
              <w:t>ou</w:t>
            </w:r>
            <w:r w:rsidRPr="00C10873">
              <w:rPr>
                <w:b/>
                <w:noProof/>
              </w:rPr>
              <w:t xml:space="preserve">    Non  </w:t>
            </w:r>
            <w:r w:rsidRPr="00C10873">
              <w:rPr>
                <w:b/>
                <w:noProof/>
              </w:rPr>
              <w:sym w:font="Wingdings" w:char="F06F"/>
            </w:r>
          </w:p>
          <w:p w14:paraId="2913DDE5" w14:textId="43C4CE69" w:rsidR="00414193" w:rsidRPr="00C10873" w:rsidRDefault="00414193" w:rsidP="00BE14B0">
            <w:pPr>
              <w:rPr>
                <w:i/>
                <w:noProof/>
              </w:rPr>
            </w:pPr>
            <w:r w:rsidRPr="00C10873">
              <w:rPr>
                <w:i/>
                <w:noProof/>
                <w:highlight w:val="yellow"/>
              </w:rPr>
              <w:t xml:space="preserve">[Cette disposition s’applique </w:t>
            </w:r>
            <w:r>
              <w:rPr>
                <w:i/>
                <w:noProof/>
                <w:highlight w:val="yellow"/>
              </w:rPr>
              <w:t xml:space="preserve">au moins </w:t>
            </w:r>
            <w:r w:rsidRPr="00C10873">
              <w:rPr>
                <w:i/>
                <w:noProof/>
                <w:highlight w:val="yellow"/>
              </w:rPr>
              <w:t>aux Contrats d’une durée supérieure à 1</w:t>
            </w:r>
            <w:r>
              <w:rPr>
                <w:i/>
                <w:noProof/>
                <w:highlight w:val="yellow"/>
              </w:rPr>
              <w:t>2</w:t>
            </w:r>
            <w:r w:rsidRPr="00C10873">
              <w:rPr>
                <w:i/>
                <w:noProof/>
                <w:highlight w:val="yellow"/>
              </w:rPr>
              <w:t xml:space="preserve"> mois</w:t>
            </w:r>
            <w:r>
              <w:rPr>
                <w:i/>
                <w:noProof/>
                <w:highlight w:val="yellow"/>
              </w:rPr>
              <w:t>. A remplir ici en cohérence avec la clause 42.3 des CPC – Section VIII.</w:t>
            </w:r>
            <w:r w:rsidRPr="00C10873">
              <w:rPr>
                <w:i/>
                <w:noProof/>
                <w:highlight w:val="yellow"/>
              </w:rPr>
              <w:t>]</w:t>
            </w:r>
          </w:p>
          <w:p w14:paraId="7A345ED3" w14:textId="77777777" w:rsidR="00414193" w:rsidRPr="00C10873" w:rsidRDefault="00414193" w:rsidP="00414193">
            <w:pPr>
              <w:tabs>
                <w:tab w:val="left" w:leader="underscore" w:pos="3152"/>
                <w:tab w:val="right" w:leader="underscore" w:pos="7405"/>
              </w:tabs>
              <w:rPr>
                <w:i/>
                <w:noProof/>
              </w:rPr>
            </w:pPr>
            <w:r w:rsidRPr="00C10873">
              <w:rPr>
                <w:i/>
                <w:noProof/>
                <w:highlight w:val="yellow"/>
              </w:rPr>
              <w:t>[Si "oui", préciser si cela s’applique au prix payable en monnaie étrangère et/ou du pays du Client (monnaie nationale)]</w:t>
            </w:r>
          </w:p>
        </w:tc>
      </w:tr>
      <w:tr w:rsidR="00414193" w:rsidRPr="00C10873" w14:paraId="1A5A50A1" w14:textId="77777777" w:rsidTr="00414193">
        <w:tc>
          <w:tcPr>
            <w:tcW w:w="1402" w:type="dxa"/>
          </w:tcPr>
          <w:p w14:paraId="54CE802C" w14:textId="77777777" w:rsidR="00414193" w:rsidRPr="00C10873" w:rsidRDefault="00414193" w:rsidP="00414193">
            <w:pPr>
              <w:jc w:val="left"/>
              <w:rPr>
                <w:b/>
                <w:noProof/>
              </w:rPr>
            </w:pPr>
            <w:r w:rsidRPr="00C10873">
              <w:rPr>
                <w:b/>
                <w:noProof/>
              </w:rPr>
              <w:t>IC 16.3</w:t>
            </w:r>
          </w:p>
        </w:tc>
        <w:tc>
          <w:tcPr>
            <w:tcW w:w="7640" w:type="dxa"/>
          </w:tcPr>
          <w:p w14:paraId="1117F63F" w14:textId="77777777" w:rsidR="00414193" w:rsidRPr="00C10873" w:rsidRDefault="00414193" w:rsidP="00262AEE">
            <w:pPr>
              <w:pStyle w:val="Paragraphedeliste"/>
              <w:numPr>
                <w:ilvl w:val="0"/>
                <w:numId w:val="54"/>
              </w:numPr>
              <w:tabs>
                <w:tab w:val="left" w:leader="underscore" w:pos="3152"/>
                <w:tab w:val="right" w:leader="underscore" w:pos="7405"/>
              </w:tabs>
              <w:ind w:left="459" w:hanging="425"/>
              <w:rPr>
                <w:b/>
                <w:noProof/>
              </w:rPr>
            </w:pPr>
            <w:r w:rsidRPr="00C10873">
              <w:rPr>
                <w:b/>
                <w:noProof/>
              </w:rPr>
              <w:t>Etablissement stable dans le pays du Client :</w:t>
            </w:r>
          </w:p>
          <w:p w14:paraId="5F4E95B1" w14:textId="523255CF" w:rsidR="00414193" w:rsidRPr="00C10873" w:rsidRDefault="00414193" w:rsidP="00414193">
            <w:pPr>
              <w:tabs>
                <w:tab w:val="left" w:leader="underscore" w:pos="3152"/>
                <w:tab w:val="right" w:leader="underscore" w:pos="7405"/>
              </w:tabs>
              <w:ind w:left="459"/>
              <w:rPr>
                <w:noProof/>
              </w:rPr>
            </w:pPr>
            <w:r w:rsidRPr="00C10873">
              <w:rPr>
                <w:noProof/>
              </w:rPr>
              <w:t xml:space="preserve">La loi du pays du Client </w:t>
            </w:r>
            <w:r w:rsidRPr="00C10873">
              <w:rPr>
                <w:i/>
                <w:noProof/>
                <w:highlight w:val="yellow"/>
              </w:rPr>
              <w:t>[autorise/n’autorise pas]</w:t>
            </w:r>
            <w:r w:rsidRPr="00C10873">
              <w:rPr>
                <w:noProof/>
              </w:rPr>
              <w:t xml:space="preserve"> le Consultant à exécuter le Contrat sans disposer d’un établissement stable dans le pays du Client.</w:t>
            </w:r>
          </w:p>
          <w:p w14:paraId="64D19A17" w14:textId="77777777" w:rsidR="00414193" w:rsidRPr="00C10873" w:rsidRDefault="00414193" w:rsidP="00262AEE">
            <w:pPr>
              <w:pStyle w:val="Paragraphedeliste"/>
              <w:numPr>
                <w:ilvl w:val="0"/>
                <w:numId w:val="54"/>
              </w:numPr>
              <w:tabs>
                <w:tab w:val="left" w:leader="underscore" w:pos="3152"/>
                <w:tab w:val="right" w:leader="underscore" w:pos="7405"/>
              </w:tabs>
              <w:ind w:left="459" w:hanging="425"/>
              <w:rPr>
                <w:b/>
                <w:noProof/>
              </w:rPr>
            </w:pPr>
            <w:r w:rsidRPr="00C10873">
              <w:rPr>
                <w:b/>
                <w:noProof/>
              </w:rPr>
              <w:t>Taxation hors du pays du Client :</w:t>
            </w:r>
          </w:p>
          <w:p w14:paraId="581148AF" w14:textId="702F6DB4" w:rsidR="00414193" w:rsidRPr="00C10873" w:rsidRDefault="00414193" w:rsidP="00414193">
            <w:pPr>
              <w:tabs>
                <w:tab w:val="left" w:leader="underscore" w:pos="3152"/>
                <w:tab w:val="right" w:leader="underscore" w:pos="7405"/>
              </w:tabs>
              <w:ind w:left="459"/>
              <w:rPr>
                <w:noProof/>
              </w:rPr>
            </w:pPr>
            <w:r w:rsidRPr="00C10873">
              <w:rPr>
                <w:noProof/>
              </w:rPr>
              <w:t>La Proposition financière du Consultant doit inclure</w:t>
            </w:r>
            <w:r>
              <w:rPr>
                <w:noProof/>
              </w:rPr>
              <w:t>, sans les présenter séparément,</w:t>
            </w:r>
            <w:r w:rsidRPr="00C10873">
              <w:rPr>
                <w:noProof/>
              </w:rPr>
              <w:t xml:space="preserve"> tous les impôts, taxes et droits </w:t>
            </w:r>
            <w:r>
              <w:rPr>
                <w:noProof/>
              </w:rPr>
              <w:t>applicables</w:t>
            </w:r>
            <w:r w:rsidRPr="00C10873">
              <w:rPr>
                <w:noProof/>
              </w:rPr>
              <w:t xml:space="preserve"> hors du pays du Client (notamment dans le pays du Consultant, si celui-ci est différent de celui du Client).</w:t>
            </w:r>
          </w:p>
          <w:p w14:paraId="2A1E43BB" w14:textId="77777777" w:rsidR="00414193" w:rsidRPr="00C10873" w:rsidRDefault="00414193" w:rsidP="00262AEE">
            <w:pPr>
              <w:pStyle w:val="Paragraphedeliste"/>
              <w:numPr>
                <w:ilvl w:val="0"/>
                <w:numId w:val="54"/>
              </w:numPr>
              <w:tabs>
                <w:tab w:val="left" w:leader="underscore" w:pos="3152"/>
                <w:tab w:val="right" w:leader="underscore" w:pos="7405"/>
              </w:tabs>
              <w:ind w:left="459" w:hanging="425"/>
              <w:contextualSpacing w:val="0"/>
              <w:rPr>
                <w:b/>
                <w:noProof/>
              </w:rPr>
            </w:pPr>
            <w:r w:rsidRPr="00C10873">
              <w:rPr>
                <w:b/>
                <w:noProof/>
              </w:rPr>
              <w:t>Taxation dans le pays du Client :</w:t>
            </w:r>
          </w:p>
          <w:p w14:paraId="661934D3" w14:textId="4485784B" w:rsidR="00414193" w:rsidRPr="00C10873" w:rsidRDefault="00414193" w:rsidP="00262AEE">
            <w:pPr>
              <w:pStyle w:val="Paragraphedeliste"/>
              <w:numPr>
                <w:ilvl w:val="1"/>
                <w:numId w:val="54"/>
              </w:numPr>
              <w:tabs>
                <w:tab w:val="left" w:leader="underscore" w:pos="3152"/>
                <w:tab w:val="right" w:leader="underscore" w:pos="7405"/>
              </w:tabs>
              <w:ind w:left="884" w:hanging="425"/>
              <w:rPr>
                <w:noProof/>
              </w:rPr>
            </w:pPr>
            <w:r w:rsidRPr="00C10873">
              <w:rPr>
                <w:noProof/>
              </w:rPr>
              <w:t>La Proposition financière du Consultant identifiera clairement les</w:t>
            </w:r>
            <w:r>
              <w:rPr>
                <w:noProof/>
              </w:rPr>
              <w:t xml:space="preserve"> taxes locales applicables au Contrat, définies comme les</w:t>
            </w:r>
            <w:r w:rsidRPr="00C10873">
              <w:rPr>
                <w:noProof/>
              </w:rPr>
              <w:t xml:space="preserve"> impôts, taxes et droits</w:t>
            </w:r>
            <w:r>
              <w:rPr>
                <w:noProof/>
              </w:rPr>
              <w:t xml:space="preserve"> décrits dans la PARTIE 1 du tableau des</w:t>
            </w:r>
            <w:r w:rsidRPr="00C10873">
              <w:rPr>
                <w:noProof/>
              </w:rPr>
              <w:t xml:space="preserve"> Articles 43.1 et 43.2 des Conditions Particulières du Contrat, et les présentera séparément dans ses tableaux de prix, pour chaque monnaie visée à l'Article 16.4 des IC le cas échéant.</w:t>
            </w:r>
          </w:p>
          <w:p w14:paraId="700C5EF6" w14:textId="00A8B546" w:rsidR="00414193" w:rsidRPr="00C10873" w:rsidRDefault="00414193" w:rsidP="00414193">
            <w:pPr>
              <w:tabs>
                <w:tab w:val="left" w:leader="underscore" w:pos="3152"/>
                <w:tab w:val="right" w:leader="underscore" w:pos="7405"/>
              </w:tabs>
              <w:ind w:left="884"/>
              <w:rPr>
                <w:noProof/>
              </w:rPr>
            </w:pPr>
            <w:r>
              <w:rPr>
                <w:noProof/>
              </w:rPr>
              <w:t>Les éventuelles</w:t>
            </w:r>
            <w:r w:rsidRPr="00C10873">
              <w:rPr>
                <w:noProof/>
              </w:rPr>
              <w:t xml:space="preserve"> exonération</w:t>
            </w:r>
            <w:r>
              <w:rPr>
                <w:noProof/>
              </w:rPr>
              <w:t>s</w:t>
            </w:r>
            <w:r w:rsidRPr="00C10873">
              <w:rPr>
                <w:noProof/>
              </w:rPr>
              <w:t xml:space="preserve"> d</w:t>
            </w:r>
            <w:r>
              <w:rPr>
                <w:noProof/>
              </w:rPr>
              <w:t>’impôts,</w:t>
            </w:r>
            <w:r w:rsidRPr="00C10873">
              <w:rPr>
                <w:noProof/>
              </w:rPr>
              <w:t xml:space="preserve"> taxes </w:t>
            </w:r>
            <w:r>
              <w:rPr>
                <w:noProof/>
              </w:rPr>
              <w:t xml:space="preserve">et droits </w:t>
            </w:r>
            <w:r w:rsidRPr="00C10873">
              <w:rPr>
                <w:noProof/>
              </w:rPr>
              <w:t>obtenue</w:t>
            </w:r>
            <w:r>
              <w:rPr>
                <w:noProof/>
              </w:rPr>
              <w:t>s</w:t>
            </w:r>
            <w:r w:rsidRPr="00C10873">
              <w:rPr>
                <w:noProof/>
              </w:rPr>
              <w:t xml:space="preserve"> </w:t>
            </w:r>
            <w:r>
              <w:rPr>
                <w:noProof/>
              </w:rPr>
              <w:t xml:space="preserve">par le Client </w:t>
            </w:r>
            <w:r w:rsidRPr="00C10873">
              <w:rPr>
                <w:noProof/>
              </w:rPr>
              <w:t xml:space="preserve">pour ce Contrat </w:t>
            </w:r>
            <w:r>
              <w:rPr>
                <w:noProof/>
              </w:rPr>
              <w:t xml:space="preserve">sont également renseignées aux </w:t>
            </w:r>
            <w:r w:rsidRPr="003A062F">
              <w:rPr>
                <w:noProof/>
              </w:rPr>
              <w:t>Articles 43.1 et 43.2 des Conditions Particulières du Contrat</w:t>
            </w:r>
            <w:r>
              <w:rPr>
                <w:noProof/>
              </w:rPr>
              <w:t>.</w:t>
            </w:r>
          </w:p>
          <w:p w14:paraId="00E989DB" w14:textId="10417EFF" w:rsidR="00414193" w:rsidRPr="00C10873" w:rsidRDefault="00414193" w:rsidP="00262AEE">
            <w:pPr>
              <w:pStyle w:val="Paragraphedeliste"/>
              <w:numPr>
                <w:ilvl w:val="1"/>
                <w:numId w:val="54"/>
              </w:numPr>
              <w:tabs>
                <w:tab w:val="left" w:leader="underscore" w:pos="3152"/>
                <w:tab w:val="right" w:leader="underscore" w:pos="7405"/>
              </w:tabs>
              <w:ind w:left="884" w:hanging="425"/>
              <w:rPr>
                <w:noProof/>
              </w:rPr>
            </w:pPr>
            <w:r w:rsidRPr="00C10873">
              <w:rPr>
                <w:noProof/>
              </w:rPr>
              <w:t>La Proposition financière du Consultant est réputée inclure tous les autres impôts, taxes et droits</w:t>
            </w:r>
            <w:r>
              <w:rPr>
                <w:noProof/>
              </w:rPr>
              <w:t xml:space="preserve"> applicables</w:t>
            </w:r>
            <w:r w:rsidRPr="00C10873">
              <w:rPr>
                <w:noProof/>
              </w:rPr>
              <w:t>.</w:t>
            </w:r>
          </w:p>
        </w:tc>
      </w:tr>
      <w:tr w:rsidR="00414193" w:rsidRPr="00C10873" w14:paraId="07C50016" w14:textId="77777777" w:rsidTr="00414193">
        <w:tc>
          <w:tcPr>
            <w:tcW w:w="1402" w:type="dxa"/>
          </w:tcPr>
          <w:p w14:paraId="15D40191" w14:textId="77777777" w:rsidR="00414193" w:rsidRPr="00C10873" w:rsidRDefault="00414193" w:rsidP="00414193">
            <w:pPr>
              <w:jc w:val="left"/>
              <w:rPr>
                <w:b/>
                <w:noProof/>
              </w:rPr>
            </w:pPr>
            <w:r w:rsidRPr="00C10873">
              <w:rPr>
                <w:b/>
                <w:noProof/>
              </w:rPr>
              <w:t>IC 16.4</w:t>
            </w:r>
          </w:p>
        </w:tc>
        <w:tc>
          <w:tcPr>
            <w:tcW w:w="7640" w:type="dxa"/>
          </w:tcPr>
          <w:p w14:paraId="014CC4D3" w14:textId="77777777" w:rsidR="00414193" w:rsidRPr="00C10873" w:rsidRDefault="00414193" w:rsidP="00414193">
            <w:pPr>
              <w:tabs>
                <w:tab w:val="left" w:leader="underscore" w:pos="7405"/>
              </w:tabs>
              <w:rPr>
                <w:b/>
                <w:noProof/>
              </w:rPr>
            </w:pPr>
            <w:r w:rsidRPr="00C10873">
              <w:rPr>
                <w:b/>
                <w:noProof/>
              </w:rPr>
              <w:t>La Proposition financière libellera le prix des Services dans les monnaies ci</w:t>
            </w:r>
            <w:r w:rsidRPr="00C10873">
              <w:rPr>
                <w:b/>
                <w:noProof/>
              </w:rPr>
              <w:noBreakHyphen/>
              <w:t xml:space="preserve">après : </w:t>
            </w:r>
          </w:p>
          <w:p w14:paraId="792783C4" w14:textId="77777777" w:rsidR="00414193" w:rsidRPr="00C10873" w:rsidRDefault="00414193" w:rsidP="00414193">
            <w:pPr>
              <w:tabs>
                <w:tab w:val="left" w:leader="underscore" w:pos="7405"/>
              </w:tabs>
              <w:rPr>
                <w:i/>
                <w:noProof/>
              </w:rPr>
            </w:pPr>
            <w:r w:rsidRPr="00C10873">
              <w:rPr>
                <w:i/>
                <w:noProof/>
                <w:highlight w:val="yellow"/>
              </w:rPr>
              <w:t>[Choisir une ou deux monnaies parmi la monnaie nationale, ou l’Euro ou l’US$.]</w:t>
            </w:r>
          </w:p>
          <w:p w14:paraId="7BF6E5BB" w14:textId="77777777" w:rsidR="00414193" w:rsidRPr="00C10873" w:rsidRDefault="00414193" w:rsidP="00414193">
            <w:pPr>
              <w:tabs>
                <w:tab w:val="left" w:leader="underscore" w:pos="7405"/>
              </w:tabs>
              <w:rPr>
                <w:noProof/>
              </w:rPr>
            </w:pPr>
            <w:r w:rsidRPr="00C10873">
              <w:rPr>
                <w:b/>
                <w:noProof/>
              </w:rPr>
              <w:t>La Proposition financière doit indiquer les coûts encourus dans le pays du Client dans la monnaie de ce pays (monnaie nationale) :</w:t>
            </w:r>
          </w:p>
          <w:p w14:paraId="49D83DBB" w14:textId="77777777" w:rsidR="00414193" w:rsidRPr="00C10873" w:rsidRDefault="00414193" w:rsidP="00414193">
            <w:pPr>
              <w:tabs>
                <w:tab w:val="left" w:leader="underscore" w:pos="7405"/>
              </w:tabs>
              <w:rPr>
                <w:i/>
                <w:noProof/>
              </w:rPr>
            </w:pPr>
            <w:r w:rsidRPr="00C10873">
              <w:rPr>
                <w:b/>
                <w:noProof/>
              </w:rPr>
              <w:t xml:space="preserve">Oui  </w:t>
            </w:r>
            <w:r w:rsidRPr="00C10873">
              <w:rPr>
                <w:b/>
                <w:noProof/>
              </w:rPr>
              <w:sym w:font="Wingdings" w:char="F06F"/>
            </w:r>
            <w:r w:rsidRPr="00C10873">
              <w:rPr>
                <w:b/>
                <w:noProof/>
              </w:rPr>
              <w:t xml:space="preserve">    </w:t>
            </w:r>
            <w:r w:rsidRPr="00C10873">
              <w:rPr>
                <w:noProof/>
              </w:rPr>
              <w:t>ou</w:t>
            </w:r>
            <w:r w:rsidRPr="00C10873">
              <w:rPr>
                <w:b/>
                <w:noProof/>
              </w:rPr>
              <w:t xml:space="preserve">    Non  </w:t>
            </w:r>
            <w:r w:rsidRPr="00C10873">
              <w:rPr>
                <w:b/>
                <w:noProof/>
              </w:rPr>
              <w:sym w:font="Wingdings" w:char="F06F"/>
            </w:r>
          </w:p>
        </w:tc>
      </w:tr>
      <w:tr w:rsidR="00414193" w:rsidRPr="00C10873" w14:paraId="58D4A304" w14:textId="77777777" w:rsidTr="00414193">
        <w:tc>
          <w:tcPr>
            <w:tcW w:w="9042" w:type="dxa"/>
            <w:gridSpan w:val="2"/>
          </w:tcPr>
          <w:p w14:paraId="2BA0F49B" w14:textId="77777777" w:rsidR="00414193" w:rsidRPr="00C10873" w:rsidRDefault="00414193" w:rsidP="00414193">
            <w:pPr>
              <w:pStyle w:val="HeadingA"/>
              <w:ind w:left="714" w:hanging="357"/>
              <w:rPr>
                <w:noProof/>
              </w:rPr>
            </w:pPr>
            <w:bookmarkStart w:id="58" w:name="_Toc190690921"/>
            <w:bookmarkStart w:id="59" w:name="_Toc190691131"/>
            <w:bookmarkStart w:id="60" w:name="_Toc190691362"/>
            <w:r w:rsidRPr="00C10873">
              <w:rPr>
                <w:noProof/>
              </w:rPr>
              <w:t>Dépôt, Ouverture et Evaluation des Propositions</w:t>
            </w:r>
            <w:bookmarkEnd w:id="58"/>
            <w:bookmarkEnd w:id="59"/>
            <w:bookmarkEnd w:id="60"/>
          </w:p>
        </w:tc>
      </w:tr>
      <w:tr w:rsidR="00414193" w:rsidRPr="00C10873" w14:paraId="4EFB0E75" w14:textId="77777777" w:rsidTr="00414193">
        <w:tc>
          <w:tcPr>
            <w:tcW w:w="1402" w:type="dxa"/>
          </w:tcPr>
          <w:p w14:paraId="707EBFF2" w14:textId="77777777" w:rsidR="00414193" w:rsidRPr="00C10873" w:rsidRDefault="00414193" w:rsidP="00414193">
            <w:pPr>
              <w:rPr>
                <w:b/>
                <w:noProof/>
              </w:rPr>
            </w:pPr>
            <w:r w:rsidRPr="00C10873">
              <w:rPr>
                <w:b/>
                <w:noProof/>
              </w:rPr>
              <w:t>IC 17.1</w:t>
            </w:r>
          </w:p>
        </w:tc>
        <w:tc>
          <w:tcPr>
            <w:tcW w:w="7640" w:type="dxa"/>
          </w:tcPr>
          <w:p w14:paraId="49968B8B" w14:textId="77777777" w:rsidR="00414193" w:rsidRPr="00C10873" w:rsidRDefault="00414193" w:rsidP="00414193">
            <w:pPr>
              <w:rPr>
                <w:b/>
                <w:noProof/>
              </w:rPr>
            </w:pPr>
            <w:r w:rsidRPr="00C10873">
              <w:rPr>
                <w:b/>
                <w:noProof/>
              </w:rPr>
              <w:t xml:space="preserve">Le Consultant </w:t>
            </w:r>
            <w:r w:rsidRPr="00C10873">
              <w:rPr>
                <w:b/>
                <w:noProof/>
                <w:u w:val="single"/>
              </w:rPr>
              <w:t>ne pourra pas</w:t>
            </w:r>
            <w:r w:rsidRPr="00C10873">
              <w:rPr>
                <w:b/>
                <w:noProof/>
              </w:rPr>
              <w:t xml:space="preserve"> remettre sa Proposition par voie électronique.</w:t>
            </w:r>
          </w:p>
          <w:p w14:paraId="2F742B3D" w14:textId="77777777" w:rsidR="00414193" w:rsidRPr="00C10873" w:rsidRDefault="00414193" w:rsidP="00414193">
            <w:pPr>
              <w:rPr>
                <w:i/>
                <w:noProof/>
              </w:rPr>
            </w:pPr>
            <w:r w:rsidRPr="00C10873">
              <w:rPr>
                <w:i/>
                <w:noProof/>
                <w:highlight w:val="yellow"/>
              </w:rPr>
              <w:t>[L’accord préalable de l’AFD est requis pour autoriser la voie électronique. Dans ce cas, insérer :]</w:t>
            </w:r>
          </w:p>
          <w:p w14:paraId="16AB918A" w14:textId="2E36523F" w:rsidR="00414193" w:rsidRPr="00C10873" w:rsidRDefault="00414193" w:rsidP="00414193">
            <w:pPr>
              <w:rPr>
                <w:noProof/>
              </w:rPr>
            </w:pPr>
            <w:r w:rsidRPr="00C10873">
              <w:rPr>
                <w:b/>
                <w:noProof/>
              </w:rPr>
              <w:lastRenderedPageBreak/>
              <w:t>La procédure de remise de la Proposition par voie électronique est comme suit</w:t>
            </w:r>
            <w:r w:rsidR="00FD6462">
              <w:rPr>
                <w:b/>
                <w:noProof/>
              </w:rPr>
              <w:t> </w:t>
            </w:r>
            <w:r w:rsidR="00FD6462">
              <w:rPr>
                <w:noProof/>
              </w:rPr>
              <w:t xml:space="preserve">: </w:t>
            </w:r>
            <w:r w:rsidRPr="00C10873">
              <w:rPr>
                <w:i/>
                <w:noProof/>
                <w:highlight w:val="yellow"/>
              </w:rPr>
              <w:t>[décrire la procédure de remise]</w:t>
            </w:r>
            <w:r w:rsidRPr="00C10873">
              <w:rPr>
                <w:i/>
                <w:noProof/>
              </w:rPr>
              <w:t>.</w:t>
            </w:r>
          </w:p>
        </w:tc>
      </w:tr>
      <w:tr w:rsidR="00414193" w:rsidRPr="00C10873" w14:paraId="4F18B52C" w14:textId="77777777" w:rsidTr="00414193">
        <w:tc>
          <w:tcPr>
            <w:tcW w:w="1402" w:type="dxa"/>
          </w:tcPr>
          <w:p w14:paraId="1066889B" w14:textId="77777777" w:rsidR="00414193" w:rsidRPr="00C10873" w:rsidRDefault="00414193" w:rsidP="00414193">
            <w:pPr>
              <w:rPr>
                <w:b/>
                <w:noProof/>
              </w:rPr>
            </w:pPr>
            <w:r w:rsidRPr="00C10873">
              <w:rPr>
                <w:b/>
                <w:noProof/>
              </w:rPr>
              <w:lastRenderedPageBreak/>
              <w:t>IC 17.4</w:t>
            </w:r>
          </w:p>
        </w:tc>
        <w:tc>
          <w:tcPr>
            <w:tcW w:w="7640" w:type="dxa"/>
          </w:tcPr>
          <w:p w14:paraId="48935D94" w14:textId="77777777" w:rsidR="00414193" w:rsidRPr="00C10873" w:rsidRDefault="00414193" w:rsidP="00414193">
            <w:pPr>
              <w:rPr>
                <w:b/>
                <w:noProof/>
              </w:rPr>
            </w:pPr>
            <w:r w:rsidRPr="00C10873">
              <w:rPr>
                <w:b/>
                <w:noProof/>
              </w:rPr>
              <w:t>Le Consultant doit remettre :</w:t>
            </w:r>
          </w:p>
          <w:p w14:paraId="5879C43E" w14:textId="77777777" w:rsidR="00414193" w:rsidRPr="00C10873" w:rsidRDefault="00414193" w:rsidP="00262AEE">
            <w:pPr>
              <w:pStyle w:val="Paragraphedeliste"/>
              <w:numPr>
                <w:ilvl w:val="0"/>
                <w:numId w:val="24"/>
              </w:numPr>
              <w:ind w:left="1026" w:hanging="567"/>
              <w:contextualSpacing w:val="0"/>
              <w:rPr>
                <w:noProof/>
              </w:rPr>
            </w:pPr>
            <w:r w:rsidRPr="00C10873">
              <w:rPr>
                <w:b/>
                <w:noProof/>
              </w:rPr>
              <w:t xml:space="preserve">la Proposition technique en : </w:t>
            </w:r>
            <w:r w:rsidRPr="00C10873">
              <w:rPr>
                <w:noProof/>
              </w:rPr>
              <w:t xml:space="preserve">un (1) original et _____ </w:t>
            </w:r>
            <w:r w:rsidRPr="00C10873">
              <w:rPr>
                <w:i/>
                <w:noProof/>
                <w:highlight w:val="yellow"/>
              </w:rPr>
              <w:t>[Insérer nombre]</w:t>
            </w:r>
            <w:r w:rsidRPr="00C10873">
              <w:rPr>
                <w:noProof/>
              </w:rPr>
              <w:t xml:space="preserve"> copies papier + une (1) copie numérique (CD ou clé USB) ;</w:t>
            </w:r>
          </w:p>
          <w:p w14:paraId="526A5152" w14:textId="77777777" w:rsidR="00414193" w:rsidRPr="00C10873" w:rsidRDefault="00414193" w:rsidP="00262AEE">
            <w:pPr>
              <w:pStyle w:val="Paragraphedeliste"/>
              <w:numPr>
                <w:ilvl w:val="0"/>
                <w:numId w:val="24"/>
              </w:numPr>
              <w:ind w:left="1026" w:hanging="567"/>
              <w:contextualSpacing w:val="0"/>
              <w:rPr>
                <w:b/>
                <w:noProof/>
              </w:rPr>
            </w:pPr>
            <w:r w:rsidRPr="00C10873">
              <w:rPr>
                <w:b/>
                <w:noProof/>
              </w:rPr>
              <w:t xml:space="preserve">la Proposition financière en : </w:t>
            </w:r>
            <w:r w:rsidRPr="00C10873">
              <w:rPr>
                <w:noProof/>
              </w:rPr>
              <w:t xml:space="preserve">un (1) original et _____ </w:t>
            </w:r>
            <w:r w:rsidRPr="00C10873">
              <w:rPr>
                <w:i/>
                <w:noProof/>
                <w:highlight w:val="yellow"/>
              </w:rPr>
              <w:t>[Insérer nombre]</w:t>
            </w:r>
            <w:r w:rsidRPr="00C10873">
              <w:rPr>
                <w:i/>
                <w:noProof/>
              </w:rPr>
              <w:t xml:space="preserve"> </w:t>
            </w:r>
            <w:r w:rsidRPr="00C10873">
              <w:rPr>
                <w:noProof/>
              </w:rPr>
              <w:t>copies papier + une (1) copie numérique (CD ou clé USB).</w:t>
            </w:r>
          </w:p>
          <w:p w14:paraId="53BE859D" w14:textId="77777777" w:rsidR="00414193" w:rsidRPr="00C10873" w:rsidRDefault="00414193" w:rsidP="00414193">
            <w:pPr>
              <w:ind w:left="34"/>
              <w:rPr>
                <w:b/>
                <w:noProof/>
              </w:rPr>
            </w:pPr>
            <w:r w:rsidRPr="00C10873">
              <w:rPr>
                <w:b/>
                <w:noProof/>
              </w:rPr>
              <w:t>La copie numérique de la Proposition technique ne doit pas inclure la Proposition financière.</w:t>
            </w:r>
          </w:p>
        </w:tc>
      </w:tr>
      <w:tr w:rsidR="00414193" w:rsidRPr="00C10873" w14:paraId="45246A6D" w14:textId="77777777" w:rsidTr="00414193">
        <w:tc>
          <w:tcPr>
            <w:tcW w:w="1402" w:type="dxa"/>
          </w:tcPr>
          <w:p w14:paraId="01EB2A5C" w14:textId="77777777" w:rsidR="00414193" w:rsidRPr="00C10873" w:rsidRDefault="00414193" w:rsidP="00414193">
            <w:pPr>
              <w:rPr>
                <w:b/>
                <w:noProof/>
              </w:rPr>
            </w:pPr>
            <w:r w:rsidRPr="00C10873">
              <w:rPr>
                <w:b/>
                <w:noProof/>
              </w:rPr>
              <w:t>IC 17.9</w:t>
            </w:r>
          </w:p>
        </w:tc>
        <w:tc>
          <w:tcPr>
            <w:tcW w:w="7640" w:type="dxa"/>
          </w:tcPr>
          <w:p w14:paraId="35C4C8F0" w14:textId="77777777" w:rsidR="00414193" w:rsidRPr="00C10873" w:rsidRDefault="00414193" w:rsidP="00414193">
            <w:pPr>
              <w:rPr>
                <w:b/>
                <w:noProof/>
              </w:rPr>
            </w:pPr>
            <w:r w:rsidRPr="00C10873">
              <w:rPr>
                <w:b/>
                <w:noProof/>
              </w:rPr>
              <w:t>Les Propositions doivent être reçues par le Client au plus tard à la date et à l’heure ci-après :</w:t>
            </w:r>
          </w:p>
          <w:p w14:paraId="595D7DE6" w14:textId="633EEEAF" w:rsidR="00414193" w:rsidRPr="00C10873" w:rsidRDefault="00414193" w:rsidP="00414193">
            <w:pPr>
              <w:tabs>
                <w:tab w:val="left" w:leader="underscore" w:pos="3152"/>
                <w:tab w:val="right" w:leader="underscore" w:pos="7405"/>
              </w:tabs>
              <w:rPr>
                <w:i/>
                <w:noProof/>
              </w:rPr>
            </w:pPr>
            <w:r w:rsidRPr="00C10873">
              <w:rPr>
                <w:b/>
                <w:noProof/>
              </w:rPr>
              <w:t>Date :</w:t>
            </w:r>
            <w:r>
              <w:rPr>
                <w:b/>
                <w:noProof/>
              </w:rPr>
              <w:t xml:space="preserve">  </w:t>
            </w:r>
            <w:r w:rsidRPr="00BE14B0">
              <w:rPr>
                <w:i/>
                <w:noProof/>
                <w:highlight w:val="yellow"/>
              </w:rPr>
              <w:t>[</w:t>
            </w:r>
            <w:r w:rsidRPr="00A61069">
              <w:rPr>
                <w:i/>
                <w:noProof/>
                <w:highlight w:val="yellow"/>
              </w:rPr>
              <w:t xml:space="preserve">insérer la date, normalement </w:t>
            </w:r>
            <w:r w:rsidRPr="00BE14B0">
              <w:rPr>
                <w:i/>
                <w:noProof/>
                <w:highlight w:val="yellow"/>
              </w:rPr>
              <w:t>entre 6 semaines et 3 mois après la date d’envoi de la DDP aux Consultants]</w:t>
            </w:r>
            <w:r w:rsidRPr="00C10873">
              <w:rPr>
                <w:noProof/>
              </w:rPr>
              <w:tab/>
            </w:r>
            <w:r w:rsidRPr="00C10873">
              <w:rPr>
                <w:i/>
                <w:noProof/>
              </w:rPr>
              <w:t xml:space="preserve"> </w:t>
            </w:r>
            <w:r w:rsidRPr="00C10873">
              <w:rPr>
                <w:i/>
                <w:noProof/>
                <w:highlight w:val="yellow"/>
              </w:rPr>
              <w:t>[jour/mois/année]</w:t>
            </w:r>
            <w:r>
              <w:rPr>
                <w:i/>
                <w:noProof/>
              </w:rPr>
              <w:t xml:space="preserve"> </w:t>
            </w:r>
          </w:p>
          <w:p w14:paraId="72B3C1CF" w14:textId="77777777" w:rsidR="00414193" w:rsidRPr="00C10873" w:rsidRDefault="00414193" w:rsidP="00414193">
            <w:pPr>
              <w:tabs>
                <w:tab w:val="left" w:leader="underscore" w:pos="3152"/>
                <w:tab w:val="right" w:leader="underscore" w:pos="7405"/>
              </w:tabs>
              <w:rPr>
                <w:b/>
                <w:noProof/>
              </w:rPr>
            </w:pPr>
            <w:r w:rsidRPr="00C10873">
              <w:rPr>
                <w:b/>
                <w:noProof/>
              </w:rPr>
              <w:t>Heure :</w:t>
            </w:r>
            <w:r w:rsidRPr="00C10873">
              <w:rPr>
                <w:noProof/>
              </w:rPr>
              <w:tab/>
              <w:t xml:space="preserve"> </w:t>
            </w:r>
            <w:r w:rsidRPr="00C10873">
              <w:rPr>
                <w:i/>
                <w:noProof/>
                <w:highlight w:val="yellow"/>
              </w:rPr>
              <w:t>[insérer l’heure en format standard, par exemple, "16:00 heure locale"]</w:t>
            </w:r>
          </w:p>
          <w:p w14:paraId="751F198F" w14:textId="77777777" w:rsidR="00414193" w:rsidRPr="00C10873" w:rsidRDefault="00414193" w:rsidP="00414193">
            <w:pPr>
              <w:tabs>
                <w:tab w:val="left" w:leader="underscore" w:pos="7405"/>
              </w:tabs>
              <w:rPr>
                <w:b/>
                <w:noProof/>
              </w:rPr>
            </w:pPr>
            <w:r w:rsidRPr="00C10873">
              <w:rPr>
                <w:b/>
                <w:noProof/>
              </w:rPr>
              <w:t>L’adresse de dépôt des Propositions est :</w:t>
            </w:r>
            <w:r w:rsidRPr="00C10873">
              <w:rPr>
                <w:noProof/>
              </w:rPr>
              <w:tab/>
            </w:r>
          </w:p>
        </w:tc>
      </w:tr>
      <w:tr w:rsidR="00414193" w:rsidRPr="00C10873" w14:paraId="210FF4F7" w14:textId="77777777" w:rsidTr="00414193">
        <w:tc>
          <w:tcPr>
            <w:tcW w:w="1402" w:type="dxa"/>
          </w:tcPr>
          <w:p w14:paraId="2113AB98" w14:textId="77777777" w:rsidR="00414193" w:rsidRPr="00C10873" w:rsidRDefault="00414193" w:rsidP="00414193">
            <w:pPr>
              <w:keepNext/>
              <w:keepLines/>
              <w:rPr>
                <w:b/>
                <w:noProof/>
              </w:rPr>
            </w:pPr>
            <w:r w:rsidRPr="00C10873">
              <w:rPr>
                <w:b/>
                <w:noProof/>
              </w:rPr>
              <w:t>IC 19.1</w:t>
            </w:r>
          </w:p>
        </w:tc>
        <w:tc>
          <w:tcPr>
            <w:tcW w:w="7640" w:type="dxa"/>
          </w:tcPr>
          <w:p w14:paraId="0AAAB173" w14:textId="77777777" w:rsidR="00414193" w:rsidRPr="00C10873" w:rsidRDefault="00414193" w:rsidP="00414193">
            <w:pPr>
              <w:keepNext/>
              <w:keepLines/>
              <w:rPr>
                <w:b/>
                <w:noProof/>
              </w:rPr>
            </w:pPr>
            <w:r w:rsidRPr="00C10873">
              <w:rPr>
                <w:b/>
                <w:noProof/>
              </w:rPr>
              <w:t>L’option de l’ouverture des Propositions techniques "en ligne" n’est pas proposée.</w:t>
            </w:r>
          </w:p>
          <w:p w14:paraId="51664A57" w14:textId="77777777" w:rsidR="00414193" w:rsidRPr="00C10873" w:rsidRDefault="00414193" w:rsidP="00414193">
            <w:pPr>
              <w:keepNext/>
              <w:keepLines/>
              <w:rPr>
                <w:i/>
                <w:noProof/>
              </w:rPr>
            </w:pPr>
            <w:r w:rsidRPr="00C10873">
              <w:rPr>
                <w:i/>
                <w:noProof/>
                <w:highlight w:val="yellow"/>
              </w:rPr>
              <w:t>[L’accord préalable de l’AFD est requis pour autoriser la voie électronique. Dans ce cas, insérer :]</w:t>
            </w:r>
          </w:p>
          <w:p w14:paraId="5C3EC2F8" w14:textId="77777777" w:rsidR="00414193" w:rsidRPr="00C10873" w:rsidRDefault="00414193" w:rsidP="00414193">
            <w:pPr>
              <w:keepNext/>
              <w:keepLines/>
              <w:rPr>
                <w:noProof/>
              </w:rPr>
            </w:pPr>
            <w:r w:rsidRPr="00C10873">
              <w:rPr>
                <w:b/>
                <w:noProof/>
              </w:rPr>
              <w:t>La procédure d’ouverture en ligne est</w:t>
            </w:r>
            <w:r w:rsidRPr="00C10873">
              <w:rPr>
                <w:i/>
                <w:noProof/>
              </w:rPr>
              <w:t xml:space="preserve"> : </w:t>
            </w:r>
            <w:r w:rsidRPr="00C10873">
              <w:rPr>
                <w:i/>
                <w:noProof/>
                <w:highlight w:val="yellow"/>
              </w:rPr>
              <w:t>[décrire la procédure d’ouverture en ligne des Propositions techniques.]</w:t>
            </w:r>
          </w:p>
          <w:p w14:paraId="6ECA9C5A" w14:textId="77777777" w:rsidR="00414193" w:rsidRPr="00C10873" w:rsidRDefault="00414193" w:rsidP="00414193">
            <w:pPr>
              <w:keepNext/>
              <w:keepLines/>
              <w:rPr>
                <w:b/>
                <w:noProof/>
              </w:rPr>
            </w:pPr>
            <w:r w:rsidRPr="00C10873">
              <w:rPr>
                <w:b/>
                <w:noProof/>
              </w:rPr>
              <w:t>L’ouverture des Propositions techniques aura lieu à :</w:t>
            </w:r>
          </w:p>
          <w:p w14:paraId="6DDD16FD" w14:textId="77777777" w:rsidR="00414193" w:rsidRPr="00C10873" w:rsidRDefault="00414193" w:rsidP="00414193">
            <w:pPr>
              <w:keepNext/>
              <w:keepLines/>
              <w:rPr>
                <w:i/>
                <w:noProof/>
              </w:rPr>
            </w:pPr>
            <w:r w:rsidRPr="00C10873">
              <w:rPr>
                <w:i/>
                <w:noProof/>
                <w:highlight w:val="yellow"/>
              </w:rPr>
              <w:t>[Insérer :</w:t>
            </w:r>
            <w:r w:rsidRPr="00C10873">
              <w:rPr>
                <w:noProof/>
                <w:highlight w:val="yellow"/>
              </w:rPr>
              <w:t xml:space="preserve"> "même adresse que celle de dépôt des Propositions" </w:t>
            </w:r>
            <w:r w:rsidRPr="00C10873">
              <w:rPr>
                <w:i/>
                <w:noProof/>
                <w:highlight w:val="yellow"/>
              </w:rPr>
              <w:t>OU insérer et renseigner ce qui suit :]</w:t>
            </w:r>
          </w:p>
          <w:p w14:paraId="55C7D022" w14:textId="77777777" w:rsidR="00414193" w:rsidRPr="00C10873" w:rsidRDefault="00414193" w:rsidP="00414193">
            <w:pPr>
              <w:keepNext/>
              <w:keepLines/>
              <w:tabs>
                <w:tab w:val="left" w:leader="underscore" w:pos="7405"/>
              </w:tabs>
              <w:rPr>
                <w:noProof/>
              </w:rPr>
            </w:pPr>
            <w:r w:rsidRPr="00C10873">
              <w:rPr>
                <w:noProof/>
              </w:rPr>
              <w:t>Adresse :</w:t>
            </w:r>
            <w:r w:rsidRPr="00C10873">
              <w:rPr>
                <w:noProof/>
              </w:rPr>
              <w:tab/>
            </w:r>
          </w:p>
          <w:p w14:paraId="6D889BAA" w14:textId="77777777" w:rsidR="00414193" w:rsidRPr="00C10873" w:rsidRDefault="00414193" w:rsidP="00414193">
            <w:pPr>
              <w:keepNext/>
              <w:keepLines/>
              <w:tabs>
                <w:tab w:val="left" w:leader="underscore" w:pos="7405"/>
              </w:tabs>
              <w:rPr>
                <w:noProof/>
              </w:rPr>
            </w:pPr>
            <w:r w:rsidRPr="00C10873">
              <w:rPr>
                <w:noProof/>
              </w:rPr>
              <w:t xml:space="preserve">Etage, bureau No. : </w:t>
            </w:r>
            <w:r w:rsidRPr="00C10873">
              <w:rPr>
                <w:noProof/>
              </w:rPr>
              <w:tab/>
            </w:r>
          </w:p>
          <w:p w14:paraId="2CC8B781" w14:textId="25D8E7C2" w:rsidR="00414193" w:rsidRPr="00C10873" w:rsidRDefault="00414193" w:rsidP="00414193">
            <w:pPr>
              <w:keepNext/>
              <w:keepLines/>
              <w:tabs>
                <w:tab w:val="left" w:leader="underscore" w:pos="7405"/>
              </w:tabs>
              <w:rPr>
                <w:noProof/>
              </w:rPr>
            </w:pPr>
            <w:r w:rsidRPr="00C10873">
              <w:rPr>
                <w:noProof/>
              </w:rPr>
              <w:t>Ville :</w:t>
            </w:r>
            <w:r w:rsidR="005220E4">
              <w:rPr>
                <w:noProof/>
              </w:rPr>
              <w:t xml:space="preserve"> </w:t>
            </w:r>
            <w:r w:rsidRPr="00C10873">
              <w:rPr>
                <w:noProof/>
              </w:rPr>
              <w:tab/>
            </w:r>
          </w:p>
          <w:p w14:paraId="2B349553" w14:textId="77777777" w:rsidR="00414193" w:rsidRPr="00C10873" w:rsidRDefault="00414193" w:rsidP="00414193">
            <w:pPr>
              <w:keepNext/>
              <w:keepLines/>
              <w:tabs>
                <w:tab w:val="left" w:leader="underscore" w:pos="7405"/>
              </w:tabs>
              <w:rPr>
                <w:noProof/>
              </w:rPr>
            </w:pPr>
            <w:r w:rsidRPr="00C10873">
              <w:rPr>
                <w:noProof/>
              </w:rPr>
              <w:t>Pays :</w:t>
            </w:r>
            <w:r w:rsidRPr="00C10873">
              <w:rPr>
                <w:noProof/>
              </w:rPr>
              <w:tab/>
            </w:r>
          </w:p>
          <w:p w14:paraId="1B51533E" w14:textId="74FE0CDB" w:rsidR="00414193" w:rsidRPr="00C10873" w:rsidRDefault="00414193" w:rsidP="00414193">
            <w:pPr>
              <w:keepNext/>
              <w:keepLines/>
              <w:tabs>
                <w:tab w:val="left" w:leader="underscore" w:pos="3152"/>
                <w:tab w:val="right" w:leader="underscore" w:pos="7405"/>
              </w:tabs>
              <w:rPr>
                <w:i/>
                <w:noProof/>
              </w:rPr>
            </w:pPr>
            <w:r w:rsidRPr="00C10873">
              <w:rPr>
                <w:b/>
                <w:noProof/>
              </w:rPr>
              <w:t>Date</w:t>
            </w:r>
            <w:r w:rsidRPr="00C10873">
              <w:rPr>
                <w:noProof/>
              </w:rPr>
              <w:t> :</w:t>
            </w:r>
            <w:r w:rsidRPr="00C10873">
              <w:rPr>
                <w:noProof/>
              </w:rPr>
              <w:tab/>
              <w:t xml:space="preserve"> </w:t>
            </w:r>
            <w:r w:rsidRPr="00C10873">
              <w:rPr>
                <w:i/>
                <w:noProof/>
                <w:highlight w:val="yellow"/>
              </w:rPr>
              <w:t xml:space="preserve">[la même que la date limite indiquée </w:t>
            </w:r>
            <w:r>
              <w:rPr>
                <w:i/>
                <w:noProof/>
                <w:highlight w:val="yellow"/>
              </w:rPr>
              <w:t>à l’Article IC</w:t>
            </w:r>
            <w:r w:rsidRPr="00C10873">
              <w:rPr>
                <w:i/>
                <w:noProof/>
                <w:highlight w:val="yellow"/>
              </w:rPr>
              <w:t xml:space="preserve"> 17.9</w:t>
            </w:r>
            <w:r>
              <w:rPr>
                <w:i/>
                <w:noProof/>
                <w:highlight w:val="yellow"/>
              </w:rPr>
              <w:t xml:space="preserve"> des Données particulières</w:t>
            </w:r>
            <w:r w:rsidRPr="00C10873">
              <w:rPr>
                <w:i/>
                <w:noProof/>
                <w:highlight w:val="yellow"/>
              </w:rPr>
              <w:t>]</w:t>
            </w:r>
          </w:p>
          <w:p w14:paraId="19F32CF2" w14:textId="77777777" w:rsidR="00414193" w:rsidRPr="00C10873" w:rsidRDefault="00414193" w:rsidP="005220E4">
            <w:pPr>
              <w:keepNext/>
              <w:keepLines/>
              <w:tabs>
                <w:tab w:val="left" w:leader="underscore" w:pos="3152"/>
                <w:tab w:val="right" w:leader="underscore" w:pos="7405"/>
              </w:tabs>
              <w:rPr>
                <w:noProof/>
              </w:rPr>
            </w:pPr>
            <w:r w:rsidRPr="00C10873">
              <w:rPr>
                <w:b/>
                <w:noProof/>
              </w:rPr>
              <w:t>Heure</w:t>
            </w:r>
            <w:r w:rsidRPr="00C10873">
              <w:rPr>
                <w:noProof/>
              </w:rPr>
              <w:t> :</w:t>
            </w:r>
            <w:r w:rsidRPr="00C10873">
              <w:rPr>
                <w:noProof/>
              </w:rPr>
              <w:tab/>
            </w:r>
            <w:r w:rsidRPr="00C10873">
              <w:rPr>
                <w:i/>
                <w:noProof/>
              </w:rPr>
              <w:t xml:space="preserve"> </w:t>
            </w:r>
            <w:r w:rsidRPr="00C10873">
              <w:rPr>
                <w:i/>
                <w:noProof/>
                <w:highlight w:val="yellow"/>
              </w:rPr>
              <w:t>[insérer l’heure en format standard, par exemple, "16:00 heure locale" ; l’heure devra être immédiatement après l’heure limite de dépôt des Propositions]</w:t>
            </w:r>
          </w:p>
        </w:tc>
      </w:tr>
      <w:tr w:rsidR="00414193" w:rsidRPr="00C10873" w14:paraId="0251B0F7" w14:textId="77777777" w:rsidTr="00414193">
        <w:tc>
          <w:tcPr>
            <w:tcW w:w="1402" w:type="dxa"/>
          </w:tcPr>
          <w:p w14:paraId="7C357248" w14:textId="77777777" w:rsidR="00414193" w:rsidRPr="00C10873" w:rsidRDefault="00414193" w:rsidP="00414193">
            <w:pPr>
              <w:rPr>
                <w:b/>
                <w:noProof/>
              </w:rPr>
            </w:pPr>
            <w:r w:rsidRPr="00C10873">
              <w:rPr>
                <w:b/>
                <w:noProof/>
              </w:rPr>
              <w:t>IC 19.2</w:t>
            </w:r>
          </w:p>
        </w:tc>
        <w:tc>
          <w:tcPr>
            <w:tcW w:w="7640" w:type="dxa"/>
          </w:tcPr>
          <w:p w14:paraId="296E2A18" w14:textId="77777777" w:rsidR="00414193" w:rsidRPr="00C10873" w:rsidRDefault="00414193" w:rsidP="00414193">
            <w:pPr>
              <w:tabs>
                <w:tab w:val="left" w:leader="underscore" w:pos="3152"/>
                <w:tab w:val="right" w:leader="underscore" w:pos="7405"/>
              </w:tabs>
              <w:rPr>
                <w:noProof/>
              </w:rPr>
            </w:pPr>
            <w:r w:rsidRPr="00C10873">
              <w:rPr>
                <w:noProof/>
              </w:rPr>
              <w:t>Toute Proposition technique dont le formulaire de soumission n'est pas signé ou n'est pas accompagné du pouvoir, conformément à l'Article 17.2 des IC, ne sera pas considérée.</w:t>
            </w:r>
          </w:p>
        </w:tc>
      </w:tr>
      <w:tr w:rsidR="00414193" w:rsidRPr="00C10873" w14:paraId="2D265244" w14:textId="77777777" w:rsidTr="00414193">
        <w:tc>
          <w:tcPr>
            <w:tcW w:w="1402" w:type="dxa"/>
          </w:tcPr>
          <w:p w14:paraId="12FEA9D5" w14:textId="77777777" w:rsidR="00414193" w:rsidRPr="00C10873" w:rsidRDefault="00414193" w:rsidP="00414193">
            <w:pPr>
              <w:rPr>
                <w:b/>
                <w:noProof/>
              </w:rPr>
            </w:pPr>
            <w:r w:rsidRPr="00C10873">
              <w:rPr>
                <w:b/>
                <w:noProof/>
              </w:rPr>
              <w:t>IC 21.1</w:t>
            </w:r>
          </w:p>
        </w:tc>
        <w:tc>
          <w:tcPr>
            <w:tcW w:w="7640" w:type="dxa"/>
          </w:tcPr>
          <w:p w14:paraId="4EC60967" w14:textId="38DF5144" w:rsidR="00414193" w:rsidRDefault="00414193" w:rsidP="00414193">
            <w:pPr>
              <w:rPr>
                <w:b/>
                <w:noProof/>
                <w:u w:val="single"/>
              </w:rPr>
            </w:pPr>
            <w:r w:rsidRPr="00C10873">
              <w:rPr>
                <w:b/>
                <w:noProof/>
                <w:u w:val="single"/>
              </w:rPr>
              <w:t>Tableau – Allocation des points pour l’évaluation des Propositions techniques</w:t>
            </w:r>
          </w:p>
          <w:p w14:paraId="6A3D6A47" w14:textId="20F1EFB3" w:rsidR="00414193" w:rsidRPr="00A809A7" w:rsidRDefault="00414193" w:rsidP="00414193">
            <w:pPr>
              <w:rPr>
                <w:i/>
                <w:noProof/>
                <w:szCs w:val="18"/>
                <w:highlight w:val="yellow"/>
              </w:rPr>
            </w:pPr>
            <w:r w:rsidRPr="00A809A7">
              <w:rPr>
                <w:i/>
                <w:noProof/>
                <w:szCs w:val="18"/>
                <w:highlight w:val="yellow"/>
              </w:rPr>
              <w:t>[À chaque critère est attribué un nombre de points répartis entre différents sous-critères (le nombre de points est au total de 100 pour l’ensemble des critères). Les critères et sous-critères ainsi que leurs poids respectifs doivent être adaptés aux prestations qui font l’objet de cette DDP et liés aux termes de référence qui décrivent les prestations à fournir.]</w:t>
            </w:r>
          </w:p>
          <w:tbl>
            <w:tblPr>
              <w:tblStyle w:val="Grilledutableau"/>
              <w:tblW w:w="0" w:type="auto"/>
              <w:tblLook w:val="04A0" w:firstRow="1" w:lastRow="0" w:firstColumn="1" w:lastColumn="0" w:noHBand="0" w:noVBand="1"/>
            </w:tblPr>
            <w:tblGrid>
              <w:gridCol w:w="5356"/>
              <w:gridCol w:w="2058"/>
            </w:tblGrid>
            <w:tr w:rsidR="00414193" w:rsidRPr="00C10873" w14:paraId="370F9251" w14:textId="77777777" w:rsidTr="00BE14B0">
              <w:tc>
                <w:tcPr>
                  <w:tcW w:w="5356" w:type="dxa"/>
                </w:tcPr>
                <w:p w14:paraId="1E6387AA" w14:textId="77777777" w:rsidR="00414193" w:rsidRPr="00C10873" w:rsidRDefault="00414193" w:rsidP="00414193">
                  <w:pPr>
                    <w:spacing w:before="60" w:after="60"/>
                    <w:jc w:val="center"/>
                    <w:rPr>
                      <w:b/>
                      <w:noProof/>
                      <w:sz w:val="18"/>
                      <w:szCs w:val="18"/>
                    </w:rPr>
                  </w:pPr>
                  <w:r w:rsidRPr="00C10873">
                    <w:rPr>
                      <w:b/>
                      <w:noProof/>
                      <w:sz w:val="18"/>
                      <w:szCs w:val="18"/>
                    </w:rPr>
                    <w:lastRenderedPageBreak/>
                    <w:t>Critères d’évaluation</w:t>
                  </w:r>
                </w:p>
              </w:tc>
              <w:tc>
                <w:tcPr>
                  <w:tcW w:w="2058" w:type="dxa"/>
                </w:tcPr>
                <w:p w14:paraId="6B585707" w14:textId="77777777" w:rsidR="00414193" w:rsidRPr="00C10873" w:rsidRDefault="00414193" w:rsidP="00414193">
                  <w:pPr>
                    <w:spacing w:before="60" w:after="60"/>
                    <w:jc w:val="center"/>
                    <w:rPr>
                      <w:b/>
                      <w:noProof/>
                      <w:sz w:val="18"/>
                      <w:szCs w:val="18"/>
                    </w:rPr>
                  </w:pPr>
                  <w:r w:rsidRPr="00C10873">
                    <w:rPr>
                      <w:b/>
                      <w:noProof/>
                      <w:sz w:val="18"/>
                      <w:szCs w:val="18"/>
                    </w:rPr>
                    <w:t>Points</w:t>
                  </w:r>
                </w:p>
              </w:tc>
            </w:tr>
            <w:tr w:rsidR="00414193" w:rsidRPr="00C10873" w14:paraId="19FA8A3C" w14:textId="77777777" w:rsidTr="00BE14B0">
              <w:tc>
                <w:tcPr>
                  <w:tcW w:w="5356" w:type="dxa"/>
                </w:tcPr>
                <w:p w14:paraId="6B6D011E" w14:textId="77777777" w:rsidR="00414193" w:rsidRPr="000C3019" w:rsidRDefault="00414193" w:rsidP="00262AEE">
                  <w:pPr>
                    <w:pStyle w:val="Paragraphedeliste"/>
                    <w:numPr>
                      <w:ilvl w:val="0"/>
                      <w:numId w:val="57"/>
                    </w:numPr>
                    <w:spacing w:before="60" w:after="60"/>
                    <w:ind w:left="346" w:hanging="346"/>
                    <w:rPr>
                      <w:b/>
                      <w:noProof/>
                      <w:sz w:val="18"/>
                      <w:szCs w:val="18"/>
                    </w:rPr>
                  </w:pPr>
                  <w:r w:rsidRPr="000C3019">
                    <w:rPr>
                      <w:b/>
                      <w:sz w:val="18"/>
                    </w:rPr>
                    <w:t>Adéquation de la méthodologie et du calendrier proposés aux Termes de référence (</w:t>
                  </w:r>
                  <w:proofErr w:type="spellStart"/>
                  <w:r w:rsidRPr="000C3019">
                    <w:rPr>
                      <w:b/>
                      <w:sz w:val="18"/>
                    </w:rPr>
                    <w:t>TdR</w:t>
                  </w:r>
                  <w:proofErr w:type="spellEnd"/>
                  <w:r w:rsidRPr="000C3019">
                    <w:rPr>
                      <w:b/>
                      <w:sz w:val="18"/>
                    </w:rPr>
                    <w:t>)</w:t>
                  </w:r>
                </w:p>
              </w:tc>
              <w:tc>
                <w:tcPr>
                  <w:tcW w:w="2058" w:type="dxa"/>
                  <w:vAlign w:val="center"/>
                </w:tcPr>
                <w:p w14:paraId="4FD0D7FB" w14:textId="77777777" w:rsidR="00414193" w:rsidRPr="00C10873" w:rsidRDefault="00414193" w:rsidP="00414193">
                  <w:pPr>
                    <w:spacing w:before="60" w:after="60"/>
                    <w:jc w:val="center"/>
                    <w:rPr>
                      <w:i/>
                      <w:noProof/>
                      <w:sz w:val="18"/>
                      <w:szCs w:val="18"/>
                    </w:rPr>
                  </w:pPr>
                  <w:r w:rsidRPr="00C10873">
                    <w:rPr>
                      <w:i/>
                      <w:noProof/>
                      <w:sz w:val="18"/>
                      <w:szCs w:val="18"/>
                      <w:highlight w:val="yellow"/>
                    </w:rPr>
                    <w:t>[30</w:t>
                  </w:r>
                  <w:r w:rsidRPr="00C10873">
                    <w:rPr>
                      <w:i/>
                      <w:noProof/>
                      <w:sz w:val="18"/>
                      <w:szCs w:val="18"/>
                      <w:highlight w:val="yellow"/>
                    </w:rPr>
                    <w:noBreakHyphen/>
                    <w:t>50]</w:t>
                  </w:r>
                </w:p>
              </w:tc>
            </w:tr>
            <w:tr w:rsidR="00414193" w:rsidRPr="00C10873" w14:paraId="70A01AC4" w14:textId="77777777" w:rsidTr="00BE14B0">
              <w:tc>
                <w:tcPr>
                  <w:tcW w:w="5356" w:type="dxa"/>
                </w:tcPr>
                <w:p w14:paraId="3B95CF4D" w14:textId="485130D6" w:rsidR="00414193" w:rsidRDefault="00414193" w:rsidP="00262AEE">
                  <w:pPr>
                    <w:pStyle w:val="Paragraphedeliste"/>
                    <w:numPr>
                      <w:ilvl w:val="0"/>
                      <w:numId w:val="57"/>
                    </w:numPr>
                    <w:spacing w:before="60" w:after="60"/>
                    <w:ind w:left="346" w:hanging="346"/>
                    <w:rPr>
                      <w:b/>
                      <w:noProof/>
                      <w:sz w:val="18"/>
                      <w:szCs w:val="18"/>
                    </w:rPr>
                  </w:pPr>
                  <w:r w:rsidRPr="00C10873">
                    <w:rPr>
                      <w:b/>
                      <w:noProof/>
                      <w:sz w:val="18"/>
                      <w:szCs w:val="18"/>
                    </w:rPr>
                    <w:t xml:space="preserve">Qualifications et compétences du Personnel-clé pour les Services : </w:t>
                  </w:r>
                </w:p>
                <w:p w14:paraId="6DCB5CC7" w14:textId="2EB58976" w:rsidR="00414193" w:rsidRPr="00BE14B0" w:rsidRDefault="00414193" w:rsidP="00BE14B0">
                  <w:pPr>
                    <w:pStyle w:val="Paragraphedeliste"/>
                    <w:spacing w:before="60" w:after="60"/>
                    <w:ind w:left="71"/>
                    <w:jc w:val="left"/>
                    <w:rPr>
                      <w:i/>
                      <w:noProof/>
                      <w:sz w:val="18"/>
                      <w:highlight w:val="yellow"/>
                    </w:rPr>
                  </w:pPr>
                  <w:r w:rsidRPr="00BE14B0">
                    <w:rPr>
                      <w:i/>
                      <w:noProof/>
                      <w:sz w:val="18"/>
                      <w:highlight w:val="yellow"/>
                    </w:rPr>
                    <w:t>[Seuls les postes les plus importants</w:t>
                  </w:r>
                  <w:r>
                    <w:rPr>
                      <w:i/>
                      <w:noProof/>
                      <w:sz w:val="18"/>
                      <w:highlight w:val="yellow"/>
                    </w:rPr>
                    <w:t xml:space="preserve"> parmi les expertises demandées dans les Termes de Référence</w:t>
                  </w:r>
                  <w:r w:rsidRPr="00BE14B0">
                    <w:rPr>
                      <w:i/>
                      <w:noProof/>
                      <w:sz w:val="18"/>
                      <w:highlight w:val="yellow"/>
                    </w:rPr>
                    <w:t xml:space="preserve"> doivent être définis et désignés comme Personnel-clé]</w:t>
                  </w:r>
                </w:p>
                <w:p w14:paraId="7D3E9CF4" w14:textId="638CFDE9" w:rsidR="00414193" w:rsidRPr="00C10873" w:rsidRDefault="00414193" w:rsidP="00262AEE">
                  <w:pPr>
                    <w:pStyle w:val="Paragraphedeliste"/>
                    <w:numPr>
                      <w:ilvl w:val="0"/>
                      <w:numId w:val="58"/>
                    </w:numPr>
                    <w:spacing w:before="60" w:after="60"/>
                    <w:rPr>
                      <w:noProof/>
                      <w:sz w:val="18"/>
                      <w:szCs w:val="18"/>
                    </w:rPr>
                  </w:pPr>
                  <w:r w:rsidRPr="00C10873">
                    <w:rPr>
                      <w:noProof/>
                      <w:sz w:val="18"/>
                      <w:szCs w:val="18"/>
                    </w:rPr>
                    <w:t>Expert</w:t>
                  </w:r>
                  <w:r w:rsidR="00786CC8">
                    <w:rPr>
                      <w:noProof/>
                      <w:sz w:val="18"/>
                      <w:szCs w:val="18"/>
                    </w:rPr>
                    <w:t>-</w:t>
                  </w:r>
                  <w:r w:rsidR="001C7DDD">
                    <w:rPr>
                      <w:noProof/>
                      <w:sz w:val="18"/>
                      <w:szCs w:val="18"/>
                    </w:rPr>
                    <w:t>e</w:t>
                  </w:r>
                  <w:r w:rsidRPr="00C10873">
                    <w:rPr>
                      <w:noProof/>
                      <w:sz w:val="18"/>
                      <w:szCs w:val="18"/>
                    </w:rPr>
                    <w:t xml:space="preserve"> </w:t>
                  </w:r>
                  <w:r>
                    <w:rPr>
                      <w:noProof/>
                      <w:sz w:val="18"/>
                      <w:szCs w:val="18"/>
                    </w:rPr>
                    <w:t>Clé</w:t>
                  </w:r>
                  <w:r w:rsidRPr="00C10873">
                    <w:rPr>
                      <w:noProof/>
                      <w:sz w:val="18"/>
                      <w:szCs w:val="18"/>
                    </w:rPr>
                    <w:t>-1 : Chef</w:t>
                  </w:r>
                  <w:r w:rsidR="00B05E39">
                    <w:rPr>
                      <w:noProof/>
                      <w:sz w:val="18"/>
                      <w:szCs w:val="18"/>
                    </w:rPr>
                    <w:t>/Cheffe</w:t>
                  </w:r>
                  <w:r w:rsidRPr="00C10873">
                    <w:rPr>
                      <w:noProof/>
                      <w:sz w:val="18"/>
                      <w:szCs w:val="18"/>
                    </w:rPr>
                    <w:t xml:space="preserve"> de mission </w:t>
                  </w:r>
                  <w:r w:rsidRPr="00C10873">
                    <w:rPr>
                      <w:i/>
                      <w:noProof/>
                      <w:sz w:val="18"/>
                      <w:szCs w:val="18"/>
                      <w:highlight w:val="yellow"/>
                    </w:rPr>
                    <w:t>[spécifier le nombre de points]</w:t>
                  </w:r>
                </w:p>
                <w:p w14:paraId="661830A1" w14:textId="435AAD98" w:rsidR="00414193" w:rsidRPr="00C10873" w:rsidRDefault="00414193" w:rsidP="00262AEE">
                  <w:pPr>
                    <w:pStyle w:val="Paragraphedeliste"/>
                    <w:numPr>
                      <w:ilvl w:val="0"/>
                      <w:numId w:val="58"/>
                    </w:numPr>
                    <w:spacing w:before="60" w:after="60"/>
                    <w:rPr>
                      <w:noProof/>
                      <w:sz w:val="18"/>
                      <w:szCs w:val="18"/>
                    </w:rPr>
                  </w:pPr>
                  <w:r w:rsidRPr="00C10873">
                    <w:rPr>
                      <w:noProof/>
                      <w:sz w:val="18"/>
                      <w:szCs w:val="18"/>
                    </w:rPr>
                    <w:t>Expert</w:t>
                  </w:r>
                  <w:r w:rsidR="00786CC8">
                    <w:rPr>
                      <w:noProof/>
                      <w:sz w:val="18"/>
                      <w:szCs w:val="18"/>
                    </w:rPr>
                    <w:t>-</w:t>
                  </w:r>
                  <w:r w:rsidR="001C7DDD">
                    <w:rPr>
                      <w:noProof/>
                      <w:sz w:val="18"/>
                      <w:szCs w:val="18"/>
                    </w:rPr>
                    <w:t>e</w:t>
                  </w:r>
                  <w:r w:rsidRPr="00C10873">
                    <w:rPr>
                      <w:noProof/>
                      <w:sz w:val="18"/>
                      <w:szCs w:val="18"/>
                    </w:rPr>
                    <w:t xml:space="preserve"> </w:t>
                  </w:r>
                  <w:r>
                    <w:rPr>
                      <w:noProof/>
                      <w:sz w:val="18"/>
                      <w:szCs w:val="18"/>
                    </w:rPr>
                    <w:t>Clé</w:t>
                  </w:r>
                  <w:r w:rsidRPr="00C10873">
                    <w:rPr>
                      <w:noProof/>
                      <w:sz w:val="18"/>
                      <w:szCs w:val="18"/>
                    </w:rPr>
                    <w:t xml:space="preserve">-2 : </w:t>
                  </w:r>
                  <w:r w:rsidRPr="00C10873">
                    <w:rPr>
                      <w:i/>
                      <w:noProof/>
                      <w:sz w:val="18"/>
                      <w:szCs w:val="18"/>
                      <w:highlight w:val="yellow"/>
                    </w:rPr>
                    <w:t>[préciser le titre]</w:t>
                  </w:r>
                  <w:r w:rsidRPr="00C10873">
                    <w:rPr>
                      <w:noProof/>
                      <w:sz w:val="18"/>
                      <w:szCs w:val="18"/>
                    </w:rPr>
                    <w:t xml:space="preserve"> </w:t>
                  </w:r>
                  <w:r w:rsidRPr="00C10873">
                    <w:rPr>
                      <w:i/>
                      <w:noProof/>
                      <w:sz w:val="18"/>
                      <w:szCs w:val="18"/>
                      <w:highlight w:val="yellow"/>
                    </w:rPr>
                    <w:t>[spécifier le nombre de points]</w:t>
                  </w:r>
                </w:p>
                <w:p w14:paraId="02C8A403" w14:textId="781F1326" w:rsidR="00414193" w:rsidRPr="00BE14B0" w:rsidRDefault="00414193" w:rsidP="00262AEE">
                  <w:pPr>
                    <w:pStyle w:val="Paragraphedeliste"/>
                    <w:numPr>
                      <w:ilvl w:val="0"/>
                      <w:numId w:val="58"/>
                    </w:numPr>
                    <w:spacing w:before="60" w:after="60"/>
                    <w:rPr>
                      <w:b/>
                      <w:noProof/>
                      <w:sz w:val="18"/>
                      <w:szCs w:val="18"/>
                    </w:rPr>
                  </w:pPr>
                  <w:r w:rsidRPr="00C10873">
                    <w:rPr>
                      <w:noProof/>
                      <w:sz w:val="18"/>
                      <w:szCs w:val="18"/>
                    </w:rPr>
                    <w:t>Expert</w:t>
                  </w:r>
                  <w:r w:rsidR="00786CC8">
                    <w:rPr>
                      <w:noProof/>
                      <w:sz w:val="18"/>
                      <w:szCs w:val="18"/>
                    </w:rPr>
                    <w:t>-e</w:t>
                  </w:r>
                  <w:r w:rsidRPr="00C10873">
                    <w:rPr>
                      <w:noProof/>
                      <w:sz w:val="18"/>
                      <w:szCs w:val="18"/>
                    </w:rPr>
                    <w:t xml:space="preserve"> </w:t>
                  </w:r>
                  <w:r>
                    <w:rPr>
                      <w:noProof/>
                      <w:sz w:val="18"/>
                      <w:szCs w:val="18"/>
                    </w:rPr>
                    <w:t>Clé</w:t>
                  </w:r>
                  <w:r w:rsidRPr="00C10873">
                    <w:rPr>
                      <w:noProof/>
                      <w:sz w:val="18"/>
                      <w:szCs w:val="18"/>
                    </w:rPr>
                    <w:t>-3 :</w:t>
                  </w:r>
                  <w:r w:rsidRPr="00C10873">
                    <w:rPr>
                      <w:b/>
                      <w:noProof/>
                      <w:sz w:val="18"/>
                      <w:szCs w:val="18"/>
                    </w:rPr>
                    <w:t xml:space="preserve"> </w:t>
                  </w:r>
                  <w:r w:rsidRPr="00C10873">
                    <w:rPr>
                      <w:i/>
                      <w:noProof/>
                      <w:sz w:val="18"/>
                      <w:szCs w:val="18"/>
                      <w:highlight w:val="yellow"/>
                    </w:rPr>
                    <w:t>[préciser le titre]</w:t>
                  </w:r>
                  <w:r w:rsidRPr="00C10873">
                    <w:rPr>
                      <w:i/>
                      <w:noProof/>
                      <w:sz w:val="18"/>
                      <w:szCs w:val="18"/>
                    </w:rPr>
                    <w:t xml:space="preserve"> </w:t>
                  </w:r>
                  <w:r w:rsidRPr="00C10873">
                    <w:rPr>
                      <w:i/>
                      <w:noProof/>
                      <w:sz w:val="18"/>
                      <w:szCs w:val="18"/>
                      <w:highlight w:val="yellow"/>
                    </w:rPr>
                    <w:t>[spécifier le nombre de points]</w:t>
                  </w:r>
                </w:p>
                <w:p w14:paraId="490E7138" w14:textId="2183129A" w:rsidR="00414193" w:rsidRPr="00C10873" w:rsidRDefault="00414193" w:rsidP="00262AEE">
                  <w:pPr>
                    <w:pStyle w:val="Paragraphedeliste"/>
                    <w:numPr>
                      <w:ilvl w:val="0"/>
                      <w:numId w:val="58"/>
                    </w:numPr>
                    <w:spacing w:before="60" w:after="60"/>
                    <w:rPr>
                      <w:b/>
                      <w:noProof/>
                      <w:sz w:val="18"/>
                      <w:szCs w:val="18"/>
                    </w:rPr>
                  </w:pPr>
                  <w:r>
                    <w:rPr>
                      <w:noProof/>
                      <w:sz w:val="18"/>
                      <w:szCs w:val="18"/>
                    </w:rPr>
                    <w:t>…</w:t>
                  </w:r>
                </w:p>
              </w:tc>
              <w:tc>
                <w:tcPr>
                  <w:tcW w:w="2058" w:type="dxa"/>
                  <w:vAlign w:val="center"/>
                </w:tcPr>
                <w:p w14:paraId="4A1A5E4A" w14:textId="77777777" w:rsidR="00414193" w:rsidRPr="00C10873" w:rsidRDefault="00414193" w:rsidP="00414193">
                  <w:pPr>
                    <w:spacing w:before="60" w:after="60"/>
                    <w:jc w:val="center"/>
                    <w:rPr>
                      <w:i/>
                      <w:noProof/>
                      <w:sz w:val="18"/>
                      <w:szCs w:val="18"/>
                    </w:rPr>
                  </w:pPr>
                  <w:r w:rsidRPr="00C10873">
                    <w:rPr>
                      <w:i/>
                      <w:noProof/>
                      <w:sz w:val="18"/>
                      <w:szCs w:val="18"/>
                      <w:highlight w:val="yellow"/>
                    </w:rPr>
                    <w:t>[40</w:t>
                  </w:r>
                  <w:r w:rsidRPr="00C10873">
                    <w:rPr>
                      <w:i/>
                      <w:noProof/>
                      <w:sz w:val="18"/>
                      <w:szCs w:val="18"/>
                      <w:highlight w:val="yellow"/>
                    </w:rPr>
                    <w:noBreakHyphen/>
                    <w:t>70]</w:t>
                  </w:r>
                </w:p>
              </w:tc>
            </w:tr>
            <w:tr w:rsidR="00414193" w:rsidRPr="00C10873" w14:paraId="33A2202A" w14:textId="77777777" w:rsidTr="00BE14B0">
              <w:tc>
                <w:tcPr>
                  <w:tcW w:w="5356" w:type="dxa"/>
                </w:tcPr>
                <w:p w14:paraId="492FC1E5" w14:textId="5707082B" w:rsidR="00414193" w:rsidRPr="00C10873" w:rsidRDefault="00414193" w:rsidP="00262AEE">
                  <w:pPr>
                    <w:pStyle w:val="Paragraphedeliste"/>
                    <w:numPr>
                      <w:ilvl w:val="0"/>
                      <w:numId w:val="57"/>
                    </w:numPr>
                    <w:spacing w:before="60" w:after="60"/>
                    <w:ind w:left="346" w:hanging="346"/>
                    <w:rPr>
                      <w:b/>
                      <w:noProof/>
                      <w:sz w:val="18"/>
                      <w:szCs w:val="18"/>
                    </w:rPr>
                  </w:pPr>
                  <w:r w:rsidRPr="00C10873">
                    <w:rPr>
                      <w:b/>
                      <w:noProof/>
                      <w:sz w:val="18"/>
                      <w:szCs w:val="18"/>
                    </w:rPr>
                    <w:t>Adéquation du programme de transfert de connaissances (</w:t>
                  </w:r>
                  <w:r>
                    <w:rPr>
                      <w:b/>
                      <w:noProof/>
                      <w:sz w:val="18"/>
                      <w:szCs w:val="18"/>
                    </w:rPr>
                    <w:t>r</w:t>
                  </w:r>
                  <w:r w:rsidRPr="00C10873">
                    <w:rPr>
                      <w:b/>
                      <w:noProof/>
                      <w:sz w:val="18"/>
                      <w:szCs w:val="18"/>
                    </w:rPr>
                    <w:t>enforcement des capacités</w:t>
                  </w:r>
                  <w:r>
                    <w:rPr>
                      <w:b/>
                      <w:noProof/>
                      <w:sz w:val="18"/>
                      <w:szCs w:val="18"/>
                    </w:rPr>
                    <w:t xml:space="preserve"> et formation</w:t>
                  </w:r>
                  <w:r w:rsidRPr="00C10873">
                    <w:rPr>
                      <w:b/>
                      <w:noProof/>
                      <w:sz w:val="18"/>
                      <w:szCs w:val="18"/>
                    </w:rPr>
                    <w:t>)</w:t>
                  </w:r>
                </w:p>
              </w:tc>
              <w:tc>
                <w:tcPr>
                  <w:tcW w:w="2058" w:type="dxa"/>
                  <w:vAlign w:val="center"/>
                </w:tcPr>
                <w:p w14:paraId="482E4F39" w14:textId="77777777" w:rsidR="00414193" w:rsidRPr="00C10873" w:rsidRDefault="00414193" w:rsidP="00414193">
                  <w:pPr>
                    <w:spacing w:before="60" w:after="60"/>
                    <w:jc w:val="center"/>
                    <w:rPr>
                      <w:i/>
                      <w:noProof/>
                      <w:sz w:val="18"/>
                      <w:szCs w:val="18"/>
                    </w:rPr>
                  </w:pPr>
                  <w:r w:rsidRPr="00C10873">
                    <w:rPr>
                      <w:i/>
                      <w:noProof/>
                      <w:sz w:val="18"/>
                      <w:szCs w:val="18"/>
                      <w:highlight w:val="yellow"/>
                    </w:rPr>
                    <w:t>[0</w:t>
                  </w:r>
                  <w:r w:rsidRPr="00C10873">
                    <w:rPr>
                      <w:i/>
                      <w:noProof/>
                      <w:sz w:val="18"/>
                      <w:szCs w:val="18"/>
                      <w:highlight w:val="yellow"/>
                    </w:rPr>
                    <w:noBreakHyphen/>
                    <w:t>10]</w:t>
                  </w:r>
                </w:p>
              </w:tc>
            </w:tr>
            <w:tr w:rsidR="00414193" w:rsidRPr="00C10873" w14:paraId="6E6918A6" w14:textId="77777777" w:rsidTr="00BE14B0">
              <w:tc>
                <w:tcPr>
                  <w:tcW w:w="5356" w:type="dxa"/>
                  <w:tcBorders>
                    <w:bottom w:val="single" w:sz="4" w:space="0" w:color="auto"/>
                  </w:tcBorders>
                </w:tcPr>
                <w:p w14:paraId="6DB8B8A8" w14:textId="77777777" w:rsidR="00414193" w:rsidRPr="00C10873" w:rsidRDefault="00414193" w:rsidP="00262AEE">
                  <w:pPr>
                    <w:pStyle w:val="Paragraphedeliste"/>
                    <w:numPr>
                      <w:ilvl w:val="0"/>
                      <w:numId w:val="57"/>
                    </w:numPr>
                    <w:spacing w:before="60" w:after="60"/>
                    <w:ind w:left="346" w:hanging="346"/>
                    <w:rPr>
                      <w:b/>
                      <w:noProof/>
                      <w:sz w:val="18"/>
                      <w:szCs w:val="18"/>
                    </w:rPr>
                  </w:pPr>
                  <w:r w:rsidRPr="00C10873">
                    <w:rPr>
                      <w:b/>
                      <w:noProof/>
                      <w:sz w:val="18"/>
                      <w:szCs w:val="18"/>
                    </w:rPr>
                    <w:t>Participation de ressortissants nationaux en tant que Personnel-clé</w:t>
                  </w:r>
                </w:p>
              </w:tc>
              <w:tc>
                <w:tcPr>
                  <w:tcW w:w="2058" w:type="dxa"/>
                  <w:tcBorders>
                    <w:bottom w:val="single" w:sz="4" w:space="0" w:color="auto"/>
                  </w:tcBorders>
                  <w:vAlign w:val="center"/>
                </w:tcPr>
                <w:p w14:paraId="6290F738" w14:textId="77777777" w:rsidR="00414193" w:rsidRPr="00C10873" w:rsidRDefault="00414193" w:rsidP="00414193">
                  <w:pPr>
                    <w:spacing w:before="60" w:after="60"/>
                    <w:jc w:val="center"/>
                    <w:rPr>
                      <w:i/>
                      <w:noProof/>
                      <w:sz w:val="18"/>
                      <w:szCs w:val="18"/>
                    </w:rPr>
                  </w:pPr>
                  <w:r w:rsidRPr="00C10873">
                    <w:rPr>
                      <w:i/>
                      <w:noProof/>
                      <w:sz w:val="18"/>
                      <w:szCs w:val="18"/>
                      <w:highlight w:val="yellow"/>
                    </w:rPr>
                    <w:t>[0</w:t>
                  </w:r>
                  <w:r w:rsidRPr="00C10873">
                    <w:rPr>
                      <w:i/>
                      <w:noProof/>
                      <w:sz w:val="18"/>
                      <w:szCs w:val="18"/>
                      <w:highlight w:val="yellow"/>
                    </w:rPr>
                    <w:noBreakHyphen/>
                    <w:t>10]</w:t>
                  </w:r>
                </w:p>
              </w:tc>
            </w:tr>
            <w:tr w:rsidR="00414193" w:rsidRPr="00C10873" w14:paraId="7FDD266B" w14:textId="77777777" w:rsidTr="00BE14B0">
              <w:tc>
                <w:tcPr>
                  <w:tcW w:w="5356" w:type="dxa"/>
                  <w:tcBorders>
                    <w:bottom w:val="single" w:sz="4" w:space="0" w:color="auto"/>
                  </w:tcBorders>
                </w:tcPr>
                <w:p w14:paraId="50E39B6E" w14:textId="77777777" w:rsidR="00414193" w:rsidRPr="00C10873" w:rsidRDefault="00414193" w:rsidP="00414193">
                  <w:pPr>
                    <w:spacing w:before="60" w:after="60"/>
                    <w:jc w:val="right"/>
                    <w:rPr>
                      <w:b/>
                      <w:noProof/>
                      <w:sz w:val="18"/>
                      <w:szCs w:val="18"/>
                    </w:rPr>
                  </w:pPr>
                  <w:r w:rsidRPr="00C10873">
                    <w:rPr>
                      <w:b/>
                      <w:noProof/>
                      <w:sz w:val="18"/>
                      <w:szCs w:val="18"/>
                    </w:rPr>
                    <w:t>TOTAL</w:t>
                  </w:r>
                </w:p>
              </w:tc>
              <w:tc>
                <w:tcPr>
                  <w:tcW w:w="2058" w:type="dxa"/>
                  <w:tcBorders>
                    <w:bottom w:val="single" w:sz="4" w:space="0" w:color="auto"/>
                  </w:tcBorders>
                  <w:vAlign w:val="center"/>
                </w:tcPr>
                <w:p w14:paraId="46CEA001" w14:textId="77777777" w:rsidR="00414193" w:rsidRPr="00C10873" w:rsidRDefault="00414193" w:rsidP="00414193">
                  <w:pPr>
                    <w:spacing w:before="60" w:after="60"/>
                    <w:jc w:val="center"/>
                    <w:rPr>
                      <w:noProof/>
                      <w:sz w:val="18"/>
                      <w:szCs w:val="18"/>
                    </w:rPr>
                  </w:pPr>
                  <w:r w:rsidRPr="00C10873">
                    <w:rPr>
                      <w:noProof/>
                      <w:sz w:val="18"/>
                      <w:szCs w:val="18"/>
                    </w:rPr>
                    <w:t>100</w:t>
                  </w:r>
                </w:p>
              </w:tc>
            </w:tr>
            <w:tr w:rsidR="00414193" w:rsidRPr="00C10873" w14:paraId="0E509B4B" w14:textId="77777777" w:rsidTr="00BE14B0">
              <w:tc>
                <w:tcPr>
                  <w:tcW w:w="7414" w:type="dxa"/>
                  <w:gridSpan w:val="2"/>
                  <w:tcBorders>
                    <w:top w:val="nil"/>
                    <w:left w:val="nil"/>
                    <w:bottom w:val="nil"/>
                    <w:right w:val="nil"/>
                  </w:tcBorders>
                </w:tcPr>
                <w:p w14:paraId="6217D1D4" w14:textId="14978646" w:rsidR="00414193" w:rsidRPr="00C10873" w:rsidRDefault="00414193" w:rsidP="00414193">
                  <w:pPr>
                    <w:spacing w:before="60" w:after="60"/>
                    <w:jc w:val="left"/>
                    <w:rPr>
                      <w:b/>
                      <w:noProof/>
                      <w:sz w:val="18"/>
                      <w:szCs w:val="18"/>
                      <w:u w:val="single"/>
                    </w:rPr>
                  </w:pPr>
                  <w:r w:rsidRPr="00C10873">
                    <w:rPr>
                      <w:b/>
                      <w:noProof/>
                      <w:sz w:val="18"/>
                      <w:szCs w:val="18"/>
                      <w:u w:val="single"/>
                    </w:rPr>
                    <w:t>Critère d'évaluation N°1</w:t>
                  </w:r>
                  <w:r>
                    <w:rPr>
                      <w:b/>
                      <w:noProof/>
                      <w:sz w:val="18"/>
                      <w:szCs w:val="18"/>
                      <w:u w:val="single"/>
                    </w:rPr>
                    <w:t xml:space="preserve"> - Méthodologie</w:t>
                  </w:r>
                  <w:r w:rsidRPr="00C10873">
                    <w:rPr>
                      <w:b/>
                      <w:noProof/>
                      <w:sz w:val="18"/>
                      <w:szCs w:val="18"/>
                    </w:rPr>
                    <w:t> :</w:t>
                  </w:r>
                </w:p>
                <w:p w14:paraId="46D98EB4" w14:textId="4857805F" w:rsidR="00414193" w:rsidRPr="00C10873" w:rsidRDefault="00414193" w:rsidP="00414193">
                  <w:pPr>
                    <w:spacing w:before="60" w:after="60"/>
                    <w:rPr>
                      <w:noProof/>
                      <w:sz w:val="18"/>
                      <w:szCs w:val="18"/>
                    </w:rPr>
                  </w:pPr>
                  <w:r w:rsidRPr="00C10873">
                    <w:rPr>
                      <w:noProof/>
                      <w:sz w:val="18"/>
                      <w:szCs w:val="18"/>
                    </w:rPr>
                    <w:t>Le nombre de points attribué pour ce critère sera déterminé sur la base des sous</w:t>
                  </w:r>
                  <w:r w:rsidRPr="00C10873">
                    <w:rPr>
                      <w:noProof/>
                      <w:sz w:val="18"/>
                      <w:szCs w:val="18"/>
                    </w:rPr>
                    <w:noBreakHyphen/>
                    <w:t>critères et des poids en pourcentage suivants </w:t>
                  </w:r>
                  <w:r w:rsidRPr="00C10873">
                    <w:rPr>
                      <w:i/>
                      <w:noProof/>
                      <w:sz w:val="18"/>
                      <w:szCs w:val="18"/>
                      <w:highlight w:val="yellow"/>
                    </w:rPr>
                    <w:t>[</w:t>
                  </w:r>
                  <w:r>
                    <w:rPr>
                      <w:i/>
                      <w:noProof/>
                      <w:sz w:val="18"/>
                      <w:szCs w:val="18"/>
                      <w:highlight w:val="yellow"/>
                    </w:rPr>
                    <w:t>La</w:t>
                  </w:r>
                  <w:r w:rsidRPr="00465236">
                    <w:rPr>
                      <w:i/>
                      <w:noProof/>
                      <w:sz w:val="18"/>
                      <w:szCs w:val="18"/>
                      <w:highlight w:val="yellow"/>
                    </w:rPr>
                    <w:t xml:space="preserve"> méthodologie peut être </w:t>
                  </w:r>
                  <w:r>
                    <w:rPr>
                      <w:i/>
                      <w:noProof/>
                      <w:sz w:val="18"/>
                      <w:szCs w:val="18"/>
                      <w:highlight w:val="yellow"/>
                    </w:rPr>
                    <w:t>évaluée</w:t>
                  </w:r>
                  <w:r w:rsidRPr="00465236">
                    <w:rPr>
                      <w:i/>
                      <w:noProof/>
                      <w:sz w:val="18"/>
                      <w:szCs w:val="18"/>
                      <w:highlight w:val="yellow"/>
                    </w:rPr>
                    <w:t xml:space="preserve"> au regard de</w:t>
                  </w:r>
                  <w:r>
                    <w:rPr>
                      <w:i/>
                      <w:noProof/>
                      <w:sz w:val="18"/>
                      <w:szCs w:val="18"/>
                      <w:highlight w:val="yellow"/>
                    </w:rPr>
                    <w:t xml:space="preserve"> sa conformité aux</w:t>
                  </w:r>
                  <w:r w:rsidRPr="00465236">
                    <w:rPr>
                      <w:i/>
                      <w:noProof/>
                      <w:sz w:val="18"/>
                      <w:szCs w:val="18"/>
                      <w:highlight w:val="yellow"/>
                    </w:rPr>
                    <w:t xml:space="preserve"> termes de référence, de l’emploi optimal des ressources techniques et professionnelles disponibles, du calendrier de travail, de l’adéquation des ressources aux tâches, de l’appui proposé aux experts présents sur le terrain, de la complémentarité des membres du </w:t>
                  </w:r>
                  <w:r>
                    <w:rPr>
                      <w:i/>
                      <w:noProof/>
                      <w:sz w:val="18"/>
                      <w:szCs w:val="18"/>
                      <w:highlight w:val="yellow"/>
                    </w:rPr>
                    <w:t>groupement</w:t>
                  </w:r>
                  <w:r w:rsidRPr="00465236">
                    <w:rPr>
                      <w:i/>
                      <w:noProof/>
                      <w:sz w:val="18"/>
                      <w:szCs w:val="18"/>
                      <w:highlight w:val="yellow"/>
                    </w:rPr>
                    <w:t xml:space="preserve">, </w:t>
                  </w:r>
                  <w:r>
                    <w:rPr>
                      <w:i/>
                      <w:noProof/>
                      <w:sz w:val="18"/>
                      <w:szCs w:val="18"/>
                      <w:highlight w:val="yellow"/>
                    </w:rPr>
                    <w:t xml:space="preserve">des experts proposés, </w:t>
                  </w:r>
                  <w:r w:rsidRPr="00465236">
                    <w:rPr>
                      <w:i/>
                      <w:noProof/>
                      <w:sz w:val="18"/>
                      <w:szCs w:val="18"/>
                      <w:highlight w:val="yellow"/>
                    </w:rPr>
                    <w:t>etc.</w:t>
                  </w:r>
                  <w:r>
                    <w:rPr>
                      <w:i/>
                      <w:noProof/>
                      <w:sz w:val="18"/>
                      <w:szCs w:val="18"/>
                      <w:highlight w:val="yellow"/>
                    </w:rPr>
                    <w:t xml:space="preserve"> Pour les prestations relatives à la préparation et à la supervision des marchés de travaux d’infrastructures, et si les TdR le précisent, il convient d’ajouter des sous-critères adaptés, notamment i) concernant l’adéquation de la méthodologie de gestion de risques ESSS, ii) la valeur ajoutée de la proposition en termes de conception durable.</w:t>
                  </w:r>
                  <w:r w:rsidRPr="00C10873">
                    <w:rPr>
                      <w:i/>
                      <w:noProof/>
                      <w:sz w:val="18"/>
                      <w:szCs w:val="18"/>
                      <w:highlight w:val="yellow"/>
                    </w:rPr>
                    <w:t>]</w:t>
                  </w:r>
                  <w:r>
                    <w:rPr>
                      <w:i/>
                      <w:noProof/>
                      <w:sz w:val="18"/>
                      <w:szCs w:val="18"/>
                    </w:rPr>
                    <w:t xml:space="preserve"> </w:t>
                  </w:r>
                  <w:r w:rsidRPr="00C10873">
                    <w:rPr>
                      <w:noProof/>
                      <w:sz w:val="18"/>
                      <w:szCs w:val="18"/>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1"/>
                    <w:gridCol w:w="1837"/>
                  </w:tblGrid>
                  <w:tr w:rsidR="00414193" w:rsidRPr="00C10873" w14:paraId="3484F695" w14:textId="77777777" w:rsidTr="00BE14B0">
                    <w:tc>
                      <w:tcPr>
                        <w:tcW w:w="5361" w:type="dxa"/>
                      </w:tcPr>
                      <w:p w14:paraId="23445D51" w14:textId="5FE48F75" w:rsidR="00414193" w:rsidRPr="00BE14B0" w:rsidRDefault="00414193" w:rsidP="00262AEE">
                        <w:pPr>
                          <w:pStyle w:val="Paragraphedeliste"/>
                          <w:numPr>
                            <w:ilvl w:val="0"/>
                            <w:numId w:val="63"/>
                          </w:numPr>
                          <w:spacing w:before="60" w:after="60"/>
                          <w:ind w:left="658" w:hanging="425"/>
                          <w:jc w:val="left"/>
                          <w:rPr>
                            <w:noProof/>
                            <w:sz w:val="18"/>
                            <w:szCs w:val="18"/>
                          </w:rPr>
                        </w:pPr>
                        <w:r w:rsidRPr="00480EAA">
                          <w:rPr>
                            <w:noProof/>
                            <w:sz w:val="18"/>
                            <w:szCs w:val="18"/>
                          </w:rPr>
                          <w:t xml:space="preserve">La méthodologie est claire et complète : totalité des Services, organisation décrite, ressources mobilisées, liste des activités, programme de travail </w:t>
                        </w:r>
                        <w:r>
                          <w:rPr>
                            <w:noProof/>
                            <w:sz w:val="18"/>
                            <w:szCs w:val="18"/>
                          </w:rPr>
                          <w:t xml:space="preserve">réaliste et </w:t>
                        </w:r>
                        <w:r w:rsidRPr="00480EAA">
                          <w:rPr>
                            <w:noProof/>
                            <w:sz w:val="18"/>
                            <w:szCs w:val="18"/>
                          </w:rPr>
                          <w:t>conforme aux TdR et à la méthodologie proposé</w:t>
                        </w:r>
                        <w:r>
                          <w:rPr>
                            <w:noProof/>
                            <w:sz w:val="18"/>
                            <w:szCs w:val="18"/>
                          </w:rPr>
                          <w:t>s,</w:t>
                        </w:r>
                        <w:r w:rsidRPr="00BE14B0">
                          <w:rPr>
                            <w:noProof/>
                            <w:sz w:val="18"/>
                            <w:szCs w:val="18"/>
                          </w:rPr>
                          <w:t xml:space="preserve"> risques et hypothèses</w:t>
                        </w:r>
                      </w:p>
                    </w:tc>
                    <w:tc>
                      <w:tcPr>
                        <w:tcW w:w="1837" w:type="dxa"/>
                      </w:tcPr>
                      <w:p w14:paraId="10BCC2AC" w14:textId="5E6D8E22" w:rsidR="00414193" w:rsidRPr="00C10873" w:rsidRDefault="00414193" w:rsidP="00414193">
                        <w:pPr>
                          <w:spacing w:before="60" w:after="60"/>
                          <w:jc w:val="center"/>
                          <w:rPr>
                            <w:i/>
                            <w:noProof/>
                            <w:sz w:val="18"/>
                            <w:szCs w:val="18"/>
                          </w:rPr>
                        </w:pPr>
                        <w:r w:rsidRPr="00C10873">
                          <w:rPr>
                            <w:i/>
                            <w:noProof/>
                            <w:sz w:val="18"/>
                            <w:szCs w:val="18"/>
                            <w:highlight w:val="yellow"/>
                          </w:rPr>
                          <w:t>[préciser le pourcentage</w:t>
                        </w:r>
                        <w:r w:rsidR="00A861EE">
                          <w:rPr>
                            <w:i/>
                            <w:noProof/>
                            <w:sz w:val="18"/>
                            <w:szCs w:val="18"/>
                            <w:highlight w:val="yellow"/>
                          </w:rPr>
                          <w:t>, par exemple 40%</w:t>
                        </w:r>
                        <w:r w:rsidRPr="00C10873">
                          <w:rPr>
                            <w:i/>
                            <w:noProof/>
                            <w:sz w:val="18"/>
                            <w:szCs w:val="18"/>
                            <w:highlight w:val="yellow"/>
                          </w:rPr>
                          <w:t>]</w:t>
                        </w:r>
                      </w:p>
                    </w:tc>
                  </w:tr>
                  <w:tr w:rsidR="00414193" w:rsidRPr="00C10873" w14:paraId="4A8F2680" w14:textId="77777777" w:rsidTr="00BE14B0">
                    <w:tc>
                      <w:tcPr>
                        <w:tcW w:w="5361" w:type="dxa"/>
                      </w:tcPr>
                      <w:p w14:paraId="6BF49183" w14:textId="5E605843" w:rsidR="00414193" w:rsidRPr="00C10873" w:rsidRDefault="00414193" w:rsidP="00262AEE">
                        <w:pPr>
                          <w:pStyle w:val="Paragraphedeliste"/>
                          <w:numPr>
                            <w:ilvl w:val="0"/>
                            <w:numId w:val="63"/>
                          </w:numPr>
                          <w:spacing w:before="60" w:after="60"/>
                          <w:ind w:left="658" w:hanging="425"/>
                          <w:jc w:val="left"/>
                          <w:rPr>
                            <w:noProof/>
                            <w:sz w:val="18"/>
                            <w:szCs w:val="18"/>
                          </w:rPr>
                        </w:pPr>
                        <w:r w:rsidRPr="00C10873">
                          <w:rPr>
                            <w:noProof/>
                            <w:sz w:val="18"/>
                            <w:szCs w:val="18"/>
                          </w:rPr>
                          <w:t>La méthodologie est pertinente: elle apporte une valeur ajoutée aux TdR et contient des innovations</w:t>
                        </w:r>
                        <w:r>
                          <w:rPr>
                            <w:noProof/>
                            <w:sz w:val="18"/>
                            <w:szCs w:val="18"/>
                          </w:rPr>
                          <w:t xml:space="preserve"> </w:t>
                        </w:r>
                      </w:p>
                    </w:tc>
                    <w:tc>
                      <w:tcPr>
                        <w:tcW w:w="1837" w:type="dxa"/>
                      </w:tcPr>
                      <w:p w14:paraId="207F3133" w14:textId="3B86D8C2" w:rsidR="00414193" w:rsidRPr="00C10873" w:rsidRDefault="00414193" w:rsidP="00414193">
                        <w:pPr>
                          <w:spacing w:before="60" w:after="60"/>
                          <w:jc w:val="center"/>
                          <w:rPr>
                            <w:noProof/>
                            <w:sz w:val="18"/>
                            <w:szCs w:val="18"/>
                          </w:rPr>
                        </w:pPr>
                        <w:r w:rsidRPr="00C10873">
                          <w:rPr>
                            <w:i/>
                            <w:noProof/>
                            <w:sz w:val="18"/>
                            <w:szCs w:val="18"/>
                            <w:highlight w:val="yellow"/>
                          </w:rPr>
                          <w:t>[préciser le pourcentage</w:t>
                        </w:r>
                        <w:r w:rsidR="00A861EE">
                          <w:rPr>
                            <w:i/>
                            <w:noProof/>
                            <w:sz w:val="18"/>
                            <w:szCs w:val="18"/>
                            <w:highlight w:val="yellow"/>
                          </w:rPr>
                          <w:t>, par exemple 30%</w:t>
                        </w:r>
                        <w:r w:rsidRPr="00C10873">
                          <w:rPr>
                            <w:i/>
                            <w:noProof/>
                            <w:sz w:val="18"/>
                            <w:szCs w:val="18"/>
                            <w:highlight w:val="yellow"/>
                          </w:rPr>
                          <w:t>]</w:t>
                        </w:r>
                      </w:p>
                    </w:tc>
                  </w:tr>
                  <w:tr w:rsidR="00414193" w:rsidRPr="00C10873" w14:paraId="684EC8A2" w14:textId="77777777" w:rsidTr="00BE14B0">
                    <w:tc>
                      <w:tcPr>
                        <w:tcW w:w="5361" w:type="dxa"/>
                      </w:tcPr>
                      <w:p w14:paraId="54489EC4" w14:textId="77777777" w:rsidR="00414193" w:rsidRPr="00C10873" w:rsidRDefault="00414193" w:rsidP="00262AEE">
                        <w:pPr>
                          <w:pStyle w:val="Paragraphedeliste"/>
                          <w:numPr>
                            <w:ilvl w:val="0"/>
                            <w:numId w:val="63"/>
                          </w:numPr>
                          <w:spacing w:before="60" w:after="60"/>
                          <w:ind w:left="658" w:hanging="425"/>
                          <w:jc w:val="left"/>
                          <w:rPr>
                            <w:noProof/>
                            <w:sz w:val="18"/>
                            <w:szCs w:val="18"/>
                          </w:rPr>
                        </w:pPr>
                        <w:r w:rsidRPr="00C10873">
                          <w:rPr>
                            <w:noProof/>
                            <w:sz w:val="18"/>
                            <w:szCs w:val="18"/>
                          </w:rPr>
                          <w:t>Le nombre d'experts et le nombre prévu de jours de travail pour chaque expert sont bien dimensionnés pour réaliser de manière satisfaisante chaque activité</w:t>
                        </w:r>
                      </w:p>
                    </w:tc>
                    <w:tc>
                      <w:tcPr>
                        <w:tcW w:w="1837" w:type="dxa"/>
                      </w:tcPr>
                      <w:p w14:paraId="00FF96F4" w14:textId="1D79D46C" w:rsidR="00414193" w:rsidRPr="00C10873" w:rsidRDefault="00414193" w:rsidP="00414193">
                        <w:pPr>
                          <w:spacing w:before="60" w:after="60"/>
                          <w:jc w:val="center"/>
                          <w:rPr>
                            <w:i/>
                            <w:noProof/>
                            <w:sz w:val="18"/>
                            <w:szCs w:val="18"/>
                          </w:rPr>
                        </w:pPr>
                        <w:r w:rsidRPr="00C10873">
                          <w:rPr>
                            <w:i/>
                            <w:noProof/>
                            <w:sz w:val="18"/>
                            <w:szCs w:val="18"/>
                            <w:highlight w:val="yellow"/>
                          </w:rPr>
                          <w:t>[préciser le pourcentage</w:t>
                        </w:r>
                        <w:r w:rsidR="00A861EE">
                          <w:rPr>
                            <w:i/>
                            <w:noProof/>
                            <w:sz w:val="18"/>
                            <w:szCs w:val="18"/>
                            <w:highlight w:val="yellow"/>
                          </w:rPr>
                          <w:t>, par exemple 20%</w:t>
                        </w:r>
                        <w:r w:rsidRPr="00C10873">
                          <w:rPr>
                            <w:i/>
                            <w:noProof/>
                            <w:sz w:val="18"/>
                            <w:szCs w:val="18"/>
                            <w:highlight w:val="yellow"/>
                          </w:rPr>
                          <w:t>]</w:t>
                        </w:r>
                      </w:p>
                    </w:tc>
                  </w:tr>
                  <w:tr w:rsidR="00414193" w:rsidRPr="00C10873" w14:paraId="6EBF840A" w14:textId="77777777" w:rsidTr="00BE14B0">
                    <w:tc>
                      <w:tcPr>
                        <w:tcW w:w="5361" w:type="dxa"/>
                      </w:tcPr>
                      <w:p w14:paraId="3173DF52" w14:textId="5EEB2307" w:rsidR="00414193" w:rsidRPr="00C10873" w:rsidRDefault="00414193" w:rsidP="00262AEE">
                        <w:pPr>
                          <w:pStyle w:val="Paragraphedeliste"/>
                          <w:numPr>
                            <w:ilvl w:val="0"/>
                            <w:numId w:val="63"/>
                          </w:numPr>
                          <w:spacing w:before="60" w:after="60"/>
                          <w:ind w:left="658" w:hanging="425"/>
                          <w:jc w:val="left"/>
                          <w:rPr>
                            <w:noProof/>
                            <w:sz w:val="18"/>
                            <w:szCs w:val="18"/>
                          </w:rPr>
                        </w:pPr>
                        <w:r w:rsidRPr="00C10873">
                          <w:rPr>
                            <w:noProof/>
                            <w:sz w:val="18"/>
                            <w:szCs w:val="18"/>
                          </w:rPr>
                          <w:t>L</w:t>
                        </w:r>
                        <w:r>
                          <w:rPr>
                            <w:noProof/>
                            <w:sz w:val="18"/>
                            <w:szCs w:val="18"/>
                          </w:rPr>
                          <w:t xml:space="preserve">a complementarité </w:t>
                        </w:r>
                        <w:r w:rsidRPr="00C10873">
                          <w:rPr>
                            <w:noProof/>
                            <w:sz w:val="18"/>
                            <w:szCs w:val="18"/>
                          </w:rPr>
                          <w:t xml:space="preserve">entre experts internationaux et experts locaux, </w:t>
                        </w:r>
                        <w:r>
                          <w:rPr>
                            <w:noProof/>
                            <w:sz w:val="18"/>
                            <w:szCs w:val="18"/>
                          </w:rPr>
                          <w:t xml:space="preserve">entre experts juniors et experts seniors, </w:t>
                        </w:r>
                        <w:r w:rsidRPr="00C10873">
                          <w:rPr>
                            <w:noProof/>
                            <w:sz w:val="18"/>
                            <w:szCs w:val="18"/>
                          </w:rPr>
                          <w:t>ou entre experts sur site et au siège</w:t>
                        </w:r>
                        <w:r w:rsidR="00786CC8">
                          <w:rPr>
                            <w:noProof/>
                            <w:sz w:val="18"/>
                            <w:szCs w:val="18"/>
                          </w:rPr>
                          <w:t xml:space="preserve"> ainsi que les modalités </w:t>
                        </w:r>
                        <w:r>
                          <w:rPr>
                            <w:noProof/>
                            <w:sz w:val="18"/>
                            <w:szCs w:val="18"/>
                          </w:rPr>
                          <w:t xml:space="preserve">d’intégration des éventuels experts indépendants </w:t>
                        </w:r>
                        <w:r w:rsidRPr="00C10873">
                          <w:rPr>
                            <w:noProof/>
                            <w:sz w:val="18"/>
                            <w:szCs w:val="18"/>
                          </w:rPr>
                          <w:t>permet</w:t>
                        </w:r>
                        <w:r>
                          <w:rPr>
                            <w:noProof/>
                            <w:sz w:val="18"/>
                            <w:szCs w:val="18"/>
                          </w:rPr>
                          <w:t>tent</w:t>
                        </w:r>
                        <w:r w:rsidRPr="00C10873">
                          <w:rPr>
                            <w:noProof/>
                            <w:sz w:val="18"/>
                            <w:szCs w:val="18"/>
                          </w:rPr>
                          <w:t xml:space="preserve"> d'atteindre les résultats attendus</w:t>
                        </w:r>
                        <w:r>
                          <w:rPr>
                            <w:noProof/>
                            <w:sz w:val="18"/>
                            <w:szCs w:val="18"/>
                          </w:rPr>
                          <w:t xml:space="preserve"> </w:t>
                        </w:r>
                        <w:r>
                          <w:rPr>
                            <w:i/>
                            <w:noProof/>
                            <w:sz w:val="18"/>
                            <w:szCs w:val="18"/>
                          </w:rPr>
                          <w:t xml:space="preserve"> </w:t>
                        </w:r>
                      </w:p>
                    </w:tc>
                    <w:tc>
                      <w:tcPr>
                        <w:tcW w:w="1837" w:type="dxa"/>
                      </w:tcPr>
                      <w:p w14:paraId="454B2461" w14:textId="354CD2C6" w:rsidR="00414193" w:rsidRPr="00CA75B2" w:rsidRDefault="00414193" w:rsidP="00414193">
                        <w:pPr>
                          <w:spacing w:before="60" w:after="60"/>
                          <w:jc w:val="center"/>
                          <w:rPr>
                            <w:i/>
                            <w:noProof/>
                            <w:sz w:val="18"/>
                            <w:szCs w:val="18"/>
                          </w:rPr>
                        </w:pPr>
                        <w:r w:rsidRPr="00CA75B2">
                          <w:rPr>
                            <w:i/>
                            <w:noProof/>
                            <w:sz w:val="18"/>
                            <w:szCs w:val="18"/>
                            <w:highlight w:val="yellow"/>
                          </w:rPr>
                          <w:t>[préciser le pourcentage</w:t>
                        </w:r>
                        <w:r w:rsidR="00A861EE">
                          <w:rPr>
                            <w:i/>
                            <w:noProof/>
                            <w:sz w:val="18"/>
                            <w:szCs w:val="18"/>
                            <w:highlight w:val="yellow"/>
                          </w:rPr>
                          <w:t>, par exemple 10%</w:t>
                        </w:r>
                        <w:r w:rsidRPr="00CA75B2">
                          <w:rPr>
                            <w:i/>
                            <w:noProof/>
                            <w:sz w:val="18"/>
                            <w:szCs w:val="18"/>
                            <w:highlight w:val="yellow"/>
                          </w:rPr>
                          <w:t>]</w:t>
                        </w:r>
                      </w:p>
                    </w:tc>
                  </w:tr>
                  <w:tr w:rsidR="00414193" w:rsidRPr="00C10873" w14:paraId="650341F0" w14:textId="77777777" w:rsidTr="00BE14B0">
                    <w:tc>
                      <w:tcPr>
                        <w:tcW w:w="5361" w:type="dxa"/>
                      </w:tcPr>
                      <w:p w14:paraId="44395590" w14:textId="77777777" w:rsidR="00414193" w:rsidRPr="00C10873" w:rsidRDefault="00414193" w:rsidP="00414193">
                        <w:pPr>
                          <w:spacing w:before="60" w:after="60"/>
                          <w:jc w:val="right"/>
                          <w:rPr>
                            <w:b/>
                            <w:noProof/>
                            <w:sz w:val="18"/>
                            <w:szCs w:val="18"/>
                          </w:rPr>
                        </w:pPr>
                        <w:r w:rsidRPr="00C10873">
                          <w:rPr>
                            <w:b/>
                            <w:noProof/>
                            <w:sz w:val="18"/>
                            <w:szCs w:val="18"/>
                          </w:rPr>
                          <w:t>TOTAL</w:t>
                        </w:r>
                      </w:p>
                    </w:tc>
                    <w:tc>
                      <w:tcPr>
                        <w:tcW w:w="1837" w:type="dxa"/>
                      </w:tcPr>
                      <w:p w14:paraId="66945EBC" w14:textId="77777777" w:rsidR="00414193" w:rsidRPr="00C10873" w:rsidRDefault="00414193" w:rsidP="00414193">
                        <w:pPr>
                          <w:spacing w:before="60" w:after="60"/>
                          <w:jc w:val="center"/>
                          <w:rPr>
                            <w:b/>
                            <w:noProof/>
                            <w:sz w:val="18"/>
                            <w:szCs w:val="18"/>
                          </w:rPr>
                        </w:pPr>
                        <w:r w:rsidRPr="00C10873">
                          <w:rPr>
                            <w:b/>
                            <w:noProof/>
                            <w:sz w:val="18"/>
                            <w:szCs w:val="18"/>
                          </w:rPr>
                          <w:t>100%</w:t>
                        </w:r>
                      </w:p>
                    </w:tc>
                  </w:tr>
                </w:tbl>
                <w:p w14:paraId="0BC86FE9" w14:textId="77777777" w:rsidR="004F70A7" w:rsidRDefault="004F70A7" w:rsidP="00414193">
                  <w:pPr>
                    <w:spacing w:before="60" w:after="60"/>
                    <w:jc w:val="left"/>
                    <w:rPr>
                      <w:b/>
                      <w:noProof/>
                      <w:sz w:val="18"/>
                      <w:szCs w:val="18"/>
                      <w:u w:val="single"/>
                    </w:rPr>
                  </w:pPr>
                </w:p>
                <w:p w14:paraId="490586C1" w14:textId="050E2C5C" w:rsidR="00414193" w:rsidRPr="00C10873" w:rsidRDefault="00414193" w:rsidP="00414193">
                  <w:pPr>
                    <w:spacing w:before="60" w:after="60"/>
                    <w:jc w:val="left"/>
                    <w:rPr>
                      <w:b/>
                      <w:noProof/>
                      <w:sz w:val="18"/>
                      <w:szCs w:val="18"/>
                    </w:rPr>
                  </w:pPr>
                  <w:r w:rsidRPr="00C10873">
                    <w:rPr>
                      <w:b/>
                      <w:noProof/>
                      <w:sz w:val="18"/>
                      <w:szCs w:val="18"/>
                      <w:u w:val="single"/>
                    </w:rPr>
                    <w:lastRenderedPageBreak/>
                    <w:t>Critère d'évaluation N°2</w:t>
                  </w:r>
                  <w:r w:rsidRPr="00C10873">
                    <w:rPr>
                      <w:b/>
                      <w:noProof/>
                      <w:sz w:val="18"/>
                      <w:szCs w:val="18"/>
                    </w:rPr>
                    <w:t xml:space="preserve"> :</w:t>
                  </w:r>
                </w:p>
                <w:p w14:paraId="740F6989" w14:textId="7B20D0A1" w:rsidR="00414193" w:rsidRPr="00BE14B0" w:rsidRDefault="00414193" w:rsidP="00414193">
                  <w:pPr>
                    <w:spacing w:before="60" w:after="60"/>
                    <w:jc w:val="left"/>
                    <w:rPr>
                      <w:i/>
                      <w:noProof/>
                      <w:sz w:val="18"/>
                      <w:szCs w:val="18"/>
                      <w:highlight w:val="yellow"/>
                    </w:rPr>
                  </w:pPr>
                  <w:r w:rsidRPr="00C10873">
                    <w:rPr>
                      <w:noProof/>
                      <w:sz w:val="18"/>
                      <w:szCs w:val="18"/>
                    </w:rPr>
                    <w:t>Le nombre de points attribué pour chaque Personnel-clé ci-dessus sera déterminé sur la base des sous</w:t>
                  </w:r>
                  <w:r w:rsidRPr="00C10873">
                    <w:rPr>
                      <w:noProof/>
                      <w:sz w:val="18"/>
                      <w:szCs w:val="18"/>
                    </w:rPr>
                    <w:noBreakHyphen/>
                    <w:t>critères et des poids en pourcentage suivants </w:t>
                  </w:r>
                  <w:r w:rsidRPr="00C10873">
                    <w:rPr>
                      <w:i/>
                      <w:noProof/>
                      <w:sz w:val="18"/>
                      <w:szCs w:val="18"/>
                      <w:highlight w:val="yellow"/>
                    </w:rPr>
                    <w:t>[</w:t>
                  </w:r>
                  <w:r>
                    <w:rPr>
                      <w:i/>
                      <w:noProof/>
                      <w:sz w:val="18"/>
                      <w:szCs w:val="18"/>
                      <w:highlight w:val="yellow"/>
                    </w:rPr>
                    <w:t>Les points relatifs à chaque sous-critère doivent être adaptés aux prestations qui font l’objet de cette DDP.</w:t>
                  </w:r>
                  <w:r w:rsidRPr="00C10873">
                    <w:rPr>
                      <w:i/>
                      <w:noProof/>
                      <w:sz w:val="18"/>
                      <w:szCs w:val="18"/>
                      <w:highlight w:val="yellow"/>
                    </w:rPr>
                    <w:t>]</w:t>
                  </w:r>
                  <w:r>
                    <w:rPr>
                      <w:i/>
                      <w:noProof/>
                      <w:sz w:val="18"/>
                      <w:szCs w:val="18"/>
                    </w:rPr>
                    <w:t xml:space="preserve"> </w:t>
                  </w:r>
                  <w:r w:rsidRPr="00C10873">
                    <w:rPr>
                      <w:noProof/>
                      <w:sz w:val="18"/>
                      <w:szCs w:val="18"/>
                    </w:rPr>
                    <w:t>:</w:t>
                  </w:r>
                </w:p>
              </w:tc>
            </w:tr>
            <w:tr w:rsidR="00414193" w:rsidRPr="00C10873" w14:paraId="460A9E80" w14:textId="77777777" w:rsidTr="00BE14B0">
              <w:tc>
                <w:tcPr>
                  <w:tcW w:w="5356" w:type="dxa"/>
                  <w:tcBorders>
                    <w:top w:val="nil"/>
                    <w:left w:val="nil"/>
                    <w:bottom w:val="nil"/>
                    <w:right w:val="nil"/>
                  </w:tcBorders>
                </w:tcPr>
                <w:p w14:paraId="45623CBA" w14:textId="34F0A90D" w:rsidR="00414193" w:rsidRPr="00C10873" w:rsidRDefault="00414193" w:rsidP="00262AEE">
                  <w:pPr>
                    <w:pStyle w:val="Paragraphedeliste"/>
                    <w:numPr>
                      <w:ilvl w:val="0"/>
                      <w:numId w:val="25"/>
                    </w:numPr>
                    <w:spacing w:before="60" w:after="60"/>
                    <w:rPr>
                      <w:noProof/>
                      <w:sz w:val="18"/>
                      <w:szCs w:val="18"/>
                    </w:rPr>
                  </w:pPr>
                  <w:r w:rsidRPr="00C10873">
                    <w:rPr>
                      <w:noProof/>
                      <w:sz w:val="18"/>
                      <w:szCs w:val="18"/>
                    </w:rPr>
                    <w:lastRenderedPageBreak/>
                    <w:t>Qualification d’ordre général</w:t>
                  </w:r>
                  <w:r>
                    <w:rPr>
                      <w:noProof/>
                      <w:sz w:val="18"/>
                      <w:szCs w:val="18"/>
                    </w:rPr>
                    <w:t xml:space="preserve"> </w:t>
                  </w:r>
                  <w:r w:rsidRPr="00B25FCC">
                    <w:rPr>
                      <w:noProof/>
                      <w:sz w:val="18"/>
                      <w:szCs w:val="18"/>
                    </w:rPr>
                    <w:t>(</w:t>
                  </w:r>
                  <w:r w:rsidR="00B05E39">
                    <w:rPr>
                      <w:noProof/>
                      <w:sz w:val="18"/>
                      <w:szCs w:val="18"/>
                    </w:rPr>
                    <w:t>formation initiale</w:t>
                  </w:r>
                  <w:r w:rsidRPr="00B25FCC">
                    <w:rPr>
                      <w:noProof/>
                      <w:sz w:val="18"/>
                      <w:szCs w:val="18"/>
                    </w:rPr>
                    <w:t xml:space="preserve">, </w:t>
                  </w:r>
                  <w:r w:rsidR="00B05E39">
                    <w:rPr>
                      <w:noProof/>
                      <w:sz w:val="18"/>
                      <w:szCs w:val="18"/>
                    </w:rPr>
                    <w:t xml:space="preserve">autres </w:t>
                  </w:r>
                  <w:r w:rsidRPr="00B25FCC">
                    <w:rPr>
                      <w:noProof/>
                      <w:sz w:val="18"/>
                      <w:szCs w:val="18"/>
                    </w:rPr>
                    <w:t>formation</w:t>
                  </w:r>
                  <w:r w:rsidR="00B05E39">
                    <w:rPr>
                      <w:noProof/>
                      <w:sz w:val="18"/>
                      <w:szCs w:val="18"/>
                    </w:rPr>
                    <w:t>s</w:t>
                  </w:r>
                  <w:r w:rsidRPr="00B25FCC">
                    <w:rPr>
                      <w:noProof/>
                      <w:sz w:val="18"/>
                      <w:szCs w:val="18"/>
                    </w:rPr>
                    <w:t xml:space="preserve"> et expérience)</w:t>
                  </w:r>
                </w:p>
              </w:tc>
              <w:tc>
                <w:tcPr>
                  <w:tcW w:w="2058" w:type="dxa"/>
                  <w:tcBorders>
                    <w:top w:val="nil"/>
                    <w:left w:val="nil"/>
                    <w:bottom w:val="nil"/>
                    <w:right w:val="nil"/>
                  </w:tcBorders>
                  <w:vAlign w:val="center"/>
                </w:tcPr>
                <w:p w14:paraId="64C0730D" w14:textId="77777777" w:rsidR="00414193" w:rsidRPr="00C10873" w:rsidRDefault="00414193" w:rsidP="00414193">
                  <w:pPr>
                    <w:spacing w:before="60" w:after="60"/>
                    <w:jc w:val="center"/>
                    <w:rPr>
                      <w:noProof/>
                      <w:sz w:val="18"/>
                      <w:szCs w:val="18"/>
                    </w:rPr>
                  </w:pPr>
                  <w:r w:rsidRPr="00C10873">
                    <w:rPr>
                      <w:i/>
                      <w:noProof/>
                      <w:sz w:val="18"/>
                      <w:szCs w:val="18"/>
                      <w:highlight w:val="yellow"/>
                    </w:rPr>
                    <w:t>[10</w:t>
                  </w:r>
                  <w:r w:rsidRPr="00C10873">
                    <w:rPr>
                      <w:i/>
                      <w:noProof/>
                      <w:sz w:val="18"/>
                      <w:szCs w:val="18"/>
                      <w:highlight w:val="yellow"/>
                    </w:rPr>
                    <w:noBreakHyphen/>
                    <w:t>20]</w:t>
                  </w:r>
                  <w:r w:rsidRPr="00C10873">
                    <w:rPr>
                      <w:noProof/>
                      <w:sz w:val="18"/>
                      <w:szCs w:val="18"/>
                    </w:rPr>
                    <w:t>%</w:t>
                  </w:r>
                </w:p>
              </w:tc>
            </w:tr>
            <w:tr w:rsidR="00414193" w:rsidRPr="00C10873" w14:paraId="38E05B04" w14:textId="77777777" w:rsidTr="00BE14B0">
              <w:tc>
                <w:tcPr>
                  <w:tcW w:w="5356" w:type="dxa"/>
                  <w:tcBorders>
                    <w:top w:val="nil"/>
                    <w:left w:val="nil"/>
                    <w:bottom w:val="nil"/>
                    <w:right w:val="nil"/>
                  </w:tcBorders>
                </w:tcPr>
                <w:p w14:paraId="206F7A1B" w14:textId="71AC4854" w:rsidR="00414193" w:rsidRPr="00C10873" w:rsidRDefault="00414193" w:rsidP="00262AEE">
                  <w:pPr>
                    <w:pStyle w:val="Paragraphedeliste"/>
                    <w:numPr>
                      <w:ilvl w:val="0"/>
                      <w:numId w:val="25"/>
                    </w:numPr>
                    <w:spacing w:before="60" w:after="60"/>
                    <w:rPr>
                      <w:noProof/>
                      <w:sz w:val="18"/>
                      <w:szCs w:val="18"/>
                    </w:rPr>
                  </w:pPr>
                  <w:r w:rsidRPr="00C10873">
                    <w:rPr>
                      <w:noProof/>
                      <w:sz w:val="18"/>
                      <w:szCs w:val="18"/>
                    </w:rPr>
                    <w:t>Pertinence pour le projet</w:t>
                  </w:r>
                  <w:r>
                    <w:rPr>
                      <w:noProof/>
                      <w:sz w:val="18"/>
                      <w:szCs w:val="18"/>
                    </w:rPr>
                    <w:t xml:space="preserve"> </w:t>
                  </w:r>
                  <w:r w:rsidRPr="00B25FCC">
                    <w:rPr>
                      <w:noProof/>
                      <w:sz w:val="18"/>
                      <w:szCs w:val="18"/>
                    </w:rPr>
                    <w:t>(études, formation</w:t>
                  </w:r>
                  <w:r w:rsidR="00B05E39">
                    <w:rPr>
                      <w:noProof/>
                      <w:sz w:val="18"/>
                      <w:szCs w:val="18"/>
                    </w:rPr>
                    <w:t>s</w:t>
                  </w:r>
                  <w:r w:rsidRPr="00B25FCC">
                    <w:rPr>
                      <w:noProof/>
                      <w:sz w:val="18"/>
                      <w:szCs w:val="18"/>
                    </w:rPr>
                    <w:t xml:space="preserve"> et expérience pertinentes dans le secteur ou pour des missions similaires)</w:t>
                  </w:r>
                </w:p>
              </w:tc>
              <w:tc>
                <w:tcPr>
                  <w:tcW w:w="2058" w:type="dxa"/>
                  <w:tcBorders>
                    <w:top w:val="nil"/>
                    <w:left w:val="nil"/>
                    <w:bottom w:val="nil"/>
                    <w:right w:val="nil"/>
                  </w:tcBorders>
                  <w:vAlign w:val="center"/>
                </w:tcPr>
                <w:p w14:paraId="6FAC1CF8" w14:textId="77777777" w:rsidR="00414193" w:rsidRPr="00C10873" w:rsidRDefault="00414193" w:rsidP="00414193">
                  <w:pPr>
                    <w:spacing w:before="60" w:after="60"/>
                    <w:jc w:val="center"/>
                    <w:rPr>
                      <w:noProof/>
                      <w:sz w:val="18"/>
                      <w:szCs w:val="18"/>
                    </w:rPr>
                  </w:pPr>
                  <w:r w:rsidRPr="00C10873">
                    <w:rPr>
                      <w:i/>
                      <w:noProof/>
                      <w:sz w:val="18"/>
                      <w:szCs w:val="18"/>
                      <w:highlight w:val="yellow"/>
                    </w:rPr>
                    <w:t>[50</w:t>
                  </w:r>
                  <w:r w:rsidRPr="00C10873">
                    <w:rPr>
                      <w:i/>
                      <w:noProof/>
                      <w:sz w:val="18"/>
                      <w:szCs w:val="18"/>
                      <w:highlight w:val="yellow"/>
                    </w:rPr>
                    <w:noBreakHyphen/>
                    <w:t>70]</w:t>
                  </w:r>
                  <w:r w:rsidRPr="00C10873">
                    <w:rPr>
                      <w:noProof/>
                      <w:sz w:val="18"/>
                      <w:szCs w:val="18"/>
                    </w:rPr>
                    <w:t>%</w:t>
                  </w:r>
                </w:p>
              </w:tc>
            </w:tr>
            <w:tr w:rsidR="00414193" w:rsidRPr="00C10873" w14:paraId="12F2DBA5" w14:textId="77777777" w:rsidTr="00BE14B0">
              <w:tc>
                <w:tcPr>
                  <w:tcW w:w="5356" w:type="dxa"/>
                  <w:tcBorders>
                    <w:top w:val="nil"/>
                    <w:left w:val="nil"/>
                    <w:bottom w:val="nil"/>
                    <w:right w:val="nil"/>
                  </w:tcBorders>
                </w:tcPr>
                <w:p w14:paraId="12108B49" w14:textId="77777777" w:rsidR="00414193" w:rsidRPr="00C10873" w:rsidRDefault="00414193" w:rsidP="00262AEE">
                  <w:pPr>
                    <w:pStyle w:val="Paragraphedeliste"/>
                    <w:numPr>
                      <w:ilvl w:val="0"/>
                      <w:numId w:val="25"/>
                    </w:numPr>
                    <w:spacing w:before="60" w:after="60"/>
                    <w:rPr>
                      <w:noProof/>
                      <w:sz w:val="18"/>
                      <w:szCs w:val="18"/>
                    </w:rPr>
                  </w:pPr>
                  <w:r w:rsidRPr="00C10873">
                    <w:rPr>
                      <w:noProof/>
                      <w:sz w:val="18"/>
                      <w:szCs w:val="18"/>
                    </w:rPr>
                    <w:t>Expérience de la région et connaissance de la langue</w:t>
                  </w:r>
                </w:p>
              </w:tc>
              <w:tc>
                <w:tcPr>
                  <w:tcW w:w="2058" w:type="dxa"/>
                  <w:tcBorders>
                    <w:top w:val="nil"/>
                    <w:left w:val="nil"/>
                    <w:bottom w:val="nil"/>
                    <w:right w:val="nil"/>
                  </w:tcBorders>
                  <w:vAlign w:val="center"/>
                </w:tcPr>
                <w:p w14:paraId="1FBC3967" w14:textId="77777777" w:rsidR="00414193" w:rsidRPr="00C10873" w:rsidRDefault="00414193" w:rsidP="00414193">
                  <w:pPr>
                    <w:spacing w:before="60" w:after="60"/>
                    <w:jc w:val="center"/>
                    <w:rPr>
                      <w:noProof/>
                      <w:sz w:val="18"/>
                      <w:szCs w:val="18"/>
                    </w:rPr>
                  </w:pPr>
                  <w:r w:rsidRPr="00C10873">
                    <w:rPr>
                      <w:i/>
                      <w:noProof/>
                      <w:sz w:val="18"/>
                      <w:szCs w:val="18"/>
                      <w:highlight w:val="yellow"/>
                    </w:rPr>
                    <w:t>[0</w:t>
                  </w:r>
                  <w:r w:rsidRPr="00C10873">
                    <w:rPr>
                      <w:i/>
                      <w:noProof/>
                      <w:sz w:val="18"/>
                      <w:szCs w:val="18"/>
                      <w:highlight w:val="yellow"/>
                    </w:rPr>
                    <w:noBreakHyphen/>
                    <w:t>10]</w:t>
                  </w:r>
                  <w:r w:rsidRPr="00C10873">
                    <w:rPr>
                      <w:noProof/>
                      <w:sz w:val="18"/>
                      <w:szCs w:val="18"/>
                    </w:rPr>
                    <w:t>%</w:t>
                  </w:r>
                </w:p>
              </w:tc>
            </w:tr>
            <w:tr w:rsidR="00414193" w:rsidRPr="00C10873" w14:paraId="403D0536" w14:textId="77777777" w:rsidTr="00BE14B0">
              <w:tc>
                <w:tcPr>
                  <w:tcW w:w="5356" w:type="dxa"/>
                  <w:tcBorders>
                    <w:top w:val="nil"/>
                    <w:left w:val="nil"/>
                    <w:bottom w:val="nil"/>
                    <w:right w:val="nil"/>
                  </w:tcBorders>
                </w:tcPr>
                <w:p w14:paraId="09E0F767" w14:textId="77777777" w:rsidR="00414193" w:rsidRPr="00C10873" w:rsidRDefault="00414193" w:rsidP="00262AEE">
                  <w:pPr>
                    <w:pStyle w:val="Paragraphedeliste"/>
                    <w:numPr>
                      <w:ilvl w:val="0"/>
                      <w:numId w:val="25"/>
                    </w:numPr>
                    <w:spacing w:before="60" w:after="60"/>
                    <w:rPr>
                      <w:noProof/>
                      <w:sz w:val="18"/>
                      <w:szCs w:val="18"/>
                    </w:rPr>
                  </w:pPr>
                  <w:r w:rsidRPr="00C10873">
                    <w:rPr>
                      <w:noProof/>
                      <w:sz w:val="18"/>
                      <w:szCs w:val="18"/>
                    </w:rPr>
                    <w:t>Années d’expérience de travail avec le Consultant</w:t>
                  </w:r>
                </w:p>
              </w:tc>
              <w:tc>
                <w:tcPr>
                  <w:tcW w:w="2058" w:type="dxa"/>
                  <w:tcBorders>
                    <w:top w:val="nil"/>
                    <w:left w:val="nil"/>
                    <w:bottom w:val="nil"/>
                    <w:right w:val="nil"/>
                  </w:tcBorders>
                  <w:vAlign w:val="center"/>
                </w:tcPr>
                <w:p w14:paraId="167FCF36" w14:textId="77777777" w:rsidR="00414193" w:rsidRPr="00C10873" w:rsidRDefault="00414193" w:rsidP="00414193">
                  <w:pPr>
                    <w:spacing w:before="60" w:after="60"/>
                    <w:jc w:val="center"/>
                    <w:rPr>
                      <w:noProof/>
                      <w:sz w:val="18"/>
                      <w:szCs w:val="18"/>
                    </w:rPr>
                  </w:pPr>
                  <w:r w:rsidRPr="00C10873">
                    <w:rPr>
                      <w:i/>
                      <w:noProof/>
                      <w:sz w:val="18"/>
                      <w:szCs w:val="18"/>
                      <w:highlight w:val="yellow"/>
                    </w:rPr>
                    <w:t>[10</w:t>
                  </w:r>
                  <w:r w:rsidRPr="00C10873">
                    <w:rPr>
                      <w:i/>
                      <w:noProof/>
                      <w:sz w:val="18"/>
                      <w:szCs w:val="18"/>
                      <w:highlight w:val="yellow"/>
                    </w:rPr>
                    <w:noBreakHyphen/>
                    <w:t>20]</w:t>
                  </w:r>
                  <w:r w:rsidRPr="00C10873">
                    <w:rPr>
                      <w:noProof/>
                      <w:sz w:val="18"/>
                      <w:szCs w:val="18"/>
                    </w:rPr>
                    <w:t>%</w:t>
                  </w:r>
                </w:p>
              </w:tc>
            </w:tr>
            <w:tr w:rsidR="00414193" w:rsidRPr="00C10873" w14:paraId="04FAB556" w14:textId="77777777" w:rsidTr="00BE14B0">
              <w:tc>
                <w:tcPr>
                  <w:tcW w:w="5356" w:type="dxa"/>
                  <w:tcBorders>
                    <w:top w:val="nil"/>
                    <w:left w:val="nil"/>
                    <w:bottom w:val="nil"/>
                    <w:right w:val="nil"/>
                  </w:tcBorders>
                </w:tcPr>
                <w:p w14:paraId="7FFDC41A" w14:textId="77777777" w:rsidR="00414193" w:rsidRPr="00C10873" w:rsidRDefault="00414193" w:rsidP="00414193">
                  <w:pPr>
                    <w:spacing w:before="60" w:after="60"/>
                    <w:jc w:val="right"/>
                    <w:rPr>
                      <w:b/>
                      <w:noProof/>
                      <w:sz w:val="18"/>
                      <w:szCs w:val="18"/>
                    </w:rPr>
                  </w:pPr>
                  <w:r w:rsidRPr="00C10873">
                    <w:rPr>
                      <w:b/>
                      <w:noProof/>
                      <w:sz w:val="18"/>
                      <w:szCs w:val="18"/>
                    </w:rPr>
                    <w:t>TOTAL</w:t>
                  </w:r>
                </w:p>
              </w:tc>
              <w:tc>
                <w:tcPr>
                  <w:tcW w:w="2058" w:type="dxa"/>
                  <w:tcBorders>
                    <w:top w:val="nil"/>
                    <w:left w:val="nil"/>
                    <w:bottom w:val="nil"/>
                    <w:right w:val="nil"/>
                  </w:tcBorders>
                  <w:vAlign w:val="center"/>
                </w:tcPr>
                <w:p w14:paraId="45591155" w14:textId="77777777" w:rsidR="00414193" w:rsidRPr="00C10873" w:rsidRDefault="00414193" w:rsidP="00414193">
                  <w:pPr>
                    <w:spacing w:before="60" w:after="60"/>
                    <w:jc w:val="center"/>
                    <w:rPr>
                      <w:b/>
                      <w:noProof/>
                      <w:sz w:val="18"/>
                      <w:szCs w:val="18"/>
                    </w:rPr>
                  </w:pPr>
                  <w:r w:rsidRPr="00C10873">
                    <w:rPr>
                      <w:b/>
                      <w:noProof/>
                      <w:sz w:val="18"/>
                      <w:szCs w:val="18"/>
                    </w:rPr>
                    <w:t>100%</w:t>
                  </w:r>
                </w:p>
              </w:tc>
            </w:tr>
            <w:tr w:rsidR="00414193" w:rsidRPr="00C10873" w14:paraId="139C1851" w14:textId="77777777" w:rsidTr="00BE14B0">
              <w:tc>
                <w:tcPr>
                  <w:tcW w:w="7414" w:type="dxa"/>
                  <w:gridSpan w:val="2"/>
                  <w:tcBorders>
                    <w:top w:val="nil"/>
                    <w:left w:val="nil"/>
                    <w:bottom w:val="nil"/>
                    <w:right w:val="nil"/>
                  </w:tcBorders>
                </w:tcPr>
                <w:p w14:paraId="35DFBC2D" w14:textId="00578885" w:rsidR="00414193" w:rsidRPr="00BE14B0" w:rsidRDefault="00414193" w:rsidP="00414193">
                  <w:pPr>
                    <w:rPr>
                      <w:b/>
                      <w:noProof/>
                    </w:rPr>
                  </w:pPr>
                  <w:r w:rsidRPr="00BE14B0">
                    <w:t>Une notation relative entre les Propositions des Consultants sera réalisée afin de refléter les différences globales de qualité dans la note technique</w:t>
                  </w:r>
                  <w:r w:rsidR="00B05E39">
                    <w:t xml:space="preserve"> de chaque Proposition technique</w:t>
                  </w:r>
                  <w:r w:rsidRPr="00BE14B0">
                    <w:t>.</w:t>
                  </w:r>
                  <w:r w:rsidRPr="00A61069">
                    <w:rPr>
                      <w:i/>
                    </w:rPr>
                    <w:t xml:space="preserve"> </w:t>
                  </w:r>
                </w:p>
                <w:p w14:paraId="210B5459" w14:textId="2D2314BF" w:rsidR="00414193" w:rsidRPr="00BE14B0" w:rsidRDefault="00414193" w:rsidP="00414193">
                  <w:pPr>
                    <w:rPr>
                      <w:i/>
                      <w:noProof/>
                    </w:rPr>
                  </w:pPr>
                  <w:r w:rsidRPr="00BE14B0">
                    <w:rPr>
                      <w:b/>
                      <w:noProof/>
                    </w:rPr>
                    <w:t xml:space="preserve">La note technique minimum de qualification (Nt) requise est de :__________ </w:t>
                  </w:r>
                  <w:r w:rsidRPr="00BE14B0">
                    <w:rPr>
                      <w:i/>
                      <w:noProof/>
                      <w:highlight w:val="yellow"/>
                    </w:rPr>
                    <w:t>[Insérer nombre]</w:t>
                  </w:r>
                  <w:r w:rsidRPr="00BE14B0">
                    <w:rPr>
                      <w:i/>
                      <w:noProof/>
                    </w:rPr>
                    <w:t xml:space="preserve"> - </w:t>
                  </w:r>
                  <w:r w:rsidRPr="00BE14B0">
                    <w:rPr>
                      <w:i/>
                      <w:noProof/>
                      <w:highlight w:val="yellow"/>
                    </w:rPr>
                    <w:t>[il est suggéré de retenir entre 70 et 85 sur l’échelle de 1 à 100]</w:t>
                  </w:r>
                </w:p>
                <w:p w14:paraId="7FC5E2EF" w14:textId="77777777" w:rsidR="00414193" w:rsidRDefault="00414193" w:rsidP="00414193">
                  <w:pPr>
                    <w:rPr>
                      <w:i/>
                      <w:noProof/>
                      <w:highlight w:val="yellow"/>
                    </w:rPr>
                  </w:pPr>
                </w:p>
                <w:p w14:paraId="4AAFA556" w14:textId="3904949B" w:rsidR="00414193" w:rsidRPr="00C10873" w:rsidRDefault="00414193" w:rsidP="00414193">
                  <w:pPr>
                    <w:rPr>
                      <w:i/>
                      <w:noProof/>
                      <w:highlight w:val="yellow"/>
                    </w:rPr>
                  </w:pPr>
                  <w:r w:rsidRPr="00C10873">
                    <w:rPr>
                      <w:i/>
                      <w:noProof/>
                      <w:highlight w:val="yellow"/>
                    </w:rPr>
                    <w:t xml:space="preserve">[A insérer en option pour de </w:t>
                  </w:r>
                  <w:r w:rsidRPr="00BE14B0">
                    <w:rPr>
                      <w:b/>
                      <w:i/>
                      <w:noProof/>
                      <w:highlight w:val="yellow"/>
                      <w:u w:val="single"/>
                    </w:rPr>
                    <w:t>l'assistance technique résidente long terme uniquement</w:t>
                  </w:r>
                  <w:r w:rsidRPr="00C10873">
                    <w:rPr>
                      <w:i/>
                      <w:noProof/>
                      <w:highlight w:val="yellow"/>
                    </w:rPr>
                    <w:t xml:space="preserve"> :]</w:t>
                  </w:r>
                </w:p>
                <w:p w14:paraId="4FFACBAD" w14:textId="58155B64" w:rsidR="00414193" w:rsidRPr="001B79E5" w:rsidRDefault="00414193" w:rsidP="00414193">
                  <w:pPr>
                    <w:rPr>
                      <w:rFonts w:ascii="Calibri" w:hAnsi="Calibri"/>
                      <w:i/>
                    </w:rPr>
                  </w:pPr>
                  <w:r w:rsidRPr="00C10873">
                    <w:rPr>
                      <w:noProof/>
                    </w:rPr>
                    <w:t xml:space="preserve">Un entretien avec le </w:t>
                  </w:r>
                  <w:r w:rsidR="00B05E39">
                    <w:rPr>
                      <w:noProof/>
                    </w:rPr>
                    <w:t xml:space="preserve">chef </w:t>
                  </w:r>
                  <w:r>
                    <w:rPr>
                      <w:noProof/>
                    </w:rPr>
                    <w:t xml:space="preserve">ou la </w:t>
                  </w:r>
                  <w:r w:rsidRPr="00C10873">
                    <w:rPr>
                      <w:noProof/>
                    </w:rPr>
                    <w:t>chef</w:t>
                  </w:r>
                  <w:r w:rsidR="00A861EE">
                    <w:rPr>
                      <w:noProof/>
                    </w:rPr>
                    <w:t>fe</w:t>
                  </w:r>
                  <w:r w:rsidRPr="00C10873">
                    <w:rPr>
                      <w:noProof/>
                    </w:rPr>
                    <w:t xml:space="preserve"> de mission </w:t>
                  </w:r>
                  <w:r w:rsidR="00A861EE">
                    <w:rPr>
                      <w:noProof/>
                    </w:rPr>
                    <w:t xml:space="preserve">proposé-e par chaque Consultant </w:t>
                  </w:r>
                  <w:r w:rsidRPr="00C10873">
                    <w:rPr>
                      <w:noProof/>
                    </w:rPr>
                    <w:t xml:space="preserve">sera conduit via </w:t>
                  </w:r>
                  <w:r w:rsidRPr="00C10873">
                    <w:rPr>
                      <w:i/>
                      <w:noProof/>
                      <w:highlight w:val="yellow"/>
                    </w:rPr>
                    <w:t>[préciser "visioconférence", ou "téléphone" ou "autre"]</w:t>
                  </w:r>
                  <w:r w:rsidRPr="00C10873">
                    <w:rPr>
                      <w:i/>
                      <w:noProof/>
                    </w:rPr>
                    <w:t xml:space="preserve"> </w:t>
                  </w:r>
                  <w:r w:rsidRPr="00C10873">
                    <w:rPr>
                      <w:noProof/>
                    </w:rPr>
                    <w:t>pendant l'évaluation des Propositions techniques. Les questions et les réponses seront consignées dans le rapport d'évaluation des Propositions.</w:t>
                  </w:r>
                  <w:r>
                    <w:rPr>
                      <w:noProof/>
                    </w:rPr>
                    <w:t xml:space="preserve"> </w:t>
                  </w:r>
                  <w:r>
                    <w:rPr>
                      <w:i/>
                      <w:noProof/>
                    </w:rPr>
                    <w:t>[</w:t>
                  </w:r>
                  <w:r w:rsidRPr="001B79E5">
                    <w:rPr>
                      <w:i/>
                    </w:rPr>
                    <w:t xml:space="preserve">Afin de cadrer ces entretiens, il </w:t>
                  </w:r>
                  <w:r>
                    <w:rPr>
                      <w:i/>
                    </w:rPr>
                    <w:t>sera</w:t>
                  </w:r>
                  <w:r w:rsidRPr="001B79E5">
                    <w:rPr>
                      <w:i/>
                    </w:rPr>
                    <w:t xml:space="preserve"> </w:t>
                  </w:r>
                  <w:r>
                    <w:rPr>
                      <w:i/>
                    </w:rPr>
                    <w:t>nécessaire</w:t>
                  </w:r>
                  <w:r w:rsidRPr="001B79E5">
                    <w:rPr>
                      <w:i/>
                    </w:rPr>
                    <w:t xml:space="preserve"> </w:t>
                  </w:r>
                  <w:r w:rsidRPr="008D4904">
                    <w:rPr>
                      <w:i/>
                    </w:rPr>
                    <w:t>pendant l'évaluation des Propositions techniques</w:t>
                  </w:r>
                  <w:r w:rsidRPr="001B79E5">
                    <w:rPr>
                      <w:i/>
                    </w:rPr>
                    <w:t xml:space="preserve"> d’établir une</w:t>
                  </w:r>
                  <w:r>
                    <w:rPr>
                      <w:i/>
                    </w:rPr>
                    <w:t xml:space="preserve"> même</w:t>
                  </w:r>
                  <w:r w:rsidRPr="001B79E5">
                    <w:rPr>
                      <w:i/>
                    </w:rPr>
                    <w:t xml:space="preserve"> liste de questions</w:t>
                  </w:r>
                  <w:r>
                    <w:rPr>
                      <w:i/>
                    </w:rPr>
                    <w:t xml:space="preserve"> </w:t>
                  </w:r>
                  <w:r w:rsidRPr="001B79E5">
                    <w:rPr>
                      <w:i/>
                    </w:rPr>
                    <w:t xml:space="preserve">(sur la motivation, l’intérêt pour le pays, les aspects interpersonnels etc.) </w:t>
                  </w:r>
                  <w:r>
                    <w:rPr>
                      <w:i/>
                    </w:rPr>
                    <w:t>qui sera utilisée pour chaque chef</w:t>
                  </w:r>
                  <w:r w:rsidR="00B05E39">
                    <w:rPr>
                      <w:i/>
                    </w:rPr>
                    <w:t xml:space="preserve"> ou cheffe</w:t>
                  </w:r>
                  <w:r>
                    <w:rPr>
                      <w:i/>
                    </w:rPr>
                    <w:t xml:space="preserve"> de mission de chaque Consultant</w:t>
                  </w:r>
                  <w:r w:rsidRPr="001B79E5">
                    <w:rPr>
                      <w:i/>
                    </w:rPr>
                    <w:t>.</w:t>
                  </w:r>
                  <w:r>
                    <w:rPr>
                      <w:i/>
                    </w:rPr>
                    <w:t>]</w:t>
                  </w:r>
                </w:p>
                <w:p w14:paraId="458AD057" w14:textId="089768A1" w:rsidR="00414193" w:rsidRPr="006A6746" w:rsidRDefault="00414193" w:rsidP="00414193">
                  <w:pPr>
                    <w:rPr>
                      <w:i/>
                    </w:rPr>
                  </w:pPr>
                  <w:r>
                    <w:t xml:space="preserve">Les modalités de cet entretien seront les suivantes : </w:t>
                  </w:r>
                  <w:r w:rsidRPr="00BE14B0">
                    <w:rPr>
                      <w:i/>
                      <w:highlight w:val="yellow"/>
                    </w:rPr>
                    <w:t xml:space="preserve">[Préciser les modalités si </w:t>
                  </w:r>
                  <w:r>
                    <w:rPr>
                      <w:i/>
                      <w:highlight w:val="yellow"/>
                    </w:rPr>
                    <w:t xml:space="preserve">cela est </w:t>
                  </w:r>
                  <w:r w:rsidRPr="00BE14B0">
                    <w:rPr>
                      <w:i/>
                      <w:highlight w:val="yellow"/>
                    </w:rPr>
                    <w:t>pertinent : entretien à distance ou présence physique, remboursement des frais de voyage, etc.</w:t>
                  </w:r>
                  <w:r>
                    <w:rPr>
                      <w:i/>
                    </w:rPr>
                    <w:t>]</w:t>
                  </w:r>
                  <w:r w:rsidRPr="006A6746">
                    <w:rPr>
                      <w:i/>
                    </w:rPr>
                    <w:t xml:space="preserve"> </w:t>
                  </w:r>
                </w:p>
                <w:p w14:paraId="4F66A743" w14:textId="3FF6F08C" w:rsidR="00414193" w:rsidRDefault="00414193" w:rsidP="00414193">
                  <w:pPr>
                    <w:rPr>
                      <w:noProof/>
                    </w:rPr>
                  </w:pPr>
                  <w:r>
                    <w:rPr>
                      <w:noProof/>
                    </w:rPr>
                    <w:t xml:space="preserve">Les résultats de ces entretiens seront uniquement utilisés pour ajuster la notation relative au critère d’évaluation N°2 concernant le </w:t>
                  </w:r>
                  <w:r w:rsidR="00B05E39">
                    <w:rPr>
                      <w:noProof/>
                    </w:rPr>
                    <w:t xml:space="preserve">chef </w:t>
                  </w:r>
                  <w:r w:rsidR="00A861EE">
                    <w:rPr>
                      <w:noProof/>
                    </w:rPr>
                    <w:t xml:space="preserve">ou la </w:t>
                  </w:r>
                  <w:r>
                    <w:rPr>
                      <w:noProof/>
                    </w:rPr>
                    <w:t>chef</w:t>
                  </w:r>
                  <w:r w:rsidR="00A861EE">
                    <w:rPr>
                      <w:noProof/>
                    </w:rPr>
                    <w:t>fe</w:t>
                  </w:r>
                  <w:r>
                    <w:rPr>
                      <w:noProof/>
                    </w:rPr>
                    <w:t xml:space="preserve"> de mission.</w:t>
                  </w:r>
                </w:p>
                <w:p w14:paraId="21E935AA" w14:textId="6045D900" w:rsidR="00414193" w:rsidRPr="006A6746" w:rsidRDefault="00414193" w:rsidP="00414193">
                  <w:r w:rsidRPr="006A6746">
                    <w:t>En aucun cas cet entretien ne pourra permettre des clarifications de l’offre technique ni n’abordera le coût des Services ni tout élément financier.</w:t>
                  </w:r>
                </w:p>
                <w:p w14:paraId="1FCA96BD" w14:textId="47B4D2A9" w:rsidR="00414193" w:rsidRPr="00BE14B0" w:rsidRDefault="00414193" w:rsidP="00414193">
                  <w:pPr>
                    <w:rPr>
                      <w:i/>
                      <w:noProof/>
                    </w:rPr>
                  </w:pPr>
                  <w:r w:rsidRPr="00BE14B0">
                    <w:rPr>
                      <w:i/>
                      <w:noProof/>
                      <w:highlight w:val="yellow"/>
                    </w:rPr>
                    <w:t>[</w:t>
                  </w:r>
                  <w:r w:rsidRPr="00084397">
                    <w:rPr>
                      <w:i/>
                      <w:noProof/>
                      <w:highlight w:val="yellow"/>
                    </w:rPr>
                    <w:t>A</w:t>
                  </w:r>
                  <w:r w:rsidRPr="00BE14B0">
                    <w:rPr>
                      <w:i/>
                      <w:noProof/>
                      <w:highlight w:val="yellow"/>
                    </w:rPr>
                    <w:t xml:space="preserve"> insérer en cas d’exigences de sûreté applicables</w:t>
                  </w:r>
                  <w:r>
                    <w:rPr>
                      <w:i/>
                      <w:noProof/>
                      <w:highlight w:val="yellow"/>
                    </w:rPr>
                    <w:t> :</w:t>
                  </w:r>
                  <w:r w:rsidRPr="00BE14B0">
                    <w:rPr>
                      <w:i/>
                      <w:noProof/>
                      <w:highlight w:val="yellow"/>
                    </w:rPr>
                    <w:t>]</w:t>
                  </w:r>
                </w:p>
                <w:p w14:paraId="302B9912" w14:textId="0B69871F" w:rsidR="00414193" w:rsidRPr="00C10873" w:rsidRDefault="00414193" w:rsidP="00414193">
                  <w:pPr>
                    <w:rPr>
                      <w:i/>
                      <w:noProof/>
                      <w:sz w:val="18"/>
                      <w:szCs w:val="18"/>
                    </w:rPr>
                  </w:pPr>
                  <w:r w:rsidRPr="00C10873">
                    <w:rPr>
                      <w:noProof/>
                    </w:rPr>
                    <w:t>L'évaluation de la méthodologie sûreté, telle que décrite à l'Article IC 10.1 des Donnés particulières, ne donnera pas lieu à une attribution de points. Elle consistera à déterminer que chaque condition de recevabilité spécifiée dans les termes de référence sûreté est remplie. Dans le cas contraire, la Proposition sera rejetée.</w:t>
                  </w:r>
                </w:p>
              </w:tc>
            </w:tr>
          </w:tbl>
          <w:p w14:paraId="665D878E" w14:textId="77777777" w:rsidR="00414193" w:rsidRPr="00C10873" w:rsidRDefault="00414193" w:rsidP="00414193">
            <w:pPr>
              <w:rPr>
                <w:b/>
                <w:noProof/>
              </w:rPr>
            </w:pPr>
          </w:p>
        </w:tc>
      </w:tr>
      <w:tr w:rsidR="00414193" w:rsidRPr="00C10873" w14:paraId="63231DAA" w14:textId="77777777" w:rsidTr="00414193">
        <w:tc>
          <w:tcPr>
            <w:tcW w:w="1402" w:type="dxa"/>
          </w:tcPr>
          <w:p w14:paraId="322EC1F6" w14:textId="77777777" w:rsidR="00414193" w:rsidRPr="00C10873" w:rsidRDefault="00414193" w:rsidP="00414193">
            <w:pPr>
              <w:rPr>
                <w:b/>
                <w:noProof/>
              </w:rPr>
            </w:pPr>
            <w:r w:rsidRPr="00C10873">
              <w:rPr>
                <w:b/>
                <w:noProof/>
              </w:rPr>
              <w:lastRenderedPageBreak/>
              <w:t>IC 23.1</w:t>
            </w:r>
          </w:p>
        </w:tc>
        <w:tc>
          <w:tcPr>
            <w:tcW w:w="7640" w:type="dxa"/>
          </w:tcPr>
          <w:p w14:paraId="46D3CA3E" w14:textId="77777777" w:rsidR="00414193" w:rsidRPr="00C10873" w:rsidRDefault="00414193" w:rsidP="00414193">
            <w:pPr>
              <w:rPr>
                <w:b/>
                <w:noProof/>
              </w:rPr>
            </w:pPr>
            <w:r w:rsidRPr="00C10873">
              <w:rPr>
                <w:b/>
                <w:noProof/>
              </w:rPr>
              <w:t>L’option de l’ouverture des Propositions financières "en ligne" n’est pas proposée.</w:t>
            </w:r>
          </w:p>
          <w:p w14:paraId="46027820" w14:textId="77777777" w:rsidR="00414193" w:rsidRPr="00C10873" w:rsidRDefault="00414193" w:rsidP="00414193">
            <w:pPr>
              <w:rPr>
                <w:i/>
                <w:noProof/>
              </w:rPr>
            </w:pPr>
            <w:r w:rsidRPr="00C10873">
              <w:rPr>
                <w:i/>
                <w:noProof/>
                <w:highlight w:val="yellow"/>
              </w:rPr>
              <w:t>[L’accord préalable de l’AFD est requis pour autoriser la voie électronique. Dans ce cas, insérer :]</w:t>
            </w:r>
          </w:p>
          <w:p w14:paraId="67C74807" w14:textId="77777777" w:rsidR="00414193" w:rsidRPr="00C10873" w:rsidRDefault="00414193" w:rsidP="00414193">
            <w:pPr>
              <w:rPr>
                <w:noProof/>
              </w:rPr>
            </w:pPr>
            <w:r w:rsidRPr="00C10873">
              <w:rPr>
                <w:b/>
                <w:noProof/>
              </w:rPr>
              <w:t>La procédure d’ouverture en ligne est</w:t>
            </w:r>
            <w:r w:rsidRPr="00C10873">
              <w:rPr>
                <w:noProof/>
              </w:rPr>
              <w:t xml:space="preserve"> : </w:t>
            </w:r>
            <w:r w:rsidRPr="00C10873">
              <w:rPr>
                <w:i/>
                <w:noProof/>
                <w:highlight w:val="yellow"/>
              </w:rPr>
              <w:t>[décrire la procédure d’ouverture en ligne des Propositions financières]</w:t>
            </w:r>
            <w:r w:rsidRPr="00C10873">
              <w:rPr>
                <w:i/>
                <w:noProof/>
              </w:rPr>
              <w:t>.</w:t>
            </w:r>
          </w:p>
        </w:tc>
      </w:tr>
      <w:tr w:rsidR="00414193" w:rsidRPr="00C10873" w14:paraId="202819FC" w14:textId="77777777" w:rsidTr="00414193">
        <w:tc>
          <w:tcPr>
            <w:tcW w:w="1402" w:type="dxa"/>
            <w:shd w:val="clear" w:color="auto" w:fill="auto"/>
          </w:tcPr>
          <w:p w14:paraId="5535FCE4" w14:textId="77777777" w:rsidR="00414193" w:rsidRPr="00C10873" w:rsidRDefault="00414193" w:rsidP="00414193">
            <w:pPr>
              <w:rPr>
                <w:b/>
                <w:noProof/>
              </w:rPr>
            </w:pPr>
            <w:r w:rsidRPr="00C10873">
              <w:rPr>
                <w:b/>
                <w:noProof/>
              </w:rPr>
              <w:lastRenderedPageBreak/>
              <w:t>IC 25.1</w:t>
            </w:r>
          </w:p>
        </w:tc>
        <w:tc>
          <w:tcPr>
            <w:tcW w:w="7640" w:type="dxa"/>
            <w:shd w:val="clear" w:color="auto" w:fill="auto"/>
          </w:tcPr>
          <w:p w14:paraId="13339384" w14:textId="7F76F69C" w:rsidR="00414193" w:rsidRPr="00C10873" w:rsidRDefault="00414193" w:rsidP="00414193">
            <w:pPr>
              <w:rPr>
                <w:noProof/>
              </w:rPr>
            </w:pPr>
            <w:r w:rsidRPr="00C10873">
              <w:rPr>
                <w:noProof/>
              </w:rPr>
              <w:t xml:space="preserve">L'évaluation se fera sur la base de la Proposition financière des Consultants hors impôts, taxes et droits identifiés </w:t>
            </w:r>
            <w:r>
              <w:rPr>
                <w:noProof/>
              </w:rPr>
              <w:t>dans la Partie 1 du tableau des</w:t>
            </w:r>
            <w:r w:rsidRPr="00C10873">
              <w:rPr>
                <w:noProof/>
              </w:rPr>
              <w:t xml:space="preserve"> Articles 43.1 et 43.2 des Conditions Particulières du Contrat. Lors des négociations du Contrat, le traitement des impôts, taxes et droits applicables sera examiné et fera l’objet d’un accord. </w:t>
            </w:r>
          </w:p>
          <w:p w14:paraId="26B4988A" w14:textId="77777777" w:rsidR="00414193" w:rsidRDefault="00414193" w:rsidP="00414193">
            <w:pPr>
              <w:rPr>
                <w:noProof/>
              </w:rPr>
            </w:pPr>
            <w:r w:rsidRPr="00C10873">
              <w:rPr>
                <w:noProof/>
              </w:rPr>
              <w:t>Les impôts, taxes et droits applicables pourront être ajoutés au prix du Contrat sur une ligne distincte, en se référant au(x) mécanisme(s) de paiement desdits impôts, taxes et droits décrit(s) dans les Conditions Particulières du Contrat (Articles 43.1 et 43.2), le cas échéant.</w:t>
            </w:r>
          </w:p>
          <w:p w14:paraId="686348EC" w14:textId="77777777" w:rsidR="00414193" w:rsidRPr="00C10873" w:rsidRDefault="00414193" w:rsidP="00414193">
            <w:pPr>
              <w:keepNext/>
              <w:keepLines/>
              <w:rPr>
                <w:b/>
                <w:noProof/>
              </w:rPr>
            </w:pPr>
            <w:r w:rsidRPr="00C10873">
              <w:rPr>
                <w:b/>
                <w:noProof/>
              </w:rPr>
              <w:t>La Proposition financière dont le prix évalué est le moins élevé (Pm) se verra attribuer la note de prix (Np) maximale de 100.</w:t>
            </w:r>
          </w:p>
          <w:p w14:paraId="43F17F45" w14:textId="5E250997" w:rsidR="00414193" w:rsidRPr="00C10873" w:rsidRDefault="00414193" w:rsidP="00A809A7">
            <w:pPr>
              <w:keepNext/>
              <w:keepLines/>
              <w:spacing w:after="120"/>
              <w:rPr>
                <w:b/>
                <w:noProof/>
              </w:rPr>
            </w:pPr>
            <w:r w:rsidRPr="00C10873">
              <w:rPr>
                <w:b/>
                <w:noProof/>
              </w:rPr>
              <w:t xml:space="preserve">La note </w:t>
            </w:r>
            <w:r>
              <w:rPr>
                <w:b/>
                <w:noProof/>
              </w:rPr>
              <w:t>financière relative au prix</w:t>
            </w:r>
            <w:r w:rsidRPr="00C10873">
              <w:rPr>
                <w:b/>
                <w:noProof/>
              </w:rPr>
              <w:t xml:space="preserve"> des autres Propositions sera calculée par la formule ci-après :</w:t>
            </w:r>
          </w:p>
          <w:p w14:paraId="3CAEFCE1" w14:textId="218C6A9C" w:rsidR="00414193" w:rsidRPr="00BE14B0" w:rsidRDefault="00414193" w:rsidP="00BE14B0">
            <w:pPr>
              <w:keepNext/>
              <w:keepLines/>
              <w:rPr>
                <w:noProof/>
              </w:rPr>
            </w:pPr>
            <w:r w:rsidRPr="00C10873">
              <w:rPr>
                <w:noProof/>
              </w:rPr>
              <w:t xml:space="preserve">Np = 100 x Pm/P, dans laquelle "Np" est la note </w:t>
            </w:r>
            <w:r>
              <w:rPr>
                <w:noProof/>
              </w:rPr>
              <w:t>financière du</w:t>
            </w:r>
            <w:r w:rsidRPr="00C10873">
              <w:rPr>
                <w:noProof/>
              </w:rPr>
              <w:t xml:space="preserve"> prix</w:t>
            </w:r>
            <w:r>
              <w:rPr>
                <w:noProof/>
              </w:rPr>
              <w:t xml:space="preserve"> P</w:t>
            </w:r>
            <w:r w:rsidRPr="00C10873">
              <w:rPr>
                <w:noProof/>
              </w:rPr>
              <w:t>, "Pm" est le prix le moins élevé, et "P" le prix de la Proposition évaluée.</w:t>
            </w:r>
          </w:p>
        </w:tc>
      </w:tr>
      <w:tr w:rsidR="00414193" w:rsidRPr="00C10873" w14:paraId="6C6ED4F5" w14:textId="77777777" w:rsidTr="00414193">
        <w:tc>
          <w:tcPr>
            <w:tcW w:w="1402" w:type="dxa"/>
          </w:tcPr>
          <w:p w14:paraId="59AB56B3" w14:textId="08B5BB54" w:rsidR="00414193" w:rsidRPr="00C10873" w:rsidRDefault="00414193" w:rsidP="00414193">
            <w:pPr>
              <w:jc w:val="left"/>
              <w:rPr>
                <w:b/>
                <w:noProof/>
              </w:rPr>
            </w:pPr>
            <w:r>
              <w:rPr>
                <w:b/>
                <w:noProof/>
              </w:rPr>
              <w:t>IC 25.2</w:t>
            </w:r>
          </w:p>
        </w:tc>
        <w:tc>
          <w:tcPr>
            <w:tcW w:w="7640" w:type="dxa"/>
          </w:tcPr>
          <w:p w14:paraId="648ABE20" w14:textId="64B0BD34" w:rsidR="00295DDD" w:rsidRPr="00BE14B0" w:rsidRDefault="00414193" w:rsidP="00414193">
            <w:pPr>
              <w:tabs>
                <w:tab w:val="left" w:leader="underscore" w:pos="3152"/>
                <w:tab w:val="right" w:leader="underscore" w:pos="7405"/>
              </w:tabs>
              <w:rPr>
                <w:noProof/>
              </w:rPr>
            </w:pPr>
            <w:r w:rsidRPr="00BE14B0">
              <w:rPr>
                <w:noProof/>
              </w:rPr>
              <w:t xml:space="preserve">Le Client définit </w:t>
            </w:r>
            <w:r>
              <w:rPr>
                <w:noProof/>
              </w:rPr>
              <w:t xml:space="preserve">les </w:t>
            </w:r>
            <w:r w:rsidRPr="00BE14B0">
              <w:rPr>
                <w:noProof/>
              </w:rPr>
              <w:t>somme</w:t>
            </w:r>
            <w:r>
              <w:rPr>
                <w:noProof/>
              </w:rPr>
              <w:t>(s)</w:t>
            </w:r>
            <w:r w:rsidRPr="00BE14B0">
              <w:rPr>
                <w:noProof/>
              </w:rPr>
              <w:t xml:space="preserve"> provisionnelle</w:t>
            </w:r>
            <w:r>
              <w:rPr>
                <w:noProof/>
              </w:rPr>
              <w:t xml:space="preserve">(s) comme suit : </w:t>
            </w:r>
            <w:r w:rsidRPr="00BE14B0">
              <w:rPr>
                <w:i/>
                <w:noProof/>
                <w:highlight w:val="yellow"/>
              </w:rPr>
              <w:t xml:space="preserve">[Lister le cas échéant </w:t>
            </w:r>
            <w:r>
              <w:rPr>
                <w:i/>
                <w:noProof/>
                <w:highlight w:val="yellow"/>
              </w:rPr>
              <w:t>pour chaque s</w:t>
            </w:r>
            <w:r w:rsidRPr="00BE14B0">
              <w:rPr>
                <w:i/>
                <w:noProof/>
                <w:highlight w:val="yellow"/>
              </w:rPr>
              <w:t>omme provisionnelle</w:t>
            </w:r>
            <w:r>
              <w:rPr>
                <w:i/>
                <w:noProof/>
                <w:highlight w:val="yellow"/>
              </w:rPr>
              <w:t> : la destination</w:t>
            </w:r>
            <w:r w:rsidRPr="00BE14B0">
              <w:rPr>
                <w:i/>
                <w:noProof/>
                <w:highlight w:val="yellow"/>
              </w:rPr>
              <w:t xml:space="preserve">, les types </w:t>
            </w:r>
            <w:r>
              <w:rPr>
                <w:i/>
                <w:noProof/>
                <w:highlight w:val="yellow"/>
              </w:rPr>
              <w:t xml:space="preserve">généraux </w:t>
            </w:r>
            <w:r w:rsidRPr="00BE14B0">
              <w:rPr>
                <w:i/>
                <w:noProof/>
                <w:highlight w:val="yellow"/>
              </w:rPr>
              <w:t>de frais couverts</w:t>
            </w:r>
            <w:r>
              <w:rPr>
                <w:i/>
                <w:noProof/>
                <w:highlight w:val="yellow"/>
              </w:rPr>
              <w:t>,</w:t>
            </w:r>
            <w:r w:rsidRPr="00BE14B0">
              <w:rPr>
                <w:i/>
                <w:noProof/>
                <w:highlight w:val="yellow"/>
              </w:rPr>
              <w:t xml:space="preserve"> et le montant correspondant</w:t>
            </w:r>
            <w:r>
              <w:rPr>
                <w:i/>
                <w:noProof/>
                <w:highlight w:val="yellow"/>
              </w:rPr>
              <w:t>. Le détail des critères d’activation des sommes provisionnelles, et des frais acceptables à y intégrer, doit être décrit dans les Termes de Référence</w:t>
            </w:r>
            <w:r w:rsidRPr="00BE14B0">
              <w:rPr>
                <w:i/>
                <w:noProof/>
                <w:highlight w:val="yellow"/>
              </w:rPr>
              <w:t>]</w:t>
            </w:r>
          </w:p>
          <w:p w14:paraId="1FF563BD" w14:textId="1C0DAA9E" w:rsidR="00414193" w:rsidRPr="00BE14B0" w:rsidRDefault="00414193">
            <w:pPr>
              <w:tabs>
                <w:tab w:val="left" w:leader="underscore" w:pos="3152"/>
                <w:tab w:val="right" w:leader="underscore" w:pos="7405"/>
              </w:tabs>
              <w:rPr>
                <w:noProof/>
                <w:highlight w:val="yellow"/>
              </w:rPr>
            </w:pPr>
            <w:r w:rsidRPr="0056307B" w:rsidDel="00BD002F">
              <w:rPr>
                <w:i/>
                <w:noProof/>
                <w:highlight w:val="yellow"/>
              </w:rPr>
              <w:t xml:space="preserve"> </w:t>
            </w:r>
            <w:r w:rsidRPr="00BE14B0">
              <w:rPr>
                <w:i/>
                <w:noProof/>
                <w:highlight w:val="yellow"/>
              </w:rPr>
              <w:t>[</w:t>
            </w:r>
            <w:r w:rsidR="00295DDD">
              <w:rPr>
                <w:i/>
                <w:noProof/>
                <w:highlight w:val="yellow"/>
              </w:rPr>
              <w:t>S</w:t>
            </w:r>
            <w:r w:rsidRPr="00BE14B0">
              <w:rPr>
                <w:i/>
                <w:noProof/>
                <w:highlight w:val="yellow"/>
              </w:rPr>
              <w:t xml:space="preserve">’il n’y a pas de somme provisionnelle, indiquer : </w:t>
            </w:r>
            <w:r w:rsidRPr="00BE14B0">
              <w:rPr>
                <w:noProof/>
                <w:highlight w:val="yellow"/>
              </w:rPr>
              <w:t>Non applicable</w:t>
            </w:r>
            <w:r w:rsidRPr="00BE14B0">
              <w:rPr>
                <w:i/>
                <w:noProof/>
                <w:highlight w:val="yellow"/>
              </w:rPr>
              <w:t>]</w:t>
            </w:r>
          </w:p>
          <w:p w14:paraId="1D29ECD1" w14:textId="7B6A4118" w:rsidR="00414193" w:rsidRPr="00084397" w:rsidRDefault="00414193" w:rsidP="00414193">
            <w:pPr>
              <w:tabs>
                <w:tab w:val="left" w:leader="underscore" w:pos="3152"/>
                <w:tab w:val="right" w:leader="underscore" w:pos="7405"/>
              </w:tabs>
              <w:rPr>
                <w:noProof/>
              </w:rPr>
            </w:pPr>
            <w:r w:rsidRPr="00C10873">
              <w:rPr>
                <w:noProof/>
              </w:rPr>
              <w:t>L'évaluation se fera sur la base de la Proposition financière des Consultants hors</w:t>
            </w:r>
            <w:r>
              <w:rPr>
                <w:noProof/>
              </w:rPr>
              <w:t xml:space="preserve"> la ou les somme(s) provisionnelle(s) définie(s) ci-dessus.</w:t>
            </w:r>
          </w:p>
        </w:tc>
      </w:tr>
      <w:tr w:rsidR="00414193" w:rsidRPr="00C10873" w14:paraId="33A37B83" w14:textId="77777777" w:rsidTr="00414193">
        <w:tc>
          <w:tcPr>
            <w:tcW w:w="1402" w:type="dxa"/>
          </w:tcPr>
          <w:p w14:paraId="3D798EA5" w14:textId="77777777" w:rsidR="00414193" w:rsidRPr="00C10873" w:rsidRDefault="00414193" w:rsidP="00414193">
            <w:pPr>
              <w:jc w:val="left"/>
              <w:rPr>
                <w:b/>
                <w:noProof/>
              </w:rPr>
            </w:pPr>
            <w:r w:rsidRPr="00C10873">
              <w:rPr>
                <w:b/>
                <w:noProof/>
              </w:rPr>
              <w:t>IC 26.1</w:t>
            </w:r>
          </w:p>
        </w:tc>
        <w:tc>
          <w:tcPr>
            <w:tcW w:w="7640" w:type="dxa"/>
          </w:tcPr>
          <w:p w14:paraId="7B622F52" w14:textId="77777777" w:rsidR="00414193" w:rsidRPr="00C10873" w:rsidRDefault="00414193" w:rsidP="00414193">
            <w:pPr>
              <w:tabs>
                <w:tab w:val="left" w:leader="underscore" w:pos="3152"/>
                <w:tab w:val="right" w:leader="underscore" w:pos="7405"/>
              </w:tabs>
              <w:rPr>
                <w:noProof/>
              </w:rPr>
            </w:pPr>
            <w:r w:rsidRPr="00C10873">
              <w:rPr>
                <w:b/>
                <w:noProof/>
              </w:rPr>
              <w:t>La monnaie dans laquelle les prix exprimés en diverses monnaies seront convertis est</w:t>
            </w:r>
            <w:r w:rsidRPr="00C10873">
              <w:rPr>
                <w:noProof/>
              </w:rPr>
              <w:t xml:space="preserve"> : </w:t>
            </w:r>
            <w:r w:rsidRPr="00C10873">
              <w:rPr>
                <w:noProof/>
              </w:rPr>
              <w:tab/>
            </w:r>
            <w:r w:rsidRPr="00C10873">
              <w:rPr>
                <w:i/>
                <w:noProof/>
                <w:highlight w:val="yellow"/>
              </w:rPr>
              <w:t>[indiquer la monnaie nationale ou une autre monnaie librement convertible]</w:t>
            </w:r>
            <w:r w:rsidRPr="00C10873">
              <w:rPr>
                <w:i/>
                <w:noProof/>
              </w:rPr>
              <w:t>.</w:t>
            </w:r>
          </w:p>
          <w:p w14:paraId="00BE65C3" w14:textId="391D0632" w:rsidR="00414193" w:rsidRPr="00C10873" w:rsidRDefault="00414193" w:rsidP="00414193">
            <w:pPr>
              <w:tabs>
                <w:tab w:val="left" w:leader="underscore" w:pos="7405"/>
              </w:tabs>
              <w:rPr>
                <w:noProof/>
              </w:rPr>
            </w:pPr>
            <w:r w:rsidRPr="00C10873">
              <w:rPr>
                <w:b/>
                <w:noProof/>
              </w:rPr>
              <w:t>La source officielle pour les cours de change (vendeur) est</w:t>
            </w:r>
            <w:r w:rsidRPr="00C10873">
              <w:rPr>
                <w:noProof/>
              </w:rPr>
              <w:t xml:space="preserve"> :</w:t>
            </w:r>
            <w:r w:rsidRPr="00C10873">
              <w:rPr>
                <w:noProof/>
              </w:rPr>
              <w:tab/>
            </w:r>
          </w:p>
          <w:p w14:paraId="23529ED1" w14:textId="53572B57" w:rsidR="00414193" w:rsidRPr="00C10873" w:rsidRDefault="00414193" w:rsidP="00414193">
            <w:pPr>
              <w:rPr>
                <w:b/>
                <w:noProof/>
              </w:rPr>
            </w:pPr>
            <w:r w:rsidRPr="00C10873">
              <w:rPr>
                <w:b/>
                <w:noProof/>
              </w:rPr>
              <w:t xml:space="preserve">La date des cours de change est la date antérieure de sept (7) </w:t>
            </w:r>
            <w:r>
              <w:rPr>
                <w:b/>
                <w:noProof/>
              </w:rPr>
              <w:t>J</w:t>
            </w:r>
            <w:r w:rsidRPr="00C10873">
              <w:rPr>
                <w:b/>
                <w:noProof/>
              </w:rPr>
              <w:t>ours à la date limite de réception des Propositions.</w:t>
            </w:r>
          </w:p>
        </w:tc>
      </w:tr>
      <w:tr w:rsidR="00414193" w:rsidRPr="00C10873" w14:paraId="79BA5874" w14:textId="77777777" w:rsidTr="00414193">
        <w:tc>
          <w:tcPr>
            <w:tcW w:w="1402" w:type="dxa"/>
          </w:tcPr>
          <w:p w14:paraId="21C62FCA" w14:textId="77777777" w:rsidR="00414193" w:rsidRPr="00C10873" w:rsidRDefault="00414193" w:rsidP="00414193">
            <w:pPr>
              <w:keepNext/>
              <w:keepLines/>
              <w:rPr>
                <w:b/>
                <w:noProof/>
              </w:rPr>
            </w:pPr>
            <w:r w:rsidRPr="00C10873">
              <w:rPr>
                <w:b/>
                <w:noProof/>
              </w:rPr>
              <w:t>IC 27.1</w:t>
            </w:r>
          </w:p>
        </w:tc>
        <w:tc>
          <w:tcPr>
            <w:tcW w:w="7640" w:type="dxa"/>
          </w:tcPr>
          <w:p w14:paraId="1CDCCB53" w14:textId="77777777" w:rsidR="00414193" w:rsidRPr="00C10873" w:rsidRDefault="00414193" w:rsidP="00414193">
            <w:pPr>
              <w:keepNext/>
              <w:keepLines/>
              <w:rPr>
                <w:b/>
                <w:noProof/>
              </w:rPr>
            </w:pPr>
            <w:r w:rsidRPr="00C10873">
              <w:rPr>
                <w:b/>
                <w:noProof/>
              </w:rPr>
              <w:t>Les pondérations attribuées respectivement à la Proposition technique (T) et à la Proposition financière (F) sont :</w:t>
            </w:r>
          </w:p>
          <w:p w14:paraId="5D70E998" w14:textId="77777777" w:rsidR="00414193" w:rsidRPr="00C10873" w:rsidRDefault="00414193" w:rsidP="00A809A7">
            <w:pPr>
              <w:keepNext/>
              <w:keepLines/>
              <w:tabs>
                <w:tab w:val="left" w:leader="underscore" w:pos="2443"/>
                <w:tab w:val="right" w:leader="underscore" w:pos="7405"/>
              </w:tabs>
              <w:spacing w:after="40"/>
              <w:rPr>
                <w:noProof/>
              </w:rPr>
            </w:pPr>
            <w:r w:rsidRPr="00C10873">
              <w:rPr>
                <w:b/>
                <w:noProof/>
              </w:rPr>
              <w:t xml:space="preserve">T = </w:t>
            </w:r>
            <w:r w:rsidRPr="00C10873">
              <w:rPr>
                <w:b/>
                <w:noProof/>
              </w:rPr>
              <w:tab/>
            </w:r>
            <w:r w:rsidRPr="00C10873">
              <w:rPr>
                <w:noProof/>
              </w:rPr>
              <w:t xml:space="preserve"> </w:t>
            </w:r>
            <w:r w:rsidRPr="00C10873">
              <w:rPr>
                <w:i/>
                <w:noProof/>
                <w:highlight w:val="yellow"/>
              </w:rPr>
              <w:t>[Insérer un pourcentage de pondération entre 70 et 80]</w:t>
            </w:r>
            <w:r w:rsidRPr="00C10873">
              <w:rPr>
                <w:i/>
                <w:noProof/>
              </w:rPr>
              <w:t>,</w:t>
            </w:r>
          </w:p>
          <w:p w14:paraId="4FBE6022" w14:textId="77777777" w:rsidR="00414193" w:rsidRPr="00C10873" w:rsidRDefault="00414193" w:rsidP="00A809A7">
            <w:pPr>
              <w:keepNext/>
              <w:keepLines/>
              <w:tabs>
                <w:tab w:val="left" w:leader="underscore" w:pos="2443"/>
                <w:tab w:val="right" w:leader="underscore" w:pos="7405"/>
              </w:tabs>
              <w:spacing w:after="40"/>
              <w:rPr>
                <w:noProof/>
              </w:rPr>
            </w:pPr>
            <w:r w:rsidRPr="00C10873">
              <w:rPr>
                <w:noProof/>
              </w:rPr>
              <w:t>et</w:t>
            </w:r>
          </w:p>
          <w:p w14:paraId="557AD21D" w14:textId="77777777" w:rsidR="00414193" w:rsidRPr="00C10873" w:rsidRDefault="00414193" w:rsidP="00414193">
            <w:pPr>
              <w:keepNext/>
              <w:keepLines/>
              <w:tabs>
                <w:tab w:val="left" w:leader="underscore" w:pos="2443"/>
                <w:tab w:val="right" w:leader="underscore" w:pos="7405"/>
              </w:tabs>
              <w:rPr>
                <w:noProof/>
              </w:rPr>
            </w:pPr>
            <w:r w:rsidRPr="00C10873">
              <w:rPr>
                <w:noProof/>
              </w:rPr>
              <w:t>F =</w:t>
            </w:r>
            <w:r w:rsidRPr="00C10873">
              <w:rPr>
                <w:noProof/>
              </w:rPr>
              <w:tab/>
            </w:r>
            <w:r w:rsidRPr="00C10873">
              <w:rPr>
                <w:i/>
                <w:noProof/>
              </w:rPr>
              <w:t xml:space="preserve"> </w:t>
            </w:r>
            <w:r w:rsidRPr="00C10873">
              <w:rPr>
                <w:i/>
                <w:noProof/>
                <w:highlight w:val="yellow"/>
              </w:rPr>
              <w:t>[Insérer un pourcentage de pondération entre 30 et 20]</w:t>
            </w:r>
            <w:r w:rsidRPr="00C10873">
              <w:rPr>
                <w:i/>
                <w:noProof/>
              </w:rPr>
              <w:t>.</w:t>
            </w:r>
          </w:p>
          <w:p w14:paraId="63DB939A" w14:textId="77777777" w:rsidR="00414193" w:rsidRPr="00C10873" w:rsidRDefault="00414193" w:rsidP="00414193">
            <w:pPr>
              <w:keepNext/>
              <w:keepLines/>
              <w:rPr>
                <w:noProof/>
              </w:rPr>
            </w:pPr>
            <w:r w:rsidRPr="00C10873">
              <w:rPr>
                <w:noProof/>
              </w:rPr>
              <w:t xml:space="preserve">Les Propositions sont classées en fonction de leur note technique (Nt) et de prix (Np) combinées en utilisant les pondérations (T = la pondération attribuée à la Proposition technique ; F = la pondération attribuée à la Proposition financière ; </w:t>
            </w:r>
            <w:r w:rsidRPr="00C10873">
              <w:rPr>
                <w:noProof/>
              </w:rPr>
              <w:br/>
              <w:t>T + F = 1) comme suit : N = Nt x T% + Np x F%.</w:t>
            </w:r>
          </w:p>
        </w:tc>
      </w:tr>
      <w:tr w:rsidR="00414193" w:rsidRPr="00C10873" w14:paraId="442AC868" w14:textId="77777777" w:rsidTr="00414193">
        <w:tc>
          <w:tcPr>
            <w:tcW w:w="9042" w:type="dxa"/>
            <w:gridSpan w:val="2"/>
          </w:tcPr>
          <w:p w14:paraId="7CE04E5A" w14:textId="77777777" w:rsidR="00414193" w:rsidRPr="00C10873" w:rsidRDefault="00414193" w:rsidP="00414193">
            <w:pPr>
              <w:pStyle w:val="HeadingA"/>
              <w:keepNext/>
              <w:keepLines/>
              <w:ind w:left="714" w:hanging="357"/>
              <w:rPr>
                <w:noProof/>
              </w:rPr>
            </w:pPr>
            <w:bookmarkStart w:id="61" w:name="_Toc190690922"/>
            <w:bookmarkStart w:id="62" w:name="_Toc190691132"/>
            <w:bookmarkStart w:id="63" w:name="_Toc190691363"/>
            <w:r w:rsidRPr="00C10873">
              <w:rPr>
                <w:noProof/>
              </w:rPr>
              <w:t>Négociations et Attribution du Contrat</w:t>
            </w:r>
            <w:bookmarkEnd w:id="61"/>
            <w:bookmarkEnd w:id="62"/>
            <w:bookmarkEnd w:id="63"/>
          </w:p>
        </w:tc>
      </w:tr>
      <w:tr w:rsidR="00414193" w:rsidRPr="00C10873" w14:paraId="755A2648" w14:textId="77777777" w:rsidTr="00414193">
        <w:tc>
          <w:tcPr>
            <w:tcW w:w="1402" w:type="dxa"/>
          </w:tcPr>
          <w:p w14:paraId="38572568" w14:textId="77777777" w:rsidR="00414193" w:rsidRPr="00C10873" w:rsidRDefault="00414193" w:rsidP="00414193">
            <w:pPr>
              <w:keepNext/>
              <w:keepLines/>
              <w:rPr>
                <w:b/>
                <w:noProof/>
              </w:rPr>
            </w:pPr>
            <w:r w:rsidRPr="00C10873">
              <w:rPr>
                <w:b/>
                <w:noProof/>
              </w:rPr>
              <w:t>IC 29.1</w:t>
            </w:r>
          </w:p>
        </w:tc>
        <w:tc>
          <w:tcPr>
            <w:tcW w:w="7640" w:type="dxa"/>
          </w:tcPr>
          <w:p w14:paraId="0242E8A4" w14:textId="77777777" w:rsidR="00414193" w:rsidRPr="00C10873" w:rsidRDefault="00414193" w:rsidP="00414193">
            <w:pPr>
              <w:keepNext/>
              <w:keepLines/>
              <w:rPr>
                <w:b/>
                <w:noProof/>
              </w:rPr>
            </w:pPr>
            <w:r w:rsidRPr="00C10873">
              <w:rPr>
                <w:b/>
                <w:noProof/>
              </w:rPr>
              <w:t>Date et adresse prévues pour les négociations du Contrat :</w:t>
            </w:r>
          </w:p>
          <w:p w14:paraId="5BE39798" w14:textId="77777777" w:rsidR="00414193" w:rsidRPr="00C10873" w:rsidRDefault="00414193" w:rsidP="00414193">
            <w:pPr>
              <w:keepNext/>
              <w:keepLines/>
              <w:tabs>
                <w:tab w:val="left" w:leader="underscore" w:pos="5704"/>
              </w:tabs>
              <w:rPr>
                <w:noProof/>
              </w:rPr>
            </w:pPr>
            <w:r w:rsidRPr="00C10873">
              <w:rPr>
                <w:noProof/>
              </w:rPr>
              <w:t>Date :</w:t>
            </w:r>
            <w:r w:rsidRPr="00C10873">
              <w:rPr>
                <w:noProof/>
              </w:rPr>
              <w:tab/>
              <w:t xml:space="preserve"> </w:t>
            </w:r>
            <w:r w:rsidRPr="00C10873">
              <w:rPr>
                <w:i/>
                <w:noProof/>
                <w:highlight w:val="yellow"/>
              </w:rPr>
              <w:t>[jour/mois/année]</w:t>
            </w:r>
          </w:p>
          <w:p w14:paraId="453B8F04" w14:textId="77777777" w:rsidR="00414193" w:rsidRPr="00C10873" w:rsidRDefault="00414193" w:rsidP="00414193">
            <w:pPr>
              <w:keepNext/>
              <w:keepLines/>
              <w:tabs>
                <w:tab w:val="left" w:leader="underscore" w:pos="7405"/>
              </w:tabs>
              <w:rPr>
                <w:noProof/>
              </w:rPr>
            </w:pPr>
            <w:r w:rsidRPr="00C10873">
              <w:rPr>
                <w:noProof/>
              </w:rPr>
              <w:t>Adresse complète :</w:t>
            </w:r>
            <w:r w:rsidRPr="00C10873">
              <w:rPr>
                <w:noProof/>
              </w:rPr>
              <w:tab/>
            </w:r>
          </w:p>
          <w:p w14:paraId="18EA7368" w14:textId="77777777" w:rsidR="00414193" w:rsidRPr="00C10873" w:rsidRDefault="00414193" w:rsidP="00414193">
            <w:pPr>
              <w:keepNext/>
              <w:keepLines/>
              <w:tabs>
                <w:tab w:val="left" w:leader="underscore" w:pos="7405"/>
              </w:tabs>
              <w:rPr>
                <w:noProof/>
              </w:rPr>
            </w:pPr>
            <w:r w:rsidRPr="00C10873">
              <w:rPr>
                <w:noProof/>
              </w:rPr>
              <w:tab/>
            </w:r>
          </w:p>
        </w:tc>
      </w:tr>
      <w:tr w:rsidR="00414193" w:rsidRPr="00C10873" w14:paraId="215D7911" w14:textId="77777777" w:rsidTr="00414193">
        <w:tc>
          <w:tcPr>
            <w:tcW w:w="1402" w:type="dxa"/>
          </w:tcPr>
          <w:p w14:paraId="1E7B9FA1" w14:textId="05C75DF7" w:rsidR="00414193" w:rsidRPr="00C10873" w:rsidRDefault="00414193" w:rsidP="00414193">
            <w:pPr>
              <w:rPr>
                <w:b/>
                <w:noProof/>
              </w:rPr>
            </w:pPr>
            <w:r w:rsidRPr="00C10873">
              <w:rPr>
                <w:b/>
                <w:noProof/>
              </w:rPr>
              <w:t xml:space="preserve">IC </w:t>
            </w:r>
            <w:r>
              <w:rPr>
                <w:b/>
                <w:noProof/>
              </w:rPr>
              <w:t>31.2</w:t>
            </w:r>
          </w:p>
        </w:tc>
        <w:tc>
          <w:tcPr>
            <w:tcW w:w="7640" w:type="dxa"/>
          </w:tcPr>
          <w:p w14:paraId="07A7A68E" w14:textId="77777777" w:rsidR="00414193" w:rsidRPr="00C10873" w:rsidRDefault="00414193" w:rsidP="00414193">
            <w:pPr>
              <w:rPr>
                <w:b/>
                <w:noProof/>
              </w:rPr>
            </w:pPr>
            <w:r w:rsidRPr="00C10873">
              <w:rPr>
                <w:b/>
                <w:noProof/>
              </w:rPr>
              <w:t>Date et lieu prévus pour le commencement des Services :</w:t>
            </w:r>
          </w:p>
          <w:p w14:paraId="45AD3881" w14:textId="77777777" w:rsidR="00414193" w:rsidRPr="00C10873" w:rsidRDefault="00414193" w:rsidP="005220E4">
            <w:pPr>
              <w:tabs>
                <w:tab w:val="left" w:leader="underscore" w:pos="2018"/>
                <w:tab w:val="right" w:leader="underscore" w:pos="7405"/>
              </w:tabs>
              <w:rPr>
                <w:noProof/>
              </w:rPr>
            </w:pPr>
            <w:r w:rsidRPr="00C10873">
              <w:rPr>
                <w:noProof/>
              </w:rPr>
              <w:t>Date :</w:t>
            </w:r>
            <w:r w:rsidRPr="00C10873">
              <w:rPr>
                <w:noProof/>
              </w:rPr>
              <w:tab/>
              <w:t xml:space="preserve"> </w:t>
            </w:r>
            <w:r w:rsidRPr="00C10873">
              <w:rPr>
                <w:i/>
                <w:noProof/>
                <w:highlight w:val="yellow"/>
              </w:rPr>
              <w:t>[insérer mois et année]</w:t>
            </w:r>
            <w:r w:rsidRPr="00C10873">
              <w:rPr>
                <w:i/>
                <w:noProof/>
              </w:rPr>
              <w:t xml:space="preserve"> </w:t>
            </w:r>
            <w:r w:rsidRPr="00C10873">
              <w:rPr>
                <w:noProof/>
              </w:rPr>
              <w:t>à</w:t>
            </w:r>
            <w:r w:rsidRPr="00C10873">
              <w:rPr>
                <w:i/>
                <w:noProof/>
              </w:rPr>
              <w:t xml:space="preserve"> </w:t>
            </w:r>
            <w:r w:rsidRPr="00C10873">
              <w:rPr>
                <w:i/>
                <w:noProof/>
              </w:rPr>
              <w:tab/>
              <w:t xml:space="preserve"> </w:t>
            </w:r>
            <w:r w:rsidRPr="00C10873">
              <w:rPr>
                <w:i/>
                <w:noProof/>
                <w:highlight w:val="yellow"/>
              </w:rPr>
              <w:t>[insérer lieu]</w:t>
            </w:r>
          </w:p>
        </w:tc>
      </w:tr>
      <w:tr w:rsidR="00F3422F" w:rsidRPr="00C10873" w14:paraId="11784641" w14:textId="77777777" w:rsidTr="00414193">
        <w:tc>
          <w:tcPr>
            <w:tcW w:w="1402" w:type="dxa"/>
          </w:tcPr>
          <w:p w14:paraId="165B345C" w14:textId="4ADFD723" w:rsidR="00F3422F" w:rsidRPr="00C10873" w:rsidRDefault="00F3422F" w:rsidP="00414193">
            <w:pPr>
              <w:rPr>
                <w:b/>
                <w:noProof/>
              </w:rPr>
            </w:pPr>
            <w:r>
              <w:rPr>
                <w:b/>
                <w:noProof/>
              </w:rPr>
              <w:lastRenderedPageBreak/>
              <w:t>IC 32.1</w:t>
            </w:r>
          </w:p>
        </w:tc>
        <w:tc>
          <w:tcPr>
            <w:tcW w:w="7640" w:type="dxa"/>
          </w:tcPr>
          <w:p w14:paraId="0BBC847C" w14:textId="2CD16176" w:rsidR="00F3422F" w:rsidRDefault="00F3422F" w:rsidP="00C456CD">
            <w:pPr>
              <w:rPr>
                <w:noProof/>
              </w:rPr>
            </w:pPr>
            <w:r w:rsidRPr="00A809A7">
              <w:rPr>
                <w:noProof/>
              </w:rPr>
              <w:t xml:space="preserve">Le délai pour que les Consultants demandent des informations complémentaires, à compter de la date de notification des résultats de la sélection, est de </w:t>
            </w:r>
            <w:r w:rsidRPr="00A809A7">
              <w:rPr>
                <w:i/>
                <w:noProof/>
                <w:highlight w:val="yellow"/>
              </w:rPr>
              <w:t xml:space="preserve">[insérer le délai en accord avec le Droit applicable, qui devra être d’au moins 5 jours </w:t>
            </w:r>
            <w:r w:rsidR="00A02B7D">
              <w:rPr>
                <w:i/>
                <w:noProof/>
                <w:highlight w:val="yellow"/>
              </w:rPr>
              <w:t>ouvrés</w:t>
            </w:r>
            <w:r w:rsidRPr="00A809A7">
              <w:rPr>
                <w:i/>
                <w:noProof/>
                <w:highlight w:val="yellow"/>
              </w:rPr>
              <w:t>]</w:t>
            </w:r>
            <w:r w:rsidRPr="00A809A7">
              <w:rPr>
                <w:noProof/>
              </w:rPr>
              <w:t xml:space="preserve"> jours ouvr</w:t>
            </w:r>
            <w:r w:rsidR="00E84633">
              <w:rPr>
                <w:noProof/>
              </w:rPr>
              <w:t>és</w:t>
            </w:r>
            <w:r>
              <w:rPr>
                <w:noProof/>
              </w:rPr>
              <w:t>.</w:t>
            </w:r>
          </w:p>
          <w:p w14:paraId="43F4629F" w14:textId="2DC45A4E" w:rsidR="00F3422F" w:rsidRPr="00A809A7" w:rsidRDefault="00F3422F" w:rsidP="00E84633">
            <w:pPr>
              <w:rPr>
                <w:noProof/>
              </w:rPr>
            </w:pPr>
            <w:r>
              <w:rPr>
                <w:noProof/>
              </w:rPr>
              <w:t xml:space="preserve">Le délai pour que le Client fournisse les informations demandées, à compter de la date de réception de la demande d’informations provenant du Consultant, est de </w:t>
            </w:r>
            <w:r w:rsidRPr="0067279B">
              <w:rPr>
                <w:i/>
                <w:noProof/>
                <w:highlight w:val="yellow"/>
              </w:rPr>
              <w:t xml:space="preserve">[insérer le délai en accord avec le Droit applicable, qui devra être d’au </w:t>
            </w:r>
            <w:r>
              <w:rPr>
                <w:i/>
                <w:noProof/>
                <w:highlight w:val="yellow"/>
              </w:rPr>
              <w:t>plus</w:t>
            </w:r>
            <w:r w:rsidRPr="0067279B">
              <w:rPr>
                <w:i/>
                <w:noProof/>
                <w:highlight w:val="yellow"/>
              </w:rPr>
              <w:t xml:space="preserve"> </w:t>
            </w:r>
            <w:r>
              <w:rPr>
                <w:i/>
                <w:noProof/>
                <w:highlight w:val="yellow"/>
              </w:rPr>
              <w:t>1</w:t>
            </w:r>
            <w:r w:rsidRPr="0067279B">
              <w:rPr>
                <w:i/>
                <w:noProof/>
                <w:highlight w:val="yellow"/>
              </w:rPr>
              <w:t xml:space="preserve">5 jours </w:t>
            </w:r>
            <w:r w:rsidR="00A02B7D">
              <w:rPr>
                <w:i/>
                <w:noProof/>
                <w:highlight w:val="yellow"/>
              </w:rPr>
              <w:t>ouvrés</w:t>
            </w:r>
            <w:r w:rsidRPr="0067279B">
              <w:rPr>
                <w:i/>
                <w:noProof/>
                <w:highlight w:val="yellow"/>
              </w:rPr>
              <w:t>]</w:t>
            </w:r>
            <w:r w:rsidR="00E84633">
              <w:rPr>
                <w:noProof/>
              </w:rPr>
              <w:t xml:space="preserve"> jours ouvrés</w:t>
            </w:r>
            <w:r>
              <w:rPr>
                <w:noProof/>
              </w:rPr>
              <w:t>.</w:t>
            </w:r>
          </w:p>
        </w:tc>
      </w:tr>
    </w:tbl>
    <w:p w14:paraId="5AFA554C" w14:textId="77777777" w:rsidR="008C35E2" w:rsidRDefault="008C35E2" w:rsidP="00E7124C">
      <w:pPr>
        <w:pStyle w:val="TITLESECTION"/>
        <w:rPr>
          <w:noProof/>
        </w:rPr>
        <w:sectPr w:rsidR="008C35E2" w:rsidSect="00FD6462">
          <w:headerReference w:type="default" r:id="rId25"/>
          <w:footnotePr>
            <w:numRestart w:val="eachSect"/>
          </w:footnotePr>
          <w:pgSz w:w="11906" w:h="16838" w:code="9"/>
          <w:pgMar w:top="1417" w:right="1417" w:bottom="1417" w:left="1417" w:header="708" w:footer="708" w:gutter="0"/>
          <w:cols w:space="708"/>
          <w:docGrid w:linePitch="360"/>
        </w:sectPr>
      </w:pPr>
    </w:p>
    <w:p w14:paraId="2C587837" w14:textId="77777777" w:rsidR="00E7124C" w:rsidRPr="00C10873" w:rsidRDefault="00E7124C" w:rsidP="00E7124C">
      <w:pPr>
        <w:pStyle w:val="TITLESECTION"/>
        <w:rPr>
          <w:noProof/>
        </w:rPr>
      </w:pPr>
      <w:bookmarkStart w:id="64" w:name="_Toc240385176"/>
      <w:r w:rsidRPr="00C10873">
        <w:rPr>
          <w:noProof/>
        </w:rPr>
        <w:lastRenderedPageBreak/>
        <w:t xml:space="preserve">Section III </w:t>
      </w:r>
      <w:r w:rsidR="00C80C7A" w:rsidRPr="00C10873">
        <w:rPr>
          <w:noProof/>
        </w:rPr>
        <w:t>–</w:t>
      </w:r>
      <w:r w:rsidRPr="00C10873">
        <w:rPr>
          <w:noProof/>
        </w:rPr>
        <w:t xml:space="preserve"> </w:t>
      </w:r>
      <w:r w:rsidR="00C80C7A" w:rsidRPr="00C10873">
        <w:rPr>
          <w:noProof/>
        </w:rPr>
        <w:t>Proposition technique –</w:t>
      </w:r>
      <w:r w:rsidR="00C80C7A" w:rsidRPr="00C10873">
        <w:rPr>
          <w:noProof/>
        </w:rPr>
        <w:br/>
        <w:t>Formulaires types</w:t>
      </w:r>
      <w:bookmarkEnd w:id="64"/>
    </w:p>
    <w:p w14:paraId="5908967E" w14:textId="77777777" w:rsidR="004402C8" w:rsidRPr="00C10873" w:rsidRDefault="004402C8" w:rsidP="00E7124C">
      <w:pPr>
        <w:rPr>
          <w:noProof/>
        </w:rPr>
      </w:pPr>
    </w:p>
    <w:p w14:paraId="398248AC" w14:textId="77777777" w:rsidR="00EE5617" w:rsidRPr="00C10873" w:rsidRDefault="00EE5617" w:rsidP="00E7124C">
      <w:pPr>
        <w:rPr>
          <w:noProof/>
        </w:rPr>
      </w:pPr>
    </w:p>
    <w:p w14:paraId="562AD3B6" w14:textId="77777777" w:rsidR="00EE5617" w:rsidRPr="00C10873" w:rsidRDefault="00F26080" w:rsidP="00EE5617">
      <w:pPr>
        <w:pStyle w:val="Formulaire1"/>
        <w:rPr>
          <w:noProof/>
        </w:rPr>
      </w:pPr>
      <w:r w:rsidRPr="00C10873">
        <w:rPr>
          <w:noProof/>
        </w:rPr>
        <w:t>Formulaire TECH–</w:t>
      </w:r>
      <w:r w:rsidR="00EE5617" w:rsidRPr="00C10873">
        <w:rPr>
          <w:noProof/>
        </w:rPr>
        <w:t>1 </w:t>
      </w:r>
      <w:r w:rsidR="008D410F" w:rsidRPr="00C10873">
        <w:rPr>
          <w:noProof/>
        </w:rPr>
        <w:t>:</w:t>
      </w:r>
      <w:r w:rsidR="00EE5617" w:rsidRPr="00C10873">
        <w:rPr>
          <w:noProof/>
        </w:rPr>
        <w:br/>
        <w:t>Formulaire de Soumission d</w:t>
      </w:r>
      <w:r w:rsidR="009E6438" w:rsidRPr="00C10873">
        <w:rPr>
          <w:noProof/>
        </w:rPr>
        <w:t>e l</w:t>
      </w:r>
      <w:r w:rsidR="00EE5617" w:rsidRPr="00C10873">
        <w:rPr>
          <w:noProof/>
        </w:rPr>
        <w:t>a Proposition Technique</w:t>
      </w:r>
    </w:p>
    <w:p w14:paraId="4408D62B" w14:textId="77777777" w:rsidR="00201522" w:rsidRPr="00C10873" w:rsidRDefault="00201522" w:rsidP="00E7124C">
      <w:pPr>
        <w:rPr>
          <w:noProof/>
        </w:rPr>
      </w:pPr>
    </w:p>
    <w:p w14:paraId="220CFC6D" w14:textId="3DBC2C68" w:rsidR="00EE5617" w:rsidRPr="00C10873" w:rsidRDefault="00EE5617" w:rsidP="00EE5617">
      <w:pPr>
        <w:jc w:val="center"/>
        <w:rPr>
          <w:b/>
          <w:noProof/>
          <w:sz w:val="24"/>
          <w:szCs w:val="24"/>
        </w:rPr>
      </w:pPr>
      <w:r w:rsidRPr="00C10873">
        <w:rPr>
          <w:b/>
          <w:noProof/>
          <w:sz w:val="24"/>
          <w:szCs w:val="24"/>
        </w:rPr>
        <w:t>(Texte à ne pas modifier</w:t>
      </w:r>
      <w:r w:rsidR="00DA6914">
        <w:rPr>
          <w:b/>
          <w:noProof/>
          <w:sz w:val="24"/>
          <w:szCs w:val="24"/>
        </w:rPr>
        <w:t>, sauf les champs en italique à remplir par le Consultant</w:t>
      </w:r>
      <w:r w:rsidRPr="00C10873">
        <w:rPr>
          <w:b/>
          <w:noProof/>
          <w:sz w:val="24"/>
          <w:szCs w:val="24"/>
        </w:rPr>
        <w:t>)</w:t>
      </w:r>
    </w:p>
    <w:p w14:paraId="673C9C0A" w14:textId="77777777" w:rsidR="00EE5617" w:rsidRPr="00C10873" w:rsidRDefault="00EE5617" w:rsidP="00E7124C">
      <w:pPr>
        <w:rPr>
          <w:noProof/>
        </w:rPr>
      </w:pPr>
    </w:p>
    <w:p w14:paraId="1B3B1F8D" w14:textId="77777777" w:rsidR="00D446BF" w:rsidRPr="00C10873" w:rsidRDefault="00D446BF" w:rsidP="00D446BF">
      <w:pPr>
        <w:rPr>
          <w:noProof/>
        </w:rPr>
      </w:pPr>
    </w:p>
    <w:p w14:paraId="463617A0" w14:textId="77777777" w:rsidR="0052640E" w:rsidRPr="00C10873" w:rsidRDefault="0052640E" w:rsidP="00D446BF">
      <w:pPr>
        <w:rPr>
          <w:noProof/>
        </w:rPr>
      </w:pPr>
    </w:p>
    <w:p w14:paraId="24351FD5" w14:textId="77777777" w:rsidR="00D446BF" w:rsidRPr="00C10873" w:rsidRDefault="00D446BF" w:rsidP="00D446BF">
      <w:pPr>
        <w:tabs>
          <w:tab w:val="right" w:leader="underscore" w:pos="9072"/>
        </w:tabs>
        <w:rPr>
          <w:i/>
          <w:noProof/>
        </w:rPr>
      </w:pPr>
      <w:r w:rsidRPr="00C10873">
        <w:rPr>
          <w:noProof/>
        </w:rPr>
        <w:tab/>
        <w:t xml:space="preserve"> </w:t>
      </w:r>
      <w:r w:rsidRPr="00C10873">
        <w:rPr>
          <w:i/>
          <w:noProof/>
        </w:rPr>
        <w:t>[Lieu, Date]</w:t>
      </w:r>
    </w:p>
    <w:p w14:paraId="2512E587" w14:textId="77777777" w:rsidR="00D446BF" w:rsidRPr="00C10873" w:rsidRDefault="00D446BF" w:rsidP="00D446BF">
      <w:pPr>
        <w:tabs>
          <w:tab w:val="right" w:leader="underscore" w:pos="9072"/>
        </w:tabs>
        <w:rPr>
          <w:noProof/>
        </w:rPr>
      </w:pPr>
      <w:r w:rsidRPr="00C10873">
        <w:rPr>
          <w:noProof/>
        </w:rPr>
        <w:t>A :</w:t>
      </w:r>
      <w:r w:rsidRPr="00C10873">
        <w:rPr>
          <w:i/>
          <w:noProof/>
        </w:rPr>
        <w:tab/>
        <w:t xml:space="preserve"> [Nom et adresse </w:t>
      </w:r>
      <w:r w:rsidR="0052640E" w:rsidRPr="00C10873">
        <w:rPr>
          <w:i/>
          <w:noProof/>
        </w:rPr>
        <w:t>du Client]</w:t>
      </w:r>
    </w:p>
    <w:p w14:paraId="60FC39E4" w14:textId="77777777" w:rsidR="00D446BF" w:rsidRPr="00C10873" w:rsidRDefault="00D446BF" w:rsidP="00D446BF">
      <w:pPr>
        <w:rPr>
          <w:noProof/>
        </w:rPr>
      </w:pPr>
    </w:p>
    <w:p w14:paraId="4745D577" w14:textId="77777777" w:rsidR="0052640E" w:rsidRPr="00C10873" w:rsidRDefault="0052640E" w:rsidP="00D446BF">
      <w:pPr>
        <w:rPr>
          <w:noProof/>
        </w:rPr>
      </w:pPr>
    </w:p>
    <w:p w14:paraId="5D1B16D0" w14:textId="4C6C8C58" w:rsidR="0052640E" w:rsidRPr="00C10873" w:rsidRDefault="0052640E" w:rsidP="0052640E">
      <w:pPr>
        <w:rPr>
          <w:noProof/>
        </w:rPr>
      </w:pPr>
      <w:r w:rsidRPr="00C10873">
        <w:rPr>
          <w:noProof/>
        </w:rPr>
        <w:t>Madame</w:t>
      </w:r>
      <w:r w:rsidR="00DA6914">
        <w:rPr>
          <w:noProof/>
        </w:rPr>
        <w:t xml:space="preserve">, </w:t>
      </w:r>
      <w:r w:rsidRPr="00C10873">
        <w:rPr>
          <w:noProof/>
        </w:rPr>
        <w:t>Monsieur,</w:t>
      </w:r>
    </w:p>
    <w:p w14:paraId="73470892" w14:textId="77777777" w:rsidR="0052640E" w:rsidRPr="00C10873" w:rsidRDefault="0052640E" w:rsidP="0052640E">
      <w:pPr>
        <w:rPr>
          <w:noProof/>
        </w:rPr>
      </w:pPr>
      <w:r w:rsidRPr="00C10873">
        <w:rPr>
          <w:noProof/>
        </w:rPr>
        <w:t xml:space="preserve">Nous, soussignés, avons l’honneur de vous proposer nos Services, à titre de Consultant, pour </w:t>
      </w:r>
      <w:r w:rsidRPr="00C10873">
        <w:rPr>
          <w:i/>
          <w:noProof/>
        </w:rPr>
        <w:t>[I</w:t>
      </w:r>
      <w:r w:rsidR="00F1291C" w:rsidRPr="00C10873">
        <w:rPr>
          <w:i/>
          <w:noProof/>
        </w:rPr>
        <w:t xml:space="preserve">nsérer l’intitulé des Services] </w:t>
      </w:r>
      <w:r w:rsidRPr="00C10873">
        <w:rPr>
          <w:noProof/>
        </w:rPr>
        <w:t xml:space="preserve">conformément à votre Demande de Propositions en date du </w:t>
      </w:r>
      <w:r w:rsidRPr="00C10873">
        <w:rPr>
          <w:i/>
          <w:noProof/>
        </w:rPr>
        <w:t>[Insérer la date]</w:t>
      </w:r>
      <w:r w:rsidRPr="00C10873">
        <w:rPr>
          <w:noProof/>
        </w:rPr>
        <w:t xml:space="preserve">. Nous vous soumettons par la présente, notre Proposition, qui comprend une Proposition technique et une Proposition financière, sous enveloppes cachetées séparées. </w:t>
      </w:r>
    </w:p>
    <w:p w14:paraId="5DE24846" w14:textId="77777777" w:rsidR="00DA6914" w:rsidRDefault="0052640E" w:rsidP="0052640E">
      <w:pPr>
        <w:rPr>
          <w:noProof/>
        </w:rPr>
      </w:pPr>
      <w:r w:rsidRPr="00C10873">
        <w:rPr>
          <w:i/>
          <w:noProof/>
        </w:rPr>
        <w:t>[Si le Consultant est un Groupement, insérer ce qui suit :</w:t>
      </w:r>
      <w:r w:rsidRPr="00C10873">
        <w:rPr>
          <w:noProof/>
        </w:rPr>
        <w:t xml:space="preserve"> </w:t>
      </w:r>
    </w:p>
    <w:p w14:paraId="0720AF2C" w14:textId="566EE58F" w:rsidR="0052640E" w:rsidRPr="00C10873" w:rsidRDefault="0052640E" w:rsidP="0052640E">
      <w:pPr>
        <w:rPr>
          <w:noProof/>
        </w:rPr>
      </w:pPr>
      <w:r w:rsidRPr="00C10873">
        <w:rPr>
          <w:noProof/>
        </w:rPr>
        <w:t xml:space="preserve">Nous soumettons notre Proposition en Groupement comme suit : </w:t>
      </w:r>
      <w:r w:rsidRPr="00C10873">
        <w:rPr>
          <w:i/>
          <w:noProof/>
        </w:rPr>
        <w:t>[Insérer la liste indiquant le nom complet et l’adresse de chaque membre, et identifier le mandataire</w:t>
      </w:r>
      <w:r w:rsidR="000A2C82" w:rsidRPr="00C10873">
        <w:rPr>
          <w:i/>
          <w:noProof/>
        </w:rPr>
        <w:t>]</w:t>
      </w:r>
      <w:r w:rsidRPr="00C10873">
        <w:rPr>
          <w:noProof/>
        </w:rPr>
        <w:t xml:space="preserve">. Nous joignons copie </w:t>
      </w:r>
      <w:r w:rsidRPr="00C10873">
        <w:rPr>
          <w:i/>
          <w:noProof/>
        </w:rPr>
        <w:t>[insérer :</w:t>
      </w:r>
      <w:r w:rsidRPr="00C10873">
        <w:rPr>
          <w:noProof/>
        </w:rPr>
        <w:t xml:space="preserve"> "de la lettre d’intention de former un Groupement" </w:t>
      </w:r>
      <w:r w:rsidRPr="00C10873">
        <w:rPr>
          <w:i/>
          <w:noProof/>
        </w:rPr>
        <w:t>ou, si un Groupement a déjà été formé,</w:t>
      </w:r>
      <w:r w:rsidRPr="00C10873">
        <w:rPr>
          <w:noProof/>
        </w:rPr>
        <w:t xml:space="preserve"> "de l’accord de Groupement"</w:t>
      </w:r>
      <w:r w:rsidRPr="00C10873">
        <w:rPr>
          <w:i/>
          <w:noProof/>
        </w:rPr>
        <w:t>]</w:t>
      </w:r>
      <w:r w:rsidRPr="00C10873">
        <w:rPr>
          <w:noProof/>
        </w:rPr>
        <w:t xml:space="preserve"> signé par chacun des membres du Groupement, y compris les détails de la structure probable</w:t>
      </w:r>
      <w:r w:rsidR="005E4D7D">
        <w:rPr>
          <w:noProof/>
        </w:rPr>
        <w:t xml:space="preserve">, </w:t>
      </w:r>
      <w:r w:rsidR="005E4D7D">
        <w:t>les contributions des membres du groupement et l</w:t>
      </w:r>
      <w:r w:rsidR="005E4D7D">
        <w:rPr>
          <w:noProof/>
        </w:rPr>
        <w:t>eur partage des tâches,</w:t>
      </w:r>
      <w:r w:rsidRPr="00C10873">
        <w:rPr>
          <w:noProof/>
        </w:rPr>
        <w:t xml:space="preserve"> et la confirmation de la responsabilité conjointe et solidaire des membres de ce Groupement.</w:t>
      </w:r>
      <w:r w:rsidR="00DA6914" w:rsidRPr="00BE14B0">
        <w:rPr>
          <w:i/>
          <w:noProof/>
        </w:rPr>
        <w:t>]</w:t>
      </w:r>
    </w:p>
    <w:p w14:paraId="16B2427A" w14:textId="5D702EC7" w:rsidR="00F1291C" w:rsidRPr="00C10873" w:rsidRDefault="00174A5E" w:rsidP="0052640E">
      <w:pPr>
        <w:rPr>
          <w:noProof/>
        </w:rPr>
      </w:pPr>
      <w:r w:rsidRPr="00C10873" w:rsidDel="00174A5E">
        <w:rPr>
          <w:i/>
          <w:noProof/>
        </w:rPr>
        <w:t xml:space="preserve"> </w:t>
      </w:r>
      <w:r w:rsidR="00DA6914">
        <w:rPr>
          <w:i/>
          <w:noProof/>
        </w:rPr>
        <w:t>[</w:t>
      </w:r>
      <w:r w:rsidR="0052640E" w:rsidRPr="00C10873">
        <w:rPr>
          <w:i/>
          <w:noProof/>
        </w:rPr>
        <w:t>Si la Proposition du Consultant contient des Sous-traitants, insérer ce qui suit :</w:t>
      </w:r>
    </w:p>
    <w:p w14:paraId="4FACFD23" w14:textId="3A604E34" w:rsidR="0052640E" w:rsidRPr="00C10873" w:rsidRDefault="0052640E" w:rsidP="0052640E">
      <w:pPr>
        <w:rPr>
          <w:noProof/>
        </w:rPr>
      </w:pPr>
      <w:r w:rsidRPr="00C10873">
        <w:rPr>
          <w:noProof/>
        </w:rPr>
        <w:t xml:space="preserve">Nous soumettons notre Proposition avec les Sous-traitants suivants : </w:t>
      </w:r>
      <w:r w:rsidRPr="00C10873">
        <w:rPr>
          <w:i/>
          <w:noProof/>
        </w:rPr>
        <w:t>[Insérer la liste indiquant le nom complet et l’adres</w:t>
      </w:r>
      <w:r w:rsidR="000A2C82" w:rsidRPr="00C10873">
        <w:rPr>
          <w:i/>
          <w:noProof/>
        </w:rPr>
        <w:t>se de chacun des Sous-traitants</w:t>
      </w:r>
      <w:r w:rsidRPr="00C10873">
        <w:rPr>
          <w:i/>
          <w:noProof/>
        </w:rPr>
        <w:t>]</w:t>
      </w:r>
      <w:r w:rsidR="00F1291C" w:rsidRPr="00C10873">
        <w:rPr>
          <w:i/>
          <w:noProof/>
        </w:rPr>
        <w:t>.</w:t>
      </w:r>
      <w:r w:rsidR="00DA6914">
        <w:rPr>
          <w:i/>
          <w:noProof/>
        </w:rPr>
        <w:t>]</w:t>
      </w:r>
    </w:p>
    <w:p w14:paraId="3A78181C" w14:textId="77777777" w:rsidR="00D446BF" w:rsidRPr="00C10873" w:rsidRDefault="0052640E" w:rsidP="0052640E">
      <w:pPr>
        <w:rPr>
          <w:noProof/>
        </w:rPr>
      </w:pPr>
      <w:r w:rsidRPr="00C10873">
        <w:rPr>
          <w:noProof/>
        </w:rPr>
        <w:t>Nous déclarons que :</w:t>
      </w:r>
    </w:p>
    <w:p w14:paraId="2C41AF55" w14:textId="77777777" w:rsidR="00D446BF" w:rsidRPr="00C10873" w:rsidRDefault="0052640E" w:rsidP="002F458A">
      <w:pPr>
        <w:pStyle w:val="Paragraphedeliste"/>
        <w:numPr>
          <w:ilvl w:val="0"/>
          <w:numId w:val="6"/>
        </w:numPr>
        <w:ind w:left="567" w:hanging="567"/>
        <w:contextualSpacing w:val="0"/>
        <w:rPr>
          <w:noProof/>
        </w:rPr>
      </w:pPr>
      <w:r w:rsidRPr="00C10873">
        <w:rPr>
          <w:noProof/>
        </w:rPr>
        <w:t xml:space="preserve">Tous les renseignements et déclarations figurant dans la Proposition sont exacts et nous reconnaissons que toute fausse déclaration contenue dans ladite Proposition conduira au rejet </w:t>
      </w:r>
      <w:r w:rsidR="0012276C" w:rsidRPr="00C10873">
        <w:rPr>
          <w:noProof/>
        </w:rPr>
        <w:t>de notre P</w:t>
      </w:r>
      <w:r w:rsidRPr="00C10873">
        <w:rPr>
          <w:noProof/>
        </w:rPr>
        <w:t>roposition par le Client.</w:t>
      </w:r>
    </w:p>
    <w:p w14:paraId="6EF01C74" w14:textId="0CECE9A7" w:rsidR="00D446BF" w:rsidRPr="00C10873" w:rsidRDefault="0052640E" w:rsidP="002F458A">
      <w:pPr>
        <w:pStyle w:val="Paragraphedeliste"/>
        <w:numPr>
          <w:ilvl w:val="0"/>
          <w:numId w:val="6"/>
        </w:numPr>
        <w:ind w:left="567" w:hanging="567"/>
        <w:contextualSpacing w:val="0"/>
        <w:rPr>
          <w:noProof/>
        </w:rPr>
      </w:pPr>
      <w:r w:rsidRPr="00C10873">
        <w:rPr>
          <w:noProof/>
        </w:rPr>
        <w:t xml:space="preserve">Notre Proposition demeurera valide et nous liera pour toute la durée mentionné dans les Données particulières, </w:t>
      </w:r>
      <w:r w:rsidR="00373F8A" w:rsidRPr="00C10873">
        <w:rPr>
          <w:noProof/>
        </w:rPr>
        <w:t>A</w:t>
      </w:r>
      <w:r w:rsidRPr="00C10873">
        <w:rPr>
          <w:noProof/>
        </w:rPr>
        <w:t xml:space="preserve">rticle </w:t>
      </w:r>
      <w:r w:rsidR="00912D8E">
        <w:rPr>
          <w:noProof/>
        </w:rPr>
        <w:t>IC</w:t>
      </w:r>
      <w:r w:rsidR="007831E0">
        <w:rPr>
          <w:noProof/>
        </w:rPr>
        <w:t xml:space="preserve"> </w:t>
      </w:r>
      <w:r w:rsidRPr="00C10873">
        <w:rPr>
          <w:noProof/>
        </w:rPr>
        <w:t>12.1</w:t>
      </w:r>
      <w:r w:rsidR="00FF0CC0" w:rsidRPr="00C10873">
        <w:rPr>
          <w:noProof/>
        </w:rPr>
        <w:t xml:space="preserve"> (Validité des Propositions)</w:t>
      </w:r>
      <w:r w:rsidRPr="00C10873">
        <w:rPr>
          <w:noProof/>
        </w:rPr>
        <w:t>.</w:t>
      </w:r>
    </w:p>
    <w:p w14:paraId="0C808069" w14:textId="77777777" w:rsidR="00D446BF" w:rsidRPr="00C10873" w:rsidRDefault="0052640E" w:rsidP="002F458A">
      <w:pPr>
        <w:pStyle w:val="Paragraphedeliste"/>
        <w:numPr>
          <w:ilvl w:val="0"/>
          <w:numId w:val="6"/>
        </w:numPr>
        <w:ind w:left="567" w:hanging="567"/>
        <w:contextualSpacing w:val="0"/>
        <w:rPr>
          <w:noProof/>
        </w:rPr>
      </w:pPr>
      <w:r w:rsidRPr="00C10873">
        <w:rPr>
          <w:noProof/>
        </w:rPr>
        <w:t>Nous ne nous trouvons pas en situation de conflit d’intérêt, en vertu de l’</w:t>
      </w:r>
      <w:r w:rsidR="00373F8A" w:rsidRPr="00C10873">
        <w:rPr>
          <w:noProof/>
        </w:rPr>
        <w:t>A</w:t>
      </w:r>
      <w:r w:rsidRPr="00C10873">
        <w:rPr>
          <w:noProof/>
        </w:rPr>
        <w:t>rticle 3 des IC.</w:t>
      </w:r>
    </w:p>
    <w:p w14:paraId="38CAEFC5" w14:textId="54CD5D55" w:rsidR="00D446BF" w:rsidRPr="00C10873" w:rsidRDefault="0052640E" w:rsidP="002F458A">
      <w:pPr>
        <w:pStyle w:val="Paragraphedeliste"/>
        <w:numPr>
          <w:ilvl w:val="0"/>
          <w:numId w:val="6"/>
        </w:numPr>
        <w:ind w:left="567" w:hanging="567"/>
        <w:contextualSpacing w:val="0"/>
        <w:rPr>
          <w:noProof/>
        </w:rPr>
      </w:pPr>
      <w:r w:rsidRPr="00C10873">
        <w:rPr>
          <w:noProof/>
        </w:rPr>
        <w:t>Sous réserve des dispositions de l’</w:t>
      </w:r>
      <w:r w:rsidR="00373F8A" w:rsidRPr="00C10873">
        <w:rPr>
          <w:noProof/>
        </w:rPr>
        <w:t>A</w:t>
      </w:r>
      <w:r w:rsidRPr="00C10873">
        <w:rPr>
          <w:noProof/>
        </w:rPr>
        <w:t xml:space="preserve">rticle </w:t>
      </w:r>
      <w:r w:rsidR="00912D8E">
        <w:rPr>
          <w:noProof/>
        </w:rPr>
        <w:t xml:space="preserve">IC </w:t>
      </w:r>
      <w:r w:rsidRPr="00C10873">
        <w:rPr>
          <w:noProof/>
        </w:rPr>
        <w:t xml:space="preserve">12.1 des </w:t>
      </w:r>
      <w:r w:rsidRPr="007831E0">
        <w:rPr>
          <w:noProof/>
        </w:rPr>
        <w:t>Données particulières</w:t>
      </w:r>
      <w:r w:rsidRPr="00C10873">
        <w:rPr>
          <w:noProof/>
        </w:rPr>
        <w:t xml:space="preserve">, nous nous engageons à négocier un Contrat sur la base des Personnels-clés proposés. Nous reconnaissons que le remplacement de Personnel-clé pour des motifs autres que ceux mentionnés aux </w:t>
      </w:r>
      <w:r w:rsidR="00373F8A" w:rsidRPr="00C10873">
        <w:rPr>
          <w:noProof/>
        </w:rPr>
        <w:t>A</w:t>
      </w:r>
      <w:r w:rsidRPr="00C10873">
        <w:rPr>
          <w:noProof/>
        </w:rPr>
        <w:t>rticles 12.</w:t>
      </w:r>
      <w:r w:rsidR="0035533A" w:rsidRPr="00C10873">
        <w:rPr>
          <w:noProof/>
        </w:rPr>
        <w:t>5</w:t>
      </w:r>
      <w:r w:rsidRPr="00C10873">
        <w:rPr>
          <w:noProof/>
        </w:rPr>
        <w:t xml:space="preserve"> et 2</w:t>
      </w:r>
      <w:r w:rsidR="0035533A" w:rsidRPr="00C10873">
        <w:rPr>
          <w:noProof/>
        </w:rPr>
        <w:t>9</w:t>
      </w:r>
      <w:r w:rsidRPr="00C10873">
        <w:rPr>
          <w:noProof/>
        </w:rPr>
        <w:t>.</w:t>
      </w:r>
      <w:r w:rsidR="0035533A" w:rsidRPr="00C10873">
        <w:rPr>
          <w:noProof/>
        </w:rPr>
        <w:t>3</w:t>
      </w:r>
      <w:r w:rsidRPr="00C10873">
        <w:rPr>
          <w:noProof/>
        </w:rPr>
        <w:t xml:space="preserve"> des IC mettra fin aux négociations du Contrat.</w:t>
      </w:r>
    </w:p>
    <w:p w14:paraId="5C5D382C" w14:textId="77777777" w:rsidR="00D446BF" w:rsidRPr="00C10873" w:rsidRDefault="0052640E" w:rsidP="002F458A">
      <w:pPr>
        <w:pStyle w:val="Paragraphedeliste"/>
        <w:numPr>
          <w:ilvl w:val="0"/>
          <w:numId w:val="6"/>
        </w:numPr>
        <w:ind w:left="567" w:hanging="567"/>
        <w:contextualSpacing w:val="0"/>
        <w:rPr>
          <w:noProof/>
        </w:rPr>
      </w:pPr>
      <w:r w:rsidRPr="00C10873">
        <w:rPr>
          <w:noProof/>
        </w:rPr>
        <w:lastRenderedPageBreak/>
        <w:t>Notre Proposition a pour nous force obligatoire, sous réserve de modifications résultant des négociations du Contrat.</w:t>
      </w:r>
    </w:p>
    <w:p w14:paraId="7F40E77E" w14:textId="6F18D62B" w:rsidR="0052640E" w:rsidRPr="00C10873" w:rsidRDefault="0052640E" w:rsidP="0052640E">
      <w:pPr>
        <w:rPr>
          <w:noProof/>
        </w:rPr>
      </w:pPr>
      <w:r w:rsidRPr="00C10873">
        <w:rPr>
          <w:noProof/>
        </w:rPr>
        <w:t>Si notre Proposition est acceptée et le Contrat signé, nous nous engageons à commencer les Services au titre de la mission au plus tard à la date indiquée à l’</w:t>
      </w:r>
      <w:r w:rsidR="00373F8A" w:rsidRPr="00C10873">
        <w:rPr>
          <w:noProof/>
        </w:rPr>
        <w:t>A</w:t>
      </w:r>
      <w:r w:rsidRPr="00C10873">
        <w:rPr>
          <w:noProof/>
        </w:rPr>
        <w:t xml:space="preserve">rticle </w:t>
      </w:r>
      <w:r w:rsidR="00912D8E">
        <w:rPr>
          <w:noProof/>
        </w:rPr>
        <w:t xml:space="preserve">IC </w:t>
      </w:r>
      <w:r w:rsidR="00C80EF3">
        <w:rPr>
          <w:noProof/>
        </w:rPr>
        <w:t>3</w:t>
      </w:r>
      <w:r w:rsidR="00A538F3">
        <w:rPr>
          <w:noProof/>
        </w:rPr>
        <w:t>1</w:t>
      </w:r>
      <w:r w:rsidR="00C80EF3">
        <w:rPr>
          <w:noProof/>
        </w:rPr>
        <w:t>.2</w:t>
      </w:r>
      <w:r w:rsidRPr="00C10873">
        <w:rPr>
          <w:noProof/>
        </w:rPr>
        <w:t xml:space="preserve"> des Données particulières.</w:t>
      </w:r>
    </w:p>
    <w:p w14:paraId="77FDC21C" w14:textId="77777777" w:rsidR="0052640E" w:rsidRPr="00C10873" w:rsidRDefault="0052640E" w:rsidP="0052640E">
      <w:pPr>
        <w:rPr>
          <w:noProof/>
        </w:rPr>
      </w:pPr>
      <w:r w:rsidRPr="00C10873">
        <w:rPr>
          <w:noProof/>
        </w:rPr>
        <w:t>Nous reconnaissons et acceptons que le Client se réserve le droit d’annuler la procédure et de rejeter toutes les Propositions à tout moment avant l’attribution du contrat, sans encourir de ce fait une responsabilité quelconque vis-à-vis de nous.</w:t>
      </w:r>
    </w:p>
    <w:p w14:paraId="5D0C9765" w14:textId="6A0645BD" w:rsidR="00D446BF" w:rsidRPr="00C10873" w:rsidRDefault="0052640E" w:rsidP="0052640E">
      <w:pPr>
        <w:rPr>
          <w:noProof/>
        </w:rPr>
      </w:pPr>
      <w:r w:rsidRPr="00C10873">
        <w:rPr>
          <w:noProof/>
        </w:rPr>
        <w:t>Veuillez agréer, M</w:t>
      </w:r>
      <w:r w:rsidR="009115CB">
        <w:rPr>
          <w:noProof/>
        </w:rPr>
        <w:t>a</w:t>
      </w:r>
      <w:r w:rsidRPr="00C10873">
        <w:rPr>
          <w:noProof/>
        </w:rPr>
        <w:t>dame</w:t>
      </w:r>
      <w:r w:rsidR="009115CB">
        <w:rPr>
          <w:noProof/>
        </w:rPr>
        <w:t xml:space="preserve">, </w:t>
      </w:r>
      <w:r w:rsidRPr="00C10873">
        <w:rPr>
          <w:noProof/>
        </w:rPr>
        <w:t>M</w:t>
      </w:r>
      <w:r w:rsidR="009115CB">
        <w:rPr>
          <w:noProof/>
        </w:rPr>
        <w:t>on</w:t>
      </w:r>
      <w:r w:rsidRPr="00C10873">
        <w:rPr>
          <w:noProof/>
        </w:rPr>
        <w:t>sieur, l’assurance de notre considération distinguée.</w:t>
      </w:r>
    </w:p>
    <w:p w14:paraId="4718D4D5" w14:textId="77777777" w:rsidR="0052640E" w:rsidRPr="00C10873" w:rsidRDefault="0052640E" w:rsidP="00D446BF">
      <w:pPr>
        <w:tabs>
          <w:tab w:val="right" w:leader="underscore" w:pos="9072"/>
        </w:tabs>
        <w:rPr>
          <w:noProof/>
        </w:rPr>
      </w:pPr>
    </w:p>
    <w:p w14:paraId="1EA9D2BC" w14:textId="298388A1" w:rsidR="00D446BF" w:rsidRPr="00C10873" w:rsidRDefault="00D446BF" w:rsidP="00D446BF">
      <w:pPr>
        <w:tabs>
          <w:tab w:val="right" w:leader="underscore" w:pos="9072"/>
        </w:tabs>
        <w:rPr>
          <w:noProof/>
        </w:rPr>
      </w:pPr>
      <w:r w:rsidRPr="00C10873">
        <w:rPr>
          <w:noProof/>
        </w:rPr>
        <w:t>Signature</w:t>
      </w:r>
      <w:r w:rsidR="0052640E" w:rsidRPr="00C10873">
        <w:rPr>
          <w:noProof/>
        </w:rPr>
        <w:t xml:space="preserve"> du représentant habilité</w:t>
      </w:r>
      <w:r w:rsidR="00A472C0" w:rsidRPr="00C10873">
        <w:rPr>
          <w:noProof/>
        </w:rPr>
        <w:t> </w:t>
      </w:r>
      <w:r w:rsidRPr="00C10873">
        <w:rPr>
          <w:noProof/>
        </w:rPr>
        <w:t>:</w:t>
      </w:r>
      <w:r w:rsidRPr="00C10873">
        <w:rPr>
          <w:noProof/>
        </w:rPr>
        <w:tab/>
      </w:r>
      <w:r w:rsidR="00290DB4" w:rsidRPr="00C10873">
        <w:rPr>
          <w:noProof/>
        </w:rPr>
        <w:t xml:space="preserve"> </w:t>
      </w:r>
      <w:r w:rsidR="00290DB4" w:rsidRPr="00C10873">
        <w:rPr>
          <w:i/>
          <w:noProof/>
        </w:rPr>
        <w:t>[en toutes lettres et initiales]</w:t>
      </w:r>
    </w:p>
    <w:p w14:paraId="74064A97" w14:textId="77777777" w:rsidR="0052640E" w:rsidRPr="00C10873" w:rsidRDefault="0052640E" w:rsidP="00D446BF">
      <w:pPr>
        <w:tabs>
          <w:tab w:val="right" w:leader="underscore" w:pos="9072"/>
        </w:tabs>
        <w:rPr>
          <w:noProof/>
        </w:rPr>
      </w:pPr>
    </w:p>
    <w:p w14:paraId="306869F5" w14:textId="47E5AF2D" w:rsidR="0052640E" w:rsidRPr="00C10873" w:rsidRDefault="0052640E" w:rsidP="00D446BF">
      <w:pPr>
        <w:tabs>
          <w:tab w:val="right" w:leader="underscore" w:pos="9072"/>
        </w:tabs>
        <w:rPr>
          <w:noProof/>
        </w:rPr>
      </w:pPr>
      <w:r w:rsidRPr="00C10873">
        <w:rPr>
          <w:noProof/>
        </w:rPr>
        <w:t>Nom et titre du signataire :</w:t>
      </w:r>
      <w:r w:rsidR="00062B73">
        <w:rPr>
          <w:noProof/>
        </w:rPr>
        <w:t xml:space="preserve"> </w:t>
      </w:r>
      <w:r w:rsidRPr="00C10873">
        <w:rPr>
          <w:noProof/>
        </w:rPr>
        <w:tab/>
      </w:r>
    </w:p>
    <w:p w14:paraId="30B5B372" w14:textId="77777777" w:rsidR="00D446BF" w:rsidRPr="00C10873" w:rsidRDefault="00D446BF" w:rsidP="00D446BF">
      <w:pPr>
        <w:tabs>
          <w:tab w:val="right" w:leader="underscore" w:pos="4820"/>
          <w:tab w:val="right" w:leader="underscore" w:pos="9072"/>
        </w:tabs>
        <w:rPr>
          <w:noProof/>
        </w:rPr>
      </w:pPr>
    </w:p>
    <w:p w14:paraId="45B1F547" w14:textId="77777777" w:rsidR="00D446BF" w:rsidRPr="00C10873" w:rsidRDefault="0052640E" w:rsidP="00D446BF">
      <w:pPr>
        <w:tabs>
          <w:tab w:val="right" w:leader="underscore" w:pos="9072"/>
        </w:tabs>
        <w:rPr>
          <w:noProof/>
        </w:rPr>
      </w:pPr>
      <w:r w:rsidRPr="00C10873">
        <w:rPr>
          <w:noProof/>
        </w:rPr>
        <w:t xml:space="preserve">Nom du Consultant (nom de l’entreprise ou du Groupement) </w:t>
      </w:r>
      <w:r w:rsidR="00D446BF" w:rsidRPr="00C10873">
        <w:rPr>
          <w:noProof/>
        </w:rPr>
        <w:t>:</w:t>
      </w:r>
      <w:r w:rsidR="00D446BF" w:rsidRPr="00C10873">
        <w:rPr>
          <w:noProof/>
        </w:rPr>
        <w:tab/>
      </w:r>
    </w:p>
    <w:p w14:paraId="571B8EF7" w14:textId="77777777" w:rsidR="0052640E" w:rsidRPr="00C10873" w:rsidRDefault="0052640E" w:rsidP="00D446BF">
      <w:pPr>
        <w:tabs>
          <w:tab w:val="right" w:leader="underscore" w:pos="9072"/>
        </w:tabs>
        <w:rPr>
          <w:noProof/>
        </w:rPr>
      </w:pPr>
    </w:p>
    <w:p w14:paraId="57488254" w14:textId="361D4FE5" w:rsidR="0052640E" w:rsidRPr="00C10873" w:rsidRDefault="0052640E" w:rsidP="00D446BF">
      <w:pPr>
        <w:tabs>
          <w:tab w:val="right" w:leader="underscore" w:pos="9072"/>
        </w:tabs>
        <w:rPr>
          <w:noProof/>
        </w:rPr>
      </w:pPr>
      <w:r w:rsidRPr="00C10873">
        <w:rPr>
          <w:noProof/>
        </w:rPr>
        <w:t xml:space="preserve">En </w:t>
      </w:r>
      <w:r w:rsidR="00591649">
        <w:rPr>
          <w:noProof/>
        </w:rPr>
        <w:t>qualité</w:t>
      </w:r>
      <w:r w:rsidR="00591649" w:rsidRPr="00C10873">
        <w:rPr>
          <w:noProof/>
        </w:rPr>
        <w:t xml:space="preserve"> </w:t>
      </w:r>
      <w:r w:rsidRPr="00C10873">
        <w:rPr>
          <w:noProof/>
        </w:rPr>
        <w:t>de :</w:t>
      </w:r>
      <w:r w:rsidRPr="00C10873">
        <w:rPr>
          <w:noProof/>
        </w:rPr>
        <w:tab/>
      </w:r>
    </w:p>
    <w:p w14:paraId="13BCC03D" w14:textId="77777777" w:rsidR="0052640E" w:rsidRPr="00C10873" w:rsidRDefault="0052640E" w:rsidP="00D446BF">
      <w:pPr>
        <w:tabs>
          <w:tab w:val="right" w:leader="underscore" w:pos="9072"/>
        </w:tabs>
        <w:rPr>
          <w:noProof/>
        </w:rPr>
      </w:pPr>
    </w:p>
    <w:p w14:paraId="4B2790F8" w14:textId="77777777" w:rsidR="0052640E" w:rsidRPr="00C10873" w:rsidRDefault="0052640E" w:rsidP="00D446BF">
      <w:pPr>
        <w:tabs>
          <w:tab w:val="right" w:leader="underscore" w:pos="9072"/>
        </w:tabs>
        <w:rPr>
          <w:noProof/>
        </w:rPr>
      </w:pPr>
      <w:r w:rsidRPr="00C10873">
        <w:rPr>
          <w:noProof/>
        </w:rPr>
        <w:t>Adresse :</w:t>
      </w:r>
      <w:r w:rsidRPr="00C10873">
        <w:rPr>
          <w:noProof/>
        </w:rPr>
        <w:tab/>
      </w:r>
    </w:p>
    <w:p w14:paraId="47F14566" w14:textId="77777777" w:rsidR="0052640E" w:rsidRPr="00C10873" w:rsidRDefault="0052640E" w:rsidP="00D446BF">
      <w:pPr>
        <w:tabs>
          <w:tab w:val="right" w:leader="underscore" w:pos="9072"/>
        </w:tabs>
        <w:rPr>
          <w:noProof/>
        </w:rPr>
      </w:pPr>
      <w:r w:rsidRPr="00C10873">
        <w:rPr>
          <w:noProof/>
        </w:rPr>
        <w:tab/>
      </w:r>
    </w:p>
    <w:p w14:paraId="0E002297" w14:textId="77777777" w:rsidR="0052640E" w:rsidRPr="00C10873" w:rsidRDefault="0052640E" w:rsidP="00D446BF">
      <w:pPr>
        <w:tabs>
          <w:tab w:val="right" w:leader="underscore" w:pos="9072"/>
        </w:tabs>
        <w:rPr>
          <w:noProof/>
        </w:rPr>
      </w:pPr>
      <w:r w:rsidRPr="00C10873">
        <w:rPr>
          <w:noProof/>
        </w:rPr>
        <w:tab/>
      </w:r>
    </w:p>
    <w:p w14:paraId="363BA7BD" w14:textId="77777777" w:rsidR="0052640E" w:rsidRPr="00C10873" w:rsidRDefault="0052640E" w:rsidP="00D446BF">
      <w:pPr>
        <w:tabs>
          <w:tab w:val="right" w:leader="underscore" w:pos="9072"/>
        </w:tabs>
        <w:rPr>
          <w:noProof/>
        </w:rPr>
      </w:pPr>
    </w:p>
    <w:p w14:paraId="299ECFEF" w14:textId="77777777" w:rsidR="0052640E" w:rsidRPr="00C10873" w:rsidRDefault="0052640E" w:rsidP="00D446BF">
      <w:pPr>
        <w:tabs>
          <w:tab w:val="right" w:leader="underscore" w:pos="9072"/>
        </w:tabs>
        <w:rPr>
          <w:noProof/>
        </w:rPr>
      </w:pPr>
      <w:r w:rsidRPr="00C10873">
        <w:rPr>
          <w:noProof/>
        </w:rPr>
        <w:t>Information pour le contact (téléphone et courriel) :</w:t>
      </w:r>
      <w:r w:rsidRPr="00C10873">
        <w:rPr>
          <w:noProof/>
        </w:rPr>
        <w:tab/>
      </w:r>
    </w:p>
    <w:p w14:paraId="4C9BC83C" w14:textId="77777777" w:rsidR="00D446BF" w:rsidRPr="00C10873" w:rsidRDefault="00D446BF" w:rsidP="00D446BF">
      <w:pPr>
        <w:tabs>
          <w:tab w:val="right" w:leader="underscore" w:pos="4820"/>
          <w:tab w:val="right" w:leader="underscore" w:pos="9072"/>
        </w:tabs>
        <w:rPr>
          <w:noProof/>
        </w:rPr>
      </w:pPr>
    </w:p>
    <w:p w14:paraId="0F5D796C" w14:textId="77777777" w:rsidR="00EE5617" w:rsidRPr="00C10873" w:rsidRDefault="0052640E" w:rsidP="00E7124C">
      <w:pPr>
        <w:rPr>
          <w:i/>
          <w:noProof/>
        </w:rPr>
      </w:pPr>
      <w:r w:rsidRPr="00C10873">
        <w:rPr>
          <w:i/>
          <w:noProof/>
        </w:rPr>
        <w:t>[Pour un Groupement, tous les membres doivent signer ou seulement le mandataire, auquel cas le pouvoir habilitant le signataire à signer au nom de tous les membres doit être joint.]</w:t>
      </w:r>
    </w:p>
    <w:p w14:paraId="1007CCA0" w14:textId="77777777" w:rsidR="00EE5617" w:rsidRPr="00C10873" w:rsidRDefault="00EE5617" w:rsidP="00E7124C">
      <w:pPr>
        <w:rPr>
          <w:noProof/>
        </w:rPr>
      </w:pPr>
    </w:p>
    <w:p w14:paraId="1641C5EF" w14:textId="77777777" w:rsidR="0052640E" w:rsidRPr="00C10873" w:rsidRDefault="0052640E" w:rsidP="00E7124C">
      <w:pPr>
        <w:rPr>
          <w:noProof/>
        </w:rPr>
      </w:pPr>
    </w:p>
    <w:p w14:paraId="745310F4" w14:textId="77777777" w:rsidR="0052640E" w:rsidRPr="00C10873" w:rsidRDefault="0052640E">
      <w:pPr>
        <w:suppressAutoHyphens w:val="0"/>
        <w:overflowPunct/>
        <w:autoSpaceDE/>
        <w:autoSpaceDN/>
        <w:adjustRightInd/>
        <w:spacing w:after="0" w:line="240" w:lineRule="auto"/>
        <w:jc w:val="left"/>
        <w:textAlignment w:val="auto"/>
        <w:rPr>
          <w:noProof/>
        </w:rPr>
      </w:pPr>
      <w:r w:rsidRPr="00C10873">
        <w:rPr>
          <w:noProof/>
        </w:rPr>
        <w:br w:type="page"/>
      </w:r>
    </w:p>
    <w:p w14:paraId="31BE4426" w14:textId="77777777" w:rsidR="0052640E" w:rsidRPr="00C10873" w:rsidRDefault="0052640E" w:rsidP="008D410F">
      <w:pPr>
        <w:pStyle w:val="Formulaire2"/>
        <w:rPr>
          <w:noProof/>
        </w:rPr>
      </w:pPr>
      <w:r w:rsidRPr="00C10873">
        <w:rPr>
          <w:noProof/>
        </w:rPr>
        <w:lastRenderedPageBreak/>
        <w:t>Annexe au Formulaire de Soumission de la Proposition Technique </w:t>
      </w:r>
      <w:r w:rsidRPr="00C10873">
        <w:rPr>
          <w:noProof/>
        </w:rPr>
        <w:noBreakHyphen/>
      </w:r>
      <w:r w:rsidRPr="00C10873">
        <w:rPr>
          <w:noProof/>
        </w:rPr>
        <w:br/>
        <w:t>Déclaration d’intégrité, d’éligibilité et de responsabilité environnementale et social</w:t>
      </w:r>
      <w:r w:rsidR="00321461" w:rsidRPr="00C10873">
        <w:rPr>
          <w:noProof/>
        </w:rPr>
        <w:t>e</w:t>
      </w:r>
    </w:p>
    <w:p w14:paraId="42BBBDD1" w14:textId="77777777" w:rsidR="005A6D17" w:rsidRPr="00DE4F5C" w:rsidRDefault="005A6D17" w:rsidP="005A6D17">
      <w:pPr>
        <w:rPr>
          <w:b/>
          <w:i/>
          <w:highlight w:val="yellow"/>
        </w:rPr>
      </w:pPr>
      <w:r w:rsidRPr="00DE4F5C">
        <w:rPr>
          <w:i/>
          <w:highlight w:val="yellow"/>
        </w:rPr>
        <w:t xml:space="preserve">[Le contenu de la Déclaration d’Intégrité, d’éligibilité et de responsabilité environnementale et sociale dépend de la date de signature de la Convention de Financement de l’AFD qui couvre tout ou partie du financement du présent Marché.  </w:t>
      </w:r>
    </w:p>
    <w:p w14:paraId="376DC3FB" w14:textId="77777777" w:rsidR="005A6D17" w:rsidRDefault="005A6D17" w:rsidP="005A6D17">
      <w:pPr>
        <w:pStyle w:val="Paragraphedeliste"/>
        <w:numPr>
          <w:ilvl w:val="0"/>
          <w:numId w:val="94"/>
        </w:numPr>
        <w:rPr>
          <w:i/>
          <w:highlight w:val="yellow"/>
        </w:rPr>
      </w:pPr>
      <w:r w:rsidRPr="00027991">
        <w:rPr>
          <w:b/>
          <w:bCs/>
          <w:i/>
          <w:highlight w:val="yellow"/>
        </w:rPr>
        <w:t xml:space="preserve">Pour tout Marché financé par l’AFD via une Convention de Financement </w:t>
      </w:r>
      <w:r w:rsidRPr="00027991">
        <w:rPr>
          <w:b/>
          <w:bCs/>
          <w:i/>
          <w:noProof/>
          <w:highlight w:val="yellow"/>
        </w:rPr>
        <w:t>qui fait référence aux Directives 2019 ou antérieures</w:t>
      </w:r>
      <w:r w:rsidRPr="00027991">
        <w:rPr>
          <w:b/>
          <w:bCs/>
          <w:i/>
          <w:highlight w:val="yellow"/>
        </w:rPr>
        <w:t>, le Maître d’ouvrage devra remplacer le texte suivant par le texte de l’annexe 1 de la version applicable des Directives</w:t>
      </w:r>
      <w:r w:rsidRPr="00027991">
        <w:rPr>
          <w:i/>
          <w:highlight w:val="yellow"/>
        </w:rPr>
        <w:t xml:space="preserve"> (en fonction de la date indiquée dans la Convention de Financement).</w:t>
      </w:r>
    </w:p>
    <w:p w14:paraId="090451D9" w14:textId="77777777" w:rsidR="005A6D17" w:rsidRPr="00027991" w:rsidRDefault="005A6D17" w:rsidP="005A6D17">
      <w:pPr>
        <w:pStyle w:val="Paragraphedeliste"/>
        <w:rPr>
          <w:i/>
          <w:highlight w:val="yellow"/>
        </w:rPr>
      </w:pPr>
    </w:p>
    <w:p w14:paraId="05C4A743" w14:textId="77777777" w:rsidR="005A6D17" w:rsidRPr="00027991" w:rsidRDefault="005A6D17" w:rsidP="005A6D17">
      <w:pPr>
        <w:pStyle w:val="Paragraphedeliste"/>
        <w:numPr>
          <w:ilvl w:val="0"/>
          <w:numId w:val="94"/>
        </w:numPr>
        <w:rPr>
          <w:i/>
          <w:highlight w:val="yellow"/>
        </w:rPr>
      </w:pPr>
      <w:r w:rsidRPr="00027991">
        <w:rPr>
          <w:b/>
          <w:bCs/>
          <w:i/>
          <w:highlight w:val="yellow"/>
        </w:rPr>
        <w:t xml:space="preserve">Pour tout Marché financé par l’AFD via une Convention de Financement </w:t>
      </w:r>
      <w:r w:rsidRPr="00027991">
        <w:rPr>
          <w:b/>
          <w:bCs/>
          <w:i/>
          <w:noProof/>
          <w:highlight w:val="yellow"/>
        </w:rPr>
        <w:t>qui fait référence aux Directives 2024 ou plus récentes</w:t>
      </w:r>
      <w:r w:rsidRPr="00027991">
        <w:rPr>
          <w:b/>
          <w:bCs/>
          <w:i/>
          <w:highlight w:val="yellow"/>
        </w:rPr>
        <w:t>, le Maître d’ouvrage utilisera le texte suivant en l’ajustant là où nécessaire</w:t>
      </w:r>
      <w:r w:rsidRPr="00027991">
        <w:rPr>
          <w:i/>
          <w:highlight w:val="yellow"/>
        </w:rPr>
        <w:t xml:space="preserve"> (option 1 ou 2 à choisir en fonction de la version applicable des Directives selon la date indiquée dans la Convention de Financement).]</w:t>
      </w:r>
    </w:p>
    <w:p w14:paraId="64515602" w14:textId="77777777" w:rsidR="005A6D17" w:rsidRDefault="005A6D17" w:rsidP="005A6D17">
      <w:pPr>
        <w:tabs>
          <w:tab w:val="right" w:leader="underscore" w:pos="8789"/>
        </w:tabs>
        <w:rPr>
          <w:rFonts w:cs="Arial"/>
          <w:noProof/>
        </w:rPr>
      </w:pPr>
    </w:p>
    <w:p w14:paraId="1F5D6C10" w14:textId="2A6B8B87" w:rsidR="005A6D17" w:rsidRPr="00C10873" w:rsidRDefault="005A6D17" w:rsidP="005A6D17">
      <w:pPr>
        <w:tabs>
          <w:tab w:val="right" w:leader="underscore" w:pos="8789"/>
        </w:tabs>
        <w:rPr>
          <w:rFonts w:cs="Arial"/>
          <w:noProof/>
        </w:rPr>
      </w:pPr>
      <w:r w:rsidRPr="00915EDF">
        <w:rPr>
          <w:rFonts w:cs="Arial"/>
          <w:noProof/>
        </w:rPr>
        <w:t>Intitulé de l'offre/de la proposition/du Marché signé</w:t>
      </w:r>
      <w:r>
        <w:rPr>
          <w:rStyle w:val="Appelnotedebasdep"/>
          <w:rFonts w:cs="Arial"/>
          <w:noProof/>
        </w:rPr>
        <w:footnoteReference w:customMarkFollows="1" w:id="5"/>
        <w:t>1</w:t>
      </w:r>
      <w:r w:rsidRPr="00C10873">
        <w:rPr>
          <w:rFonts w:cs="Arial"/>
          <w:noProof/>
        </w:rPr>
        <w:tab/>
        <w:t>(le "</w:t>
      </w:r>
      <w:r w:rsidRPr="00C10873">
        <w:rPr>
          <w:rFonts w:cs="Arial"/>
          <w:b/>
          <w:noProof/>
        </w:rPr>
        <w:t>Marché</w:t>
      </w:r>
      <w:r w:rsidRPr="00C10873">
        <w:rPr>
          <w:rFonts w:cs="Arial"/>
          <w:noProof/>
        </w:rPr>
        <w:t>")</w:t>
      </w:r>
    </w:p>
    <w:p w14:paraId="5E07536A" w14:textId="77777777" w:rsidR="005A6D17" w:rsidRPr="00C10873" w:rsidRDefault="005A6D17" w:rsidP="005A6D17">
      <w:pPr>
        <w:tabs>
          <w:tab w:val="right" w:leader="underscore" w:pos="8789"/>
        </w:tabs>
        <w:rPr>
          <w:rFonts w:cs="Arial"/>
          <w:noProof/>
        </w:rPr>
      </w:pPr>
      <w:r w:rsidRPr="00C10873">
        <w:rPr>
          <w:rFonts w:cs="Arial"/>
          <w:noProof/>
        </w:rPr>
        <w:t>A :</w:t>
      </w:r>
      <w:r w:rsidRPr="00C10873">
        <w:rPr>
          <w:rFonts w:cs="Arial"/>
          <w:noProof/>
        </w:rPr>
        <w:tab/>
        <w:t>(le "</w:t>
      </w:r>
      <w:r w:rsidRPr="00C10873">
        <w:rPr>
          <w:rFonts w:cs="Arial"/>
          <w:b/>
          <w:noProof/>
        </w:rPr>
        <w:t>Maître d'Ouvrage</w:t>
      </w:r>
      <w:r w:rsidRPr="00C10873">
        <w:rPr>
          <w:rFonts w:cs="Arial"/>
          <w:noProof/>
        </w:rPr>
        <w:t>")</w:t>
      </w:r>
    </w:p>
    <w:p w14:paraId="5A17ECC9" w14:textId="77777777" w:rsidR="005A6D17" w:rsidRDefault="005A6D17" w:rsidP="005A6D17">
      <w:pPr>
        <w:rPr>
          <w:rFonts w:cs="Arial"/>
          <w:noProof/>
        </w:rPr>
      </w:pPr>
    </w:p>
    <w:p w14:paraId="62E3CEB5" w14:textId="77777777" w:rsidR="005A6D17" w:rsidRPr="00641616" w:rsidRDefault="005A6D17" w:rsidP="005A6D17">
      <w:pPr>
        <w:rPr>
          <w:rFonts w:cs="Arial"/>
          <w:noProof/>
          <w:sz w:val="12"/>
        </w:rPr>
      </w:pPr>
    </w:p>
    <w:p w14:paraId="587DE0FA" w14:textId="77777777" w:rsidR="005A6D17" w:rsidRPr="00641616" w:rsidRDefault="005A6D17" w:rsidP="005A6D17">
      <w:pPr>
        <w:pStyle w:val="Paragraphedeliste"/>
        <w:numPr>
          <w:ilvl w:val="0"/>
          <w:numId w:val="79"/>
        </w:numPr>
        <w:spacing w:after="100"/>
        <w:ind w:left="426"/>
        <w:contextualSpacing w:val="0"/>
        <w:rPr>
          <w:rFonts w:cs="Arial"/>
          <w:noProof/>
        </w:rPr>
      </w:pPr>
      <w:r w:rsidRPr="00641616">
        <w:rPr>
          <w:rFonts w:cs="Arial"/>
          <w:noProof/>
        </w:rPr>
        <w:t>Nous reconnaissons et acceptons que l'Agence Française de Développement (l'"</w:t>
      </w:r>
      <w:r w:rsidRPr="00641616">
        <w:rPr>
          <w:rFonts w:cs="Arial"/>
          <w:b/>
          <w:noProof/>
        </w:rPr>
        <w:t>AFD</w:t>
      </w:r>
      <w:r w:rsidRPr="00641616">
        <w:rPr>
          <w:rFonts w:cs="Arial"/>
          <w:noProof/>
        </w:rPr>
        <w:t>") ne finance les projets du Maître d'Ouvrage qu'à ses propres conditions qui sont déterminées par la Convention de Financement qui la lie directement ou indirectement au Maître d'Ouvrage. Le Maître d'Ouvrage conserve la responsabilité exclusive de la préparation et de la mise en œuvre du processus de passation du Marché et de son exécution. En conséquence, il ne peut exister de lien de droit entre l'AFD et notre entreprise, notre groupement, et nos sous-traitants. Selon qu'il s'agit d'un Marché de travaux, de fournitures, d'équipements, de prestations intellectuelles (consultants) ou d'autres prestations de services, le Maître d'Ouvrage peut également être dénommé Client ou Acheteur.</w:t>
      </w:r>
    </w:p>
    <w:p w14:paraId="702CADE2" w14:textId="1E54EA3D" w:rsidR="005A6D17" w:rsidRPr="00641616" w:rsidRDefault="005A6D17" w:rsidP="005A6D17">
      <w:pPr>
        <w:pStyle w:val="Paragraphedeliste"/>
        <w:numPr>
          <w:ilvl w:val="0"/>
          <w:numId w:val="79"/>
        </w:numPr>
        <w:spacing w:after="100"/>
        <w:ind w:left="426" w:hanging="426"/>
        <w:contextualSpacing w:val="0"/>
        <w:rPr>
          <w:rFonts w:cs="Arial"/>
          <w:noProof/>
        </w:rPr>
      </w:pPr>
      <w:r w:rsidRPr="00641616">
        <w:rPr>
          <w:rFonts w:cs="Arial"/>
          <w:noProof/>
        </w:rPr>
        <w:t>Nous attestons que ni nous, ni quiconque agissant en notre nom</w:t>
      </w:r>
      <w:r>
        <w:rPr>
          <w:rStyle w:val="Appelnotedebasdep"/>
          <w:rFonts w:cs="Arial"/>
          <w:noProof/>
        </w:rPr>
        <w:footnoteReference w:customMarkFollows="1" w:id="6"/>
        <w:t>2</w:t>
      </w:r>
      <w:r w:rsidRPr="00641616">
        <w:rPr>
          <w:rFonts w:cs="Arial"/>
          <w:noProof/>
        </w:rPr>
        <w:t>, ni l'un des membres de notre groupement, ni l'un de nos sous-traitants, ne sommes dans l'un des cas suivants :</w:t>
      </w:r>
    </w:p>
    <w:p w14:paraId="7D17B9D9" w14:textId="77777777" w:rsidR="005A6D17" w:rsidRPr="00641616" w:rsidRDefault="005A6D17" w:rsidP="005A6D17">
      <w:pPr>
        <w:spacing w:after="100"/>
        <w:ind w:left="851" w:hanging="425"/>
        <w:rPr>
          <w:rFonts w:cs="Arial"/>
          <w:noProof/>
        </w:rPr>
      </w:pPr>
      <w:r w:rsidRPr="00641616">
        <w:rPr>
          <w:rFonts w:cs="Arial"/>
          <w:noProof/>
        </w:rPr>
        <w:t>2.1</w:t>
      </w:r>
      <w:r w:rsidRPr="00641616">
        <w:rPr>
          <w:rFonts w:cs="Arial"/>
          <w:noProof/>
        </w:rPr>
        <w:tab/>
        <w:t xml:space="preserve">Être en état ou </w:t>
      </w:r>
      <w:r>
        <w:rPr>
          <w:rFonts w:cs="Arial"/>
          <w:noProof/>
        </w:rPr>
        <w:t>faire</w:t>
      </w:r>
      <w:r w:rsidRPr="00641616">
        <w:rPr>
          <w:rFonts w:cs="Arial"/>
          <w:noProof/>
        </w:rPr>
        <w:t xml:space="preserve"> l'objet d'une procédure de faillite, de liquidation, de règlement judiciaire, de sauvegarde, de cessation d'activité, ou être dans toute situation analogue résultant d'une procédure de même nature ;</w:t>
      </w:r>
    </w:p>
    <w:p w14:paraId="1241B8B0" w14:textId="50804BE6" w:rsidR="005A6D17" w:rsidRPr="00641616" w:rsidRDefault="005A6D17" w:rsidP="005A6D17">
      <w:pPr>
        <w:spacing w:after="100"/>
        <w:ind w:left="851" w:hanging="425"/>
        <w:rPr>
          <w:rFonts w:cs="Arial"/>
          <w:noProof/>
        </w:rPr>
      </w:pPr>
      <w:r w:rsidRPr="00641616">
        <w:rPr>
          <w:rFonts w:cs="Arial"/>
          <w:noProof/>
        </w:rPr>
        <w:t>2.2</w:t>
      </w:r>
      <w:r w:rsidRPr="00641616">
        <w:rPr>
          <w:rFonts w:cs="Arial"/>
          <w:noProof/>
        </w:rPr>
        <w:tab/>
        <w:t>Avoir fait l'objet, depuis moins de cinq ans, d’une sanction administrative définitive, d’une condamnation définitive prononcée par une autorité compétente, ou de toute autre résolution hors procès</w:t>
      </w:r>
      <w:r>
        <w:rPr>
          <w:rStyle w:val="Appelnotedebasdep"/>
          <w:rFonts w:cs="Arial"/>
          <w:noProof/>
        </w:rPr>
        <w:footnoteReference w:customMarkFollows="1" w:id="7"/>
        <w:t>3</w:t>
      </w:r>
      <w:r w:rsidRPr="00641616">
        <w:rPr>
          <w:rFonts w:cs="Arial"/>
          <w:noProof/>
        </w:rPr>
        <w:t xml:space="preserve"> ayant notamment un effet extinctif de l'action publique, soit (i) dans le pays </w:t>
      </w:r>
      <w:r>
        <w:rPr>
          <w:rFonts w:cs="Arial"/>
          <w:noProof/>
        </w:rPr>
        <w:t>dans lequel nous sommes établis</w:t>
      </w:r>
      <w:r w:rsidRPr="00641616">
        <w:rPr>
          <w:rFonts w:cs="Arial"/>
          <w:noProof/>
        </w:rPr>
        <w:t>, (ii) dans le pays de réalisation du Marché, (iii) dans le cadre de la passation ou de l'exécution d'un marché financé par l'AFD, (iv) prononcée par une institution de l’Union européenne ou (v) prononcée par une autorité compétente en France, pour :</w:t>
      </w:r>
    </w:p>
    <w:p w14:paraId="7E56FF57" w14:textId="77777777" w:rsidR="005A6D17" w:rsidRPr="00641616" w:rsidRDefault="005A6D17" w:rsidP="005A6D17">
      <w:pPr>
        <w:pStyle w:val="Paragraphedeliste"/>
        <w:numPr>
          <w:ilvl w:val="0"/>
          <w:numId w:val="7"/>
        </w:numPr>
        <w:spacing w:after="100"/>
        <w:ind w:left="1134" w:hanging="284"/>
        <w:contextualSpacing w:val="0"/>
        <w:rPr>
          <w:rFonts w:cs="Arial"/>
          <w:noProof/>
        </w:rPr>
      </w:pPr>
      <w:r w:rsidRPr="00641616">
        <w:rPr>
          <w:rFonts w:cs="Arial"/>
          <w:noProof/>
        </w:rPr>
        <w:t xml:space="preserve">des faits de Pratiques prohibées, telles que définies à l'article </w:t>
      </w:r>
      <w:r>
        <w:rPr>
          <w:rFonts w:cs="Arial"/>
          <w:noProof/>
        </w:rPr>
        <w:t>6</w:t>
      </w:r>
      <w:r w:rsidRPr="00641616">
        <w:rPr>
          <w:rFonts w:cs="Arial"/>
          <w:noProof/>
        </w:rPr>
        <w:t>.1 ci</w:t>
      </w:r>
      <w:r w:rsidRPr="00641616">
        <w:rPr>
          <w:rFonts w:cs="Arial"/>
          <w:noProof/>
        </w:rPr>
        <w:noBreakHyphen/>
        <w:t>après, ou pour tout délit commis dans le cadre de la passation ou de l'exécution d'un marché (dans l’hypothèse d’une telle sanction, condamnation, ou résolution hors procès, nous disposons de la possibilité de joindre à la présente Déclaration d’Intégrité des informations complémentaires, tel un programme de conformité, pour justifier que nous (ou la personne agissant en notre nom, le membre de notre groupement, ou notre sous-traitant)</w:t>
      </w:r>
      <w:r w:rsidRPr="00641616" w:rsidDel="00D90A71">
        <w:rPr>
          <w:rFonts w:cs="Arial"/>
          <w:noProof/>
        </w:rPr>
        <w:t xml:space="preserve"> </w:t>
      </w:r>
      <w:r w:rsidRPr="00641616">
        <w:rPr>
          <w:rFonts w:cs="Arial"/>
          <w:noProof/>
        </w:rPr>
        <w:lastRenderedPageBreak/>
        <w:t xml:space="preserve">considérons que </w:t>
      </w:r>
      <w:r>
        <w:rPr>
          <w:rFonts w:cs="Arial"/>
          <w:noProof/>
        </w:rPr>
        <w:t xml:space="preserve">la </w:t>
      </w:r>
      <w:r w:rsidRPr="00641616">
        <w:rPr>
          <w:rFonts w:cs="Arial"/>
          <w:noProof/>
        </w:rPr>
        <w:t>sanction, condamnation ou résolution n’est pas pertinente dans le cadre du Marché, le cas échéant) ;</w:t>
      </w:r>
    </w:p>
    <w:p w14:paraId="6A8EB0C7" w14:textId="77777777" w:rsidR="005A6D17" w:rsidRPr="00641616" w:rsidRDefault="005A6D17" w:rsidP="005A6D17">
      <w:pPr>
        <w:pStyle w:val="Paragraphedeliste"/>
        <w:numPr>
          <w:ilvl w:val="0"/>
          <w:numId w:val="7"/>
        </w:numPr>
        <w:spacing w:after="100"/>
        <w:ind w:left="1134" w:hanging="284"/>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7F20AC03" w14:textId="77777777" w:rsidR="005A6D17" w:rsidRPr="00641616" w:rsidRDefault="005A6D17" w:rsidP="005A6D17">
      <w:pPr>
        <w:pStyle w:val="Paragraphedeliste"/>
        <w:numPr>
          <w:ilvl w:val="0"/>
          <w:numId w:val="7"/>
        </w:numPr>
        <w:spacing w:after="100"/>
        <w:ind w:left="1134" w:hanging="284"/>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pour le fait d’être une entité créée dans l’intention de se soustraire à de telles obligations ;</w:t>
      </w:r>
    </w:p>
    <w:p w14:paraId="2373FA9C" w14:textId="77777777" w:rsidR="005A6D17" w:rsidRPr="00641616" w:rsidRDefault="005A6D17" w:rsidP="005A6D17">
      <w:pPr>
        <w:spacing w:after="100"/>
        <w:ind w:left="851" w:hanging="425"/>
        <w:rPr>
          <w:rFonts w:cs="Arial"/>
          <w:noProof/>
        </w:rPr>
      </w:pPr>
      <w:r w:rsidRPr="00641616">
        <w:rPr>
          <w:rFonts w:cs="Arial"/>
          <w:noProof/>
        </w:rPr>
        <w:t>2.3</w:t>
      </w:r>
      <w:r w:rsidRPr="00641616">
        <w:rPr>
          <w:rFonts w:cs="Arial"/>
          <w:noProof/>
        </w:rPr>
        <w:tab/>
        <w:t>Avoir fait l'objet d'une résiliation prononcée à ses torts exclusifs au cours des cinq dernières années du fait d'un manquement grave ou persistant à ses obligations contractuelles lors de l'exécution d'un marché, sous réserve que cette résiliation n'ait pas fait l'objet d'une contestation de sa part qui soit en cours de traitement ou qui ait donné lieu à une décision de justice infirmant la résiliation à ses torts exclusifs ;</w:t>
      </w:r>
    </w:p>
    <w:p w14:paraId="3361EE8A" w14:textId="7E1DF9F1" w:rsidR="005A6D17" w:rsidRPr="00641616" w:rsidRDefault="005A6D17" w:rsidP="005A6D17">
      <w:pPr>
        <w:spacing w:after="100"/>
        <w:ind w:left="851" w:hanging="425"/>
        <w:rPr>
          <w:rFonts w:cs="Arial"/>
          <w:noProof/>
        </w:rPr>
      </w:pPr>
      <w:r w:rsidRPr="00641616">
        <w:rPr>
          <w:rFonts w:cs="Arial"/>
          <w:noProof/>
        </w:rPr>
        <w:t>2.</w:t>
      </w:r>
      <w:r>
        <w:rPr>
          <w:rFonts w:cs="Arial"/>
          <w:noProof/>
        </w:rPr>
        <w:t>4</w:t>
      </w:r>
      <w:r w:rsidRPr="00641616">
        <w:rPr>
          <w:rFonts w:cs="Arial"/>
          <w:noProof/>
        </w:rPr>
        <w:tab/>
        <w:t>Faire l’objet d'une mesure d'inéligibilité prise par une des banques multilatérales de développement signataires de l'accord de reconnaissance mutuelle du 9 avril 2010</w:t>
      </w:r>
      <w:r>
        <w:rPr>
          <w:rStyle w:val="Appelnotedebasdep"/>
          <w:rFonts w:cs="Arial"/>
          <w:noProof/>
        </w:rPr>
        <w:footnoteReference w:customMarkFollows="1" w:id="8"/>
        <w:t>4</w:t>
      </w:r>
      <w:r w:rsidRPr="00641616">
        <w:rPr>
          <w:rFonts w:cs="Arial"/>
          <w:noProof/>
          <w:vertAlign w:val="superscript"/>
        </w:rPr>
        <w:t xml:space="preserve"> </w:t>
      </w:r>
      <w:r w:rsidRPr="00641616">
        <w:rPr>
          <w:rFonts w:cs="Arial"/>
          <w:noProof/>
        </w:rPr>
        <w:t>(dans l’hypothèse d’une telle mesure d'inéligibilité, nous pouvons joindre à la présente Déclaration d’Intégrité les informations complémentaires qui permettraient de considérer que cette mesure d'inéligibilité n’est pas pertinente dans le cadre du Marché)</w:t>
      </w:r>
      <w:r>
        <w:rPr>
          <w:rFonts w:cs="Arial"/>
          <w:noProof/>
        </w:rPr>
        <w:t>, le cas échéant</w:t>
      </w:r>
      <w:r w:rsidRPr="00641616">
        <w:rPr>
          <w:rFonts w:cs="Arial"/>
          <w:noProof/>
        </w:rPr>
        <w:t xml:space="preserve"> ;</w:t>
      </w:r>
    </w:p>
    <w:p w14:paraId="4F0902FE" w14:textId="77777777" w:rsidR="005A6D17" w:rsidRPr="00641616" w:rsidRDefault="005A6D17" w:rsidP="005A6D17">
      <w:pPr>
        <w:spacing w:after="100"/>
        <w:ind w:left="851" w:hanging="425"/>
        <w:rPr>
          <w:rFonts w:cs="Arial"/>
          <w:noProof/>
        </w:rPr>
      </w:pPr>
      <w:r w:rsidRPr="00641616">
        <w:rPr>
          <w:rFonts w:cs="Arial"/>
          <w:noProof/>
        </w:rPr>
        <w:t>2.</w:t>
      </w:r>
      <w:r>
        <w:rPr>
          <w:rFonts w:cs="Arial"/>
          <w:noProof/>
        </w:rPr>
        <w:t>5</w:t>
      </w:r>
      <w:r w:rsidRPr="00641616">
        <w:rPr>
          <w:rFonts w:cs="Arial"/>
          <w:noProof/>
        </w:rPr>
        <w:tab/>
        <w:t xml:space="preserve">N'avoir pas rempli </w:t>
      </w:r>
      <w:r>
        <w:rPr>
          <w:rFonts w:cs="Arial"/>
          <w:noProof/>
        </w:rPr>
        <w:t>nos</w:t>
      </w:r>
      <w:r w:rsidRPr="00641616">
        <w:rPr>
          <w:rFonts w:cs="Arial"/>
          <w:noProof/>
        </w:rPr>
        <w:t xml:space="preserve"> obligations relatives au paiement de ses impôts ou des cotisations sociales selon les dispositions légales de </w:t>
      </w:r>
      <w:r>
        <w:rPr>
          <w:rFonts w:cs="Arial"/>
          <w:noProof/>
        </w:rPr>
        <w:t>notre</w:t>
      </w:r>
      <w:r w:rsidRPr="00641616">
        <w:rPr>
          <w:rFonts w:cs="Arial"/>
          <w:noProof/>
        </w:rPr>
        <w:t xml:space="preserve"> pays d’établissement, ou celles du pays du Maître d'Ouvrage ;</w:t>
      </w:r>
    </w:p>
    <w:p w14:paraId="27C4A277" w14:textId="77777777" w:rsidR="005A6D17" w:rsidRPr="00641616" w:rsidRDefault="005A6D17" w:rsidP="005A6D17">
      <w:pPr>
        <w:spacing w:after="100"/>
        <w:ind w:left="851" w:hanging="425"/>
        <w:rPr>
          <w:rFonts w:cs="Arial"/>
          <w:noProof/>
        </w:rPr>
      </w:pPr>
      <w:r w:rsidRPr="00641616">
        <w:rPr>
          <w:rFonts w:cs="Arial"/>
          <w:noProof/>
        </w:rPr>
        <w:t>2.</w:t>
      </w:r>
      <w:r>
        <w:rPr>
          <w:rFonts w:cs="Arial"/>
          <w:noProof/>
        </w:rPr>
        <w:t>6</w:t>
      </w:r>
      <w:r w:rsidRPr="00641616">
        <w:rPr>
          <w:rFonts w:cs="Arial"/>
          <w:noProof/>
        </w:rPr>
        <w:tab/>
        <w:t>Avoir produit de faux documents ou s’être rendu coupable de fausse(s) déclaration(s) en fournissant les renseignements exigés par le Maître d'Ouvrage dans le cadre du présent processus de passation et d’attribution du Marché.</w:t>
      </w:r>
    </w:p>
    <w:p w14:paraId="3D99810D" w14:textId="77777777" w:rsidR="005A6D17" w:rsidRDefault="005A6D17" w:rsidP="005A6D17">
      <w:pPr>
        <w:pStyle w:val="Paragraphedeliste"/>
        <w:numPr>
          <w:ilvl w:val="0"/>
          <w:numId w:val="79"/>
        </w:numPr>
        <w:spacing w:after="100"/>
        <w:ind w:left="426" w:hanging="426"/>
        <w:contextualSpacing w:val="0"/>
        <w:rPr>
          <w:rFonts w:cs="Arial"/>
          <w:noProof/>
        </w:rPr>
      </w:pPr>
      <w:r w:rsidRPr="00641616">
        <w:rPr>
          <w:rFonts w:cs="Arial"/>
          <w:noProof/>
        </w:rPr>
        <w:t xml:space="preserve">Nous </w:t>
      </w:r>
      <w:r>
        <w:rPr>
          <w:rFonts w:cs="Arial"/>
          <w:noProof/>
        </w:rPr>
        <w:t xml:space="preserve">attestons </w:t>
      </w:r>
      <w:r w:rsidRPr="00641616">
        <w:rPr>
          <w:rFonts w:cs="Arial"/>
          <w:noProof/>
        </w:rPr>
        <w:t xml:space="preserve">que ni nous, </w:t>
      </w:r>
      <w:r w:rsidRPr="0067765B">
        <w:rPr>
          <w:rFonts w:cs="Arial"/>
          <w:noProof/>
        </w:rPr>
        <w:t xml:space="preserve">ni </w:t>
      </w:r>
      <w:r w:rsidRPr="00641616">
        <w:rPr>
          <w:rFonts w:cs="Arial"/>
          <w:noProof/>
        </w:rPr>
        <w:t xml:space="preserve">quiconque agissant en </w:t>
      </w:r>
      <w:r w:rsidRPr="00D36488">
        <w:rPr>
          <w:rFonts w:cs="Arial"/>
          <w:noProof/>
        </w:rPr>
        <w:t>notre nom</w:t>
      </w:r>
      <w:r>
        <w:rPr>
          <w:rFonts w:cs="Arial"/>
          <w:noProof/>
          <w:vertAlign w:val="superscript"/>
        </w:rPr>
        <w:t>3</w:t>
      </w:r>
      <w:r w:rsidRPr="00396FB5">
        <w:rPr>
          <w:rFonts w:cs="Arial"/>
          <w:noProof/>
        </w:rPr>
        <w:t>,</w:t>
      </w:r>
      <w:r w:rsidRPr="0085487A">
        <w:rPr>
          <w:rFonts w:cs="Arial"/>
          <w:noProof/>
        </w:rPr>
        <w:t xml:space="preserve"> </w:t>
      </w:r>
      <w:r w:rsidRPr="0067765B">
        <w:rPr>
          <w:rFonts w:cs="Arial"/>
          <w:noProof/>
        </w:rPr>
        <w:t>ni l'un des membres de notre groupement, ni l'un de nos sous-traitants,</w:t>
      </w:r>
      <w:r w:rsidRPr="00D36488">
        <w:rPr>
          <w:rFonts w:cs="Arial"/>
          <w:noProof/>
        </w:rPr>
        <w:t xml:space="preserve"> </w:t>
      </w:r>
      <w:r w:rsidRPr="00641616">
        <w:rPr>
          <w:rFonts w:cs="Arial"/>
          <w:noProof/>
        </w:rPr>
        <w:t xml:space="preserve">ni </w:t>
      </w:r>
      <w:r w:rsidRPr="00B8229F">
        <w:rPr>
          <w:rFonts w:cs="Arial"/>
          <w:noProof/>
        </w:rPr>
        <w:t xml:space="preserve">nos actionnaires directs ou </w:t>
      </w:r>
      <w:r w:rsidRPr="0067765B">
        <w:rPr>
          <w:rFonts w:cs="Arial"/>
          <w:noProof/>
        </w:rPr>
        <w:t xml:space="preserve">indirects, </w:t>
      </w:r>
      <w:r>
        <w:rPr>
          <w:rFonts w:cs="Arial"/>
          <w:noProof/>
        </w:rPr>
        <w:t xml:space="preserve">ni </w:t>
      </w:r>
      <w:r w:rsidRPr="0067765B">
        <w:rPr>
          <w:rFonts w:cs="Arial"/>
          <w:noProof/>
        </w:rPr>
        <w:t>nos filiales</w:t>
      </w:r>
      <w:r>
        <w:rPr>
          <w:rFonts w:cs="Arial"/>
          <w:noProof/>
        </w:rPr>
        <w:t>,</w:t>
      </w:r>
      <w:r w:rsidRPr="0067765B">
        <w:rPr>
          <w:rFonts w:cs="Arial"/>
          <w:noProof/>
        </w:rPr>
        <w:t xml:space="preserve"> </w:t>
      </w:r>
      <w:r>
        <w:rPr>
          <w:rFonts w:cs="Arial"/>
          <w:noProof/>
        </w:rPr>
        <w:t>agissant</w:t>
      </w:r>
      <w:r w:rsidRPr="00B8229F">
        <w:rPr>
          <w:rFonts w:cs="Arial"/>
          <w:noProof/>
        </w:rPr>
        <w:t xml:space="preserve"> </w:t>
      </w:r>
      <w:r w:rsidRPr="0067765B">
        <w:rPr>
          <w:rFonts w:cs="Arial"/>
          <w:noProof/>
        </w:rPr>
        <w:t>avec notre connaissance ou conse</w:t>
      </w:r>
      <w:r w:rsidRPr="00B8229F">
        <w:rPr>
          <w:rFonts w:cs="Arial"/>
          <w:noProof/>
        </w:rPr>
        <w:t>ntement</w:t>
      </w:r>
      <w:r>
        <w:rPr>
          <w:rFonts w:cs="Arial"/>
          <w:noProof/>
        </w:rPr>
        <w:t xml:space="preserve"> </w:t>
      </w:r>
      <w:r w:rsidRPr="0067765B">
        <w:rPr>
          <w:rFonts w:cs="Arial"/>
          <w:noProof/>
        </w:rPr>
        <w:t>:</w:t>
      </w:r>
    </w:p>
    <w:p w14:paraId="44F8B70C" w14:textId="77777777" w:rsidR="005A6D17" w:rsidRPr="00027991" w:rsidRDefault="005A6D17" w:rsidP="005A6D17">
      <w:pPr>
        <w:pStyle w:val="Paragraphedeliste"/>
        <w:spacing w:after="100"/>
        <w:ind w:left="426"/>
        <w:contextualSpacing w:val="0"/>
        <w:rPr>
          <w:rFonts w:cs="Arial"/>
          <w:b/>
          <w:bCs/>
          <w:i/>
          <w:iCs/>
          <w:noProof/>
        </w:rPr>
      </w:pPr>
      <w:r w:rsidRPr="00027991">
        <w:rPr>
          <w:rFonts w:cs="Arial"/>
          <w:b/>
          <w:bCs/>
          <w:i/>
          <w:iCs/>
          <w:noProof/>
          <w:highlight w:val="yellow"/>
        </w:rPr>
        <w:t>[cho</w:t>
      </w:r>
      <w:r>
        <w:rPr>
          <w:rFonts w:cs="Arial"/>
          <w:b/>
          <w:bCs/>
          <w:i/>
          <w:iCs/>
          <w:noProof/>
          <w:highlight w:val="yellow"/>
        </w:rPr>
        <w:t>i</w:t>
      </w:r>
      <w:r w:rsidRPr="00027991">
        <w:rPr>
          <w:rFonts w:cs="Arial"/>
          <w:b/>
          <w:bCs/>
          <w:i/>
          <w:iCs/>
          <w:noProof/>
          <w:highlight w:val="yellow"/>
        </w:rPr>
        <w:t>sir la bonne option selon la version des Directives applicables au financement de l’AFD :</w:t>
      </w:r>
    </w:p>
    <w:p w14:paraId="149333B5" w14:textId="77777777" w:rsidR="005A6D17" w:rsidRPr="00027991" w:rsidRDefault="005A6D17" w:rsidP="005A6D17">
      <w:pPr>
        <w:pStyle w:val="Paragraphedeliste"/>
        <w:spacing w:after="100"/>
        <w:ind w:left="426"/>
        <w:contextualSpacing w:val="0"/>
        <w:rPr>
          <w:rFonts w:cs="Arial"/>
          <w:b/>
          <w:bCs/>
          <w:i/>
          <w:iCs/>
          <w:noProof/>
        </w:rPr>
      </w:pPr>
      <w:r>
        <w:rPr>
          <w:rFonts w:cs="Arial"/>
          <w:b/>
          <w:bCs/>
          <w:i/>
          <w:iCs/>
          <w:noProof/>
          <w:highlight w:val="yellow"/>
          <w:u w:val="single"/>
        </w:rPr>
        <w:t>[</w:t>
      </w:r>
      <w:r w:rsidRPr="00027991">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027991">
        <w:rPr>
          <w:rFonts w:cs="Arial"/>
          <w:b/>
          <w:bCs/>
          <w:i/>
          <w:iCs/>
          <w:noProof/>
          <w:highlight w:val="yellow"/>
        </w:rPr>
        <w:t xml:space="preserve">lorsque les </w:t>
      </w:r>
      <w:r w:rsidRPr="00027991">
        <w:rPr>
          <w:rFonts w:cs="Arial"/>
          <w:b/>
          <w:bCs/>
          <w:i/>
          <w:iCs/>
          <w:noProof/>
          <w:highlight w:val="yellow"/>
          <w:u w:val="single"/>
        </w:rPr>
        <w:t>Directives 2024</w:t>
      </w:r>
      <w:r w:rsidRPr="00027991">
        <w:rPr>
          <w:rFonts w:cs="Arial"/>
          <w:b/>
          <w:bCs/>
          <w:i/>
          <w:iCs/>
          <w:noProof/>
          <w:highlight w:val="yellow"/>
        </w:rPr>
        <w:t xml:space="preserve"> sont applicables, conserver les paragraphes 3.1 à 3.3 ci-après</w:t>
      </w:r>
      <w:r>
        <w:rPr>
          <w:rFonts w:cs="Arial"/>
          <w:b/>
          <w:bCs/>
          <w:i/>
          <w:iCs/>
          <w:noProof/>
          <w:highlight w:val="yellow"/>
        </w:rPr>
        <w:t xml:space="preserve"> et supprimer le texte de l’option 2</w:t>
      </w:r>
      <w:r w:rsidRPr="00027991">
        <w:rPr>
          <w:rFonts w:cs="Arial"/>
          <w:b/>
          <w:bCs/>
          <w:i/>
          <w:iCs/>
          <w:noProof/>
          <w:highlight w:val="yellow"/>
        </w:rPr>
        <w:t xml:space="preserve"> : </w:t>
      </w:r>
    </w:p>
    <w:p w14:paraId="6E337341" w14:textId="77777777" w:rsidR="005A6D17" w:rsidRPr="00DA24A8" w:rsidRDefault="005A6D17" w:rsidP="005A6D17">
      <w:pPr>
        <w:pStyle w:val="Paragraphedeliste"/>
        <w:tabs>
          <w:tab w:val="left" w:pos="426"/>
        </w:tabs>
        <w:spacing w:after="100"/>
        <w:ind w:left="851" w:hanging="425"/>
        <w:contextualSpacing w:val="0"/>
        <w:rPr>
          <w:rFonts w:cs="Arial"/>
          <w:noProof/>
        </w:rPr>
      </w:pPr>
      <w:r>
        <w:rPr>
          <w:rFonts w:cs="Arial"/>
          <w:noProof/>
        </w:rPr>
        <w:t xml:space="preserve">3.1 </w:t>
      </w:r>
      <w:r>
        <w:rPr>
          <w:rFonts w:cs="Arial"/>
          <w:noProof/>
        </w:rPr>
        <w:tab/>
        <w:t xml:space="preserve">n’est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n’agit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et/ou </w:t>
      </w:r>
      <w:r w:rsidRPr="008035BA">
        <w:rPr>
          <w:rFonts w:cs="Arial"/>
          <w:noProof/>
        </w:rPr>
        <w:t xml:space="preserve">la </w:t>
      </w:r>
      <w:r>
        <w:rPr>
          <w:rFonts w:cs="Arial"/>
          <w:noProof/>
        </w:rPr>
        <w:t xml:space="preserve">France </w:t>
      </w:r>
      <w:r w:rsidRPr="00DA24A8">
        <w:rPr>
          <w:rFonts w:cs="Arial"/>
          <w:noProof/>
        </w:rPr>
        <w:t>;</w:t>
      </w:r>
    </w:p>
    <w:p w14:paraId="46D96FE9" w14:textId="77777777" w:rsidR="005A6D17" w:rsidRPr="00DA24A8" w:rsidRDefault="005A6D17" w:rsidP="005A6D17">
      <w:pPr>
        <w:pStyle w:val="Paragraphedeliste"/>
        <w:tabs>
          <w:tab w:val="left" w:pos="426"/>
        </w:tabs>
        <w:spacing w:after="100"/>
        <w:ind w:left="851" w:hanging="425"/>
        <w:contextualSpacing w:val="0"/>
        <w:rPr>
          <w:rFonts w:cs="Arial"/>
          <w:noProof/>
        </w:rPr>
      </w:pPr>
      <w:r>
        <w:rPr>
          <w:rFonts w:cs="Arial"/>
          <w:noProof/>
        </w:rPr>
        <w:t xml:space="preserve">3.2 </w:t>
      </w:r>
      <w:r>
        <w:rPr>
          <w:rFonts w:cs="Arial"/>
          <w:noProof/>
        </w:rPr>
        <w:tab/>
      </w:r>
      <w:r w:rsidRPr="008035BA">
        <w:rPr>
          <w:rFonts w:cs="Arial"/>
          <w:noProof/>
        </w:rPr>
        <w:t xml:space="preserve">n’est directement ou indirectement visé, contrôlé par une personne ou une entité visée, ou </w:t>
      </w:r>
      <w:r>
        <w:rPr>
          <w:rFonts w:cs="Arial"/>
          <w:noProof/>
        </w:rPr>
        <w:t>n’</w:t>
      </w:r>
      <w:r w:rsidRPr="008035BA">
        <w:rPr>
          <w:rFonts w:cs="Arial"/>
          <w:noProof/>
        </w:rPr>
        <w:t>agit au nom ou pour le compte d’une personne ou entité visée par des mesures de sanctions sectorielles adoptées par les Nations Unies, l'Union européenne</w:t>
      </w:r>
      <w:r w:rsidRPr="00EE14AF">
        <w:rPr>
          <w:rFonts w:cs="Arial"/>
          <w:noProof/>
        </w:rPr>
        <w:t xml:space="preserve"> </w:t>
      </w:r>
      <w:r>
        <w:rPr>
          <w:rFonts w:cs="Arial"/>
          <w:noProof/>
        </w:rPr>
        <w:t xml:space="preserve">et/ou </w:t>
      </w:r>
      <w:r w:rsidRPr="008035BA">
        <w:rPr>
          <w:rFonts w:cs="Arial"/>
          <w:noProof/>
        </w:rPr>
        <w:t xml:space="preserve">la </w:t>
      </w:r>
      <w:r>
        <w:rPr>
          <w:rFonts w:cs="Arial"/>
          <w:noProof/>
        </w:rPr>
        <w:t xml:space="preserve">France </w:t>
      </w:r>
      <w:r w:rsidRPr="00DA24A8">
        <w:rPr>
          <w:rFonts w:cs="Arial"/>
          <w:noProof/>
        </w:rPr>
        <w:t>;</w:t>
      </w:r>
    </w:p>
    <w:p w14:paraId="1EA71BAF" w14:textId="77777777" w:rsidR="005A6D17" w:rsidRDefault="005A6D17" w:rsidP="005A6D17">
      <w:pPr>
        <w:pStyle w:val="Paragraphedeliste"/>
        <w:tabs>
          <w:tab w:val="left" w:pos="426"/>
        </w:tabs>
        <w:spacing w:after="100"/>
        <w:ind w:left="851" w:hanging="425"/>
        <w:contextualSpacing w:val="0"/>
        <w:rPr>
          <w:rFonts w:cs="Arial"/>
          <w:noProof/>
        </w:rPr>
      </w:pPr>
      <w:r>
        <w:rPr>
          <w:rFonts w:cs="Arial"/>
          <w:noProof/>
        </w:rPr>
        <w:t xml:space="preserve">3.3 </w:t>
      </w:r>
      <w:r>
        <w:rPr>
          <w:rFonts w:cs="Arial"/>
          <w:noProof/>
        </w:rPr>
        <w:tab/>
        <w:t xml:space="preserve">n’est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ou </w:t>
      </w:r>
      <w:r w:rsidRPr="008F20DB">
        <w:rPr>
          <w:rFonts w:cs="Arial"/>
          <w:noProof/>
        </w:rPr>
        <w:t xml:space="preserve">la </w:t>
      </w:r>
      <w:r>
        <w:rPr>
          <w:rFonts w:cs="Arial"/>
          <w:noProof/>
        </w:rPr>
        <w:t>France.</w:t>
      </w:r>
    </w:p>
    <w:p w14:paraId="0BDDBA7B" w14:textId="77777777" w:rsidR="005A6D17" w:rsidRPr="00027991" w:rsidRDefault="005A6D17" w:rsidP="005A6D17">
      <w:pPr>
        <w:pStyle w:val="Paragraphedeliste"/>
        <w:tabs>
          <w:tab w:val="left" w:pos="426"/>
        </w:tabs>
        <w:spacing w:after="100"/>
        <w:ind w:left="851" w:hanging="425"/>
        <w:contextualSpacing w:val="0"/>
        <w:rPr>
          <w:rFonts w:cs="Arial"/>
          <w:b/>
          <w:bCs/>
          <w:i/>
          <w:iCs/>
          <w:noProof/>
        </w:rPr>
      </w:pPr>
      <w:r w:rsidRPr="00027991">
        <w:rPr>
          <w:rFonts w:cs="Arial"/>
          <w:b/>
          <w:bCs/>
          <w:i/>
          <w:iCs/>
          <w:noProof/>
          <w:highlight w:val="yellow"/>
        </w:rPr>
        <w:t xml:space="preserve">Fin de l’option </w:t>
      </w:r>
      <w:r>
        <w:rPr>
          <w:rFonts w:cs="Arial"/>
          <w:b/>
          <w:bCs/>
          <w:i/>
          <w:iCs/>
          <w:noProof/>
          <w:highlight w:val="yellow"/>
        </w:rPr>
        <w:t>1</w:t>
      </w:r>
      <w:r w:rsidRPr="00027991">
        <w:rPr>
          <w:rFonts w:cs="Arial"/>
          <w:b/>
          <w:bCs/>
          <w:i/>
          <w:iCs/>
          <w:noProof/>
          <w:highlight w:val="yellow"/>
        </w:rPr>
        <w:t>]</w:t>
      </w:r>
    </w:p>
    <w:p w14:paraId="5447B31C" w14:textId="77777777" w:rsidR="005A6D17" w:rsidRPr="00D02E9B" w:rsidRDefault="005A6D17" w:rsidP="005A6D17">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les paragraphes 3.1 à 3.3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5DAF1C60" w14:textId="7F18B711" w:rsidR="005A6D17" w:rsidRPr="00DA24A8" w:rsidRDefault="005A6D17" w:rsidP="005A6D17">
      <w:pPr>
        <w:pStyle w:val="Paragraphedeliste"/>
        <w:tabs>
          <w:tab w:val="left" w:pos="426"/>
        </w:tabs>
        <w:spacing w:after="100"/>
        <w:ind w:left="851" w:hanging="425"/>
        <w:contextualSpacing w:val="0"/>
        <w:rPr>
          <w:rFonts w:cs="Arial"/>
          <w:noProof/>
        </w:rPr>
      </w:pPr>
      <w:r>
        <w:rPr>
          <w:rFonts w:cs="Arial"/>
          <w:noProof/>
        </w:rPr>
        <w:t xml:space="preserve">3.1 </w:t>
      </w:r>
      <w:r>
        <w:rPr>
          <w:rFonts w:cs="Arial"/>
          <w:noProof/>
        </w:rPr>
        <w:tab/>
        <w:t xml:space="preserve">n’est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n’agit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la France </w:t>
      </w:r>
      <w:r w:rsidRPr="0023042B">
        <w:rPr>
          <w:rFonts w:cs="Arial"/>
          <w:noProof/>
        </w:rPr>
        <w:t>et/ou</w:t>
      </w:r>
      <w:r w:rsidRPr="00DA24A8">
        <w:rPr>
          <w:rFonts w:cs="Arial"/>
          <w:noProof/>
        </w:rPr>
        <w:t xml:space="preserve"> toute </w:t>
      </w:r>
      <w:r w:rsidRPr="00DA24A8">
        <w:rPr>
          <w:rFonts w:cs="Arial"/>
          <w:noProof/>
        </w:rPr>
        <w:lastRenderedPageBreak/>
        <w:t xml:space="preserve">juridiction reconnue pour l’ampleur de son pouvoir d’application transfrontalière et dont les sanctions sont susceptibles d’affecter le </w:t>
      </w:r>
      <w:r>
        <w:rPr>
          <w:rFonts w:cs="Arial"/>
          <w:noProof/>
        </w:rPr>
        <w:t>Marché</w:t>
      </w:r>
      <w:r>
        <w:rPr>
          <w:rStyle w:val="Appelnotedebasdep"/>
          <w:rFonts w:cs="Arial"/>
          <w:noProof/>
        </w:rPr>
        <w:footnoteReference w:customMarkFollows="1" w:id="9"/>
        <w:t>5</w:t>
      </w:r>
      <w:r>
        <w:rPr>
          <w:rFonts w:cs="Arial"/>
          <w:noProof/>
        </w:rPr>
        <w:t xml:space="preserve"> </w:t>
      </w:r>
      <w:r>
        <w:rPr>
          <w:rStyle w:val="Appelnotedebasdep"/>
          <w:rFonts w:cs="Arial"/>
          <w:noProof/>
        </w:rPr>
        <w:footnoteReference w:customMarkFollows="1" w:id="10"/>
        <w:t>6</w:t>
      </w:r>
      <w:r>
        <w:rPr>
          <w:rFonts w:cs="Arial"/>
          <w:noProof/>
        </w:rPr>
        <w:t xml:space="preserve"> </w:t>
      </w:r>
      <w:r w:rsidRPr="00DA24A8">
        <w:rPr>
          <w:rFonts w:cs="Arial"/>
          <w:noProof/>
        </w:rPr>
        <w:t>;</w:t>
      </w:r>
    </w:p>
    <w:p w14:paraId="21E07B99" w14:textId="4FF11AC4" w:rsidR="005A6D17" w:rsidRPr="00DA24A8" w:rsidRDefault="005A6D17" w:rsidP="005A6D17">
      <w:pPr>
        <w:pStyle w:val="Paragraphedeliste"/>
        <w:tabs>
          <w:tab w:val="left" w:pos="426"/>
        </w:tabs>
        <w:spacing w:after="100"/>
        <w:ind w:left="851" w:hanging="425"/>
        <w:contextualSpacing w:val="0"/>
        <w:rPr>
          <w:rFonts w:cs="Arial"/>
          <w:noProof/>
        </w:rPr>
      </w:pPr>
      <w:r>
        <w:rPr>
          <w:rFonts w:cs="Arial"/>
          <w:noProof/>
        </w:rPr>
        <w:t xml:space="preserve">3.2 </w:t>
      </w:r>
      <w:r>
        <w:rPr>
          <w:rFonts w:cs="Arial"/>
          <w:noProof/>
        </w:rPr>
        <w:tab/>
      </w:r>
      <w:r w:rsidRPr="008035BA">
        <w:rPr>
          <w:rFonts w:cs="Arial"/>
          <w:noProof/>
        </w:rPr>
        <w:t xml:space="preserve">n’est directement ou indirectement visé, contrôlé par une personne ou une entité visée, ou </w:t>
      </w:r>
      <w:r>
        <w:rPr>
          <w:rFonts w:cs="Arial"/>
          <w:noProof/>
        </w:rPr>
        <w:t>n’</w:t>
      </w:r>
      <w:r w:rsidRPr="008035BA">
        <w:rPr>
          <w:rFonts w:cs="Arial"/>
          <w:noProof/>
        </w:rPr>
        <w:t>agit au nom ou pour le compte d’une personne ou entité visée par des mesures de sanctions 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Pr>
          <w:rStyle w:val="Appelnotedebasdep"/>
          <w:rFonts w:cs="Arial"/>
          <w:noProof/>
        </w:rPr>
        <w:footnoteReference w:customMarkFollows="1" w:id="11"/>
        <w:t>7</w:t>
      </w:r>
      <w:r>
        <w:rPr>
          <w:rFonts w:cs="Arial"/>
          <w:noProof/>
        </w:rPr>
        <w:t xml:space="preserve"> </w:t>
      </w:r>
      <w:r w:rsidRPr="00DA24A8">
        <w:rPr>
          <w:rFonts w:cs="Arial"/>
          <w:noProof/>
        </w:rPr>
        <w:t>;</w:t>
      </w:r>
    </w:p>
    <w:p w14:paraId="3BF26590" w14:textId="77777777" w:rsidR="005A6D17" w:rsidRDefault="005A6D17" w:rsidP="005A6D17">
      <w:pPr>
        <w:pStyle w:val="Paragraphedeliste"/>
        <w:tabs>
          <w:tab w:val="left" w:pos="426"/>
        </w:tabs>
        <w:spacing w:after="100"/>
        <w:ind w:left="851" w:hanging="425"/>
        <w:contextualSpacing w:val="0"/>
        <w:rPr>
          <w:rFonts w:cs="Arial"/>
          <w:noProof/>
        </w:rPr>
      </w:pPr>
      <w:r>
        <w:rPr>
          <w:rFonts w:cs="Arial"/>
          <w:noProof/>
        </w:rPr>
        <w:t xml:space="preserve">3.3 </w:t>
      </w:r>
      <w:r>
        <w:rPr>
          <w:rFonts w:cs="Arial"/>
          <w:noProof/>
        </w:rPr>
        <w:tab/>
        <w:t xml:space="preserve">n’est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5D2F1C01" w14:textId="77777777" w:rsidR="005A6D17" w:rsidRPr="00027991" w:rsidRDefault="005A6D17" w:rsidP="005A6D17">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73523245" w14:textId="439FFDA1" w:rsidR="005A6D17" w:rsidRPr="00641616" w:rsidRDefault="005A6D17" w:rsidP="005A6D17">
      <w:pPr>
        <w:pStyle w:val="Paragraphedeliste"/>
        <w:numPr>
          <w:ilvl w:val="0"/>
          <w:numId w:val="79"/>
        </w:numPr>
        <w:spacing w:after="100"/>
        <w:ind w:left="426" w:hanging="426"/>
        <w:contextualSpacing w:val="0"/>
        <w:rPr>
          <w:rFonts w:cs="Arial"/>
          <w:noProof/>
        </w:rPr>
      </w:pPr>
      <w:r w:rsidRPr="00641616">
        <w:rPr>
          <w:rFonts w:cs="Arial"/>
          <w:noProof/>
        </w:rPr>
        <w:t>Nous attestons que ni nous, ni quiconque agissant en notre nom</w:t>
      </w:r>
      <w:r>
        <w:rPr>
          <w:rFonts w:cs="Arial"/>
          <w:noProof/>
          <w:vertAlign w:val="superscript"/>
        </w:rPr>
        <w:t>2</w:t>
      </w:r>
      <w:r w:rsidRPr="00641616">
        <w:rPr>
          <w:rFonts w:cs="Arial"/>
          <w:noProof/>
        </w:rPr>
        <w:t>, ni l'un des membres de notre groupement, ni l'un de nos sous</w:t>
      </w:r>
      <w:r w:rsidRPr="00641616">
        <w:rPr>
          <w:rFonts w:cs="Arial"/>
          <w:noProof/>
        </w:rPr>
        <w:noBreakHyphen/>
        <w:t xml:space="preserve">traitants, ne sommes [ni n’avons été </w:t>
      </w:r>
      <w:r w:rsidRPr="00641616">
        <w:rPr>
          <w:rFonts w:cs="Arial"/>
          <w:i/>
          <w:noProof/>
        </w:rPr>
        <w:t>(en cas de refinancement d’un marché déjà attribué)</w:t>
      </w:r>
      <w:r w:rsidRPr="00641616">
        <w:rPr>
          <w:rFonts w:cs="Arial"/>
          <w:noProof/>
        </w:rPr>
        <w:t>] dans l'une des situations de conflit d'intérêt suivantes :</w:t>
      </w:r>
    </w:p>
    <w:p w14:paraId="335F6E17" w14:textId="77777777" w:rsidR="005A6D17" w:rsidRPr="00641616" w:rsidRDefault="005A6D17" w:rsidP="005A6D17">
      <w:pPr>
        <w:spacing w:after="100"/>
        <w:ind w:left="851" w:hanging="425"/>
        <w:rPr>
          <w:rFonts w:cs="Arial"/>
          <w:noProof/>
        </w:rPr>
      </w:pPr>
      <w:r>
        <w:rPr>
          <w:rFonts w:cs="Arial"/>
          <w:noProof/>
        </w:rPr>
        <w:t>4</w:t>
      </w:r>
      <w:r w:rsidRPr="00641616">
        <w:rPr>
          <w:rFonts w:cs="Arial"/>
          <w:noProof/>
        </w:rPr>
        <w:t>.1</w:t>
      </w:r>
      <w:r w:rsidRPr="00641616">
        <w:rPr>
          <w:rFonts w:cs="Arial"/>
          <w:noProof/>
        </w:rPr>
        <w:tab/>
        <w:t>Etre un actionnaire contrôlant le Maître d'Ouvrage ou filiale contrôlée par le Maître d'Ouvrage, à moins que le conflit en découlant ait été porté à la connaissance de l'AFD et résolu à sa satisfaction</w:t>
      </w:r>
      <w:r>
        <w:rPr>
          <w:rFonts w:cs="Arial"/>
          <w:noProof/>
        </w:rPr>
        <w:t> ;</w:t>
      </w:r>
    </w:p>
    <w:p w14:paraId="6F0F26EB" w14:textId="77777777" w:rsidR="005A6D17" w:rsidRPr="00641616" w:rsidRDefault="005A6D17" w:rsidP="005A6D17">
      <w:pPr>
        <w:spacing w:after="100"/>
        <w:ind w:left="851" w:hanging="425"/>
        <w:rPr>
          <w:rFonts w:cs="Arial"/>
          <w:noProof/>
        </w:rPr>
      </w:pPr>
      <w:r>
        <w:rPr>
          <w:rFonts w:cs="Arial"/>
          <w:noProof/>
        </w:rPr>
        <w:t>4</w:t>
      </w:r>
      <w:r w:rsidRPr="00641616">
        <w:rPr>
          <w:rFonts w:cs="Arial"/>
          <w:noProof/>
        </w:rPr>
        <w:t>.2</w:t>
      </w:r>
      <w:r w:rsidRPr="00641616">
        <w:rPr>
          <w:rFonts w:cs="Arial"/>
          <w:noProof/>
        </w:rPr>
        <w:tab/>
        <w:t>Avoir des relations d'affaires ou familiales avec un membre des services du Maître d'Ouvrage impliqué dans le processus de passation du Marché ou la supervision du Marché en résultant, àmoins que le conflit en découlant ait été porté à la connaissance de l'AFD et résolu à sa satisfaction ;</w:t>
      </w:r>
    </w:p>
    <w:p w14:paraId="3354F8E9" w14:textId="77777777" w:rsidR="005A6D17" w:rsidRDefault="005A6D17" w:rsidP="005A6D17">
      <w:pPr>
        <w:spacing w:after="100"/>
        <w:ind w:left="851" w:hanging="425"/>
        <w:rPr>
          <w:rFonts w:cs="Arial"/>
          <w:noProof/>
        </w:rPr>
      </w:pPr>
      <w:r>
        <w:rPr>
          <w:rFonts w:cs="Arial"/>
          <w:noProof/>
        </w:rPr>
        <w:t>4</w:t>
      </w:r>
      <w:r w:rsidRPr="00641616">
        <w:rPr>
          <w:rFonts w:cs="Arial"/>
          <w:noProof/>
        </w:rPr>
        <w:t>.3</w:t>
      </w:r>
      <w:r w:rsidRPr="00641616">
        <w:rPr>
          <w:rFonts w:cs="Arial"/>
          <w:noProof/>
        </w:rPr>
        <w:tab/>
        <w:t>Contrôler ou être contrôlé par un autre candidat, soumissionnaire ou consultant, être placé sous le contrôle de la même entreprise qu'un autre candidat, soumissionnaire ou consultant, recevoir d'un autre candidat, soumissionnaire ou consultant ou attribuer à un autre candidat, soumissionnaire ou consultant directement ou indirectement des subventions, avoir le même représentant légal qu'un autre candidat, soumissionnaire ou consultant</w:t>
      </w:r>
      <w:r>
        <w:rPr>
          <w:rFonts w:cs="Arial"/>
          <w:noProof/>
        </w:rPr>
        <w:t> ;</w:t>
      </w:r>
    </w:p>
    <w:p w14:paraId="5DDDE014" w14:textId="77777777" w:rsidR="005A6D17" w:rsidRPr="00641616" w:rsidRDefault="005A6D17" w:rsidP="005A6D17">
      <w:pPr>
        <w:spacing w:after="100"/>
        <w:ind w:left="851" w:hanging="425"/>
        <w:rPr>
          <w:rFonts w:cs="Arial"/>
          <w:noProof/>
        </w:rPr>
      </w:pPr>
      <w:r>
        <w:rPr>
          <w:rFonts w:cs="Arial"/>
          <w:noProof/>
        </w:rPr>
        <w:t>4</w:t>
      </w:r>
      <w:r w:rsidRPr="00641616">
        <w:rPr>
          <w:rFonts w:cs="Arial"/>
          <w:noProof/>
        </w:rPr>
        <w:t>.</w:t>
      </w:r>
      <w:r>
        <w:rPr>
          <w:rFonts w:cs="Arial"/>
          <w:noProof/>
        </w:rPr>
        <w:t xml:space="preserve">4 </w:t>
      </w:r>
      <w:r>
        <w:rPr>
          <w:rFonts w:cs="Arial"/>
          <w:noProof/>
        </w:rPr>
        <w:tab/>
        <w:t>E</w:t>
      </w:r>
      <w:r w:rsidRPr="00641616">
        <w:rPr>
          <w:rFonts w:cs="Arial"/>
          <w:noProof/>
        </w:rPr>
        <w:t>ntretenir directement ou indirectement des contacts avec un autre candidat, soumissionnaire ou consultant nous permettant (i) d'avoir donné, et/ou de donner accès à des informations contenues dans nos candidatures, offres ou propositions respectives de nature à fausser le jeu de la concurrence, (ii) de les influencer, ou (iii) d'influencer les décisions du Maître d'Ouvrage ;</w:t>
      </w:r>
    </w:p>
    <w:p w14:paraId="23EA4C83" w14:textId="77777777" w:rsidR="005A6D17" w:rsidRPr="00641616" w:rsidRDefault="005A6D17" w:rsidP="005A6D17">
      <w:pPr>
        <w:spacing w:after="100"/>
        <w:ind w:left="851" w:hanging="425"/>
        <w:rPr>
          <w:rFonts w:cs="Arial"/>
          <w:noProof/>
        </w:rPr>
      </w:pPr>
      <w:r>
        <w:rPr>
          <w:rFonts w:cs="Arial"/>
          <w:noProof/>
        </w:rPr>
        <w:t>4</w:t>
      </w:r>
      <w:r w:rsidRPr="00641616">
        <w:rPr>
          <w:rFonts w:cs="Arial"/>
          <w:noProof/>
        </w:rPr>
        <w:t>.</w:t>
      </w:r>
      <w:r>
        <w:rPr>
          <w:rFonts w:cs="Arial"/>
          <w:noProof/>
        </w:rPr>
        <w:t>5</w:t>
      </w:r>
      <w:r w:rsidRPr="00641616">
        <w:rPr>
          <w:rFonts w:cs="Arial"/>
          <w:noProof/>
        </w:rPr>
        <w:tab/>
        <w:t>Être engagé pour une mission de prestations intellectuelles qui, par sa nature, est ou pourrait être incompatible avec la mission envisagée pour le compte du Maître d'Ouvrage ;</w:t>
      </w:r>
    </w:p>
    <w:p w14:paraId="6E8610FC" w14:textId="77777777" w:rsidR="005A6D17" w:rsidRPr="00641616" w:rsidRDefault="005A6D17" w:rsidP="005A6D17">
      <w:pPr>
        <w:spacing w:after="100"/>
        <w:ind w:left="851" w:hanging="425"/>
        <w:rPr>
          <w:rFonts w:cs="Arial"/>
          <w:noProof/>
        </w:rPr>
      </w:pPr>
      <w:r>
        <w:rPr>
          <w:rFonts w:cs="Arial"/>
          <w:noProof/>
        </w:rPr>
        <w:t>4</w:t>
      </w:r>
      <w:r w:rsidRPr="00641616">
        <w:rPr>
          <w:rFonts w:cs="Arial"/>
          <w:noProof/>
        </w:rPr>
        <w:t>.</w:t>
      </w:r>
      <w:r>
        <w:rPr>
          <w:rFonts w:cs="Arial"/>
          <w:noProof/>
        </w:rPr>
        <w:t>6</w:t>
      </w:r>
      <w:r w:rsidRPr="00641616">
        <w:rPr>
          <w:rFonts w:cs="Arial"/>
          <w:noProof/>
        </w:rPr>
        <w:tab/>
        <w:t>Avoir préparé soi-même, être ou avoir été associé à une personne physique ou morale qui a préparé des spécifications, termes de références et autres documents qui ont été utilisés dans le cadre de la procédure de passation du présent Marché, et qui contiennent des dispositions de nature à favoriser une candidature, offre ou proposition ;</w:t>
      </w:r>
    </w:p>
    <w:p w14:paraId="284673C2" w14:textId="77777777" w:rsidR="005A6D17" w:rsidRPr="00641616" w:rsidRDefault="005A6D17" w:rsidP="005A6D17">
      <w:pPr>
        <w:spacing w:after="100"/>
        <w:ind w:left="851" w:hanging="425"/>
        <w:rPr>
          <w:rFonts w:cs="Arial"/>
          <w:noProof/>
        </w:rPr>
      </w:pPr>
      <w:r>
        <w:rPr>
          <w:rFonts w:cs="Arial"/>
          <w:noProof/>
        </w:rPr>
        <w:t>4</w:t>
      </w:r>
      <w:r w:rsidRPr="00641616">
        <w:rPr>
          <w:rFonts w:cs="Arial"/>
          <w:noProof/>
        </w:rPr>
        <w:t>.</w:t>
      </w:r>
      <w:r>
        <w:rPr>
          <w:rFonts w:cs="Arial"/>
          <w:noProof/>
        </w:rPr>
        <w:t>7</w:t>
      </w:r>
      <w:r w:rsidRPr="00641616">
        <w:rPr>
          <w:rFonts w:cs="Arial"/>
          <w:noProof/>
        </w:rPr>
        <w:tab/>
        <w:t xml:space="preserve">Avoir accès ou eu accès, avoir préparé soi-même, être ou avoir été associé à une personne physique ou morale qui a accès, eu accès, ou préparé des spécifications, plans, calculs, études et autres documents qui n’ont pas été communiqués à l’ensemble des candidats, </w:t>
      </w:r>
      <w:r w:rsidRPr="00641616">
        <w:rPr>
          <w:rFonts w:cs="Arial"/>
          <w:noProof/>
        </w:rPr>
        <w:lastRenderedPageBreak/>
        <w:t>soumissionnaires ou consultants dans le cadre de la présente passation de Marché, et qui confèrent ainsi un avantage compétitif indû ;</w:t>
      </w:r>
    </w:p>
    <w:p w14:paraId="31D395A5" w14:textId="77777777" w:rsidR="005A6D17" w:rsidRPr="00641616" w:rsidRDefault="005A6D17" w:rsidP="005A6D17">
      <w:pPr>
        <w:spacing w:after="100"/>
        <w:ind w:left="851" w:hanging="425"/>
        <w:rPr>
          <w:rFonts w:cs="Arial"/>
          <w:noProof/>
        </w:rPr>
      </w:pPr>
      <w:r>
        <w:rPr>
          <w:rFonts w:cs="Arial"/>
          <w:noProof/>
        </w:rPr>
        <w:t>4</w:t>
      </w:r>
      <w:r w:rsidRPr="00641616">
        <w:rPr>
          <w:rFonts w:cs="Arial"/>
          <w:noProof/>
        </w:rPr>
        <w:t>.</w:t>
      </w:r>
      <w:r>
        <w:rPr>
          <w:rFonts w:cs="Arial"/>
          <w:noProof/>
        </w:rPr>
        <w:t>8</w:t>
      </w:r>
      <w:r w:rsidRPr="00641616">
        <w:rPr>
          <w:rFonts w:cs="Arial"/>
          <w:noProof/>
        </w:rPr>
        <w:t xml:space="preserve"> </w:t>
      </w:r>
      <w:r>
        <w:rPr>
          <w:rFonts w:cs="Arial"/>
          <w:noProof/>
        </w:rPr>
        <w:tab/>
      </w:r>
      <w:r w:rsidRPr="00641616">
        <w:rPr>
          <w:rFonts w:cs="Arial"/>
          <w:noProof/>
        </w:rPr>
        <w:t xml:space="preserve">Dans le cas d'une procédure ayant pour objet la passation d'un Marché de travaux, équipements ou fournitures, être soi-même recruté, ou devoir l'être (ou que l'une des entreprises auxquelles nous sommes affiliées le soit, ou doive l’être), pour effectuer la supervision ou le contrôle des </w:t>
      </w:r>
      <w:r>
        <w:rPr>
          <w:rFonts w:cs="Arial"/>
          <w:noProof/>
        </w:rPr>
        <w:t>prestations</w:t>
      </w:r>
      <w:r w:rsidRPr="00641616">
        <w:rPr>
          <w:rFonts w:cs="Arial"/>
          <w:noProof/>
        </w:rPr>
        <w:t xml:space="preserve"> dans le cadre du Marché. </w:t>
      </w:r>
    </w:p>
    <w:p w14:paraId="1D20AF50" w14:textId="77777777" w:rsidR="005A6D17" w:rsidRPr="00641616" w:rsidRDefault="005A6D17" w:rsidP="005A6D17">
      <w:pPr>
        <w:pStyle w:val="Paragraphedeliste"/>
        <w:numPr>
          <w:ilvl w:val="0"/>
          <w:numId w:val="79"/>
        </w:numPr>
        <w:spacing w:after="100"/>
        <w:ind w:left="426" w:hanging="426"/>
        <w:contextualSpacing w:val="0"/>
        <w:rPr>
          <w:rFonts w:cs="Arial"/>
          <w:noProof/>
        </w:rPr>
      </w:pPr>
      <w:r w:rsidRPr="00641616">
        <w:rPr>
          <w:rFonts w:cs="Arial"/>
          <w:noProof/>
        </w:rPr>
        <w:t>Si nous</w:t>
      </w:r>
      <w:r>
        <w:rPr>
          <w:rFonts w:cs="Arial"/>
          <w:noProof/>
        </w:rPr>
        <w:t xml:space="preserve">, ou </w:t>
      </w:r>
      <w:r w:rsidRPr="0067765B">
        <w:rPr>
          <w:rFonts w:cs="Arial"/>
          <w:noProof/>
        </w:rPr>
        <w:t xml:space="preserve">l'un des membres de notre groupement, </w:t>
      </w:r>
      <w:r>
        <w:rPr>
          <w:rFonts w:cs="Arial"/>
          <w:noProof/>
        </w:rPr>
        <w:t>ou</w:t>
      </w:r>
      <w:r w:rsidRPr="0067765B">
        <w:rPr>
          <w:rFonts w:cs="Arial"/>
          <w:noProof/>
        </w:rPr>
        <w:t xml:space="preserve"> l'un de nos sous-traitants</w:t>
      </w:r>
      <w:r>
        <w:rPr>
          <w:rFonts w:cs="Arial"/>
          <w:noProof/>
        </w:rPr>
        <w:t>,</w:t>
      </w:r>
      <w:r w:rsidRPr="00641616">
        <w:rPr>
          <w:rFonts w:cs="Arial"/>
          <w:noProof/>
        </w:rPr>
        <w:t xml:space="preserve"> sommes un</w:t>
      </w:r>
      <w:r>
        <w:rPr>
          <w:rFonts w:cs="Arial"/>
          <w:noProof/>
        </w:rPr>
        <w:t>e entité</w:t>
      </w:r>
      <w:r w:rsidRPr="00641616">
        <w:rPr>
          <w:rFonts w:cs="Arial"/>
          <w:noProof/>
        </w:rPr>
        <w:t xml:space="preserve"> publi</w:t>
      </w:r>
      <w:r>
        <w:rPr>
          <w:rFonts w:cs="Arial"/>
          <w:noProof/>
        </w:rPr>
        <w:t>que</w:t>
      </w:r>
      <w:r w:rsidRPr="00641616">
        <w:rPr>
          <w:rFonts w:cs="Arial"/>
          <w:noProof/>
        </w:rPr>
        <w:t xml:space="preserve"> ou une entreprise publique, pour participer à une procédure de mise en concurrence, nous certifions que nous jouissons d'une autonomie juridique et financière et que nous sommes gérés selon les règles du droit commercial.</w:t>
      </w:r>
      <w:r>
        <w:rPr>
          <w:rFonts w:cs="Arial"/>
          <w:noProof/>
        </w:rPr>
        <w:t xml:space="preserve"> </w:t>
      </w:r>
    </w:p>
    <w:p w14:paraId="09F257C6" w14:textId="77777777" w:rsidR="005A6D17" w:rsidRPr="00641616" w:rsidRDefault="005A6D17" w:rsidP="005A6D17">
      <w:pPr>
        <w:pStyle w:val="Paragraphedeliste"/>
        <w:numPr>
          <w:ilvl w:val="0"/>
          <w:numId w:val="79"/>
        </w:numPr>
        <w:spacing w:after="100" w:line="240" w:lineRule="auto"/>
        <w:ind w:left="426" w:hanging="426"/>
        <w:contextualSpacing w:val="0"/>
        <w:rPr>
          <w:rFonts w:cs="Arial"/>
          <w:noProof/>
        </w:rPr>
      </w:pPr>
      <w:r w:rsidRPr="00641616">
        <w:rPr>
          <w:rFonts w:cs="Arial"/>
          <w:noProof/>
        </w:rPr>
        <w:t>Dans le cadre de la passation et de l'exécution du Marché :</w:t>
      </w:r>
    </w:p>
    <w:p w14:paraId="311DF3E3" w14:textId="0255B550" w:rsidR="005A6D17" w:rsidRDefault="005A6D17" w:rsidP="005A6D17">
      <w:pPr>
        <w:spacing w:after="100" w:line="240" w:lineRule="auto"/>
        <w:ind w:left="851" w:hanging="425"/>
        <w:rPr>
          <w:rFonts w:cs="Arial"/>
          <w:noProof/>
        </w:rPr>
      </w:pPr>
      <w:r>
        <w:rPr>
          <w:rFonts w:cs="Arial"/>
          <w:noProof/>
        </w:rPr>
        <w:t>6</w:t>
      </w:r>
      <w:r w:rsidRPr="00641616">
        <w:rPr>
          <w:rFonts w:cs="Arial"/>
          <w:noProof/>
        </w:rPr>
        <w:t>.1</w:t>
      </w:r>
      <w:r w:rsidRPr="00641616">
        <w:rPr>
          <w:rFonts w:cs="Arial"/>
          <w:noProof/>
        </w:rPr>
        <w:tab/>
        <w:t>Ni nous, ni quiconque agissant en notre nom</w:t>
      </w:r>
      <w:r>
        <w:rPr>
          <w:rFonts w:cs="Arial"/>
          <w:noProof/>
          <w:vertAlign w:val="superscript"/>
        </w:rPr>
        <w:t>3</w:t>
      </w:r>
      <w:r w:rsidRPr="00641616">
        <w:rPr>
          <w:rFonts w:cs="Arial"/>
          <w:noProof/>
        </w:rPr>
        <w:t>, ni l'un des membres de notre groupement, ni l'un de nos sous-traitants, n'avons commis ni ne commettrons de Pratique prohibée telle que définie dans le document intitulé "Politique générale du groupe AFD en matière de prévention et de lutte contre les Pratiques prohibées", disponible sur le site Internet de l'AFD</w:t>
      </w:r>
      <w:r>
        <w:rPr>
          <w:rStyle w:val="Appelnotedebasdep"/>
        </w:rPr>
        <w:footnoteReference w:customMarkFollows="1" w:id="12"/>
        <w:t>8</w:t>
      </w:r>
      <w:hyperlink r:id="rId26" w:history="1"/>
      <w:r w:rsidRPr="00641616">
        <w:rPr>
          <w:rFonts w:cs="Arial"/>
          <w:noProof/>
        </w:rPr>
        <w:t>.</w:t>
      </w:r>
    </w:p>
    <w:p w14:paraId="652224B4" w14:textId="77777777" w:rsidR="005A6D17" w:rsidRPr="00D02E9B" w:rsidRDefault="005A6D17" w:rsidP="005A6D17">
      <w:pPr>
        <w:pStyle w:val="Paragraphedeliste"/>
        <w:spacing w:after="100"/>
        <w:ind w:left="426"/>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69E6F40A" w14:textId="77777777" w:rsidR="005A6D17" w:rsidRPr="00027991" w:rsidRDefault="005A6D17" w:rsidP="005A6D17">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6.2</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5C2D1DFD" w14:textId="77777777" w:rsidR="005A6D17" w:rsidRDefault="005A6D17" w:rsidP="005A6D17">
      <w:pPr>
        <w:spacing w:after="100" w:line="240" w:lineRule="auto"/>
        <w:ind w:left="851" w:hanging="425"/>
        <w:rPr>
          <w:rFonts w:cs="Arial"/>
          <w:noProof/>
        </w:rPr>
      </w:pPr>
      <w:r>
        <w:rPr>
          <w:rFonts w:cs="Arial"/>
          <w:noProof/>
        </w:rPr>
        <w:t>6</w:t>
      </w:r>
      <w:r w:rsidRPr="00641616">
        <w:rPr>
          <w:rFonts w:cs="Arial"/>
          <w:noProof/>
        </w:rPr>
        <w:t>.2</w:t>
      </w:r>
      <w:r w:rsidRPr="00641616">
        <w:rPr>
          <w:rFonts w:cs="Arial"/>
          <w:noProof/>
        </w:rPr>
        <w:tab/>
        <w:t>Ni nous, ni quiconque agissant en notre nom</w:t>
      </w:r>
      <w:r>
        <w:rPr>
          <w:rFonts w:cs="Arial"/>
          <w:noProof/>
          <w:vertAlign w:val="superscript"/>
        </w:rPr>
        <w:t>3</w:t>
      </w:r>
      <w:r w:rsidRPr="00641616">
        <w:rPr>
          <w:rFonts w:cs="Arial"/>
          <w:noProof/>
        </w:rPr>
        <w:t xml:space="preserve">, ni l'un des membres de notre groupement, ni l'un de nos sous-traitants, n'allons acquérir ou fournir [n’avons acquis ou fourni </w:t>
      </w:r>
      <w:r w:rsidRPr="00641616">
        <w:rPr>
          <w:rFonts w:cs="Arial"/>
          <w:i/>
          <w:noProof/>
        </w:rPr>
        <w:t>(en cas de refinancement d’un marché déjà attribué)</w:t>
      </w:r>
      <w:r w:rsidRPr="00641616">
        <w:rPr>
          <w:rFonts w:cs="Arial"/>
          <w:noProof/>
        </w:rPr>
        <w:t xml:space="preserve">] de matériel ni intervenir [ne sommes intervenus </w:t>
      </w:r>
      <w:r w:rsidRPr="00641616">
        <w:rPr>
          <w:rFonts w:cs="Arial"/>
          <w:i/>
          <w:noProof/>
        </w:rPr>
        <w:t>(en cas de refinancement d’un marché déjà attribué)</w:t>
      </w:r>
      <w:r w:rsidRPr="00641616">
        <w:rPr>
          <w:rFonts w:cs="Arial"/>
          <w:noProof/>
        </w:rPr>
        <w:t xml:space="preserve">] dans des secteurs sous embargo </w:t>
      </w:r>
      <w:r>
        <w:rPr>
          <w:rFonts w:cs="Arial"/>
          <w:noProof/>
        </w:rPr>
        <w:t>adoptés par les</w:t>
      </w:r>
      <w:r w:rsidRPr="00641616">
        <w:rPr>
          <w:rFonts w:cs="Arial"/>
          <w:noProof/>
        </w:rPr>
        <w:t xml:space="preserve"> Nations Unies, l'Union européenne</w:t>
      </w:r>
      <w:r>
        <w:rPr>
          <w:rFonts w:cs="Arial"/>
          <w:noProof/>
        </w:rPr>
        <w:t xml:space="preserve"> ou</w:t>
      </w:r>
      <w:r w:rsidRPr="00641616">
        <w:rPr>
          <w:rFonts w:cs="Arial"/>
          <w:noProof/>
        </w:rPr>
        <w:t xml:space="preserve"> la </w:t>
      </w:r>
      <w:r>
        <w:rPr>
          <w:rFonts w:cs="Arial"/>
          <w:noProof/>
        </w:rPr>
        <w:t>France</w:t>
      </w:r>
      <w:r w:rsidRPr="00641616">
        <w:rPr>
          <w:rFonts w:cs="Arial"/>
          <w:noProof/>
        </w:rPr>
        <w:t>.</w:t>
      </w:r>
      <w:r>
        <w:rPr>
          <w:rFonts w:cs="Arial"/>
          <w:noProof/>
        </w:rPr>
        <w:t xml:space="preserve"> </w:t>
      </w:r>
    </w:p>
    <w:p w14:paraId="49E46480" w14:textId="77777777" w:rsidR="005A6D17" w:rsidRPr="00D02E9B" w:rsidRDefault="005A6D17" w:rsidP="005A6D17">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1</w:t>
      </w:r>
      <w:r w:rsidRPr="00D02E9B">
        <w:rPr>
          <w:rFonts w:cs="Arial"/>
          <w:b/>
          <w:bCs/>
          <w:i/>
          <w:iCs/>
          <w:noProof/>
          <w:highlight w:val="yellow"/>
        </w:rPr>
        <w:t>]</w:t>
      </w:r>
    </w:p>
    <w:p w14:paraId="59F06A6D" w14:textId="77777777" w:rsidR="005A6D17" w:rsidRPr="00D02E9B" w:rsidRDefault="005A6D17" w:rsidP="005A6D17">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6.2</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772FAEF6" w14:textId="77777777" w:rsidR="005A6D17" w:rsidRDefault="005A6D17" w:rsidP="005A6D17">
      <w:pPr>
        <w:spacing w:after="100" w:line="240" w:lineRule="auto"/>
        <w:ind w:left="851" w:hanging="425"/>
        <w:rPr>
          <w:rFonts w:cs="Arial"/>
          <w:noProof/>
        </w:rPr>
      </w:pPr>
      <w:r>
        <w:rPr>
          <w:rFonts w:cs="Arial"/>
          <w:noProof/>
        </w:rPr>
        <w:t>6</w:t>
      </w:r>
      <w:r w:rsidRPr="00641616">
        <w:rPr>
          <w:rFonts w:cs="Arial"/>
          <w:noProof/>
        </w:rPr>
        <w:t>.2</w:t>
      </w:r>
      <w:r w:rsidRPr="00641616">
        <w:rPr>
          <w:rFonts w:cs="Arial"/>
          <w:noProof/>
        </w:rPr>
        <w:tab/>
        <w:t>Ni nous, ni quiconque agissant en notre nom</w:t>
      </w:r>
      <w:r>
        <w:rPr>
          <w:rFonts w:cs="Arial"/>
          <w:noProof/>
          <w:vertAlign w:val="superscript"/>
        </w:rPr>
        <w:t>3</w:t>
      </w:r>
      <w:r w:rsidRPr="00641616">
        <w:rPr>
          <w:rFonts w:cs="Arial"/>
          <w:noProof/>
        </w:rPr>
        <w:t xml:space="preserve">, ni l'un des membres de notre groupement, ni l'un de nos sous-traitants, n'allons acquérir ou fournir [n’avons acquis ou fourni </w:t>
      </w:r>
      <w:r w:rsidRPr="00641616">
        <w:rPr>
          <w:rFonts w:cs="Arial"/>
          <w:i/>
          <w:noProof/>
        </w:rPr>
        <w:t>(en cas de refinancement d’un marché déjà attribué)</w:t>
      </w:r>
      <w:r w:rsidRPr="00641616">
        <w:rPr>
          <w:rFonts w:cs="Arial"/>
          <w:noProof/>
        </w:rPr>
        <w:t xml:space="preserve">] de matériel ni intervenir [ne sommes intervenus </w:t>
      </w:r>
      <w:r w:rsidRPr="00641616">
        <w:rPr>
          <w:rFonts w:cs="Arial"/>
          <w:i/>
          <w:noProof/>
        </w:rPr>
        <w:t>(en cas de refinancement d’un marché déjà attribué)</w:t>
      </w:r>
      <w:r w:rsidRPr="00641616">
        <w:rPr>
          <w:rFonts w:cs="Arial"/>
          <w:noProof/>
        </w:rPr>
        <w:t xml:space="preserve">] dans des secteurs sous embargo </w:t>
      </w:r>
      <w:r>
        <w:rPr>
          <w:rFonts w:cs="Arial"/>
          <w:noProof/>
        </w:rPr>
        <w:t>adoptées par les</w:t>
      </w:r>
      <w:r w:rsidRPr="00641616">
        <w:rPr>
          <w:rFonts w:cs="Arial"/>
          <w:noProof/>
        </w:rPr>
        <w:t xml:space="preserve"> Nations Unies, l'Union européenne</w:t>
      </w:r>
      <w:r>
        <w:rPr>
          <w:rFonts w:cs="Arial"/>
          <w:noProof/>
        </w:rPr>
        <w:t xml:space="preserve">, </w:t>
      </w:r>
      <w:r w:rsidRPr="00641616">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41616">
        <w:rPr>
          <w:rFonts w:cs="Arial"/>
          <w:noProof/>
        </w:rPr>
        <w:t>.</w:t>
      </w:r>
      <w:r>
        <w:rPr>
          <w:rFonts w:cs="Arial"/>
          <w:noProof/>
        </w:rPr>
        <w:t xml:space="preserve"> </w:t>
      </w:r>
    </w:p>
    <w:p w14:paraId="7B580BA0" w14:textId="77777777" w:rsidR="005A6D17" w:rsidRPr="00027991" w:rsidRDefault="005A6D17" w:rsidP="005A6D17">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7BC2E77E" w14:textId="77777777" w:rsidR="005A6D17" w:rsidRDefault="005A6D17" w:rsidP="005A6D17">
      <w:pPr>
        <w:pStyle w:val="Paragraphedeliste"/>
        <w:numPr>
          <w:ilvl w:val="0"/>
          <w:numId w:val="79"/>
        </w:numPr>
        <w:spacing w:after="100" w:line="240" w:lineRule="auto"/>
        <w:ind w:left="426" w:hanging="426"/>
        <w:contextualSpacing w:val="0"/>
        <w:rPr>
          <w:rFonts w:cs="Arial"/>
          <w:noProof/>
        </w:rPr>
      </w:pPr>
      <w:r w:rsidRPr="00FD68BA">
        <w:rPr>
          <w:rFonts w:cs="Arial"/>
          <w:noProof/>
        </w:rPr>
        <w:t>Nous nous engageons</w:t>
      </w:r>
      <w:r>
        <w:rPr>
          <w:rFonts w:cs="Arial"/>
          <w:noProof/>
        </w:rPr>
        <w:t xml:space="preserve"> à</w:t>
      </w:r>
      <w:r w:rsidRPr="00FD68BA">
        <w:rPr>
          <w:rFonts w:cs="Arial"/>
          <w:noProof/>
        </w:rPr>
        <w:t>, et nous nous engageons à ce que quiconque agissant en notre nom</w:t>
      </w:r>
      <w:r w:rsidRPr="00FD68BA">
        <w:rPr>
          <w:rFonts w:cs="Arial"/>
          <w:noProof/>
          <w:vertAlign w:val="superscript"/>
        </w:rPr>
        <w:t>2</w:t>
      </w:r>
      <w:r w:rsidRPr="00FD68BA">
        <w:rPr>
          <w:rFonts w:cs="Arial"/>
          <w:noProof/>
        </w:rPr>
        <w:t>, tout membre de notre groupement, tout sous</w:t>
      </w:r>
      <w:r w:rsidRPr="00FD68BA">
        <w:rPr>
          <w:rFonts w:cs="Arial"/>
          <w:noProof/>
        </w:rPr>
        <w:noBreakHyphen/>
        <w:t>traitant </w:t>
      </w:r>
      <w:r>
        <w:rPr>
          <w:rFonts w:cs="Arial"/>
          <w:noProof/>
        </w:rPr>
        <w:t xml:space="preserve">s’engage à </w:t>
      </w:r>
      <w:r w:rsidRPr="00FD68BA">
        <w:rPr>
          <w:rFonts w:cs="Arial"/>
          <w:noProof/>
        </w:rPr>
        <w:t xml:space="preserve">: </w:t>
      </w:r>
    </w:p>
    <w:p w14:paraId="7F37BC0A" w14:textId="77777777" w:rsidR="005A6D17" w:rsidRPr="008C0132" w:rsidRDefault="005A6D17" w:rsidP="005A6D17">
      <w:pPr>
        <w:spacing w:after="100" w:line="240" w:lineRule="auto"/>
        <w:ind w:left="851" w:hanging="425"/>
        <w:rPr>
          <w:rFonts w:cs="Arial"/>
          <w:noProof/>
        </w:rPr>
      </w:pPr>
      <w:r>
        <w:rPr>
          <w:rFonts w:cs="Arial"/>
          <w:noProof/>
        </w:rPr>
        <w:t>7.1</w:t>
      </w:r>
      <w:r>
        <w:rPr>
          <w:rFonts w:cs="Arial"/>
          <w:noProof/>
        </w:rPr>
        <w:tab/>
      </w:r>
      <w:r w:rsidRPr="008C0132">
        <w:rPr>
          <w:rFonts w:cs="Arial"/>
          <w:noProof/>
        </w:rPr>
        <w:t>respecter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w:t>
      </w:r>
      <w:r>
        <w:rPr>
          <w:rFonts w:cs="Arial"/>
          <w:noProof/>
        </w:rPr>
        <w:t>,</w:t>
      </w:r>
      <w:r w:rsidRPr="008C0132">
        <w:rPr>
          <w:rFonts w:cs="Arial"/>
          <w:noProof/>
        </w:rPr>
        <w:t xml:space="preserve"> résultant de la pollution, bruit, vibrations, trafic et autres effets résultant de nos activités, en cohérence avec les lois et réglementations applicables dans le pays de réalisation du Marché. </w:t>
      </w:r>
    </w:p>
    <w:p w14:paraId="1835C1CC" w14:textId="77777777" w:rsidR="005A6D17" w:rsidRPr="00FD68BA" w:rsidRDefault="005A6D17" w:rsidP="005A6D17">
      <w:pPr>
        <w:spacing w:after="100" w:line="240" w:lineRule="auto"/>
        <w:ind w:left="851" w:hanging="425"/>
        <w:rPr>
          <w:rFonts w:cs="Arial"/>
          <w:noProof/>
        </w:rPr>
      </w:pPr>
      <w:r>
        <w:rPr>
          <w:rFonts w:cs="Arial"/>
          <w:noProof/>
        </w:rPr>
        <w:t>7.2</w:t>
      </w:r>
      <w:r>
        <w:rPr>
          <w:rFonts w:cs="Arial"/>
          <w:noProof/>
        </w:rPr>
        <w:tab/>
      </w:r>
      <w:r w:rsidRPr="00FD68BA">
        <w:rPr>
          <w:rFonts w:cs="Arial"/>
          <w:noProof/>
        </w:rPr>
        <w:t>mettre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615873D1" w14:textId="77777777" w:rsidR="005A6D17" w:rsidRPr="00641616" w:rsidRDefault="005A6D17" w:rsidP="005A6D17">
      <w:pPr>
        <w:spacing w:after="100" w:line="240" w:lineRule="auto"/>
        <w:ind w:left="851" w:hanging="425"/>
        <w:rPr>
          <w:rFonts w:cs="Arial"/>
          <w:noProof/>
        </w:rPr>
      </w:pPr>
      <w:r>
        <w:rPr>
          <w:rFonts w:cs="Arial"/>
          <w:noProof/>
        </w:rPr>
        <w:t>7.3</w:t>
      </w:r>
      <w:r>
        <w:rPr>
          <w:rFonts w:cs="Arial"/>
          <w:noProof/>
        </w:rPr>
        <w:tab/>
        <w:t xml:space="preserve">respecter </w:t>
      </w:r>
      <w:r w:rsidRPr="00641616">
        <w:rPr>
          <w:rFonts w:cs="Arial"/>
          <w:noProof/>
        </w:rPr>
        <w:t xml:space="preserve">les droits des travailleurs relatifs aux salaires, horaires de travail, repos et vacances, heures supplémentaires, âge minimum, paiements réguliers, compensations et bénéfices </w:t>
      </w:r>
      <w:r w:rsidRPr="00641616">
        <w:rPr>
          <w:rFonts w:cs="Arial"/>
          <w:noProof/>
        </w:rPr>
        <w:lastRenderedPageBreak/>
        <w:t>conformément aux normes reconnues par la communauté internationale parmi lesquelles figurent les conventions fondamentales de l’</w:t>
      </w:r>
      <w:r>
        <w:rPr>
          <w:rFonts w:cs="Arial"/>
          <w:noProof/>
        </w:rPr>
        <w:t>O</w:t>
      </w:r>
      <w:r w:rsidRPr="00641616">
        <w:rPr>
          <w:rFonts w:cs="Arial"/>
          <w:noProof/>
        </w:rPr>
        <w:t xml:space="preserve">rganisation </w:t>
      </w:r>
      <w:r>
        <w:rPr>
          <w:rFonts w:cs="Arial"/>
          <w:noProof/>
        </w:rPr>
        <w:t>I</w:t>
      </w:r>
      <w:r w:rsidRPr="00641616">
        <w:rPr>
          <w:rFonts w:cs="Arial"/>
          <w:noProof/>
        </w:rPr>
        <w:t>nternationale du Travail (OIT), en cohérence avec les lois et réglementations applicables a</w:t>
      </w:r>
      <w:r>
        <w:rPr>
          <w:rFonts w:cs="Arial"/>
          <w:noProof/>
        </w:rPr>
        <w:t xml:space="preserve">u pays de réalisation du Marché ; </w:t>
      </w:r>
      <w:r w:rsidRPr="00641616">
        <w:rPr>
          <w:rFonts w:cs="Arial"/>
          <w:noProof/>
        </w:rPr>
        <w:t>indiquer ces éléments dans un document annexé aux contrats de travail de nos employés et à la disposition du Maître d'Ouvrage</w:t>
      </w:r>
      <w:r>
        <w:rPr>
          <w:rFonts w:cs="Arial"/>
          <w:noProof/>
        </w:rPr>
        <w:t> ;</w:t>
      </w:r>
      <w:r w:rsidRPr="00641616">
        <w:rPr>
          <w:rFonts w:cs="Arial"/>
          <w:noProof/>
        </w:rPr>
        <w:t xml:space="preserve"> et respecter et faciliter les droits des travailleurs pour s’organiser et mettre en place un mécanisme de gestion des plaintes pour les travailleurs directs ou indirects.</w:t>
      </w:r>
    </w:p>
    <w:p w14:paraId="1960086C" w14:textId="77777777" w:rsidR="005A6D17" w:rsidRPr="00641616" w:rsidRDefault="005A6D17" w:rsidP="005A6D17">
      <w:pPr>
        <w:spacing w:after="100" w:line="240" w:lineRule="auto"/>
        <w:ind w:left="851" w:hanging="425"/>
        <w:rPr>
          <w:rFonts w:cs="Arial"/>
          <w:noProof/>
        </w:rPr>
      </w:pPr>
      <w:r>
        <w:rPr>
          <w:rFonts w:cs="Arial"/>
          <w:noProof/>
        </w:rPr>
        <w:t>7.4</w:t>
      </w:r>
      <w:r>
        <w:rPr>
          <w:rFonts w:cs="Arial"/>
          <w:noProof/>
        </w:rPr>
        <w:tab/>
        <w:t>m</w:t>
      </w:r>
      <w:r w:rsidRPr="00641616">
        <w:rPr>
          <w:rFonts w:cs="Arial"/>
          <w:noProof/>
        </w:rPr>
        <w:t>ettre en place des pratiques de non-discrimination et d’égalité d’opportunités, et à assurer l’interdiction du travail des enfants et du travail forcé.</w:t>
      </w:r>
    </w:p>
    <w:p w14:paraId="142FD581" w14:textId="77777777" w:rsidR="005A6D17" w:rsidRPr="00641616" w:rsidRDefault="005A6D17" w:rsidP="005A6D17">
      <w:pPr>
        <w:spacing w:after="100" w:line="240" w:lineRule="auto"/>
        <w:ind w:left="851" w:hanging="425"/>
        <w:rPr>
          <w:rFonts w:cs="Arial"/>
          <w:noProof/>
        </w:rPr>
      </w:pPr>
      <w:r>
        <w:rPr>
          <w:rFonts w:cs="Arial"/>
          <w:noProof/>
        </w:rPr>
        <w:t>7.5</w:t>
      </w:r>
      <w:r>
        <w:rPr>
          <w:rFonts w:cs="Arial"/>
          <w:noProof/>
        </w:rPr>
        <w:tab/>
        <w:t>maintenir</w:t>
      </w:r>
      <w:r w:rsidRPr="00641616">
        <w:rPr>
          <w:rFonts w:cs="Arial"/>
          <w:noProof/>
        </w:rPr>
        <w:t xml:space="preserve">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0A1E672B" w14:textId="77777777" w:rsidR="005A6D17" w:rsidRPr="00D02E9B" w:rsidRDefault="005A6D17" w:rsidP="005A6D17">
      <w:pPr>
        <w:pStyle w:val="Paragraphedeliste"/>
        <w:spacing w:after="100"/>
        <w:ind w:left="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4B68A407" w14:textId="77777777" w:rsidR="005A6D17" w:rsidRPr="00027991" w:rsidRDefault="005A6D17" w:rsidP="005A6D17">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8</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08697E5B" w14:textId="77777777" w:rsidR="005A6D17" w:rsidRDefault="005A6D17" w:rsidP="005A6D17">
      <w:pPr>
        <w:pStyle w:val="Paragraphedeliste"/>
        <w:numPr>
          <w:ilvl w:val="0"/>
          <w:numId w:val="79"/>
        </w:numPr>
        <w:spacing w:after="100" w:line="240" w:lineRule="auto"/>
        <w:ind w:left="426" w:hanging="426"/>
        <w:contextualSpacing w:val="0"/>
        <w:rPr>
          <w:rFonts w:cs="Arial"/>
          <w:noProof/>
        </w:rPr>
      </w:pPr>
      <w:r w:rsidRPr="00641616">
        <w:rPr>
          <w:rFonts w:cs="Arial"/>
          <w:noProof/>
        </w:rPr>
        <w:t>Nous</w:t>
      </w:r>
      <w:r w:rsidRPr="00641616">
        <w:rPr>
          <w:rFonts w:cs="Arial"/>
          <w:noProof/>
        </w:rPr>
        <w:noBreakHyphen/>
        <w:t>mêmes, quiconque agissant en notre nom</w:t>
      </w:r>
      <w:r>
        <w:rPr>
          <w:rFonts w:cs="Arial"/>
          <w:noProof/>
          <w:vertAlign w:val="superscript"/>
        </w:rPr>
        <w:t>3</w:t>
      </w:r>
      <w:r w:rsidRPr="00641616">
        <w:rPr>
          <w:rFonts w:cs="Arial"/>
          <w:noProof/>
        </w:rPr>
        <w:t>, les membres de notre groupement</w:t>
      </w:r>
      <w:r>
        <w:rPr>
          <w:rFonts w:cs="Arial"/>
          <w:noProof/>
        </w:rPr>
        <w:t>,</w:t>
      </w:r>
      <w:r w:rsidRPr="00641616">
        <w:rPr>
          <w:rFonts w:cs="Arial"/>
          <w:noProof/>
        </w:rPr>
        <w:t xml:space="preserve"> nos sous</w:t>
      </w:r>
      <w:r w:rsidRPr="00641616">
        <w:rPr>
          <w:rFonts w:cs="Arial"/>
          <w:noProof/>
        </w:rPr>
        <w:noBreakHyphen/>
        <w:t>traitants</w:t>
      </w:r>
      <w:r>
        <w:rPr>
          <w:rFonts w:cs="Arial"/>
          <w:noProof/>
        </w:rPr>
        <w:t>,</w:t>
      </w:r>
      <w:r w:rsidRPr="005737C1">
        <w:rPr>
          <w:rFonts w:cs="Arial"/>
          <w:noProof/>
        </w:rPr>
        <w:t xml:space="preserve"> </w:t>
      </w:r>
      <w:r w:rsidRPr="00B8229F">
        <w:rPr>
          <w:rFonts w:cs="Arial"/>
          <w:noProof/>
        </w:rPr>
        <w:t xml:space="preserve">nos actionnaires directs ou </w:t>
      </w:r>
      <w:r w:rsidRPr="0067765B">
        <w:rPr>
          <w:rFonts w:cs="Arial"/>
          <w:noProof/>
        </w:rPr>
        <w:t>indirects,</w:t>
      </w:r>
      <w:r>
        <w:rPr>
          <w:rFonts w:cs="Arial"/>
          <w:noProof/>
        </w:rPr>
        <w:t xml:space="preserve"> et</w:t>
      </w:r>
      <w:r w:rsidRPr="0067765B">
        <w:rPr>
          <w:rFonts w:cs="Arial"/>
          <w:noProof/>
        </w:rPr>
        <w:t xml:space="preserve"> nos filiales</w:t>
      </w:r>
      <w:r w:rsidRPr="00641616">
        <w:rPr>
          <w:rFonts w:cs="Arial"/>
          <w:noProof/>
        </w:rPr>
        <w:t>, autorisons l'AFD à mener des investigations, et notamment à examiner les documents et pièces comptables relatifs à la passation et à l'exécution du Marché</w:t>
      </w:r>
      <w:r>
        <w:rPr>
          <w:rFonts w:cs="Arial"/>
          <w:noProof/>
        </w:rPr>
        <w:t>,</w:t>
      </w:r>
      <w:r w:rsidRPr="007312E0">
        <w:rPr>
          <w:rFonts w:cs="Arial"/>
          <w:noProof/>
        </w:rPr>
        <w:t xml:space="preserve"> </w:t>
      </w:r>
      <w:r w:rsidRPr="0067765B">
        <w:rPr>
          <w:rFonts w:cs="Arial"/>
          <w:noProof/>
        </w:rPr>
        <w:t xml:space="preserve">y compris, mais sans s'y limiter, </w:t>
      </w:r>
      <w:r>
        <w:rPr>
          <w:rFonts w:cs="Arial"/>
          <w:noProof/>
        </w:rPr>
        <w:t>nos</w:t>
      </w:r>
      <w:r w:rsidRPr="0067765B">
        <w:rPr>
          <w:rFonts w:cs="Arial"/>
          <w:noProof/>
        </w:rPr>
        <w:t xml:space="preserve"> processus et procédures internes liés au respect des sanctions </w:t>
      </w:r>
      <w:r>
        <w:rPr>
          <w:rFonts w:cs="Arial"/>
          <w:noProof/>
        </w:rPr>
        <w:t>internationales prononcées par l</w:t>
      </w:r>
      <w:r w:rsidRPr="0067765B">
        <w:rPr>
          <w:rFonts w:cs="Arial"/>
          <w:noProof/>
        </w:rPr>
        <w:t>es Nations Unies, l'Union européenne</w:t>
      </w:r>
      <w:r>
        <w:rPr>
          <w:rFonts w:cs="Arial"/>
          <w:noProof/>
        </w:rPr>
        <w:t xml:space="preserve"> et/ou </w:t>
      </w:r>
      <w:r w:rsidRPr="0067765B">
        <w:rPr>
          <w:rFonts w:cs="Arial"/>
          <w:noProof/>
        </w:rPr>
        <w:t xml:space="preserve">la </w:t>
      </w:r>
      <w:r>
        <w:rPr>
          <w:rFonts w:cs="Arial"/>
          <w:noProof/>
        </w:rPr>
        <w:t>France</w:t>
      </w:r>
      <w:r w:rsidRPr="0067765B">
        <w:rPr>
          <w:rFonts w:cs="Arial"/>
          <w:noProof/>
        </w:rPr>
        <w:t xml:space="preserve">, et de les faire vérifier par des auditeurs désignés par </w:t>
      </w:r>
      <w:r>
        <w:rPr>
          <w:rFonts w:cs="Arial"/>
          <w:noProof/>
        </w:rPr>
        <w:t>l’AFD</w:t>
      </w:r>
      <w:r w:rsidRPr="00641616">
        <w:rPr>
          <w:rFonts w:cs="Arial"/>
          <w:noProof/>
        </w:rPr>
        <w:t>.</w:t>
      </w:r>
    </w:p>
    <w:p w14:paraId="52212C6B" w14:textId="77777777" w:rsidR="005A6D17" w:rsidRPr="00D02E9B" w:rsidRDefault="005A6D17" w:rsidP="005A6D17">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1</w:t>
      </w:r>
      <w:r w:rsidRPr="00D02E9B">
        <w:rPr>
          <w:rFonts w:cs="Arial"/>
          <w:b/>
          <w:bCs/>
          <w:i/>
          <w:iCs/>
          <w:noProof/>
          <w:highlight w:val="yellow"/>
        </w:rPr>
        <w:t>]</w:t>
      </w:r>
    </w:p>
    <w:p w14:paraId="5DB1EA06" w14:textId="77777777" w:rsidR="005A6D17" w:rsidRPr="00D02E9B" w:rsidRDefault="005A6D17" w:rsidP="005A6D17">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8</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0D6BCA44" w14:textId="77777777" w:rsidR="005A6D17" w:rsidRDefault="005A6D17" w:rsidP="005A6D17">
      <w:pPr>
        <w:pStyle w:val="Paragraphedeliste"/>
        <w:numPr>
          <w:ilvl w:val="0"/>
          <w:numId w:val="95"/>
        </w:numPr>
        <w:spacing w:after="100" w:line="240" w:lineRule="auto"/>
        <w:ind w:left="426"/>
        <w:contextualSpacing w:val="0"/>
        <w:rPr>
          <w:rFonts w:cs="Arial"/>
          <w:noProof/>
        </w:rPr>
      </w:pPr>
      <w:r w:rsidRPr="00641616">
        <w:rPr>
          <w:rFonts w:cs="Arial"/>
          <w:noProof/>
        </w:rPr>
        <w:t>Nous</w:t>
      </w:r>
      <w:r w:rsidRPr="00641616">
        <w:rPr>
          <w:rFonts w:cs="Arial"/>
          <w:noProof/>
        </w:rPr>
        <w:noBreakHyphen/>
        <w:t>mêmes, quiconque agissant en notre nom</w:t>
      </w:r>
      <w:r>
        <w:rPr>
          <w:rFonts w:cs="Arial"/>
          <w:noProof/>
          <w:vertAlign w:val="superscript"/>
        </w:rPr>
        <w:t>3</w:t>
      </w:r>
      <w:r w:rsidRPr="00641616">
        <w:rPr>
          <w:rFonts w:cs="Arial"/>
          <w:noProof/>
        </w:rPr>
        <w:t>, les membres de notre groupement</w:t>
      </w:r>
      <w:r>
        <w:rPr>
          <w:rFonts w:cs="Arial"/>
          <w:noProof/>
        </w:rPr>
        <w:t>,</w:t>
      </w:r>
      <w:r w:rsidRPr="00641616">
        <w:rPr>
          <w:rFonts w:cs="Arial"/>
          <w:noProof/>
        </w:rPr>
        <w:t xml:space="preserve"> nos sous</w:t>
      </w:r>
      <w:r w:rsidRPr="00641616">
        <w:rPr>
          <w:rFonts w:cs="Arial"/>
          <w:noProof/>
        </w:rPr>
        <w:noBreakHyphen/>
        <w:t>traitants</w:t>
      </w:r>
      <w:r>
        <w:rPr>
          <w:rFonts w:cs="Arial"/>
          <w:noProof/>
        </w:rPr>
        <w:t>,</w:t>
      </w:r>
      <w:r w:rsidRPr="005737C1">
        <w:rPr>
          <w:rFonts w:cs="Arial"/>
          <w:noProof/>
        </w:rPr>
        <w:t xml:space="preserve"> </w:t>
      </w:r>
      <w:r w:rsidRPr="00B8229F">
        <w:rPr>
          <w:rFonts w:cs="Arial"/>
          <w:noProof/>
        </w:rPr>
        <w:t xml:space="preserve">nos actionnaires directs ou </w:t>
      </w:r>
      <w:r w:rsidRPr="0067765B">
        <w:rPr>
          <w:rFonts w:cs="Arial"/>
          <w:noProof/>
        </w:rPr>
        <w:t>indirects,</w:t>
      </w:r>
      <w:r>
        <w:rPr>
          <w:rFonts w:cs="Arial"/>
          <w:noProof/>
        </w:rPr>
        <w:t xml:space="preserve"> et</w:t>
      </w:r>
      <w:r w:rsidRPr="0067765B">
        <w:rPr>
          <w:rFonts w:cs="Arial"/>
          <w:noProof/>
        </w:rPr>
        <w:t xml:space="preserve"> nos filiales</w:t>
      </w:r>
      <w:r w:rsidRPr="00641616">
        <w:rPr>
          <w:rFonts w:cs="Arial"/>
          <w:noProof/>
        </w:rPr>
        <w:t>, autorisons l'AFD à mener des investigations, et notamment à examiner les documents et pièces comptables relatifs à la passation et à l'exécution du Marché</w:t>
      </w:r>
      <w:r>
        <w:rPr>
          <w:rFonts w:cs="Arial"/>
          <w:noProof/>
        </w:rPr>
        <w:t>,</w:t>
      </w:r>
      <w:r w:rsidRPr="007312E0">
        <w:rPr>
          <w:rFonts w:cs="Arial"/>
          <w:noProof/>
        </w:rPr>
        <w:t xml:space="preserve"> </w:t>
      </w:r>
      <w:r w:rsidRPr="0067765B">
        <w:rPr>
          <w:rFonts w:cs="Arial"/>
          <w:noProof/>
        </w:rPr>
        <w:t xml:space="preserve">y compris, mais sans s'y limiter, </w:t>
      </w:r>
      <w:r>
        <w:rPr>
          <w:rFonts w:cs="Arial"/>
          <w:noProof/>
        </w:rPr>
        <w:t>nos</w:t>
      </w:r>
      <w:r w:rsidRPr="0067765B">
        <w:rPr>
          <w:rFonts w:cs="Arial"/>
          <w:noProof/>
        </w:rPr>
        <w:t xml:space="preserve"> processus et procédures internes liés au respect des sanctions </w:t>
      </w:r>
      <w:r>
        <w:rPr>
          <w:rFonts w:cs="Arial"/>
          <w:noProof/>
        </w:rPr>
        <w:t>internationales prononcées par l</w:t>
      </w:r>
      <w:r w:rsidRPr="0067765B">
        <w:rPr>
          <w:rFonts w:cs="Arial"/>
          <w:noProof/>
        </w:rPr>
        <w:t>es Nations Unies, l'Union européenne</w:t>
      </w:r>
      <w:r>
        <w:rPr>
          <w:rFonts w:cs="Arial"/>
          <w:noProof/>
        </w:rPr>
        <w:t xml:space="preserve">, </w:t>
      </w:r>
      <w:r w:rsidRPr="0067765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7765B">
        <w:rPr>
          <w:rFonts w:cs="Arial"/>
          <w:noProof/>
        </w:rPr>
        <w:t xml:space="preserve">, et de les faire vérifier par des auditeurs désignés par </w:t>
      </w:r>
      <w:r>
        <w:rPr>
          <w:rFonts w:cs="Arial"/>
          <w:noProof/>
        </w:rPr>
        <w:t>l’AFD</w:t>
      </w:r>
      <w:r w:rsidRPr="00641616">
        <w:rPr>
          <w:rFonts w:cs="Arial"/>
          <w:noProof/>
        </w:rPr>
        <w:t>.</w:t>
      </w:r>
    </w:p>
    <w:p w14:paraId="7B3B3D42" w14:textId="77777777" w:rsidR="005A6D17" w:rsidRPr="00027991" w:rsidRDefault="005A6D17" w:rsidP="005A6D17">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2AAA13C6" w14:textId="77777777" w:rsidR="005A6D17" w:rsidRPr="00641616" w:rsidRDefault="005A6D17" w:rsidP="005A6D17">
      <w:pPr>
        <w:pStyle w:val="Paragraphedeliste"/>
        <w:numPr>
          <w:ilvl w:val="0"/>
          <w:numId w:val="95"/>
        </w:numPr>
        <w:spacing w:after="100" w:line="240" w:lineRule="auto"/>
        <w:ind w:left="426" w:hanging="426"/>
        <w:contextualSpacing w:val="0"/>
        <w:rPr>
          <w:rFonts w:cs="Arial"/>
          <w:noProof/>
        </w:rPr>
      </w:pPr>
      <w:r w:rsidRPr="00641616">
        <w:rPr>
          <w:rFonts w:cs="Arial"/>
          <w:noProof/>
        </w:rPr>
        <w:t>Nous déclarons que nous avons payé, ou que nous paierons, des commissions, avantages, honoraires, gratifications ou frais en rapport avec la procédure de passation du Marché ou de l'exécution du Marché au profit de la/des tierce(s) personne(s) suivante(s) (comme par exemple un intermédiaire/agent)(*) :</w:t>
      </w:r>
    </w:p>
    <w:tbl>
      <w:tblPr>
        <w:tblStyle w:val="Grilledutableau"/>
        <w:tblW w:w="0" w:type="auto"/>
        <w:tblInd w:w="562" w:type="dxa"/>
        <w:tblLook w:val="04A0" w:firstRow="1" w:lastRow="0" w:firstColumn="1" w:lastColumn="0" w:noHBand="0" w:noVBand="1"/>
      </w:tblPr>
      <w:tblGrid>
        <w:gridCol w:w="2125"/>
        <w:gridCol w:w="2125"/>
        <w:gridCol w:w="2125"/>
        <w:gridCol w:w="2125"/>
      </w:tblGrid>
      <w:tr w:rsidR="005A6D17" w:rsidRPr="00641616" w14:paraId="4B83C7BA" w14:textId="77777777" w:rsidTr="00200F32">
        <w:tc>
          <w:tcPr>
            <w:tcW w:w="2125" w:type="dxa"/>
            <w:shd w:val="clear" w:color="auto" w:fill="DDD9C3" w:themeFill="background2" w:themeFillShade="E6"/>
            <w:vAlign w:val="center"/>
          </w:tcPr>
          <w:p w14:paraId="59C56413" w14:textId="77777777" w:rsidR="005A6D17" w:rsidRPr="00641616" w:rsidRDefault="005A6D17" w:rsidP="00200F32">
            <w:pPr>
              <w:tabs>
                <w:tab w:val="right" w:leader="underscore" w:pos="5103"/>
                <w:tab w:val="right" w:leader="underscore" w:pos="9072"/>
              </w:tabs>
              <w:jc w:val="center"/>
              <w:rPr>
                <w:rFonts w:cs="Arial"/>
                <w:b/>
                <w:noProof/>
              </w:rPr>
            </w:pPr>
            <w:r w:rsidRPr="00641616">
              <w:rPr>
                <w:rFonts w:cs="Arial"/>
                <w:b/>
                <w:noProof/>
              </w:rPr>
              <w:t>Nom du bénéficiaire</w:t>
            </w:r>
          </w:p>
        </w:tc>
        <w:tc>
          <w:tcPr>
            <w:tcW w:w="2125" w:type="dxa"/>
            <w:shd w:val="clear" w:color="auto" w:fill="DDD9C3" w:themeFill="background2" w:themeFillShade="E6"/>
            <w:vAlign w:val="center"/>
          </w:tcPr>
          <w:p w14:paraId="049D223E" w14:textId="77777777" w:rsidR="005A6D17" w:rsidRPr="00641616" w:rsidRDefault="005A6D17" w:rsidP="00200F32">
            <w:pPr>
              <w:tabs>
                <w:tab w:val="right" w:leader="underscore" w:pos="5103"/>
                <w:tab w:val="right" w:leader="underscore" w:pos="9072"/>
              </w:tabs>
              <w:jc w:val="center"/>
              <w:rPr>
                <w:rFonts w:cs="Arial"/>
                <w:b/>
                <w:noProof/>
              </w:rPr>
            </w:pPr>
            <w:r w:rsidRPr="00641616">
              <w:rPr>
                <w:rFonts w:cs="Arial"/>
                <w:b/>
                <w:noProof/>
              </w:rPr>
              <w:t>Coordonnées</w:t>
            </w:r>
          </w:p>
        </w:tc>
        <w:tc>
          <w:tcPr>
            <w:tcW w:w="2125" w:type="dxa"/>
            <w:shd w:val="clear" w:color="auto" w:fill="DDD9C3" w:themeFill="background2" w:themeFillShade="E6"/>
            <w:vAlign w:val="center"/>
          </w:tcPr>
          <w:p w14:paraId="1B37693C" w14:textId="77777777" w:rsidR="005A6D17" w:rsidRPr="00641616" w:rsidRDefault="005A6D17" w:rsidP="00200F32">
            <w:pPr>
              <w:tabs>
                <w:tab w:val="right" w:leader="underscore" w:pos="5103"/>
                <w:tab w:val="right" w:leader="underscore" w:pos="9072"/>
              </w:tabs>
              <w:jc w:val="center"/>
              <w:rPr>
                <w:rFonts w:cs="Arial"/>
                <w:b/>
                <w:noProof/>
              </w:rPr>
            </w:pPr>
            <w:r w:rsidRPr="00641616">
              <w:rPr>
                <w:rFonts w:cs="Arial"/>
                <w:b/>
                <w:noProof/>
              </w:rPr>
              <w:t>Motif</w:t>
            </w:r>
          </w:p>
        </w:tc>
        <w:tc>
          <w:tcPr>
            <w:tcW w:w="2125" w:type="dxa"/>
            <w:shd w:val="clear" w:color="auto" w:fill="DDD9C3" w:themeFill="background2" w:themeFillShade="E6"/>
            <w:vAlign w:val="center"/>
          </w:tcPr>
          <w:p w14:paraId="37CCEBED" w14:textId="77777777" w:rsidR="005A6D17" w:rsidRPr="00641616" w:rsidRDefault="005A6D17" w:rsidP="00200F32">
            <w:pPr>
              <w:tabs>
                <w:tab w:val="right" w:leader="underscore" w:pos="5103"/>
                <w:tab w:val="right" w:leader="underscore" w:pos="9072"/>
              </w:tabs>
              <w:jc w:val="center"/>
              <w:rPr>
                <w:rFonts w:cs="Arial"/>
                <w:b/>
                <w:noProof/>
              </w:rPr>
            </w:pPr>
            <w:r w:rsidRPr="00641616">
              <w:rPr>
                <w:rFonts w:cs="Arial"/>
                <w:b/>
                <w:noProof/>
              </w:rPr>
              <w:t>Montant</w:t>
            </w:r>
            <w:r w:rsidRPr="00641616">
              <w:rPr>
                <w:rFonts w:cs="Arial"/>
                <w:b/>
                <w:noProof/>
              </w:rPr>
              <w:br/>
              <w:t>(Préciser la devise)</w:t>
            </w:r>
          </w:p>
        </w:tc>
      </w:tr>
      <w:tr w:rsidR="005A6D17" w:rsidRPr="00641616" w14:paraId="19B7C1B9" w14:textId="77777777" w:rsidTr="00200F32">
        <w:tc>
          <w:tcPr>
            <w:tcW w:w="2125" w:type="dxa"/>
            <w:tcBorders>
              <w:bottom w:val="nil"/>
            </w:tcBorders>
            <w:shd w:val="clear" w:color="auto" w:fill="FFFFFF" w:themeFill="background1"/>
          </w:tcPr>
          <w:p w14:paraId="1992023D" w14:textId="77777777" w:rsidR="005A6D17" w:rsidRPr="00641616" w:rsidRDefault="005A6D17" w:rsidP="00200F32">
            <w:pPr>
              <w:tabs>
                <w:tab w:val="right" w:leader="underscore" w:pos="5103"/>
                <w:tab w:val="right" w:leader="underscore" w:pos="9072"/>
              </w:tabs>
              <w:rPr>
                <w:rFonts w:cs="Arial"/>
                <w:noProof/>
              </w:rPr>
            </w:pPr>
            <w:r w:rsidRPr="00641616">
              <w:rPr>
                <w:rFonts w:cs="Arial"/>
                <w:noProof/>
              </w:rPr>
              <w:t>_________________</w:t>
            </w:r>
          </w:p>
        </w:tc>
        <w:tc>
          <w:tcPr>
            <w:tcW w:w="2125" w:type="dxa"/>
            <w:tcBorders>
              <w:bottom w:val="nil"/>
            </w:tcBorders>
            <w:shd w:val="clear" w:color="auto" w:fill="FFFFFF" w:themeFill="background1"/>
          </w:tcPr>
          <w:p w14:paraId="116CA592" w14:textId="77777777" w:rsidR="005A6D17" w:rsidRPr="00641616" w:rsidRDefault="005A6D17" w:rsidP="00200F32">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1018897D" w14:textId="77777777" w:rsidR="005A6D17" w:rsidRPr="00641616" w:rsidRDefault="005A6D17" w:rsidP="00200F32">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185F43C6" w14:textId="77777777" w:rsidR="005A6D17" w:rsidRPr="00641616" w:rsidRDefault="005A6D17" w:rsidP="00200F32">
            <w:pPr>
              <w:tabs>
                <w:tab w:val="right" w:leader="underscore" w:pos="5103"/>
                <w:tab w:val="right" w:leader="underscore" w:pos="9072"/>
              </w:tabs>
              <w:jc w:val="center"/>
              <w:rPr>
                <w:rFonts w:cs="Arial"/>
                <w:noProof/>
              </w:rPr>
            </w:pPr>
            <w:r w:rsidRPr="00641616">
              <w:rPr>
                <w:rFonts w:cs="Arial"/>
                <w:noProof/>
              </w:rPr>
              <w:t>________________</w:t>
            </w:r>
          </w:p>
        </w:tc>
      </w:tr>
      <w:tr w:rsidR="005A6D17" w:rsidRPr="00641616" w14:paraId="2D65AA29" w14:textId="77777777" w:rsidTr="00200F32">
        <w:tc>
          <w:tcPr>
            <w:tcW w:w="2125" w:type="dxa"/>
            <w:tcBorders>
              <w:top w:val="nil"/>
              <w:bottom w:val="nil"/>
              <w:right w:val="nil"/>
            </w:tcBorders>
            <w:shd w:val="clear" w:color="auto" w:fill="FFFFFF" w:themeFill="background1"/>
          </w:tcPr>
          <w:p w14:paraId="398F91ED" w14:textId="77777777" w:rsidR="005A6D17" w:rsidRPr="00641616" w:rsidRDefault="005A6D17" w:rsidP="00200F32">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53DE0205" w14:textId="77777777" w:rsidR="005A6D17" w:rsidRPr="00641616" w:rsidRDefault="005A6D17" w:rsidP="00200F32">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07005A41" w14:textId="77777777" w:rsidR="005A6D17" w:rsidRPr="00641616" w:rsidRDefault="005A6D17" w:rsidP="00200F32">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tcBorders>
            <w:shd w:val="clear" w:color="auto" w:fill="FFFFFF" w:themeFill="background1"/>
          </w:tcPr>
          <w:p w14:paraId="33931A53" w14:textId="77777777" w:rsidR="005A6D17" w:rsidRPr="00641616" w:rsidRDefault="005A6D17" w:rsidP="00200F32">
            <w:pPr>
              <w:tabs>
                <w:tab w:val="right" w:leader="underscore" w:pos="5103"/>
                <w:tab w:val="right" w:leader="underscore" w:pos="9072"/>
              </w:tabs>
              <w:jc w:val="center"/>
              <w:rPr>
                <w:rFonts w:cs="Arial"/>
                <w:noProof/>
              </w:rPr>
            </w:pPr>
            <w:r w:rsidRPr="00641616">
              <w:rPr>
                <w:rFonts w:cs="Arial"/>
                <w:noProof/>
              </w:rPr>
              <w:t>________________</w:t>
            </w:r>
          </w:p>
        </w:tc>
      </w:tr>
      <w:tr w:rsidR="005A6D17" w:rsidRPr="00641616" w14:paraId="102B5380" w14:textId="77777777" w:rsidTr="00200F32">
        <w:tc>
          <w:tcPr>
            <w:tcW w:w="2125" w:type="dxa"/>
            <w:tcBorders>
              <w:top w:val="nil"/>
              <w:right w:val="nil"/>
            </w:tcBorders>
            <w:shd w:val="clear" w:color="auto" w:fill="FFFFFF" w:themeFill="background1"/>
          </w:tcPr>
          <w:p w14:paraId="303DAFBA" w14:textId="77777777" w:rsidR="005A6D17" w:rsidRPr="00641616" w:rsidRDefault="005A6D17" w:rsidP="00200F32">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498B3B53" w14:textId="77777777" w:rsidR="005A6D17" w:rsidRPr="00641616" w:rsidRDefault="005A6D17" w:rsidP="00200F32">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7D6FC74D" w14:textId="77777777" w:rsidR="005A6D17" w:rsidRPr="00641616" w:rsidRDefault="005A6D17" w:rsidP="00200F32">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tcBorders>
            <w:shd w:val="clear" w:color="auto" w:fill="FFFFFF" w:themeFill="background1"/>
          </w:tcPr>
          <w:p w14:paraId="443DC13E" w14:textId="77777777" w:rsidR="005A6D17" w:rsidRPr="00641616" w:rsidRDefault="005A6D17" w:rsidP="00200F32">
            <w:pPr>
              <w:tabs>
                <w:tab w:val="right" w:leader="underscore" w:pos="5103"/>
                <w:tab w:val="right" w:leader="underscore" w:pos="9072"/>
              </w:tabs>
              <w:jc w:val="center"/>
              <w:rPr>
                <w:rFonts w:cs="Arial"/>
                <w:noProof/>
              </w:rPr>
            </w:pPr>
            <w:r w:rsidRPr="00641616">
              <w:rPr>
                <w:rFonts w:cs="Arial"/>
                <w:noProof/>
              </w:rPr>
              <w:t>________________</w:t>
            </w:r>
          </w:p>
        </w:tc>
      </w:tr>
    </w:tbl>
    <w:p w14:paraId="692EFF28" w14:textId="77777777" w:rsidR="005A6D17" w:rsidRDefault="005A6D17" w:rsidP="005A6D17">
      <w:pPr>
        <w:spacing w:after="100"/>
        <w:ind w:left="567"/>
        <w:rPr>
          <w:rFonts w:cs="Arial"/>
          <w:noProof/>
        </w:rPr>
      </w:pPr>
      <w:r w:rsidRPr="00641616">
        <w:rPr>
          <w:rFonts w:cs="Arial"/>
          <w:noProof/>
        </w:rPr>
        <w:t>(*) : Si aucune somme n'a été payée ou ne doit être payée, indiquer "Aucune".</w:t>
      </w:r>
    </w:p>
    <w:p w14:paraId="4AFFA16F" w14:textId="77777777" w:rsidR="005A6D17" w:rsidRDefault="005A6D17" w:rsidP="005A6D17">
      <w:pPr>
        <w:pStyle w:val="Paragraphedeliste"/>
        <w:spacing w:after="100"/>
        <w:ind w:left="0"/>
        <w:contextualSpacing w:val="0"/>
        <w:rPr>
          <w:rFonts w:cs="Arial"/>
          <w:b/>
          <w:bCs/>
          <w:i/>
          <w:iCs/>
          <w:noProof/>
          <w:highlight w:val="yellow"/>
        </w:rPr>
      </w:pPr>
    </w:p>
    <w:p w14:paraId="4BE0FB7C" w14:textId="77777777" w:rsidR="005A6D17" w:rsidRPr="00D02E9B" w:rsidRDefault="005A6D17" w:rsidP="005A6D17">
      <w:pPr>
        <w:pStyle w:val="Paragraphedeliste"/>
        <w:spacing w:after="100"/>
        <w:ind w:left="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111CADEC" w14:textId="77777777" w:rsidR="005A6D17" w:rsidRPr="00027991" w:rsidRDefault="005A6D17" w:rsidP="005A6D17">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10</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14490377" w14:textId="77777777" w:rsidR="005A6D17" w:rsidRDefault="005A6D17" w:rsidP="005A6D17">
      <w:pPr>
        <w:pStyle w:val="Paragraphedeliste"/>
        <w:numPr>
          <w:ilvl w:val="0"/>
          <w:numId w:val="95"/>
        </w:numPr>
        <w:spacing w:after="100"/>
        <w:ind w:left="426" w:hanging="426"/>
        <w:contextualSpacing w:val="0"/>
        <w:rPr>
          <w:rFonts w:cs="Arial"/>
          <w:noProof/>
        </w:rPr>
      </w:pPr>
      <w:r w:rsidRPr="00641616">
        <w:rPr>
          <w:rFonts w:cs="Arial"/>
          <w:noProof/>
        </w:rPr>
        <w:lastRenderedPageBreak/>
        <w:t xml:space="preserve">Nous nous engageons à communiquer sans délai au Maître d'Ouvrage, qui en informera l'AFD, tout changement de situation au regard des points qui </w:t>
      </w:r>
      <w:r w:rsidRPr="008035BA">
        <w:rPr>
          <w:rFonts w:cs="Arial"/>
          <w:noProof/>
        </w:rPr>
        <w:t xml:space="preserve">précèdent, </w:t>
      </w:r>
      <w:r w:rsidRPr="008035BA">
        <w:t>y compris en cas de toute mesure de sanction ou d’embargo adoptée par les Nations Unies, l'Union européenne</w:t>
      </w:r>
      <w:r>
        <w:t xml:space="preserve"> et/ou </w:t>
      </w:r>
      <w:r w:rsidRPr="008035BA">
        <w:t>la France intervenu suite à notre signature de la présente Déclaration</w:t>
      </w:r>
      <w:r w:rsidRPr="008035BA">
        <w:rPr>
          <w:rFonts w:cs="Arial"/>
          <w:noProof/>
        </w:rPr>
        <w:t>.</w:t>
      </w:r>
    </w:p>
    <w:p w14:paraId="50169FB5" w14:textId="77777777" w:rsidR="005A6D17" w:rsidRDefault="005A6D17" w:rsidP="005A6D17">
      <w:pPr>
        <w:tabs>
          <w:tab w:val="left" w:pos="426"/>
        </w:tabs>
        <w:spacing w:after="100"/>
        <w:rPr>
          <w:rFonts w:cs="Arial"/>
          <w:b/>
          <w:bCs/>
          <w:i/>
          <w:iCs/>
          <w:noProof/>
        </w:rPr>
      </w:pPr>
      <w:r w:rsidRPr="00027991">
        <w:rPr>
          <w:rFonts w:cs="Arial"/>
          <w:b/>
          <w:bCs/>
          <w:i/>
          <w:iCs/>
          <w:noProof/>
          <w:highlight w:val="yellow"/>
        </w:rPr>
        <w:t xml:space="preserve">Fin de l’option </w:t>
      </w:r>
      <w:r>
        <w:rPr>
          <w:rFonts w:cs="Arial"/>
          <w:b/>
          <w:bCs/>
          <w:i/>
          <w:iCs/>
          <w:noProof/>
          <w:highlight w:val="yellow"/>
        </w:rPr>
        <w:t>1</w:t>
      </w:r>
      <w:r w:rsidRPr="00027991">
        <w:rPr>
          <w:rFonts w:cs="Arial"/>
          <w:b/>
          <w:bCs/>
          <w:i/>
          <w:iCs/>
          <w:noProof/>
          <w:highlight w:val="yellow"/>
        </w:rPr>
        <w:t>]</w:t>
      </w:r>
    </w:p>
    <w:p w14:paraId="0EF9B46E" w14:textId="77777777" w:rsidR="005A6D17" w:rsidRPr="00D02E9B" w:rsidRDefault="005A6D17" w:rsidP="005A6D17">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 xml:space="preserve">10 </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1C8B92FD" w14:textId="77777777" w:rsidR="005A6D17" w:rsidRPr="00E66860" w:rsidRDefault="005A6D17" w:rsidP="005A6D17">
      <w:pPr>
        <w:pStyle w:val="Paragraphedeliste"/>
        <w:numPr>
          <w:ilvl w:val="0"/>
          <w:numId w:val="96"/>
        </w:numPr>
        <w:spacing w:after="100"/>
        <w:ind w:left="426"/>
        <w:contextualSpacing w:val="0"/>
        <w:rPr>
          <w:rFonts w:cs="Arial"/>
          <w:noProof/>
        </w:rPr>
      </w:pPr>
      <w:r w:rsidRPr="00641616">
        <w:rPr>
          <w:rFonts w:cs="Arial"/>
          <w:noProof/>
        </w:rPr>
        <w:t xml:space="preserve">Nous nous engageons à communiquer sans délai au Maître d'Ouvrage, qui en informera l'AFD, tout changement de situation au regard des points qui </w:t>
      </w:r>
      <w:r w:rsidRPr="008035BA">
        <w:rPr>
          <w:rFonts w:cs="Arial"/>
          <w:noProof/>
        </w:rPr>
        <w:t xml:space="preserve">précèdent, </w:t>
      </w:r>
      <w:r w:rsidRPr="008035BA">
        <w:t>y compris en cas de toute mesure de sanction ou d’embargo adoptée par les Nations Unies, l'Union européenne</w:t>
      </w:r>
      <w:r>
        <w:t xml:space="preserve">, </w:t>
      </w:r>
      <w:r w:rsidRPr="008035BA">
        <w:t xml:space="preserve">la 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w:t>
      </w:r>
      <w:r>
        <w:rPr>
          <w:rFonts w:cs="Arial"/>
          <w:noProof/>
        </w:rPr>
        <w:t>le Marché</w:t>
      </w:r>
      <w:r>
        <w:t xml:space="preserve"> </w:t>
      </w:r>
      <w:r w:rsidRPr="008035BA">
        <w:t>intervenu suite à notre signature de la présente Déclaration</w:t>
      </w:r>
      <w:r w:rsidRPr="008035BA">
        <w:rPr>
          <w:rFonts w:cs="Arial"/>
          <w:noProof/>
        </w:rPr>
        <w:t>.</w:t>
      </w:r>
    </w:p>
    <w:p w14:paraId="3192C223" w14:textId="77777777" w:rsidR="005A6D17" w:rsidRPr="00027991" w:rsidRDefault="005A6D17" w:rsidP="005A6D17">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662E8477" w14:textId="77777777" w:rsidR="005A6D17" w:rsidRPr="008035BA" w:rsidRDefault="005A6D17" w:rsidP="005A6D17">
      <w:pPr>
        <w:pStyle w:val="Paragraphedeliste"/>
        <w:numPr>
          <w:ilvl w:val="0"/>
          <w:numId w:val="96"/>
        </w:numPr>
        <w:spacing w:after="100"/>
        <w:ind w:left="426" w:hanging="426"/>
        <w:contextualSpacing w:val="0"/>
        <w:rPr>
          <w:rFonts w:cs="Arial"/>
          <w:noProof/>
        </w:rPr>
      </w:pPr>
      <w:r>
        <w:rPr>
          <w:rFonts w:cs="Arial"/>
          <w:noProof/>
        </w:rPr>
        <w:t xml:space="preserve">Nous engageons à fournir tout document complémentaire que le Maitre d’Ouvrage pourra nous demander pour confirmer les différentes déclarations faites et engagements pris dans la présente </w:t>
      </w:r>
      <w:r w:rsidRPr="00FE122C">
        <w:rPr>
          <w:noProof/>
        </w:rPr>
        <w:t>Déclaration d'intégrité, d'éligibilité et de responsabilité environnementale et sociale</w:t>
      </w:r>
      <w:r>
        <w:rPr>
          <w:rFonts w:cs="Arial"/>
          <w:noProof/>
        </w:rPr>
        <w:t>.</w:t>
      </w:r>
    </w:p>
    <w:p w14:paraId="219CBB93" w14:textId="77777777" w:rsidR="005A6D17" w:rsidRPr="00641616" w:rsidRDefault="005A6D17" w:rsidP="005A6D17">
      <w:pPr>
        <w:tabs>
          <w:tab w:val="right" w:leader="underscore" w:pos="5103"/>
          <w:tab w:val="right" w:leader="underscore" w:pos="9072"/>
        </w:tabs>
        <w:rPr>
          <w:rFonts w:cs="Arial"/>
          <w:noProof/>
        </w:rPr>
      </w:pPr>
    </w:p>
    <w:p w14:paraId="14D4B0ED" w14:textId="77777777" w:rsidR="005A6D17" w:rsidRPr="00641616" w:rsidRDefault="005A6D17" w:rsidP="005A6D17">
      <w:pPr>
        <w:tabs>
          <w:tab w:val="right" w:leader="underscore" w:pos="5103"/>
          <w:tab w:val="right" w:leader="underscore" w:pos="9072"/>
        </w:tabs>
        <w:rPr>
          <w:rFonts w:cs="Arial"/>
          <w:noProof/>
        </w:rPr>
      </w:pPr>
    </w:p>
    <w:p w14:paraId="3E942241" w14:textId="77777777" w:rsidR="005A6D17" w:rsidRPr="00641616" w:rsidRDefault="005A6D17" w:rsidP="005A6D17">
      <w:pPr>
        <w:tabs>
          <w:tab w:val="right" w:leader="underscore" w:pos="5103"/>
          <w:tab w:val="right" w:leader="underscore" w:pos="9072"/>
        </w:tabs>
        <w:rPr>
          <w:rFonts w:cs="Arial"/>
          <w:noProof/>
        </w:rPr>
      </w:pPr>
      <w:r w:rsidRPr="00641616">
        <w:rPr>
          <w:rFonts w:cs="Arial"/>
          <w:noProof/>
        </w:rPr>
        <w:t xml:space="preserve">Nom : </w:t>
      </w:r>
      <w:r w:rsidRPr="00641616">
        <w:rPr>
          <w:rFonts w:cs="Arial"/>
          <w:noProof/>
        </w:rPr>
        <w:tab/>
        <w:t xml:space="preserve">En tant que : </w:t>
      </w:r>
      <w:r w:rsidRPr="00641616">
        <w:rPr>
          <w:rFonts w:cs="Arial"/>
          <w:noProof/>
        </w:rPr>
        <w:tab/>
      </w:r>
    </w:p>
    <w:p w14:paraId="53F2ED41" w14:textId="638629C7" w:rsidR="005A6D17" w:rsidRPr="00641616" w:rsidRDefault="005A6D17" w:rsidP="005A6D17">
      <w:pPr>
        <w:tabs>
          <w:tab w:val="right" w:leader="underscore" w:pos="9072"/>
        </w:tabs>
        <w:rPr>
          <w:rFonts w:cs="Arial"/>
          <w:noProof/>
        </w:rPr>
      </w:pPr>
      <w:r w:rsidRPr="00641616">
        <w:rPr>
          <w:rFonts w:cs="Arial"/>
          <w:noProof/>
        </w:rPr>
        <w:t>Dûment habilité à signer pour et au nom de</w:t>
      </w:r>
      <w:r>
        <w:rPr>
          <w:rStyle w:val="Appelnotedebasdep"/>
          <w:rFonts w:cs="Arial"/>
          <w:noProof/>
        </w:rPr>
        <w:footnoteReference w:customMarkFollows="1" w:id="13"/>
        <w:t>9</w:t>
      </w:r>
      <w:r w:rsidRPr="00641616">
        <w:rPr>
          <w:rFonts w:cs="Arial"/>
          <w:noProof/>
        </w:rPr>
        <w:t xml:space="preserve"> :</w:t>
      </w:r>
      <w:r w:rsidRPr="00641616">
        <w:rPr>
          <w:rFonts w:cs="Arial"/>
          <w:noProof/>
        </w:rPr>
        <w:tab/>
      </w:r>
    </w:p>
    <w:p w14:paraId="2984C80E" w14:textId="77777777" w:rsidR="005A6D17" w:rsidRPr="00641616" w:rsidRDefault="005A6D17" w:rsidP="005A6D17">
      <w:pPr>
        <w:tabs>
          <w:tab w:val="right" w:leader="underscore" w:pos="9072"/>
        </w:tabs>
        <w:rPr>
          <w:rFonts w:cs="Arial"/>
          <w:noProof/>
        </w:rPr>
      </w:pPr>
      <w:r w:rsidRPr="00641616">
        <w:rPr>
          <w:rFonts w:cs="Arial"/>
          <w:noProof/>
        </w:rPr>
        <w:t>Signature :</w:t>
      </w:r>
      <w:r w:rsidRPr="00641616">
        <w:rPr>
          <w:rFonts w:cs="Arial"/>
          <w:noProof/>
        </w:rPr>
        <w:tab/>
      </w:r>
    </w:p>
    <w:p w14:paraId="65FB9B13" w14:textId="77777777" w:rsidR="005A6D17" w:rsidRPr="00641616" w:rsidRDefault="005A6D17" w:rsidP="005A6D17">
      <w:pPr>
        <w:tabs>
          <w:tab w:val="right" w:leader="underscore" w:pos="9072"/>
        </w:tabs>
        <w:rPr>
          <w:rFonts w:cs="Arial"/>
          <w:noProof/>
        </w:rPr>
      </w:pPr>
      <w:r w:rsidRPr="00641616">
        <w:rPr>
          <w:rFonts w:cs="Arial"/>
          <w:noProof/>
        </w:rPr>
        <w:t xml:space="preserve">En date du : </w:t>
      </w:r>
      <w:r w:rsidRPr="00641616">
        <w:rPr>
          <w:rFonts w:cs="Arial"/>
          <w:noProof/>
        </w:rPr>
        <w:tab/>
      </w:r>
    </w:p>
    <w:p w14:paraId="00790784" w14:textId="77777777" w:rsidR="005A6D17" w:rsidRDefault="005A6D17" w:rsidP="005A6D17">
      <w:pPr>
        <w:suppressAutoHyphens w:val="0"/>
        <w:overflowPunct/>
        <w:autoSpaceDE/>
        <w:autoSpaceDN/>
        <w:adjustRightInd/>
        <w:spacing w:after="0" w:line="240" w:lineRule="auto"/>
        <w:jc w:val="left"/>
        <w:textAlignment w:val="auto"/>
        <w:rPr>
          <w:b/>
          <w:noProof/>
          <w:sz w:val="28"/>
        </w:rPr>
      </w:pPr>
      <w:r>
        <w:rPr>
          <w:noProof/>
        </w:rPr>
        <w:br w:type="page"/>
      </w:r>
    </w:p>
    <w:p w14:paraId="0896FCDE" w14:textId="154F8062" w:rsidR="00EE5617" w:rsidRPr="00C10873" w:rsidRDefault="00F26080" w:rsidP="008D410F">
      <w:pPr>
        <w:pStyle w:val="Formulaire1"/>
        <w:rPr>
          <w:noProof/>
        </w:rPr>
      </w:pPr>
      <w:r w:rsidRPr="00C10873">
        <w:rPr>
          <w:noProof/>
        </w:rPr>
        <w:lastRenderedPageBreak/>
        <w:t>Formulaire TECH–</w:t>
      </w:r>
      <w:r w:rsidR="008D410F" w:rsidRPr="00C10873">
        <w:rPr>
          <w:noProof/>
        </w:rPr>
        <w:t>2 :</w:t>
      </w:r>
      <w:r w:rsidR="008D410F" w:rsidRPr="00C10873">
        <w:rPr>
          <w:noProof/>
        </w:rPr>
        <w:br/>
      </w:r>
      <w:r w:rsidR="0012276C" w:rsidRPr="00C10873">
        <w:rPr>
          <w:noProof/>
        </w:rPr>
        <w:t>Proposition t</w:t>
      </w:r>
      <w:r w:rsidR="008D410F" w:rsidRPr="00C10873">
        <w:rPr>
          <w:noProof/>
        </w:rPr>
        <w:t>echnique</w:t>
      </w:r>
    </w:p>
    <w:p w14:paraId="236F83C0" w14:textId="77777777" w:rsidR="00321461" w:rsidRPr="00C10873" w:rsidRDefault="00321461" w:rsidP="00E7124C">
      <w:pPr>
        <w:rPr>
          <w:noProof/>
        </w:rPr>
      </w:pPr>
    </w:p>
    <w:p w14:paraId="081E31F2" w14:textId="139CAC0C" w:rsidR="00321461" w:rsidRPr="00C10873" w:rsidRDefault="008D410F" w:rsidP="008D410F">
      <w:pPr>
        <w:jc w:val="center"/>
        <w:rPr>
          <w:i/>
          <w:noProof/>
        </w:rPr>
      </w:pPr>
      <w:r w:rsidRPr="00C10873">
        <w:rPr>
          <w:i/>
          <w:noProof/>
          <w:highlight w:val="yellow"/>
        </w:rPr>
        <w:t xml:space="preserve">[Le texte qui suit est une suggestion de structure </w:t>
      </w:r>
      <w:r w:rsidR="00B05E39">
        <w:rPr>
          <w:i/>
          <w:noProof/>
          <w:highlight w:val="yellow"/>
        </w:rPr>
        <w:t>attendue par le Client pour</w:t>
      </w:r>
      <w:r w:rsidRPr="00C10873">
        <w:rPr>
          <w:i/>
          <w:noProof/>
          <w:highlight w:val="yellow"/>
        </w:rPr>
        <w:t xml:space="preserve"> la Proposition technique</w:t>
      </w:r>
      <w:r w:rsidR="00B05E39">
        <w:rPr>
          <w:i/>
          <w:noProof/>
          <w:highlight w:val="yellow"/>
        </w:rPr>
        <w:t>, à adapter par le Client pour chaque Contrat à passer</w:t>
      </w:r>
      <w:r w:rsidRPr="00C10873">
        <w:rPr>
          <w:i/>
          <w:noProof/>
          <w:highlight w:val="yellow"/>
        </w:rPr>
        <w:t>]</w:t>
      </w:r>
    </w:p>
    <w:p w14:paraId="096ED88D" w14:textId="77777777" w:rsidR="00321461" w:rsidRPr="00C10873" w:rsidRDefault="00321461" w:rsidP="00E7124C">
      <w:pPr>
        <w:rPr>
          <w:noProof/>
        </w:rPr>
      </w:pPr>
    </w:p>
    <w:p w14:paraId="7C763F35" w14:textId="77777777" w:rsidR="00321461" w:rsidRPr="00C10873" w:rsidRDefault="008D410F" w:rsidP="00262AEE">
      <w:pPr>
        <w:pStyle w:val="Paragraphedeliste"/>
        <w:numPr>
          <w:ilvl w:val="0"/>
          <w:numId w:val="26"/>
        </w:numPr>
        <w:jc w:val="center"/>
        <w:rPr>
          <w:b/>
          <w:noProof/>
          <w:sz w:val="24"/>
          <w:szCs w:val="24"/>
        </w:rPr>
      </w:pPr>
      <w:r w:rsidRPr="00C10873">
        <w:rPr>
          <w:b/>
          <w:noProof/>
          <w:sz w:val="24"/>
          <w:szCs w:val="24"/>
        </w:rPr>
        <w:t>Structure et expérience du Consultant</w:t>
      </w:r>
    </w:p>
    <w:p w14:paraId="5F63D7FA" w14:textId="77777777" w:rsidR="008D410F" w:rsidRPr="00C10873" w:rsidRDefault="008D410F" w:rsidP="008D410F">
      <w:pPr>
        <w:rPr>
          <w:i/>
          <w:noProof/>
        </w:rPr>
      </w:pPr>
      <w:r w:rsidRPr="00C10873">
        <w:rPr>
          <w:i/>
          <w:noProof/>
        </w:rPr>
        <w:t>[Indiquer ici une brève description de votre entreprise/bureau et de la manière dont il est organisé, et </w:t>
      </w:r>
      <w:r w:rsidRPr="00C10873">
        <w:rPr>
          <w:i/>
          <w:noProof/>
        </w:rPr>
        <w:noBreakHyphen/>
        <w:t> dans le cas d’un Groupement </w:t>
      </w:r>
      <w:r w:rsidRPr="00C10873">
        <w:rPr>
          <w:i/>
          <w:noProof/>
        </w:rPr>
        <w:noBreakHyphen/>
        <w:t> de chaque membre devant participer aux Services, incluant un organigramme, la liste des membres du comité de direction, l’actionnariat.]</w:t>
      </w:r>
    </w:p>
    <w:p w14:paraId="14617840" w14:textId="77777777" w:rsidR="008D410F" w:rsidRPr="00C10873" w:rsidRDefault="008D410F" w:rsidP="008D410F">
      <w:pPr>
        <w:rPr>
          <w:noProof/>
        </w:rPr>
      </w:pPr>
    </w:p>
    <w:p w14:paraId="7A4EEE56" w14:textId="77777777" w:rsidR="008D410F" w:rsidRPr="00C10873" w:rsidRDefault="008D410F" w:rsidP="00262AEE">
      <w:pPr>
        <w:pStyle w:val="Paragraphedeliste"/>
        <w:numPr>
          <w:ilvl w:val="0"/>
          <w:numId w:val="26"/>
        </w:numPr>
        <w:jc w:val="center"/>
        <w:rPr>
          <w:b/>
          <w:noProof/>
          <w:sz w:val="24"/>
          <w:szCs w:val="24"/>
        </w:rPr>
      </w:pPr>
      <w:r w:rsidRPr="00C10873">
        <w:rPr>
          <w:b/>
          <w:noProof/>
          <w:sz w:val="24"/>
          <w:szCs w:val="24"/>
        </w:rPr>
        <w:t>Description de l’approche, la méthodologie, et du progr</w:t>
      </w:r>
      <w:r w:rsidR="00796BF0" w:rsidRPr="00C10873">
        <w:rPr>
          <w:b/>
          <w:noProof/>
          <w:sz w:val="24"/>
          <w:szCs w:val="24"/>
        </w:rPr>
        <w:t>amme de travail en réponse aux T</w:t>
      </w:r>
      <w:r w:rsidRPr="00C10873">
        <w:rPr>
          <w:b/>
          <w:noProof/>
          <w:sz w:val="24"/>
          <w:szCs w:val="24"/>
        </w:rPr>
        <w:t>ermes de référence</w:t>
      </w:r>
    </w:p>
    <w:p w14:paraId="411A5732" w14:textId="77777777" w:rsidR="008D410F" w:rsidRPr="00C10873" w:rsidRDefault="008D410F" w:rsidP="008D410F">
      <w:pPr>
        <w:rPr>
          <w:noProof/>
        </w:rPr>
      </w:pPr>
    </w:p>
    <w:p w14:paraId="2A90000B" w14:textId="77777777" w:rsidR="008D410F" w:rsidRPr="00C10873" w:rsidRDefault="008D410F" w:rsidP="00262AEE">
      <w:pPr>
        <w:pStyle w:val="Paragraphedeliste"/>
        <w:numPr>
          <w:ilvl w:val="0"/>
          <w:numId w:val="27"/>
        </w:numPr>
        <w:ind w:left="567" w:hanging="567"/>
        <w:rPr>
          <w:noProof/>
        </w:rPr>
      </w:pPr>
      <w:r w:rsidRPr="00C10873">
        <w:rPr>
          <w:b/>
          <w:noProof/>
        </w:rPr>
        <w:t>Approche technique et méthode de travail</w:t>
      </w:r>
      <w:r w:rsidRPr="00C10873">
        <w:rPr>
          <w:noProof/>
        </w:rPr>
        <w:t xml:space="preserve"> :</w:t>
      </w:r>
    </w:p>
    <w:p w14:paraId="14B4C096" w14:textId="7C810832" w:rsidR="009C6665" w:rsidRDefault="008D410F" w:rsidP="009C6665">
      <w:pPr>
        <w:ind w:left="567"/>
        <w:rPr>
          <w:i/>
          <w:noProof/>
        </w:rPr>
      </w:pPr>
      <w:r w:rsidRPr="00C10873">
        <w:rPr>
          <w:i/>
          <w:noProof/>
        </w:rPr>
        <w:t>[Veuillez expliquer comment vous comprenez les objectifs des Services, tels qu’ils sont décrits dans les Termes de référence (TdR), l’approche technique et la méthodologie</w:t>
      </w:r>
      <w:r w:rsidR="00381A34">
        <w:rPr>
          <w:i/>
          <w:noProof/>
        </w:rPr>
        <w:t xml:space="preserve"> (y compris</w:t>
      </w:r>
      <w:r w:rsidR="00313A26">
        <w:rPr>
          <w:i/>
          <w:noProof/>
        </w:rPr>
        <w:t>, concernant le renforcement des capacités/formation et</w:t>
      </w:r>
      <w:r w:rsidR="00381A34">
        <w:rPr>
          <w:i/>
          <w:noProof/>
        </w:rPr>
        <w:t xml:space="preserve"> </w:t>
      </w:r>
      <w:r w:rsidR="00063B40">
        <w:rPr>
          <w:i/>
          <w:noProof/>
        </w:rPr>
        <w:t>la gestion des aspects</w:t>
      </w:r>
      <w:r w:rsidR="00381A34">
        <w:rPr>
          <w:i/>
          <w:noProof/>
        </w:rPr>
        <w:t xml:space="preserve"> Environnementaux, Sociaux, de Santé et Sécurité</w:t>
      </w:r>
      <w:r w:rsidR="00313A26">
        <w:rPr>
          <w:i/>
          <w:noProof/>
        </w:rPr>
        <w:t xml:space="preserve">, </w:t>
      </w:r>
      <w:r w:rsidR="005C1429">
        <w:rPr>
          <w:i/>
          <w:noProof/>
        </w:rPr>
        <w:t>et/ou les aspects de durabilité</w:t>
      </w:r>
      <w:r w:rsidR="00D22CFF">
        <w:rPr>
          <w:i/>
          <w:noProof/>
        </w:rPr>
        <w:t xml:space="preserve"> spécifiques aux services</w:t>
      </w:r>
      <w:r w:rsidR="005C1429">
        <w:rPr>
          <w:i/>
          <w:noProof/>
        </w:rPr>
        <w:t xml:space="preserve">, </w:t>
      </w:r>
      <w:r w:rsidR="00313A26">
        <w:rPr>
          <w:i/>
          <w:noProof/>
        </w:rPr>
        <w:t>si spécifiés dans les TdR</w:t>
      </w:r>
      <w:r w:rsidR="00381A34">
        <w:rPr>
          <w:i/>
          <w:noProof/>
        </w:rPr>
        <w:t>)</w:t>
      </w:r>
      <w:r w:rsidRPr="00C10873">
        <w:rPr>
          <w:i/>
          <w:noProof/>
        </w:rPr>
        <w:t xml:space="preserve"> que vous adopteriez afin de réaliser les tâches</w:t>
      </w:r>
      <w:r w:rsidR="00381A34">
        <w:rPr>
          <w:i/>
          <w:noProof/>
        </w:rPr>
        <w:t xml:space="preserve"> des Services</w:t>
      </w:r>
      <w:r w:rsidRPr="00C10873">
        <w:rPr>
          <w:i/>
          <w:noProof/>
        </w:rPr>
        <w:t xml:space="preserve"> et livrer les produits/rapports demandés, ainsi que le niveau de détail de ces </w:t>
      </w:r>
      <w:r w:rsidR="00381A34">
        <w:rPr>
          <w:i/>
          <w:noProof/>
        </w:rPr>
        <w:t>livrables</w:t>
      </w:r>
      <w:r w:rsidRPr="00C10873">
        <w:rPr>
          <w:i/>
          <w:noProof/>
        </w:rPr>
        <w:t>. Inclure ici vos éventuels commentaires et suggestions sur les TdR</w:t>
      </w:r>
      <w:r w:rsidR="009115CB">
        <w:rPr>
          <w:i/>
          <w:noProof/>
        </w:rPr>
        <w:t xml:space="preserve"> (incluant les améliorations proposées, le cas échéant)</w:t>
      </w:r>
      <w:r w:rsidRPr="00C10873">
        <w:rPr>
          <w:i/>
          <w:noProof/>
        </w:rPr>
        <w:t xml:space="preserve"> </w:t>
      </w:r>
      <w:r w:rsidR="009115CB">
        <w:rPr>
          <w:i/>
          <w:noProof/>
        </w:rPr>
        <w:t xml:space="preserve">et </w:t>
      </w:r>
      <w:r w:rsidRPr="00C10873">
        <w:rPr>
          <w:i/>
          <w:noProof/>
        </w:rPr>
        <w:t>sur les prestations et personnels à fournir par le Client</w:t>
      </w:r>
      <w:r w:rsidR="009115CB">
        <w:rPr>
          <w:i/>
          <w:noProof/>
        </w:rPr>
        <w:t xml:space="preserve"> (par exemple : </w:t>
      </w:r>
      <w:r w:rsidR="009115CB" w:rsidRPr="00450B20">
        <w:rPr>
          <w:i/>
          <w:iCs/>
          <w:szCs w:val="24"/>
        </w:rPr>
        <w:t xml:space="preserve">support administratif, </w:t>
      </w:r>
      <w:r w:rsidR="009115CB" w:rsidRPr="00450B20">
        <w:rPr>
          <w:i/>
          <w:spacing w:val="-4"/>
          <w:szCs w:val="24"/>
        </w:rPr>
        <w:t>espace bureau, transports locaux, matériel, documents et rapports</w:t>
      </w:r>
      <w:r w:rsidR="009115CB" w:rsidRPr="00450B20">
        <w:rPr>
          <w:i/>
          <w:iCs/>
          <w:szCs w:val="24"/>
        </w:rPr>
        <w:t xml:space="preserve"> pertinents, etc.</w:t>
      </w:r>
      <w:r w:rsidR="009115CB">
        <w:rPr>
          <w:i/>
          <w:iCs/>
          <w:szCs w:val="24"/>
        </w:rPr>
        <w:t>)</w:t>
      </w:r>
      <w:r w:rsidRPr="00C10873">
        <w:rPr>
          <w:i/>
          <w:noProof/>
        </w:rPr>
        <w:t>. Ne pas répéter ou copier les TdR.]</w:t>
      </w:r>
    </w:p>
    <w:p w14:paraId="445D5F90" w14:textId="46B4F019" w:rsidR="009C6665" w:rsidRPr="00C10873" w:rsidRDefault="009C6665" w:rsidP="009C6665">
      <w:pPr>
        <w:ind w:left="567"/>
        <w:rPr>
          <w:i/>
          <w:noProof/>
        </w:rPr>
      </w:pPr>
      <w:r w:rsidRPr="00BE14B0">
        <w:rPr>
          <w:i/>
          <w:noProof/>
        </w:rPr>
        <w:t xml:space="preserve">[Il convient </w:t>
      </w:r>
      <w:r w:rsidR="00B05E39" w:rsidRPr="00BE14B0">
        <w:rPr>
          <w:i/>
          <w:noProof/>
        </w:rPr>
        <w:t xml:space="preserve">de </w:t>
      </w:r>
      <w:r w:rsidRPr="00BE14B0">
        <w:rPr>
          <w:i/>
          <w:noProof/>
        </w:rPr>
        <w:t xml:space="preserve">préciser ici la liste des sujets qui devront être traités par les Consultants dans cette section, liés aux TdR et correspondant aux </w:t>
      </w:r>
      <w:r w:rsidR="00CD4086" w:rsidRPr="00BE14B0">
        <w:rPr>
          <w:i/>
          <w:noProof/>
        </w:rPr>
        <w:t>sous-</w:t>
      </w:r>
      <w:r w:rsidRPr="00BE14B0">
        <w:rPr>
          <w:i/>
          <w:noProof/>
        </w:rPr>
        <w:t xml:space="preserve">critères d’évaluation </w:t>
      </w:r>
      <w:r w:rsidR="00A91B65" w:rsidRPr="00BE14B0">
        <w:rPr>
          <w:i/>
          <w:noProof/>
        </w:rPr>
        <w:t>é</w:t>
      </w:r>
      <w:r w:rsidRPr="00BE14B0">
        <w:rPr>
          <w:i/>
          <w:noProof/>
        </w:rPr>
        <w:t>noncés à l’</w:t>
      </w:r>
      <w:r w:rsidR="00912D8E">
        <w:rPr>
          <w:i/>
          <w:noProof/>
        </w:rPr>
        <w:t xml:space="preserve">Article </w:t>
      </w:r>
      <w:r w:rsidRPr="00BE14B0">
        <w:rPr>
          <w:i/>
          <w:noProof/>
        </w:rPr>
        <w:t>IC 21.1</w:t>
      </w:r>
      <w:r w:rsidR="00912D8E">
        <w:rPr>
          <w:i/>
          <w:noProof/>
        </w:rPr>
        <w:t xml:space="preserve"> des Données particulières</w:t>
      </w:r>
      <w:r w:rsidRPr="00BE14B0">
        <w:rPr>
          <w:i/>
          <w:noProof/>
        </w:rPr>
        <w:t>, le cas échéant]</w:t>
      </w:r>
    </w:p>
    <w:p w14:paraId="4DDD0EA2" w14:textId="77777777" w:rsidR="008D410F" w:rsidRPr="00C10873" w:rsidRDefault="008D410F" w:rsidP="00262AEE">
      <w:pPr>
        <w:pStyle w:val="Paragraphedeliste"/>
        <w:numPr>
          <w:ilvl w:val="0"/>
          <w:numId w:val="27"/>
        </w:numPr>
        <w:ind w:left="567" w:hanging="567"/>
        <w:rPr>
          <w:noProof/>
        </w:rPr>
      </w:pPr>
      <w:r w:rsidRPr="00C10873">
        <w:rPr>
          <w:b/>
          <w:noProof/>
        </w:rPr>
        <w:t>Programme de travail</w:t>
      </w:r>
    </w:p>
    <w:p w14:paraId="348745FA" w14:textId="77777777" w:rsidR="008D410F" w:rsidRPr="00C10873" w:rsidRDefault="008D410F" w:rsidP="008D410F">
      <w:pPr>
        <w:ind w:left="567"/>
        <w:rPr>
          <w:i/>
          <w:noProof/>
        </w:rPr>
      </w:pPr>
      <w:r w:rsidRPr="00C10873">
        <w:rPr>
          <w:i/>
          <w:noProof/>
        </w:rPr>
        <w:t>[Veuillez indiquer le programme de réalisation des principales activités ou tâches des Services, leur contenu et leur durée, la décomposition en phase et les contraintes correspondantes, les étapes principales (y compris examen/approbations par le Client), et dates prévisionnelles des livrables. Le programme de travail proposé doit être en cohérence avec l’approche technique et la méthode, montrant votre compréhension des TdR et votre capacité à les traduire en un programme de travail réaliste. Une liste des documents à produire (y compris les rapports) doit être fournie. Le Formulaire Programme d’activités (TECH-3) peut être utilisé à cet effet.]</w:t>
      </w:r>
    </w:p>
    <w:p w14:paraId="44945B97" w14:textId="77777777" w:rsidR="008D410F" w:rsidRPr="00C10873" w:rsidRDefault="008D410F" w:rsidP="008D410F">
      <w:pPr>
        <w:rPr>
          <w:i/>
          <w:noProof/>
        </w:rPr>
      </w:pPr>
    </w:p>
    <w:p w14:paraId="0A8A8C8C" w14:textId="77777777" w:rsidR="008D410F" w:rsidRPr="00C10873" w:rsidRDefault="008D410F" w:rsidP="00262AEE">
      <w:pPr>
        <w:pStyle w:val="Paragraphedeliste"/>
        <w:numPr>
          <w:ilvl w:val="0"/>
          <w:numId w:val="26"/>
        </w:numPr>
        <w:jc w:val="center"/>
        <w:rPr>
          <w:b/>
          <w:noProof/>
          <w:sz w:val="24"/>
          <w:szCs w:val="24"/>
        </w:rPr>
      </w:pPr>
      <w:r w:rsidRPr="00C10873">
        <w:rPr>
          <w:b/>
          <w:noProof/>
          <w:sz w:val="24"/>
          <w:szCs w:val="24"/>
        </w:rPr>
        <w:t>Organisation et Personnel du Consultant</w:t>
      </w:r>
    </w:p>
    <w:p w14:paraId="003E7E6D" w14:textId="42A9BED3" w:rsidR="00321461" w:rsidRPr="00C10873" w:rsidRDefault="008D410F" w:rsidP="00E7124C">
      <w:pPr>
        <w:rPr>
          <w:i/>
          <w:noProof/>
        </w:rPr>
      </w:pPr>
      <w:r w:rsidRPr="00C10873">
        <w:rPr>
          <w:i/>
          <w:noProof/>
        </w:rPr>
        <w:t xml:space="preserve">[Veuillez décrire la structure et la composition de votre équipe, y compris la liste du Personnel-clé, des Autres personnels et des personnels administratifs affectés aux Services, et des Personnels dédiés </w:t>
      </w:r>
      <w:r w:rsidR="00063B40">
        <w:rPr>
          <w:i/>
          <w:noProof/>
        </w:rPr>
        <w:t xml:space="preserve">au renforcement des capacités et </w:t>
      </w:r>
      <w:r w:rsidRPr="00C10873">
        <w:rPr>
          <w:i/>
          <w:noProof/>
        </w:rPr>
        <w:t>à la formation</w:t>
      </w:r>
      <w:r w:rsidR="00063B40">
        <w:rPr>
          <w:i/>
          <w:noProof/>
        </w:rPr>
        <w:t xml:space="preserve"> et/ou à la gestion des aspects ESSS,</w:t>
      </w:r>
      <w:r w:rsidRPr="00C10873">
        <w:rPr>
          <w:i/>
          <w:noProof/>
        </w:rPr>
        <w:t xml:space="preserve"> si </w:t>
      </w:r>
      <w:r w:rsidR="00063B40">
        <w:rPr>
          <w:i/>
          <w:noProof/>
        </w:rPr>
        <w:t xml:space="preserve">ce sont des </w:t>
      </w:r>
      <w:r w:rsidRPr="00C10873">
        <w:rPr>
          <w:i/>
          <w:noProof/>
        </w:rPr>
        <w:t>composante</w:t>
      </w:r>
      <w:r w:rsidR="00063B40">
        <w:rPr>
          <w:i/>
          <w:noProof/>
        </w:rPr>
        <w:t>s</w:t>
      </w:r>
      <w:r w:rsidRPr="00C10873">
        <w:rPr>
          <w:i/>
          <w:noProof/>
        </w:rPr>
        <w:t xml:space="preserve"> spécifique</w:t>
      </w:r>
      <w:r w:rsidR="00063B40">
        <w:rPr>
          <w:i/>
          <w:noProof/>
        </w:rPr>
        <w:t>s</w:t>
      </w:r>
      <w:r w:rsidRPr="00C10873">
        <w:rPr>
          <w:i/>
          <w:noProof/>
        </w:rPr>
        <w:t xml:space="preserve"> des Services, spécifiée</w:t>
      </w:r>
      <w:r w:rsidR="00063B40">
        <w:rPr>
          <w:i/>
          <w:noProof/>
        </w:rPr>
        <w:t>s</w:t>
      </w:r>
      <w:r w:rsidRPr="00C10873">
        <w:rPr>
          <w:i/>
          <w:noProof/>
        </w:rPr>
        <w:t xml:space="preserve"> comme tel</w:t>
      </w:r>
      <w:r w:rsidR="00063B40">
        <w:rPr>
          <w:i/>
          <w:noProof/>
        </w:rPr>
        <w:t>les</w:t>
      </w:r>
      <w:r w:rsidRPr="00C10873">
        <w:rPr>
          <w:i/>
          <w:noProof/>
        </w:rPr>
        <w:t xml:space="preserve"> dans les TdR. La contribution de chaque Personnel devra être spécifiée en cohérence avec la méthodologie proposée et les exigences des TdR. Le Formulaire TECH-4 peut être utilisé à cet effet. Les CV des </w:t>
      </w:r>
      <w:r w:rsidR="00381A34">
        <w:rPr>
          <w:i/>
          <w:noProof/>
        </w:rPr>
        <w:t>P</w:t>
      </w:r>
      <w:r w:rsidRPr="00C10873">
        <w:rPr>
          <w:i/>
          <w:noProof/>
        </w:rPr>
        <w:t>ersonnels seront fournis</w:t>
      </w:r>
      <w:r w:rsidR="00381A34">
        <w:rPr>
          <w:i/>
          <w:noProof/>
        </w:rPr>
        <w:t xml:space="preserve"> ; </w:t>
      </w:r>
      <w:r w:rsidRPr="00C10873">
        <w:rPr>
          <w:i/>
          <w:noProof/>
        </w:rPr>
        <w:t>le Formulaire TECH-5 peut être utilisé à cet effet.]</w:t>
      </w:r>
    </w:p>
    <w:p w14:paraId="65731E60" w14:textId="77777777" w:rsidR="00202046" w:rsidRDefault="00202046" w:rsidP="008D410F">
      <w:pPr>
        <w:pStyle w:val="Formulaire1"/>
        <w:rPr>
          <w:noProof/>
        </w:rPr>
        <w:sectPr w:rsidR="00202046" w:rsidSect="00BE14B0">
          <w:headerReference w:type="default" r:id="rId27"/>
          <w:footnotePr>
            <w:numRestart w:val="eachSect"/>
          </w:footnotePr>
          <w:pgSz w:w="11906" w:h="16838" w:code="9"/>
          <w:pgMar w:top="1417" w:right="1417" w:bottom="1417" w:left="1417" w:header="708" w:footer="708" w:gutter="0"/>
          <w:cols w:space="708"/>
          <w:docGrid w:linePitch="360"/>
        </w:sectPr>
      </w:pPr>
    </w:p>
    <w:p w14:paraId="76A73088" w14:textId="0ED6E746" w:rsidR="008D410F" w:rsidRPr="00C10873" w:rsidRDefault="00F26080" w:rsidP="008D410F">
      <w:pPr>
        <w:pStyle w:val="Formulaire1"/>
        <w:rPr>
          <w:noProof/>
        </w:rPr>
      </w:pPr>
      <w:r w:rsidRPr="00C10873">
        <w:rPr>
          <w:noProof/>
        </w:rPr>
        <w:lastRenderedPageBreak/>
        <w:t>Formulaire TECH–</w:t>
      </w:r>
      <w:r w:rsidR="00723444" w:rsidRPr="00C10873">
        <w:rPr>
          <w:noProof/>
        </w:rPr>
        <w:t>3</w:t>
      </w:r>
      <w:r w:rsidR="008D410F" w:rsidRPr="00C10873">
        <w:rPr>
          <w:noProof/>
        </w:rPr>
        <w:t xml:space="preserve"> :</w:t>
      </w:r>
      <w:r w:rsidR="008D410F" w:rsidRPr="00C10873">
        <w:rPr>
          <w:noProof/>
        </w:rPr>
        <w:br/>
        <w:t>Programme d'activité et calendrier des livrables</w:t>
      </w:r>
    </w:p>
    <w:p w14:paraId="06FDC8C5" w14:textId="77777777" w:rsidR="00201522" w:rsidRPr="00C10873" w:rsidRDefault="008D410F" w:rsidP="008D410F">
      <w:pPr>
        <w:jc w:val="center"/>
        <w:rPr>
          <w:b/>
          <w:noProof/>
          <w:sz w:val="24"/>
          <w:szCs w:val="24"/>
        </w:rPr>
      </w:pPr>
      <w:r w:rsidRPr="00C10873">
        <w:rPr>
          <w:b/>
          <w:noProof/>
          <w:sz w:val="24"/>
          <w:szCs w:val="24"/>
        </w:rPr>
        <w:t>(Format indicatif)</w:t>
      </w:r>
    </w:p>
    <w:p w14:paraId="510BEEAE" w14:textId="77777777" w:rsidR="008D410F" w:rsidRPr="00C10873" w:rsidRDefault="008D410F" w:rsidP="008D410F">
      <w:pPr>
        <w:jc w:val="center"/>
        <w:rPr>
          <w:b/>
          <w:noProof/>
          <w:sz w:val="24"/>
          <w:szCs w:val="24"/>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675"/>
        <w:gridCol w:w="4130"/>
        <w:gridCol w:w="626"/>
        <w:gridCol w:w="699"/>
        <w:gridCol w:w="698"/>
        <w:gridCol w:w="838"/>
        <w:gridCol w:w="837"/>
        <w:gridCol w:w="699"/>
        <w:gridCol w:w="699"/>
        <w:gridCol w:w="699"/>
        <w:gridCol w:w="698"/>
        <w:gridCol w:w="675"/>
        <w:gridCol w:w="592"/>
        <w:gridCol w:w="1414"/>
      </w:tblGrid>
      <w:tr w:rsidR="00485B98" w:rsidRPr="00C10873" w14:paraId="57CCF129" w14:textId="77777777" w:rsidTr="00BE14B0">
        <w:tc>
          <w:tcPr>
            <w:tcW w:w="675" w:type="dxa"/>
            <w:vMerge w:val="restart"/>
            <w:tcBorders>
              <w:top w:val="single" w:sz="12" w:space="0" w:color="auto"/>
              <w:bottom w:val="single" w:sz="8" w:space="0" w:color="auto"/>
            </w:tcBorders>
            <w:shd w:val="clear" w:color="auto" w:fill="F2F2F2" w:themeFill="background1" w:themeFillShade="F2"/>
            <w:vAlign w:val="center"/>
          </w:tcPr>
          <w:p w14:paraId="51D05D21" w14:textId="77777777" w:rsidR="00470A06" w:rsidRPr="00C10873" w:rsidRDefault="00470A06" w:rsidP="00470A06">
            <w:pPr>
              <w:jc w:val="center"/>
              <w:rPr>
                <w:rFonts w:cs="Arial"/>
                <w:b/>
                <w:noProof/>
              </w:rPr>
            </w:pPr>
            <w:r w:rsidRPr="00C10873">
              <w:rPr>
                <w:rFonts w:cs="Arial"/>
                <w:b/>
                <w:noProof/>
              </w:rPr>
              <w:t>N°</w:t>
            </w:r>
          </w:p>
        </w:tc>
        <w:tc>
          <w:tcPr>
            <w:tcW w:w="4130" w:type="dxa"/>
            <w:vMerge w:val="restart"/>
            <w:tcBorders>
              <w:top w:val="single" w:sz="12" w:space="0" w:color="auto"/>
              <w:bottom w:val="single" w:sz="8" w:space="0" w:color="auto"/>
              <w:right w:val="single" w:sz="12" w:space="0" w:color="auto"/>
            </w:tcBorders>
            <w:shd w:val="clear" w:color="auto" w:fill="F2F2F2" w:themeFill="background1" w:themeFillShade="F2"/>
            <w:vAlign w:val="center"/>
          </w:tcPr>
          <w:p w14:paraId="4191A59D" w14:textId="050A8CF5" w:rsidR="00470A06" w:rsidRPr="00C10873" w:rsidRDefault="00470A06" w:rsidP="00A61069">
            <w:pPr>
              <w:jc w:val="center"/>
              <w:rPr>
                <w:rFonts w:cs="Arial"/>
                <w:b/>
                <w:noProof/>
              </w:rPr>
            </w:pPr>
            <w:r w:rsidRPr="00C10873">
              <w:rPr>
                <w:rFonts w:cs="Arial"/>
                <w:b/>
                <w:noProof/>
              </w:rPr>
              <w:t>Livrables</w:t>
            </w:r>
            <w:r w:rsidRPr="00C10873">
              <w:rPr>
                <w:rStyle w:val="Appelnotedebasdep"/>
                <w:rFonts w:cs="Arial"/>
                <w:b/>
                <w:noProof/>
              </w:rPr>
              <w:footnoteReference w:id="14"/>
            </w:r>
            <w:r w:rsidRPr="00C10873">
              <w:rPr>
                <w:rFonts w:cs="Arial"/>
                <w:b/>
                <w:noProof/>
              </w:rPr>
              <w:t xml:space="preserve"> (</w:t>
            </w:r>
            <w:r w:rsidR="00A61069">
              <w:rPr>
                <w:rFonts w:cs="Arial"/>
                <w:b/>
                <w:noProof/>
              </w:rPr>
              <w:t>L</w:t>
            </w:r>
            <w:r w:rsidR="00A61069" w:rsidRPr="00C10873">
              <w:rPr>
                <w:rFonts w:cs="Arial"/>
                <w:b/>
                <w:noProof/>
              </w:rPr>
              <w:t xml:space="preserve"> </w:t>
            </w:r>
            <w:r w:rsidRPr="00C10873">
              <w:rPr>
                <w:rFonts w:cs="Arial"/>
                <w:b/>
                <w:noProof/>
              </w:rPr>
              <w:noBreakHyphen/>
              <w:t xml:space="preserve"> __)</w:t>
            </w:r>
          </w:p>
        </w:tc>
        <w:tc>
          <w:tcPr>
            <w:tcW w:w="7760" w:type="dxa"/>
            <w:gridSpan w:val="11"/>
            <w:tcBorders>
              <w:top w:val="single" w:sz="12" w:space="0" w:color="auto"/>
              <w:left w:val="single" w:sz="12" w:space="0" w:color="auto"/>
              <w:bottom w:val="single" w:sz="8" w:space="0" w:color="auto"/>
            </w:tcBorders>
            <w:shd w:val="clear" w:color="auto" w:fill="F2F2F2" w:themeFill="background1" w:themeFillShade="F2"/>
            <w:vAlign w:val="center"/>
          </w:tcPr>
          <w:p w14:paraId="0B8B3DB9" w14:textId="77777777" w:rsidR="00470A06" w:rsidRPr="00C10873" w:rsidRDefault="00470A06" w:rsidP="00470A06">
            <w:pPr>
              <w:jc w:val="center"/>
              <w:rPr>
                <w:rFonts w:cs="Arial"/>
                <w:b/>
                <w:noProof/>
              </w:rPr>
            </w:pPr>
            <w:r w:rsidRPr="00C10873">
              <w:rPr>
                <w:rFonts w:cs="Arial"/>
                <w:b/>
                <w:noProof/>
              </w:rPr>
              <w:t>Mois</w:t>
            </w:r>
            <w:r w:rsidR="00723444" w:rsidRPr="00C10873">
              <w:rPr>
                <w:rStyle w:val="Appelnotedebasdep"/>
                <w:rFonts w:cs="Arial"/>
                <w:b/>
                <w:noProof/>
              </w:rPr>
              <w:footnoteReference w:id="15"/>
            </w:r>
            <w:r w:rsidR="00723444" w:rsidRPr="00C10873">
              <w:rPr>
                <w:rStyle w:val="Appelnotedebasdep"/>
                <w:rFonts w:cs="Arial"/>
                <w:b/>
                <w:noProof/>
              </w:rPr>
              <w:footnoteReference w:id="16"/>
            </w:r>
          </w:p>
        </w:tc>
        <w:tc>
          <w:tcPr>
            <w:tcW w:w="1414" w:type="dxa"/>
            <w:vMerge w:val="restart"/>
            <w:tcBorders>
              <w:top w:val="single" w:sz="12" w:space="0" w:color="auto"/>
              <w:bottom w:val="single" w:sz="8" w:space="0" w:color="auto"/>
              <w:right w:val="single" w:sz="8" w:space="0" w:color="auto"/>
            </w:tcBorders>
            <w:shd w:val="clear" w:color="auto" w:fill="F2F2F2" w:themeFill="background1" w:themeFillShade="F2"/>
            <w:vAlign w:val="center"/>
          </w:tcPr>
          <w:p w14:paraId="77CB92D5" w14:textId="77777777" w:rsidR="00470A06" w:rsidRPr="00C10873" w:rsidRDefault="00470A06" w:rsidP="00470A06">
            <w:pPr>
              <w:jc w:val="center"/>
              <w:rPr>
                <w:rFonts w:cs="Arial"/>
                <w:b/>
                <w:noProof/>
              </w:rPr>
            </w:pPr>
            <w:r w:rsidRPr="00C10873">
              <w:rPr>
                <w:rFonts w:cs="Arial"/>
                <w:b/>
                <w:noProof/>
              </w:rPr>
              <w:t>TOTAL</w:t>
            </w:r>
          </w:p>
        </w:tc>
      </w:tr>
      <w:tr w:rsidR="0014339A" w:rsidRPr="00C10873" w14:paraId="34F6FA04" w14:textId="77777777" w:rsidTr="00674730">
        <w:tc>
          <w:tcPr>
            <w:tcW w:w="675" w:type="dxa"/>
            <w:vMerge/>
            <w:tcBorders>
              <w:top w:val="single" w:sz="8" w:space="0" w:color="auto"/>
              <w:bottom w:val="single" w:sz="8" w:space="0" w:color="auto"/>
            </w:tcBorders>
            <w:shd w:val="clear" w:color="auto" w:fill="F2F2F2" w:themeFill="background1" w:themeFillShade="F2"/>
          </w:tcPr>
          <w:p w14:paraId="6C4C8E6E" w14:textId="77777777" w:rsidR="00470A06" w:rsidRPr="00C10873" w:rsidRDefault="00470A06" w:rsidP="00E7124C">
            <w:pPr>
              <w:rPr>
                <w:rFonts w:cs="Arial"/>
                <w:b/>
                <w:noProof/>
              </w:rPr>
            </w:pPr>
          </w:p>
        </w:tc>
        <w:tc>
          <w:tcPr>
            <w:tcW w:w="4130" w:type="dxa"/>
            <w:vMerge/>
            <w:tcBorders>
              <w:top w:val="single" w:sz="8" w:space="0" w:color="auto"/>
              <w:bottom w:val="single" w:sz="8" w:space="0" w:color="auto"/>
            </w:tcBorders>
            <w:shd w:val="clear" w:color="auto" w:fill="F2F2F2" w:themeFill="background1" w:themeFillShade="F2"/>
          </w:tcPr>
          <w:p w14:paraId="5000F850" w14:textId="77777777" w:rsidR="00470A06" w:rsidRPr="00C10873" w:rsidRDefault="00470A06" w:rsidP="00E7124C">
            <w:pPr>
              <w:rPr>
                <w:rFonts w:cs="Arial"/>
                <w:b/>
                <w:noProof/>
              </w:rPr>
            </w:pPr>
          </w:p>
        </w:tc>
        <w:tc>
          <w:tcPr>
            <w:tcW w:w="626" w:type="dxa"/>
            <w:tcBorders>
              <w:top w:val="single" w:sz="8" w:space="0" w:color="auto"/>
              <w:bottom w:val="single" w:sz="8" w:space="0" w:color="auto"/>
            </w:tcBorders>
            <w:shd w:val="clear" w:color="auto" w:fill="F2F2F2" w:themeFill="background1" w:themeFillShade="F2"/>
            <w:vAlign w:val="center"/>
          </w:tcPr>
          <w:p w14:paraId="5042F3B2" w14:textId="77777777" w:rsidR="00470A06" w:rsidRPr="00C10873" w:rsidRDefault="00470A06" w:rsidP="00470A06">
            <w:pPr>
              <w:jc w:val="center"/>
              <w:rPr>
                <w:rFonts w:cs="Arial"/>
                <w:b/>
                <w:noProof/>
              </w:rPr>
            </w:pPr>
            <w:r w:rsidRPr="00C10873">
              <w:rPr>
                <w:rFonts w:cs="Arial"/>
                <w:b/>
                <w:noProof/>
              </w:rPr>
              <w:t>1</w:t>
            </w:r>
          </w:p>
        </w:tc>
        <w:tc>
          <w:tcPr>
            <w:tcW w:w="699" w:type="dxa"/>
            <w:tcBorders>
              <w:top w:val="single" w:sz="8" w:space="0" w:color="auto"/>
              <w:bottom w:val="single" w:sz="8" w:space="0" w:color="auto"/>
            </w:tcBorders>
            <w:shd w:val="clear" w:color="auto" w:fill="F2F2F2" w:themeFill="background1" w:themeFillShade="F2"/>
            <w:vAlign w:val="center"/>
          </w:tcPr>
          <w:p w14:paraId="338BDD50" w14:textId="77777777" w:rsidR="00470A06" w:rsidRPr="00C10873" w:rsidRDefault="00470A06" w:rsidP="00470A06">
            <w:pPr>
              <w:jc w:val="center"/>
              <w:rPr>
                <w:rFonts w:cs="Arial"/>
                <w:b/>
                <w:noProof/>
              </w:rPr>
            </w:pPr>
            <w:r w:rsidRPr="00C10873">
              <w:rPr>
                <w:rFonts w:cs="Arial"/>
                <w:b/>
                <w:noProof/>
              </w:rPr>
              <w:t>2</w:t>
            </w:r>
          </w:p>
        </w:tc>
        <w:tc>
          <w:tcPr>
            <w:tcW w:w="698" w:type="dxa"/>
            <w:tcBorders>
              <w:top w:val="single" w:sz="8" w:space="0" w:color="auto"/>
              <w:bottom w:val="single" w:sz="8" w:space="0" w:color="auto"/>
            </w:tcBorders>
            <w:shd w:val="clear" w:color="auto" w:fill="F2F2F2" w:themeFill="background1" w:themeFillShade="F2"/>
            <w:vAlign w:val="center"/>
          </w:tcPr>
          <w:p w14:paraId="17B62440" w14:textId="77777777" w:rsidR="00470A06" w:rsidRPr="00C10873" w:rsidRDefault="00470A06" w:rsidP="00470A06">
            <w:pPr>
              <w:jc w:val="center"/>
              <w:rPr>
                <w:rFonts w:cs="Arial"/>
                <w:b/>
                <w:noProof/>
              </w:rPr>
            </w:pPr>
            <w:r w:rsidRPr="00C10873">
              <w:rPr>
                <w:rFonts w:cs="Arial"/>
                <w:b/>
                <w:noProof/>
              </w:rPr>
              <w:t>3</w:t>
            </w:r>
          </w:p>
        </w:tc>
        <w:tc>
          <w:tcPr>
            <w:tcW w:w="838" w:type="dxa"/>
            <w:tcBorders>
              <w:top w:val="single" w:sz="8" w:space="0" w:color="auto"/>
              <w:bottom w:val="single" w:sz="8" w:space="0" w:color="auto"/>
            </w:tcBorders>
            <w:shd w:val="clear" w:color="auto" w:fill="F2F2F2" w:themeFill="background1" w:themeFillShade="F2"/>
            <w:vAlign w:val="center"/>
          </w:tcPr>
          <w:p w14:paraId="41996B17" w14:textId="77777777" w:rsidR="00470A06" w:rsidRPr="00C10873" w:rsidRDefault="00470A06" w:rsidP="00470A06">
            <w:pPr>
              <w:jc w:val="center"/>
              <w:rPr>
                <w:rFonts w:cs="Arial"/>
                <w:b/>
                <w:noProof/>
              </w:rPr>
            </w:pPr>
            <w:r w:rsidRPr="00C10873">
              <w:rPr>
                <w:rFonts w:cs="Arial"/>
                <w:b/>
                <w:noProof/>
              </w:rPr>
              <w:t>4</w:t>
            </w:r>
          </w:p>
        </w:tc>
        <w:tc>
          <w:tcPr>
            <w:tcW w:w="837" w:type="dxa"/>
            <w:tcBorders>
              <w:top w:val="single" w:sz="8" w:space="0" w:color="auto"/>
              <w:bottom w:val="single" w:sz="8" w:space="0" w:color="auto"/>
            </w:tcBorders>
            <w:shd w:val="clear" w:color="auto" w:fill="F2F2F2" w:themeFill="background1" w:themeFillShade="F2"/>
            <w:vAlign w:val="center"/>
          </w:tcPr>
          <w:p w14:paraId="35AE21E8" w14:textId="77777777" w:rsidR="00470A06" w:rsidRPr="00C10873" w:rsidRDefault="00470A06" w:rsidP="00470A06">
            <w:pPr>
              <w:jc w:val="center"/>
              <w:rPr>
                <w:rFonts w:cs="Arial"/>
                <w:b/>
                <w:noProof/>
              </w:rPr>
            </w:pPr>
            <w:r w:rsidRPr="00C10873">
              <w:rPr>
                <w:rFonts w:cs="Arial"/>
                <w:b/>
                <w:noProof/>
              </w:rPr>
              <w:t>5</w:t>
            </w:r>
          </w:p>
        </w:tc>
        <w:tc>
          <w:tcPr>
            <w:tcW w:w="699" w:type="dxa"/>
            <w:tcBorders>
              <w:top w:val="single" w:sz="8" w:space="0" w:color="auto"/>
              <w:bottom w:val="single" w:sz="8" w:space="0" w:color="auto"/>
            </w:tcBorders>
            <w:shd w:val="clear" w:color="auto" w:fill="F2F2F2" w:themeFill="background1" w:themeFillShade="F2"/>
            <w:vAlign w:val="center"/>
          </w:tcPr>
          <w:p w14:paraId="74577EDF" w14:textId="77777777" w:rsidR="00470A06" w:rsidRPr="00C10873" w:rsidRDefault="00470A06" w:rsidP="00470A06">
            <w:pPr>
              <w:jc w:val="center"/>
              <w:rPr>
                <w:rFonts w:cs="Arial"/>
                <w:b/>
                <w:noProof/>
              </w:rPr>
            </w:pPr>
            <w:r w:rsidRPr="00C10873">
              <w:rPr>
                <w:rFonts w:cs="Arial"/>
                <w:b/>
                <w:noProof/>
              </w:rPr>
              <w:t>6</w:t>
            </w:r>
          </w:p>
        </w:tc>
        <w:tc>
          <w:tcPr>
            <w:tcW w:w="699" w:type="dxa"/>
            <w:tcBorders>
              <w:top w:val="single" w:sz="8" w:space="0" w:color="auto"/>
              <w:bottom w:val="single" w:sz="8" w:space="0" w:color="auto"/>
            </w:tcBorders>
            <w:shd w:val="clear" w:color="auto" w:fill="F2F2F2" w:themeFill="background1" w:themeFillShade="F2"/>
            <w:vAlign w:val="center"/>
          </w:tcPr>
          <w:p w14:paraId="5BAB16B0" w14:textId="77777777" w:rsidR="00470A06" w:rsidRPr="00C10873" w:rsidRDefault="00470A06" w:rsidP="00470A06">
            <w:pPr>
              <w:jc w:val="center"/>
              <w:rPr>
                <w:rFonts w:cs="Arial"/>
                <w:b/>
                <w:noProof/>
              </w:rPr>
            </w:pPr>
            <w:r w:rsidRPr="00C10873">
              <w:rPr>
                <w:rFonts w:cs="Arial"/>
                <w:b/>
                <w:noProof/>
              </w:rPr>
              <w:t>7</w:t>
            </w:r>
          </w:p>
        </w:tc>
        <w:tc>
          <w:tcPr>
            <w:tcW w:w="699" w:type="dxa"/>
            <w:tcBorders>
              <w:top w:val="single" w:sz="8" w:space="0" w:color="auto"/>
              <w:bottom w:val="single" w:sz="8" w:space="0" w:color="auto"/>
            </w:tcBorders>
            <w:shd w:val="clear" w:color="auto" w:fill="F2F2F2" w:themeFill="background1" w:themeFillShade="F2"/>
            <w:vAlign w:val="center"/>
          </w:tcPr>
          <w:p w14:paraId="4D924A82" w14:textId="77777777" w:rsidR="00470A06" w:rsidRPr="00C10873" w:rsidRDefault="00470A06" w:rsidP="00470A06">
            <w:pPr>
              <w:jc w:val="center"/>
              <w:rPr>
                <w:rFonts w:cs="Arial"/>
                <w:b/>
                <w:noProof/>
              </w:rPr>
            </w:pPr>
            <w:r w:rsidRPr="00C10873">
              <w:rPr>
                <w:rFonts w:cs="Arial"/>
                <w:b/>
                <w:noProof/>
              </w:rPr>
              <w:t>8</w:t>
            </w:r>
          </w:p>
        </w:tc>
        <w:tc>
          <w:tcPr>
            <w:tcW w:w="698" w:type="dxa"/>
            <w:tcBorders>
              <w:top w:val="single" w:sz="8" w:space="0" w:color="auto"/>
              <w:bottom w:val="single" w:sz="8" w:space="0" w:color="auto"/>
            </w:tcBorders>
            <w:shd w:val="clear" w:color="auto" w:fill="F2F2F2" w:themeFill="background1" w:themeFillShade="F2"/>
            <w:vAlign w:val="center"/>
          </w:tcPr>
          <w:p w14:paraId="00413EA3" w14:textId="77777777" w:rsidR="00470A06" w:rsidRPr="00C10873" w:rsidRDefault="00470A06" w:rsidP="00470A06">
            <w:pPr>
              <w:jc w:val="center"/>
              <w:rPr>
                <w:rFonts w:cs="Arial"/>
                <w:b/>
                <w:noProof/>
              </w:rPr>
            </w:pPr>
            <w:r w:rsidRPr="00C10873">
              <w:rPr>
                <w:rFonts w:cs="Arial"/>
                <w:b/>
                <w:noProof/>
              </w:rPr>
              <w:t>9</w:t>
            </w:r>
          </w:p>
        </w:tc>
        <w:tc>
          <w:tcPr>
            <w:tcW w:w="675" w:type="dxa"/>
            <w:tcBorders>
              <w:top w:val="single" w:sz="8" w:space="0" w:color="auto"/>
              <w:bottom w:val="single" w:sz="8" w:space="0" w:color="auto"/>
            </w:tcBorders>
            <w:shd w:val="clear" w:color="auto" w:fill="F2F2F2" w:themeFill="background1" w:themeFillShade="F2"/>
            <w:vAlign w:val="center"/>
          </w:tcPr>
          <w:p w14:paraId="620CABC9" w14:textId="77777777" w:rsidR="00470A06" w:rsidRPr="00C10873" w:rsidRDefault="00470A06" w:rsidP="00470A06">
            <w:pPr>
              <w:jc w:val="center"/>
              <w:rPr>
                <w:rFonts w:cs="Arial"/>
                <w:b/>
                <w:noProof/>
              </w:rPr>
            </w:pPr>
            <w:r w:rsidRPr="00C10873">
              <w:rPr>
                <w:rFonts w:cs="Arial"/>
                <w:b/>
                <w:noProof/>
              </w:rPr>
              <w:t>…</w:t>
            </w:r>
          </w:p>
        </w:tc>
        <w:tc>
          <w:tcPr>
            <w:tcW w:w="592" w:type="dxa"/>
            <w:tcBorders>
              <w:top w:val="single" w:sz="8" w:space="0" w:color="auto"/>
              <w:bottom w:val="single" w:sz="8" w:space="0" w:color="auto"/>
            </w:tcBorders>
            <w:shd w:val="clear" w:color="auto" w:fill="F2F2F2" w:themeFill="background1" w:themeFillShade="F2"/>
            <w:vAlign w:val="center"/>
          </w:tcPr>
          <w:p w14:paraId="1B271D2F" w14:textId="00CE407D" w:rsidR="00470A06" w:rsidRPr="00C10873" w:rsidRDefault="00A61069" w:rsidP="00470A06">
            <w:pPr>
              <w:jc w:val="center"/>
              <w:rPr>
                <w:rFonts w:cs="Arial"/>
                <w:b/>
                <w:noProof/>
              </w:rPr>
            </w:pPr>
            <w:r>
              <w:rPr>
                <w:rFonts w:cs="Arial"/>
                <w:b/>
                <w:noProof/>
              </w:rPr>
              <w:t>m</w:t>
            </w:r>
          </w:p>
        </w:tc>
        <w:tc>
          <w:tcPr>
            <w:tcW w:w="1414" w:type="dxa"/>
            <w:vMerge/>
            <w:tcBorders>
              <w:top w:val="single" w:sz="8" w:space="0" w:color="auto"/>
            </w:tcBorders>
          </w:tcPr>
          <w:p w14:paraId="469749CC" w14:textId="77777777" w:rsidR="00470A06" w:rsidRPr="00C10873" w:rsidRDefault="00470A06" w:rsidP="00E7124C">
            <w:pPr>
              <w:rPr>
                <w:rFonts w:cs="Arial"/>
                <w:b/>
                <w:noProof/>
              </w:rPr>
            </w:pPr>
          </w:p>
        </w:tc>
      </w:tr>
      <w:tr w:rsidR="00485B98" w:rsidRPr="00C10873" w14:paraId="6D7F0627" w14:textId="77777777" w:rsidTr="00BE14B0">
        <w:tc>
          <w:tcPr>
            <w:tcW w:w="675" w:type="dxa"/>
            <w:tcBorders>
              <w:top w:val="single" w:sz="8" w:space="0" w:color="auto"/>
            </w:tcBorders>
          </w:tcPr>
          <w:p w14:paraId="01E23C4E" w14:textId="038CB8B5" w:rsidR="008D410F" w:rsidRPr="00C10873" w:rsidRDefault="00A61069" w:rsidP="00E7124C">
            <w:pPr>
              <w:rPr>
                <w:rFonts w:cs="Arial"/>
                <w:b/>
                <w:noProof/>
              </w:rPr>
            </w:pPr>
            <w:r>
              <w:rPr>
                <w:rFonts w:cs="Arial"/>
                <w:b/>
                <w:noProof/>
              </w:rPr>
              <w:t>L</w:t>
            </w:r>
            <w:r w:rsidRPr="00C10873">
              <w:rPr>
                <w:rFonts w:cs="Arial"/>
                <w:b/>
                <w:noProof/>
              </w:rPr>
              <w:t xml:space="preserve"> </w:t>
            </w:r>
            <w:r w:rsidR="00470A06" w:rsidRPr="00C10873">
              <w:rPr>
                <w:rFonts w:cs="Arial"/>
                <w:b/>
                <w:noProof/>
              </w:rPr>
              <w:noBreakHyphen/>
              <w:t xml:space="preserve"> 1</w:t>
            </w:r>
          </w:p>
        </w:tc>
        <w:tc>
          <w:tcPr>
            <w:tcW w:w="4130" w:type="dxa"/>
            <w:tcBorders>
              <w:top w:val="single" w:sz="8" w:space="0" w:color="auto"/>
            </w:tcBorders>
          </w:tcPr>
          <w:p w14:paraId="5F302F6F" w14:textId="48969B32" w:rsidR="008D410F" w:rsidRPr="00C10873" w:rsidRDefault="00470A06">
            <w:pPr>
              <w:rPr>
                <w:rFonts w:cs="Arial"/>
                <w:i/>
                <w:noProof/>
              </w:rPr>
            </w:pPr>
            <w:r w:rsidRPr="00C10873">
              <w:rPr>
                <w:rFonts w:cs="Arial"/>
                <w:i/>
                <w:noProof/>
              </w:rPr>
              <w:t xml:space="preserve">[par ex. Livrable #1 : Rapport </w:t>
            </w:r>
            <w:r w:rsidR="00674730">
              <w:rPr>
                <w:rFonts w:cs="Arial"/>
                <w:i/>
                <w:noProof/>
              </w:rPr>
              <w:t xml:space="preserve">de démarrage, </w:t>
            </w:r>
            <w:r w:rsidR="00BA794A">
              <w:rPr>
                <w:rFonts w:cs="Arial"/>
                <w:i/>
                <w:noProof/>
              </w:rPr>
              <w:t>ou rapport d’activité du Mois 1</w:t>
            </w:r>
            <w:r w:rsidRPr="00C10873">
              <w:rPr>
                <w:rFonts w:cs="Arial"/>
                <w:i/>
                <w:noProof/>
              </w:rPr>
              <w:t>]</w:t>
            </w:r>
          </w:p>
        </w:tc>
        <w:tc>
          <w:tcPr>
            <w:tcW w:w="626" w:type="dxa"/>
            <w:tcBorders>
              <w:top w:val="single" w:sz="8" w:space="0" w:color="auto"/>
            </w:tcBorders>
          </w:tcPr>
          <w:p w14:paraId="5698B0E2" w14:textId="77777777" w:rsidR="008D410F" w:rsidRPr="00C10873" w:rsidRDefault="008D410F" w:rsidP="00E7124C">
            <w:pPr>
              <w:rPr>
                <w:rFonts w:cs="Arial"/>
                <w:b/>
                <w:noProof/>
              </w:rPr>
            </w:pPr>
          </w:p>
        </w:tc>
        <w:tc>
          <w:tcPr>
            <w:tcW w:w="699" w:type="dxa"/>
            <w:tcBorders>
              <w:top w:val="single" w:sz="8" w:space="0" w:color="auto"/>
            </w:tcBorders>
          </w:tcPr>
          <w:p w14:paraId="3AC6ACBD" w14:textId="77777777" w:rsidR="008D410F" w:rsidRPr="00C10873" w:rsidRDefault="008D410F" w:rsidP="00E7124C">
            <w:pPr>
              <w:rPr>
                <w:rFonts w:cs="Arial"/>
                <w:b/>
                <w:noProof/>
              </w:rPr>
            </w:pPr>
          </w:p>
        </w:tc>
        <w:tc>
          <w:tcPr>
            <w:tcW w:w="698" w:type="dxa"/>
            <w:tcBorders>
              <w:top w:val="single" w:sz="8" w:space="0" w:color="auto"/>
            </w:tcBorders>
          </w:tcPr>
          <w:p w14:paraId="72DD91F1" w14:textId="77777777" w:rsidR="008D410F" w:rsidRPr="00C10873" w:rsidRDefault="008D410F" w:rsidP="00E7124C">
            <w:pPr>
              <w:rPr>
                <w:rFonts w:cs="Arial"/>
                <w:b/>
                <w:noProof/>
              </w:rPr>
            </w:pPr>
          </w:p>
        </w:tc>
        <w:tc>
          <w:tcPr>
            <w:tcW w:w="838" w:type="dxa"/>
            <w:tcBorders>
              <w:top w:val="single" w:sz="8" w:space="0" w:color="auto"/>
            </w:tcBorders>
          </w:tcPr>
          <w:p w14:paraId="3934CF1A" w14:textId="77777777" w:rsidR="008D410F" w:rsidRPr="00C10873" w:rsidRDefault="008D410F" w:rsidP="00E7124C">
            <w:pPr>
              <w:rPr>
                <w:rFonts w:cs="Arial"/>
                <w:b/>
                <w:noProof/>
              </w:rPr>
            </w:pPr>
          </w:p>
        </w:tc>
        <w:tc>
          <w:tcPr>
            <w:tcW w:w="837" w:type="dxa"/>
            <w:tcBorders>
              <w:top w:val="single" w:sz="8" w:space="0" w:color="auto"/>
            </w:tcBorders>
          </w:tcPr>
          <w:p w14:paraId="39F9D85C" w14:textId="77777777" w:rsidR="008D410F" w:rsidRPr="00C10873" w:rsidRDefault="008D410F" w:rsidP="00E7124C">
            <w:pPr>
              <w:rPr>
                <w:rFonts w:cs="Arial"/>
                <w:b/>
                <w:noProof/>
              </w:rPr>
            </w:pPr>
          </w:p>
        </w:tc>
        <w:tc>
          <w:tcPr>
            <w:tcW w:w="699" w:type="dxa"/>
            <w:tcBorders>
              <w:top w:val="single" w:sz="8" w:space="0" w:color="auto"/>
            </w:tcBorders>
          </w:tcPr>
          <w:p w14:paraId="40EE18F0" w14:textId="77777777" w:rsidR="008D410F" w:rsidRPr="00C10873" w:rsidRDefault="008D410F" w:rsidP="00E7124C">
            <w:pPr>
              <w:rPr>
                <w:rFonts w:cs="Arial"/>
                <w:b/>
                <w:noProof/>
              </w:rPr>
            </w:pPr>
          </w:p>
        </w:tc>
        <w:tc>
          <w:tcPr>
            <w:tcW w:w="699" w:type="dxa"/>
            <w:tcBorders>
              <w:top w:val="single" w:sz="8" w:space="0" w:color="auto"/>
            </w:tcBorders>
          </w:tcPr>
          <w:p w14:paraId="093F8F06" w14:textId="77777777" w:rsidR="008D410F" w:rsidRPr="00C10873" w:rsidRDefault="008D410F" w:rsidP="00E7124C">
            <w:pPr>
              <w:rPr>
                <w:rFonts w:cs="Arial"/>
                <w:b/>
                <w:noProof/>
              </w:rPr>
            </w:pPr>
          </w:p>
        </w:tc>
        <w:tc>
          <w:tcPr>
            <w:tcW w:w="699" w:type="dxa"/>
            <w:tcBorders>
              <w:top w:val="single" w:sz="8" w:space="0" w:color="auto"/>
            </w:tcBorders>
          </w:tcPr>
          <w:p w14:paraId="665E98DE" w14:textId="77777777" w:rsidR="008D410F" w:rsidRPr="00C10873" w:rsidRDefault="008D410F" w:rsidP="00E7124C">
            <w:pPr>
              <w:rPr>
                <w:rFonts w:cs="Arial"/>
                <w:b/>
                <w:noProof/>
              </w:rPr>
            </w:pPr>
          </w:p>
        </w:tc>
        <w:tc>
          <w:tcPr>
            <w:tcW w:w="698" w:type="dxa"/>
            <w:tcBorders>
              <w:top w:val="single" w:sz="8" w:space="0" w:color="auto"/>
            </w:tcBorders>
          </w:tcPr>
          <w:p w14:paraId="561B659F" w14:textId="77777777" w:rsidR="008D410F" w:rsidRPr="00C10873" w:rsidRDefault="008D410F" w:rsidP="00E7124C">
            <w:pPr>
              <w:rPr>
                <w:rFonts w:cs="Arial"/>
                <w:b/>
                <w:noProof/>
              </w:rPr>
            </w:pPr>
          </w:p>
        </w:tc>
        <w:tc>
          <w:tcPr>
            <w:tcW w:w="675" w:type="dxa"/>
            <w:tcBorders>
              <w:top w:val="single" w:sz="8" w:space="0" w:color="auto"/>
            </w:tcBorders>
          </w:tcPr>
          <w:p w14:paraId="741670F5" w14:textId="77777777" w:rsidR="008D410F" w:rsidRPr="00C10873" w:rsidRDefault="008D410F" w:rsidP="00E7124C">
            <w:pPr>
              <w:rPr>
                <w:rFonts w:cs="Arial"/>
                <w:b/>
                <w:noProof/>
              </w:rPr>
            </w:pPr>
          </w:p>
        </w:tc>
        <w:tc>
          <w:tcPr>
            <w:tcW w:w="592" w:type="dxa"/>
            <w:tcBorders>
              <w:top w:val="single" w:sz="8" w:space="0" w:color="auto"/>
            </w:tcBorders>
          </w:tcPr>
          <w:p w14:paraId="1BF84BEF" w14:textId="77777777" w:rsidR="008D410F" w:rsidRPr="00C10873" w:rsidRDefault="008D410F" w:rsidP="00E7124C">
            <w:pPr>
              <w:rPr>
                <w:rFonts w:cs="Arial"/>
                <w:b/>
                <w:noProof/>
              </w:rPr>
            </w:pPr>
          </w:p>
        </w:tc>
        <w:tc>
          <w:tcPr>
            <w:tcW w:w="1414" w:type="dxa"/>
          </w:tcPr>
          <w:p w14:paraId="1F85DD14" w14:textId="77777777" w:rsidR="008D410F" w:rsidRPr="00C10873" w:rsidRDefault="008D410F" w:rsidP="00E7124C">
            <w:pPr>
              <w:rPr>
                <w:rFonts w:cs="Arial"/>
                <w:b/>
                <w:noProof/>
              </w:rPr>
            </w:pPr>
          </w:p>
        </w:tc>
      </w:tr>
      <w:tr w:rsidR="00485B98" w:rsidRPr="00C10873" w14:paraId="2F533DD9" w14:textId="77777777" w:rsidTr="00BE14B0">
        <w:tc>
          <w:tcPr>
            <w:tcW w:w="675" w:type="dxa"/>
          </w:tcPr>
          <w:p w14:paraId="3D1C07B8" w14:textId="77777777" w:rsidR="008D410F" w:rsidRPr="00C10873" w:rsidRDefault="008D410F" w:rsidP="00E7124C">
            <w:pPr>
              <w:rPr>
                <w:rFonts w:cs="Arial"/>
                <w:b/>
                <w:noProof/>
              </w:rPr>
            </w:pPr>
          </w:p>
        </w:tc>
        <w:tc>
          <w:tcPr>
            <w:tcW w:w="4130" w:type="dxa"/>
          </w:tcPr>
          <w:p w14:paraId="7760F9ED" w14:textId="77777777" w:rsidR="008D410F" w:rsidRPr="00C10873" w:rsidRDefault="00470A06" w:rsidP="00262AEE">
            <w:pPr>
              <w:pStyle w:val="Paragraphedeliste"/>
              <w:numPr>
                <w:ilvl w:val="0"/>
                <w:numId w:val="28"/>
              </w:numPr>
              <w:ind w:left="459" w:hanging="425"/>
              <w:jc w:val="left"/>
              <w:rPr>
                <w:rFonts w:cs="Arial"/>
                <w:noProof/>
              </w:rPr>
            </w:pPr>
            <w:r w:rsidRPr="00C10873">
              <w:rPr>
                <w:rFonts w:cs="Arial"/>
                <w:noProof/>
              </w:rPr>
              <w:t>Collecte de données</w:t>
            </w:r>
          </w:p>
        </w:tc>
        <w:tc>
          <w:tcPr>
            <w:tcW w:w="626" w:type="dxa"/>
          </w:tcPr>
          <w:p w14:paraId="5E61025D" w14:textId="77777777" w:rsidR="008D410F" w:rsidRPr="00C10873" w:rsidRDefault="008D410F" w:rsidP="00E7124C">
            <w:pPr>
              <w:rPr>
                <w:rFonts w:cs="Arial"/>
                <w:b/>
                <w:noProof/>
              </w:rPr>
            </w:pPr>
          </w:p>
        </w:tc>
        <w:tc>
          <w:tcPr>
            <w:tcW w:w="699" w:type="dxa"/>
          </w:tcPr>
          <w:p w14:paraId="4AA4A0FF" w14:textId="77777777" w:rsidR="008D410F" w:rsidRPr="00C10873" w:rsidRDefault="008D410F" w:rsidP="00E7124C">
            <w:pPr>
              <w:rPr>
                <w:rFonts w:cs="Arial"/>
                <w:b/>
                <w:noProof/>
              </w:rPr>
            </w:pPr>
          </w:p>
        </w:tc>
        <w:tc>
          <w:tcPr>
            <w:tcW w:w="698" w:type="dxa"/>
          </w:tcPr>
          <w:p w14:paraId="28C1301A" w14:textId="77777777" w:rsidR="008D410F" w:rsidRPr="00C10873" w:rsidRDefault="008D410F" w:rsidP="00E7124C">
            <w:pPr>
              <w:rPr>
                <w:rFonts w:cs="Arial"/>
                <w:b/>
                <w:noProof/>
              </w:rPr>
            </w:pPr>
          </w:p>
        </w:tc>
        <w:tc>
          <w:tcPr>
            <w:tcW w:w="838" w:type="dxa"/>
          </w:tcPr>
          <w:p w14:paraId="165F2AA4" w14:textId="77777777" w:rsidR="008D410F" w:rsidRPr="00C10873" w:rsidRDefault="008D410F" w:rsidP="00E7124C">
            <w:pPr>
              <w:rPr>
                <w:rFonts w:cs="Arial"/>
                <w:b/>
                <w:noProof/>
              </w:rPr>
            </w:pPr>
          </w:p>
        </w:tc>
        <w:tc>
          <w:tcPr>
            <w:tcW w:w="837" w:type="dxa"/>
          </w:tcPr>
          <w:p w14:paraId="5BF39D35" w14:textId="77777777" w:rsidR="008D410F" w:rsidRPr="00C10873" w:rsidRDefault="008D410F" w:rsidP="00E7124C">
            <w:pPr>
              <w:rPr>
                <w:rFonts w:cs="Arial"/>
                <w:b/>
                <w:noProof/>
              </w:rPr>
            </w:pPr>
          </w:p>
        </w:tc>
        <w:tc>
          <w:tcPr>
            <w:tcW w:w="699" w:type="dxa"/>
          </w:tcPr>
          <w:p w14:paraId="2BE2ECF8" w14:textId="77777777" w:rsidR="008D410F" w:rsidRPr="00C10873" w:rsidRDefault="008D410F" w:rsidP="00E7124C">
            <w:pPr>
              <w:rPr>
                <w:rFonts w:cs="Arial"/>
                <w:b/>
                <w:noProof/>
              </w:rPr>
            </w:pPr>
          </w:p>
        </w:tc>
        <w:tc>
          <w:tcPr>
            <w:tcW w:w="699" w:type="dxa"/>
          </w:tcPr>
          <w:p w14:paraId="3BA9C374" w14:textId="77777777" w:rsidR="008D410F" w:rsidRPr="00C10873" w:rsidRDefault="008D410F" w:rsidP="00E7124C">
            <w:pPr>
              <w:rPr>
                <w:rFonts w:cs="Arial"/>
                <w:b/>
                <w:noProof/>
              </w:rPr>
            </w:pPr>
          </w:p>
        </w:tc>
        <w:tc>
          <w:tcPr>
            <w:tcW w:w="699" w:type="dxa"/>
          </w:tcPr>
          <w:p w14:paraId="7ABC1F6A" w14:textId="77777777" w:rsidR="008D410F" w:rsidRPr="00C10873" w:rsidRDefault="008D410F" w:rsidP="00E7124C">
            <w:pPr>
              <w:rPr>
                <w:rFonts w:cs="Arial"/>
                <w:b/>
                <w:noProof/>
              </w:rPr>
            </w:pPr>
          </w:p>
        </w:tc>
        <w:tc>
          <w:tcPr>
            <w:tcW w:w="698" w:type="dxa"/>
          </w:tcPr>
          <w:p w14:paraId="1E0E2364" w14:textId="77777777" w:rsidR="008D410F" w:rsidRPr="00C10873" w:rsidRDefault="008D410F" w:rsidP="00E7124C">
            <w:pPr>
              <w:rPr>
                <w:rFonts w:cs="Arial"/>
                <w:b/>
                <w:noProof/>
              </w:rPr>
            </w:pPr>
          </w:p>
        </w:tc>
        <w:tc>
          <w:tcPr>
            <w:tcW w:w="675" w:type="dxa"/>
          </w:tcPr>
          <w:p w14:paraId="1F706CCD" w14:textId="77777777" w:rsidR="008D410F" w:rsidRPr="00C10873" w:rsidRDefault="008D410F" w:rsidP="00E7124C">
            <w:pPr>
              <w:rPr>
                <w:rFonts w:cs="Arial"/>
                <w:b/>
                <w:noProof/>
              </w:rPr>
            </w:pPr>
          </w:p>
        </w:tc>
        <w:tc>
          <w:tcPr>
            <w:tcW w:w="592" w:type="dxa"/>
          </w:tcPr>
          <w:p w14:paraId="370AB42A" w14:textId="77777777" w:rsidR="008D410F" w:rsidRPr="00C10873" w:rsidRDefault="008D410F" w:rsidP="00E7124C">
            <w:pPr>
              <w:rPr>
                <w:rFonts w:cs="Arial"/>
                <w:b/>
                <w:noProof/>
              </w:rPr>
            </w:pPr>
          </w:p>
        </w:tc>
        <w:tc>
          <w:tcPr>
            <w:tcW w:w="1414" w:type="dxa"/>
          </w:tcPr>
          <w:p w14:paraId="30AE71DF" w14:textId="77777777" w:rsidR="008D410F" w:rsidRPr="00C10873" w:rsidRDefault="008D410F" w:rsidP="00E7124C">
            <w:pPr>
              <w:rPr>
                <w:rFonts w:cs="Arial"/>
                <w:b/>
                <w:noProof/>
              </w:rPr>
            </w:pPr>
          </w:p>
        </w:tc>
      </w:tr>
      <w:tr w:rsidR="00485B98" w:rsidRPr="00C10873" w14:paraId="2B64CA66" w14:textId="77777777" w:rsidTr="00BE14B0">
        <w:tc>
          <w:tcPr>
            <w:tcW w:w="675" w:type="dxa"/>
          </w:tcPr>
          <w:p w14:paraId="27786C66" w14:textId="77777777" w:rsidR="008D410F" w:rsidRPr="00C10873" w:rsidRDefault="008D410F" w:rsidP="00E7124C">
            <w:pPr>
              <w:rPr>
                <w:rFonts w:cs="Arial"/>
                <w:b/>
                <w:noProof/>
              </w:rPr>
            </w:pPr>
          </w:p>
        </w:tc>
        <w:tc>
          <w:tcPr>
            <w:tcW w:w="4130" w:type="dxa"/>
          </w:tcPr>
          <w:p w14:paraId="51E3523B" w14:textId="77777777" w:rsidR="008D410F" w:rsidRPr="00C10873" w:rsidRDefault="00470A06" w:rsidP="00262AEE">
            <w:pPr>
              <w:pStyle w:val="Paragraphedeliste"/>
              <w:numPr>
                <w:ilvl w:val="0"/>
                <w:numId w:val="28"/>
              </w:numPr>
              <w:ind w:left="459" w:hanging="425"/>
              <w:jc w:val="left"/>
              <w:rPr>
                <w:rFonts w:cs="Arial"/>
                <w:noProof/>
              </w:rPr>
            </w:pPr>
            <w:r w:rsidRPr="00C10873">
              <w:rPr>
                <w:rFonts w:cs="Arial"/>
                <w:noProof/>
              </w:rPr>
              <w:t>Rédaction du rapport</w:t>
            </w:r>
          </w:p>
        </w:tc>
        <w:tc>
          <w:tcPr>
            <w:tcW w:w="626" w:type="dxa"/>
          </w:tcPr>
          <w:p w14:paraId="18D67EB9" w14:textId="77777777" w:rsidR="008D410F" w:rsidRPr="00C10873" w:rsidRDefault="008D410F" w:rsidP="00E7124C">
            <w:pPr>
              <w:rPr>
                <w:rFonts w:cs="Arial"/>
                <w:b/>
                <w:noProof/>
              </w:rPr>
            </w:pPr>
          </w:p>
        </w:tc>
        <w:tc>
          <w:tcPr>
            <w:tcW w:w="699" w:type="dxa"/>
          </w:tcPr>
          <w:p w14:paraId="77C83826" w14:textId="77777777" w:rsidR="008D410F" w:rsidRPr="00C10873" w:rsidRDefault="008D410F" w:rsidP="00E7124C">
            <w:pPr>
              <w:rPr>
                <w:rFonts w:cs="Arial"/>
                <w:b/>
                <w:noProof/>
              </w:rPr>
            </w:pPr>
          </w:p>
        </w:tc>
        <w:tc>
          <w:tcPr>
            <w:tcW w:w="698" w:type="dxa"/>
          </w:tcPr>
          <w:p w14:paraId="571F0BCE" w14:textId="77777777" w:rsidR="008D410F" w:rsidRPr="00C10873" w:rsidRDefault="008D410F" w:rsidP="00E7124C">
            <w:pPr>
              <w:rPr>
                <w:rFonts w:cs="Arial"/>
                <w:b/>
                <w:noProof/>
              </w:rPr>
            </w:pPr>
          </w:p>
        </w:tc>
        <w:tc>
          <w:tcPr>
            <w:tcW w:w="838" w:type="dxa"/>
          </w:tcPr>
          <w:p w14:paraId="5D14BD5E" w14:textId="77777777" w:rsidR="008D410F" w:rsidRPr="00C10873" w:rsidRDefault="008D410F" w:rsidP="00E7124C">
            <w:pPr>
              <w:rPr>
                <w:rFonts w:cs="Arial"/>
                <w:b/>
                <w:noProof/>
              </w:rPr>
            </w:pPr>
          </w:p>
        </w:tc>
        <w:tc>
          <w:tcPr>
            <w:tcW w:w="837" w:type="dxa"/>
          </w:tcPr>
          <w:p w14:paraId="7FB1AFB0" w14:textId="77777777" w:rsidR="008D410F" w:rsidRPr="00C10873" w:rsidRDefault="008D410F" w:rsidP="00E7124C">
            <w:pPr>
              <w:rPr>
                <w:rFonts w:cs="Arial"/>
                <w:b/>
                <w:noProof/>
              </w:rPr>
            </w:pPr>
          </w:p>
        </w:tc>
        <w:tc>
          <w:tcPr>
            <w:tcW w:w="699" w:type="dxa"/>
          </w:tcPr>
          <w:p w14:paraId="5EADEC65" w14:textId="77777777" w:rsidR="008D410F" w:rsidRPr="00C10873" w:rsidRDefault="008D410F" w:rsidP="00E7124C">
            <w:pPr>
              <w:rPr>
                <w:rFonts w:cs="Arial"/>
                <w:b/>
                <w:noProof/>
              </w:rPr>
            </w:pPr>
          </w:p>
        </w:tc>
        <w:tc>
          <w:tcPr>
            <w:tcW w:w="699" w:type="dxa"/>
          </w:tcPr>
          <w:p w14:paraId="5152C977" w14:textId="77777777" w:rsidR="008D410F" w:rsidRPr="00C10873" w:rsidRDefault="008D410F" w:rsidP="00E7124C">
            <w:pPr>
              <w:rPr>
                <w:rFonts w:cs="Arial"/>
                <w:b/>
                <w:noProof/>
              </w:rPr>
            </w:pPr>
          </w:p>
        </w:tc>
        <w:tc>
          <w:tcPr>
            <w:tcW w:w="699" w:type="dxa"/>
          </w:tcPr>
          <w:p w14:paraId="7007ADD9" w14:textId="77777777" w:rsidR="008D410F" w:rsidRPr="00C10873" w:rsidRDefault="008D410F" w:rsidP="00E7124C">
            <w:pPr>
              <w:rPr>
                <w:rFonts w:cs="Arial"/>
                <w:b/>
                <w:noProof/>
              </w:rPr>
            </w:pPr>
          </w:p>
        </w:tc>
        <w:tc>
          <w:tcPr>
            <w:tcW w:w="698" w:type="dxa"/>
          </w:tcPr>
          <w:p w14:paraId="71A552F1" w14:textId="77777777" w:rsidR="008D410F" w:rsidRPr="00C10873" w:rsidRDefault="008D410F" w:rsidP="00E7124C">
            <w:pPr>
              <w:rPr>
                <w:rFonts w:cs="Arial"/>
                <w:b/>
                <w:noProof/>
              </w:rPr>
            </w:pPr>
          </w:p>
        </w:tc>
        <w:tc>
          <w:tcPr>
            <w:tcW w:w="675" w:type="dxa"/>
          </w:tcPr>
          <w:p w14:paraId="6E6BE427" w14:textId="77777777" w:rsidR="008D410F" w:rsidRPr="00C10873" w:rsidRDefault="008D410F" w:rsidP="00E7124C">
            <w:pPr>
              <w:rPr>
                <w:rFonts w:cs="Arial"/>
                <w:b/>
                <w:noProof/>
              </w:rPr>
            </w:pPr>
          </w:p>
        </w:tc>
        <w:tc>
          <w:tcPr>
            <w:tcW w:w="592" w:type="dxa"/>
          </w:tcPr>
          <w:p w14:paraId="3C1CAF11" w14:textId="77777777" w:rsidR="008D410F" w:rsidRPr="00C10873" w:rsidRDefault="008D410F" w:rsidP="00E7124C">
            <w:pPr>
              <w:rPr>
                <w:rFonts w:cs="Arial"/>
                <w:b/>
                <w:noProof/>
              </w:rPr>
            </w:pPr>
          </w:p>
        </w:tc>
        <w:tc>
          <w:tcPr>
            <w:tcW w:w="1414" w:type="dxa"/>
          </w:tcPr>
          <w:p w14:paraId="3375059B" w14:textId="77777777" w:rsidR="008D410F" w:rsidRPr="00C10873" w:rsidRDefault="008D410F" w:rsidP="00E7124C">
            <w:pPr>
              <w:rPr>
                <w:rFonts w:cs="Arial"/>
                <w:b/>
                <w:noProof/>
              </w:rPr>
            </w:pPr>
          </w:p>
        </w:tc>
      </w:tr>
      <w:tr w:rsidR="00485B98" w:rsidRPr="00C10873" w14:paraId="6F76AEE5" w14:textId="77777777" w:rsidTr="00BE14B0">
        <w:tc>
          <w:tcPr>
            <w:tcW w:w="675" w:type="dxa"/>
          </w:tcPr>
          <w:p w14:paraId="54B582A5" w14:textId="77777777" w:rsidR="008D410F" w:rsidRPr="00C10873" w:rsidRDefault="008D410F" w:rsidP="00E7124C">
            <w:pPr>
              <w:rPr>
                <w:rFonts w:cs="Arial"/>
                <w:b/>
                <w:noProof/>
              </w:rPr>
            </w:pPr>
          </w:p>
        </w:tc>
        <w:tc>
          <w:tcPr>
            <w:tcW w:w="4130" w:type="dxa"/>
          </w:tcPr>
          <w:p w14:paraId="5261DABE" w14:textId="77777777" w:rsidR="008D410F" w:rsidRPr="00C10873" w:rsidRDefault="00470A06" w:rsidP="00262AEE">
            <w:pPr>
              <w:pStyle w:val="Paragraphedeliste"/>
              <w:numPr>
                <w:ilvl w:val="0"/>
                <w:numId w:val="28"/>
              </w:numPr>
              <w:ind w:left="459" w:hanging="425"/>
              <w:jc w:val="left"/>
              <w:rPr>
                <w:rFonts w:cs="Arial"/>
                <w:noProof/>
              </w:rPr>
            </w:pPr>
            <w:r w:rsidRPr="00C10873">
              <w:rPr>
                <w:rFonts w:cs="Arial"/>
                <w:noProof/>
              </w:rPr>
              <w:t>Rapport préliminaire</w:t>
            </w:r>
          </w:p>
        </w:tc>
        <w:tc>
          <w:tcPr>
            <w:tcW w:w="626" w:type="dxa"/>
          </w:tcPr>
          <w:p w14:paraId="0F118CF5" w14:textId="77777777" w:rsidR="008D410F" w:rsidRPr="00C10873" w:rsidRDefault="008D410F" w:rsidP="00E7124C">
            <w:pPr>
              <w:rPr>
                <w:rFonts w:cs="Arial"/>
                <w:b/>
                <w:noProof/>
              </w:rPr>
            </w:pPr>
          </w:p>
        </w:tc>
        <w:tc>
          <w:tcPr>
            <w:tcW w:w="699" w:type="dxa"/>
          </w:tcPr>
          <w:p w14:paraId="2F5955FE" w14:textId="77777777" w:rsidR="008D410F" w:rsidRPr="00C10873" w:rsidRDefault="008D410F" w:rsidP="00E7124C">
            <w:pPr>
              <w:rPr>
                <w:rFonts w:cs="Arial"/>
                <w:b/>
                <w:noProof/>
              </w:rPr>
            </w:pPr>
          </w:p>
        </w:tc>
        <w:tc>
          <w:tcPr>
            <w:tcW w:w="698" w:type="dxa"/>
          </w:tcPr>
          <w:p w14:paraId="1144B397" w14:textId="77777777" w:rsidR="008D410F" w:rsidRPr="00C10873" w:rsidRDefault="008D410F" w:rsidP="00E7124C">
            <w:pPr>
              <w:rPr>
                <w:rFonts w:cs="Arial"/>
                <w:b/>
                <w:noProof/>
              </w:rPr>
            </w:pPr>
          </w:p>
        </w:tc>
        <w:tc>
          <w:tcPr>
            <w:tcW w:w="838" w:type="dxa"/>
          </w:tcPr>
          <w:p w14:paraId="13AA51D1" w14:textId="77777777" w:rsidR="008D410F" w:rsidRPr="00C10873" w:rsidRDefault="008D410F" w:rsidP="00E7124C">
            <w:pPr>
              <w:rPr>
                <w:rFonts w:cs="Arial"/>
                <w:b/>
                <w:noProof/>
              </w:rPr>
            </w:pPr>
          </w:p>
        </w:tc>
        <w:tc>
          <w:tcPr>
            <w:tcW w:w="837" w:type="dxa"/>
          </w:tcPr>
          <w:p w14:paraId="08118DFB" w14:textId="77777777" w:rsidR="008D410F" w:rsidRPr="00C10873" w:rsidRDefault="008D410F" w:rsidP="00E7124C">
            <w:pPr>
              <w:rPr>
                <w:rFonts w:cs="Arial"/>
                <w:b/>
                <w:noProof/>
              </w:rPr>
            </w:pPr>
          </w:p>
        </w:tc>
        <w:tc>
          <w:tcPr>
            <w:tcW w:w="699" w:type="dxa"/>
          </w:tcPr>
          <w:p w14:paraId="24807B80" w14:textId="77777777" w:rsidR="008D410F" w:rsidRPr="00C10873" w:rsidRDefault="008D410F" w:rsidP="00E7124C">
            <w:pPr>
              <w:rPr>
                <w:rFonts w:cs="Arial"/>
                <w:b/>
                <w:noProof/>
              </w:rPr>
            </w:pPr>
          </w:p>
        </w:tc>
        <w:tc>
          <w:tcPr>
            <w:tcW w:w="699" w:type="dxa"/>
          </w:tcPr>
          <w:p w14:paraId="700EA282" w14:textId="77777777" w:rsidR="008D410F" w:rsidRPr="00C10873" w:rsidRDefault="008D410F" w:rsidP="00E7124C">
            <w:pPr>
              <w:rPr>
                <w:rFonts w:cs="Arial"/>
                <w:b/>
                <w:noProof/>
              </w:rPr>
            </w:pPr>
          </w:p>
        </w:tc>
        <w:tc>
          <w:tcPr>
            <w:tcW w:w="699" w:type="dxa"/>
          </w:tcPr>
          <w:p w14:paraId="7C7D3A3A" w14:textId="77777777" w:rsidR="008D410F" w:rsidRPr="00C10873" w:rsidRDefault="008D410F" w:rsidP="00E7124C">
            <w:pPr>
              <w:rPr>
                <w:rFonts w:cs="Arial"/>
                <w:b/>
                <w:noProof/>
              </w:rPr>
            </w:pPr>
          </w:p>
        </w:tc>
        <w:tc>
          <w:tcPr>
            <w:tcW w:w="698" w:type="dxa"/>
          </w:tcPr>
          <w:p w14:paraId="6B2FBD93" w14:textId="77777777" w:rsidR="008D410F" w:rsidRPr="00C10873" w:rsidRDefault="008D410F" w:rsidP="00E7124C">
            <w:pPr>
              <w:rPr>
                <w:rFonts w:cs="Arial"/>
                <w:b/>
                <w:noProof/>
              </w:rPr>
            </w:pPr>
          </w:p>
        </w:tc>
        <w:tc>
          <w:tcPr>
            <w:tcW w:w="675" w:type="dxa"/>
          </w:tcPr>
          <w:p w14:paraId="2188B002" w14:textId="77777777" w:rsidR="008D410F" w:rsidRPr="00C10873" w:rsidRDefault="008D410F" w:rsidP="00E7124C">
            <w:pPr>
              <w:rPr>
                <w:rFonts w:cs="Arial"/>
                <w:b/>
                <w:noProof/>
              </w:rPr>
            </w:pPr>
          </w:p>
        </w:tc>
        <w:tc>
          <w:tcPr>
            <w:tcW w:w="592" w:type="dxa"/>
          </w:tcPr>
          <w:p w14:paraId="13D4FD18" w14:textId="77777777" w:rsidR="008D410F" w:rsidRPr="00C10873" w:rsidRDefault="008D410F" w:rsidP="00E7124C">
            <w:pPr>
              <w:rPr>
                <w:rFonts w:cs="Arial"/>
                <w:b/>
                <w:noProof/>
              </w:rPr>
            </w:pPr>
          </w:p>
        </w:tc>
        <w:tc>
          <w:tcPr>
            <w:tcW w:w="1414" w:type="dxa"/>
          </w:tcPr>
          <w:p w14:paraId="6CFE3651" w14:textId="77777777" w:rsidR="008D410F" w:rsidRPr="00C10873" w:rsidRDefault="008D410F" w:rsidP="00E7124C">
            <w:pPr>
              <w:rPr>
                <w:rFonts w:cs="Arial"/>
                <w:b/>
                <w:noProof/>
              </w:rPr>
            </w:pPr>
          </w:p>
        </w:tc>
      </w:tr>
      <w:tr w:rsidR="00485B98" w:rsidRPr="00C10873" w14:paraId="59DF1BB5" w14:textId="77777777" w:rsidTr="00BE14B0">
        <w:tc>
          <w:tcPr>
            <w:tcW w:w="675" w:type="dxa"/>
          </w:tcPr>
          <w:p w14:paraId="37206F91" w14:textId="77777777" w:rsidR="008D410F" w:rsidRPr="00C10873" w:rsidRDefault="008D410F" w:rsidP="00E7124C">
            <w:pPr>
              <w:rPr>
                <w:rFonts w:cs="Arial"/>
                <w:b/>
                <w:noProof/>
              </w:rPr>
            </w:pPr>
          </w:p>
        </w:tc>
        <w:tc>
          <w:tcPr>
            <w:tcW w:w="4130" w:type="dxa"/>
          </w:tcPr>
          <w:p w14:paraId="7264E890" w14:textId="77777777" w:rsidR="008D410F" w:rsidRPr="00C10873" w:rsidRDefault="00470A06" w:rsidP="00262AEE">
            <w:pPr>
              <w:pStyle w:val="Paragraphedeliste"/>
              <w:numPr>
                <w:ilvl w:val="0"/>
                <w:numId w:val="28"/>
              </w:numPr>
              <w:ind w:left="459" w:hanging="425"/>
              <w:jc w:val="left"/>
              <w:rPr>
                <w:rFonts w:cs="Arial"/>
                <w:noProof/>
              </w:rPr>
            </w:pPr>
            <w:r w:rsidRPr="00C10873">
              <w:rPr>
                <w:rFonts w:cs="Arial"/>
                <w:noProof/>
              </w:rPr>
              <w:t>Finalisation suite aux commentaires</w:t>
            </w:r>
          </w:p>
        </w:tc>
        <w:tc>
          <w:tcPr>
            <w:tcW w:w="626" w:type="dxa"/>
          </w:tcPr>
          <w:p w14:paraId="243AC2D1" w14:textId="77777777" w:rsidR="008D410F" w:rsidRPr="00C10873" w:rsidRDefault="008D410F" w:rsidP="00E7124C">
            <w:pPr>
              <w:rPr>
                <w:rFonts w:cs="Arial"/>
                <w:b/>
                <w:noProof/>
              </w:rPr>
            </w:pPr>
          </w:p>
        </w:tc>
        <w:tc>
          <w:tcPr>
            <w:tcW w:w="699" w:type="dxa"/>
          </w:tcPr>
          <w:p w14:paraId="7D5091FB" w14:textId="77777777" w:rsidR="008D410F" w:rsidRPr="00C10873" w:rsidRDefault="008D410F" w:rsidP="00E7124C">
            <w:pPr>
              <w:rPr>
                <w:rFonts w:cs="Arial"/>
                <w:b/>
                <w:noProof/>
              </w:rPr>
            </w:pPr>
          </w:p>
        </w:tc>
        <w:tc>
          <w:tcPr>
            <w:tcW w:w="698" w:type="dxa"/>
          </w:tcPr>
          <w:p w14:paraId="16FD4405" w14:textId="77777777" w:rsidR="008D410F" w:rsidRPr="00C10873" w:rsidRDefault="008D410F" w:rsidP="00E7124C">
            <w:pPr>
              <w:rPr>
                <w:rFonts w:cs="Arial"/>
                <w:b/>
                <w:noProof/>
              </w:rPr>
            </w:pPr>
          </w:p>
        </w:tc>
        <w:tc>
          <w:tcPr>
            <w:tcW w:w="838" w:type="dxa"/>
          </w:tcPr>
          <w:p w14:paraId="0D2734C8" w14:textId="77777777" w:rsidR="008D410F" w:rsidRPr="00C10873" w:rsidRDefault="008D410F" w:rsidP="00E7124C">
            <w:pPr>
              <w:rPr>
                <w:rFonts w:cs="Arial"/>
                <w:b/>
                <w:noProof/>
              </w:rPr>
            </w:pPr>
          </w:p>
        </w:tc>
        <w:tc>
          <w:tcPr>
            <w:tcW w:w="837" w:type="dxa"/>
          </w:tcPr>
          <w:p w14:paraId="3420A2A4" w14:textId="77777777" w:rsidR="008D410F" w:rsidRPr="00C10873" w:rsidRDefault="008D410F" w:rsidP="00E7124C">
            <w:pPr>
              <w:rPr>
                <w:rFonts w:cs="Arial"/>
                <w:b/>
                <w:noProof/>
              </w:rPr>
            </w:pPr>
          </w:p>
        </w:tc>
        <w:tc>
          <w:tcPr>
            <w:tcW w:w="699" w:type="dxa"/>
          </w:tcPr>
          <w:p w14:paraId="630C3A14" w14:textId="77777777" w:rsidR="008D410F" w:rsidRPr="00C10873" w:rsidRDefault="008D410F" w:rsidP="00E7124C">
            <w:pPr>
              <w:rPr>
                <w:rFonts w:cs="Arial"/>
                <w:b/>
                <w:noProof/>
              </w:rPr>
            </w:pPr>
          </w:p>
        </w:tc>
        <w:tc>
          <w:tcPr>
            <w:tcW w:w="699" w:type="dxa"/>
          </w:tcPr>
          <w:p w14:paraId="671CFC90" w14:textId="77777777" w:rsidR="008D410F" w:rsidRPr="00C10873" w:rsidRDefault="008D410F" w:rsidP="00E7124C">
            <w:pPr>
              <w:rPr>
                <w:rFonts w:cs="Arial"/>
                <w:b/>
                <w:noProof/>
              </w:rPr>
            </w:pPr>
          </w:p>
        </w:tc>
        <w:tc>
          <w:tcPr>
            <w:tcW w:w="699" w:type="dxa"/>
          </w:tcPr>
          <w:p w14:paraId="5E11FE59" w14:textId="77777777" w:rsidR="008D410F" w:rsidRPr="00C10873" w:rsidRDefault="008D410F" w:rsidP="00E7124C">
            <w:pPr>
              <w:rPr>
                <w:rFonts w:cs="Arial"/>
                <w:b/>
                <w:noProof/>
              </w:rPr>
            </w:pPr>
          </w:p>
        </w:tc>
        <w:tc>
          <w:tcPr>
            <w:tcW w:w="698" w:type="dxa"/>
          </w:tcPr>
          <w:p w14:paraId="73577498" w14:textId="77777777" w:rsidR="008D410F" w:rsidRPr="00C10873" w:rsidRDefault="008D410F" w:rsidP="00E7124C">
            <w:pPr>
              <w:rPr>
                <w:rFonts w:cs="Arial"/>
                <w:b/>
                <w:noProof/>
              </w:rPr>
            </w:pPr>
          </w:p>
        </w:tc>
        <w:tc>
          <w:tcPr>
            <w:tcW w:w="675" w:type="dxa"/>
          </w:tcPr>
          <w:p w14:paraId="7D20EA5E" w14:textId="77777777" w:rsidR="008D410F" w:rsidRPr="00C10873" w:rsidRDefault="008D410F" w:rsidP="00E7124C">
            <w:pPr>
              <w:rPr>
                <w:rFonts w:cs="Arial"/>
                <w:b/>
                <w:noProof/>
              </w:rPr>
            </w:pPr>
          </w:p>
        </w:tc>
        <w:tc>
          <w:tcPr>
            <w:tcW w:w="592" w:type="dxa"/>
          </w:tcPr>
          <w:p w14:paraId="72CC21CA" w14:textId="77777777" w:rsidR="008D410F" w:rsidRPr="00C10873" w:rsidRDefault="008D410F" w:rsidP="00E7124C">
            <w:pPr>
              <w:rPr>
                <w:rFonts w:cs="Arial"/>
                <w:b/>
                <w:noProof/>
              </w:rPr>
            </w:pPr>
          </w:p>
        </w:tc>
        <w:tc>
          <w:tcPr>
            <w:tcW w:w="1414" w:type="dxa"/>
          </w:tcPr>
          <w:p w14:paraId="1C393626" w14:textId="77777777" w:rsidR="008D410F" w:rsidRPr="00C10873" w:rsidRDefault="008D410F" w:rsidP="00E7124C">
            <w:pPr>
              <w:rPr>
                <w:rFonts w:cs="Arial"/>
                <w:b/>
                <w:noProof/>
              </w:rPr>
            </w:pPr>
          </w:p>
        </w:tc>
      </w:tr>
      <w:tr w:rsidR="00485B98" w:rsidRPr="00C10873" w14:paraId="224021E4" w14:textId="77777777" w:rsidTr="00BE14B0">
        <w:tc>
          <w:tcPr>
            <w:tcW w:w="675" w:type="dxa"/>
          </w:tcPr>
          <w:p w14:paraId="5F36C8AB" w14:textId="77777777" w:rsidR="008D410F" w:rsidRPr="00C10873" w:rsidRDefault="008D410F" w:rsidP="00E7124C">
            <w:pPr>
              <w:rPr>
                <w:rFonts w:cs="Arial"/>
                <w:b/>
                <w:noProof/>
              </w:rPr>
            </w:pPr>
          </w:p>
        </w:tc>
        <w:tc>
          <w:tcPr>
            <w:tcW w:w="4130" w:type="dxa"/>
          </w:tcPr>
          <w:p w14:paraId="53BD20C3" w14:textId="77777777" w:rsidR="008D410F" w:rsidRPr="00C10873" w:rsidRDefault="00470A06" w:rsidP="00262AEE">
            <w:pPr>
              <w:pStyle w:val="Paragraphedeliste"/>
              <w:numPr>
                <w:ilvl w:val="0"/>
                <w:numId w:val="28"/>
              </w:numPr>
              <w:ind w:left="459" w:hanging="425"/>
              <w:jc w:val="left"/>
              <w:rPr>
                <w:rFonts w:cs="Arial"/>
                <w:noProof/>
              </w:rPr>
            </w:pPr>
            <w:r w:rsidRPr="00C10873">
              <w:rPr>
                <w:rFonts w:cs="Arial"/>
                <w:noProof/>
              </w:rPr>
              <w:t>…</w:t>
            </w:r>
          </w:p>
        </w:tc>
        <w:tc>
          <w:tcPr>
            <w:tcW w:w="626" w:type="dxa"/>
          </w:tcPr>
          <w:p w14:paraId="199EAE1C" w14:textId="77777777" w:rsidR="008D410F" w:rsidRPr="00C10873" w:rsidRDefault="008D410F" w:rsidP="00E7124C">
            <w:pPr>
              <w:rPr>
                <w:rFonts w:cs="Arial"/>
                <w:b/>
                <w:noProof/>
              </w:rPr>
            </w:pPr>
          </w:p>
        </w:tc>
        <w:tc>
          <w:tcPr>
            <w:tcW w:w="699" w:type="dxa"/>
          </w:tcPr>
          <w:p w14:paraId="778A36C5" w14:textId="77777777" w:rsidR="008D410F" w:rsidRPr="00C10873" w:rsidRDefault="008D410F" w:rsidP="00E7124C">
            <w:pPr>
              <w:rPr>
                <w:rFonts w:cs="Arial"/>
                <w:b/>
                <w:noProof/>
              </w:rPr>
            </w:pPr>
          </w:p>
        </w:tc>
        <w:tc>
          <w:tcPr>
            <w:tcW w:w="698" w:type="dxa"/>
          </w:tcPr>
          <w:p w14:paraId="0C64122A" w14:textId="77777777" w:rsidR="008D410F" w:rsidRPr="00C10873" w:rsidRDefault="008D410F" w:rsidP="00E7124C">
            <w:pPr>
              <w:rPr>
                <w:rFonts w:cs="Arial"/>
                <w:b/>
                <w:noProof/>
              </w:rPr>
            </w:pPr>
          </w:p>
        </w:tc>
        <w:tc>
          <w:tcPr>
            <w:tcW w:w="838" w:type="dxa"/>
          </w:tcPr>
          <w:p w14:paraId="76198CA0" w14:textId="77777777" w:rsidR="008D410F" w:rsidRPr="00C10873" w:rsidRDefault="008D410F" w:rsidP="00E7124C">
            <w:pPr>
              <w:rPr>
                <w:rFonts w:cs="Arial"/>
                <w:b/>
                <w:noProof/>
              </w:rPr>
            </w:pPr>
          </w:p>
        </w:tc>
        <w:tc>
          <w:tcPr>
            <w:tcW w:w="837" w:type="dxa"/>
          </w:tcPr>
          <w:p w14:paraId="4D34DF3E" w14:textId="77777777" w:rsidR="008D410F" w:rsidRPr="00C10873" w:rsidRDefault="008D410F" w:rsidP="00E7124C">
            <w:pPr>
              <w:rPr>
                <w:rFonts w:cs="Arial"/>
                <w:b/>
                <w:noProof/>
              </w:rPr>
            </w:pPr>
          </w:p>
        </w:tc>
        <w:tc>
          <w:tcPr>
            <w:tcW w:w="699" w:type="dxa"/>
          </w:tcPr>
          <w:p w14:paraId="006536F4" w14:textId="77777777" w:rsidR="008D410F" w:rsidRPr="00C10873" w:rsidRDefault="008D410F" w:rsidP="00E7124C">
            <w:pPr>
              <w:rPr>
                <w:rFonts w:cs="Arial"/>
                <w:b/>
                <w:noProof/>
              </w:rPr>
            </w:pPr>
          </w:p>
        </w:tc>
        <w:tc>
          <w:tcPr>
            <w:tcW w:w="699" w:type="dxa"/>
          </w:tcPr>
          <w:p w14:paraId="45F9D18F" w14:textId="77777777" w:rsidR="008D410F" w:rsidRPr="00C10873" w:rsidRDefault="008D410F" w:rsidP="00E7124C">
            <w:pPr>
              <w:rPr>
                <w:rFonts w:cs="Arial"/>
                <w:b/>
                <w:noProof/>
              </w:rPr>
            </w:pPr>
          </w:p>
        </w:tc>
        <w:tc>
          <w:tcPr>
            <w:tcW w:w="699" w:type="dxa"/>
          </w:tcPr>
          <w:p w14:paraId="1BE92728" w14:textId="77777777" w:rsidR="008D410F" w:rsidRPr="00C10873" w:rsidRDefault="008D410F" w:rsidP="00E7124C">
            <w:pPr>
              <w:rPr>
                <w:rFonts w:cs="Arial"/>
                <w:b/>
                <w:noProof/>
              </w:rPr>
            </w:pPr>
          </w:p>
        </w:tc>
        <w:tc>
          <w:tcPr>
            <w:tcW w:w="698" w:type="dxa"/>
          </w:tcPr>
          <w:p w14:paraId="5A8FE0FA" w14:textId="77777777" w:rsidR="008D410F" w:rsidRPr="00C10873" w:rsidRDefault="008D410F" w:rsidP="00E7124C">
            <w:pPr>
              <w:rPr>
                <w:rFonts w:cs="Arial"/>
                <w:b/>
                <w:noProof/>
              </w:rPr>
            </w:pPr>
          </w:p>
        </w:tc>
        <w:tc>
          <w:tcPr>
            <w:tcW w:w="675" w:type="dxa"/>
          </w:tcPr>
          <w:p w14:paraId="5CB6C08B" w14:textId="77777777" w:rsidR="008D410F" w:rsidRPr="00C10873" w:rsidRDefault="008D410F" w:rsidP="00E7124C">
            <w:pPr>
              <w:rPr>
                <w:rFonts w:cs="Arial"/>
                <w:b/>
                <w:noProof/>
              </w:rPr>
            </w:pPr>
          </w:p>
        </w:tc>
        <w:tc>
          <w:tcPr>
            <w:tcW w:w="592" w:type="dxa"/>
          </w:tcPr>
          <w:p w14:paraId="6A0579A6" w14:textId="77777777" w:rsidR="008D410F" w:rsidRPr="00C10873" w:rsidRDefault="008D410F" w:rsidP="00E7124C">
            <w:pPr>
              <w:rPr>
                <w:rFonts w:cs="Arial"/>
                <w:b/>
                <w:noProof/>
              </w:rPr>
            </w:pPr>
          </w:p>
        </w:tc>
        <w:tc>
          <w:tcPr>
            <w:tcW w:w="1414" w:type="dxa"/>
          </w:tcPr>
          <w:p w14:paraId="6F18B762" w14:textId="77777777" w:rsidR="008D410F" w:rsidRPr="00C10873" w:rsidRDefault="008D410F" w:rsidP="00E7124C">
            <w:pPr>
              <w:rPr>
                <w:rFonts w:cs="Arial"/>
                <w:b/>
                <w:noProof/>
              </w:rPr>
            </w:pPr>
          </w:p>
        </w:tc>
      </w:tr>
      <w:tr w:rsidR="00485B98" w:rsidRPr="00C10873" w14:paraId="11BA7365" w14:textId="77777777" w:rsidTr="00BE14B0">
        <w:tc>
          <w:tcPr>
            <w:tcW w:w="675" w:type="dxa"/>
          </w:tcPr>
          <w:p w14:paraId="1160E1E7" w14:textId="77777777" w:rsidR="008D410F" w:rsidRPr="00C10873" w:rsidRDefault="008D410F" w:rsidP="00E7124C">
            <w:pPr>
              <w:rPr>
                <w:rFonts w:cs="Arial"/>
                <w:b/>
                <w:noProof/>
              </w:rPr>
            </w:pPr>
          </w:p>
        </w:tc>
        <w:tc>
          <w:tcPr>
            <w:tcW w:w="4130" w:type="dxa"/>
          </w:tcPr>
          <w:p w14:paraId="4CC705A0" w14:textId="77777777" w:rsidR="008D410F" w:rsidRPr="00C10873" w:rsidRDefault="00470A06" w:rsidP="00262AEE">
            <w:pPr>
              <w:pStyle w:val="Paragraphedeliste"/>
              <w:numPr>
                <w:ilvl w:val="0"/>
                <w:numId w:val="28"/>
              </w:numPr>
              <w:ind w:left="459" w:hanging="425"/>
              <w:jc w:val="left"/>
              <w:rPr>
                <w:rFonts w:cs="Arial"/>
                <w:noProof/>
              </w:rPr>
            </w:pPr>
            <w:r w:rsidRPr="00C10873">
              <w:rPr>
                <w:rFonts w:cs="Arial"/>
                <w:noProof/>
              </w:rPr>
              <w:t>Fourniture du rapport final au Client</w:t>
            </w:r>
          </w:p>
        </w:tc>
        <w:tc>
          <w:tcPr>
            <w:tcW w:w="626" w:type="dxa"/>
          </w:tcPr>
          <w:p w14:paraId="0A2FB97F" w14:textId="77777777" w:rsidR="008D410F" w:rsidRPr="00C10873" w:rsidRDefault="008D410F" w:rsidP="00E7124C">
            <w:pPr>
              <w:rPr>
                <w:rFonts w:cs="Arial"/>
                <w:b/>
                <w:noProof/>
              </w:rPr>
            </w:pPr>
          </w:p>
        </w:tc>
        <w:tc>
          <w:tcPr>
            <w:tcW w:w="699" w:type="dxa"/>
          </w:tcPr>
          <w:p w14:paraId="63EC05F7" w14:textId="77777777" w:rsidR="008D410F" w:rsidRPr="00C10873" w:rsidRDefault="008D410F" w:rsidP="00E7124C">
            <w:pPr>
              <w:rPr>
                <w:rFonts w:cs="Arial"/>
                <w:b/>
                <w:noProof/>
              </w:rPr>
            </w:pPr>
          </w:p>
        </w:tc>
        <w:tc>
          <w:tcPr>
            <w:tcW w:w="698" w:type="dxa"/>
          </w:tcPr>
          <w:p w14:paraId="70ADC3D9" w14:textId="77777777" w:rsidR="008D410F" w:rsidRPr="00C10873" w:rsidRDefault="008D410F" w:rsidP="00E7124C">
            <w:pPr>
              <w:rPr>
                <w:rFonts w:cs="Arial"/>
                <w:b/>
                <w:noProof/>
              </w:rPr>
            </w:pPr>
          </w:p>
        </w:tc>
        <w:tc>
          <w:tcPr>
            <w:tcW w:w="838" w:type="dxa"/>
          </w:tcPr>
          <w:p w14:paraId="553F43FB" w14:textId="77777777" w:rsidR="008D410F" w:rsidRPr="00C10873" w:rsidRDefault="008D410F" w:rsidP="00E7124C">
            <w:pPr>
              <w:rPr>
                <w:rFonts w:cs="Arial"/>
                <w:b/>
                <w:noProof/>
              </w:rPr>
            </w:pPr>
          </w:p>
        </w:tc>
        <w:tc>
          <w:tcPr>
            <w:tcW w:w="837" w:type="dxa"/>
          </w:tcPr>
          <w:p w14:paraId="771FE09A" w14:textId="77777777" w:rsidR="008D410F" w:rsidRPr="00C10873" w:rsidRDefault="008D410F" w:rsidP="00E7124C">
            <w:pPr>
              <w:rPr>
                <w:rFonts w:cs="Arial"/>
                <w:b/>
                <w:noProof/>
              </w:rPr>
            </w:pPr>
          </w:p>
        </w:tc>
        <w:tc>
          <w:tcPr>
            <w:tcW w:w="699" w:type="dxa"/>
          </w:tcPr>
          <w:p w14:paraId="1CF86DC8" w14:textId="77777777" w:rsidR="008D410F" w:rsidRPr="00C10873" w:rsidRDefault="008D410F" w:rsidP="00E7124C">
            <w:pPr>
              <w:rPr>
                <w:rFonts w:cs="Arial"/>
                <w:b/>
                <w:noProof/>
              </w:rPr>
            </w:pPr>
          </w:p>
        </w:tc>
        <w:tc>
          <w:tcPr>
            <w:tcW w:w="699" w:type="dxa"/>
          </w:tcPr>
          <w:p w14:paraId="019852A0" w14:textId="77777777" w:rsidR="008D410F" w:rsidRPr="00C10873" w:rsidRDefault="008D410F" w:rsidP="00E7124C">
            <w:pPr>
              <w:rPr>
                <w:rFonts w:cs="Arial"/>
                <w:b/>
                <w:noProof/>
              </w:rPr>
            </w:pPr>
          </w:p>
        </w:tc>
        <w:tc>
          <w:tcPr>
            <w:tcW w:w="699" w:type="dxa"/>
          </w:tcPr>
          <w:p w14:paraId="4BA663BF" w14:textId="77777777" w:rsidR="008D410F" w:rsidRPr="00C10873" w:rsidRDefault="008D410F" w:rsidP="00E7124C">
            <w:pPr>
              <w:rPr>
                <w:rFonts w:cs="Arial"/>
                <w:b/>
                <w:noProof/>
              </w:rPr>
            </w:pPr>
          </w:p>
        </w:tc>
        <w:tc>
          <w:tcPr>
            <w:tcW w:w="698" w:type="dxa"/>
          </w:tcPr>
          <w:p w14:paraId="494D62E4" w14:textId="77777777" w:rsidR="008D410F" w:rsidRPr="00C10873" w:rsidRDefault="008D410F" w:rsidP="00E7124C">
            <w:pPr>
              <w:rPr>
                <w:rFonts w:cs="Arial"/>
                <w:b/>
                <w:noProof/>
              </w:rPr>
            </w:pPr>
          </w:p>
        </w:tc>
        <w:tc>
          <w:tcPr>
            <w:tcW w:w="675" w:type="dxa"/>
          </w:tcPr>
          <w:p w14:paraId="38D7953A" w14:textId="77777777" w:rsidR="008D410F" w:rsidRPr="00C10873" w:rsidRDefault="008D410F" w:rsidP="00E7124C">
            <w:pPr>
              <w:rPr>
                <w:rFonts w:cs="Arial"/>
                <w:b/>
                <w:noProof/>
              </w:rPr>
            </w:pPr>
          </w:p>
        </w:tc>
        <w:tc>
          <w:tcPr>
            <w:tcW w:w="592" w:type="dxa"/>
          </w:tcPr>
          <w:p w14:paraId="4184A817" w14:textId="77777777" w:rsidR="008D410F" w:rsidRPr="00C10873" w:rsidRDefault="008D410F" w:rsidP="00E7124C">
            <w:pPr>
              <w:rPr>
                <w:rFonts w:cs="Arial"/>
                <w:b/>
                <w:noProof/>
              </w:rPr>
            </w:pPr>
          </w:p>
        </w:tc>
        <w:tc>
          <w:tcPr>
            <w:tcW w:w="1414" w:type="dxa"/>
          </w:tcPr>
          <w:p w14:paraId="193141EA" w14:textId="77777777" w:rsidR="008D410F" w:rsidRPr="00C10873" w:rsidRDefault="008D410F" w:rsidP="00E7124C">
            <w:pPr>
              <w:rPr>
                <w:rFonts w:cs="Arial"/>
                <w:b/>
                <w:noProof/>
              </w:rPr>
            </w:pPr>
          </w:p>
        </w:tc>
      </w:tr>
      <w:tr w:rsidR="00485B98" w:rsidRPr="00C10873" w14:paraId="5DC6B230" w14:textId="77777777" w:rsidTr="00BE14B0">
        <w:tc>
          <w:tcPr>
            <w:tcW w:w="675" w:type="dxa"/>
          </w:tcPr>
          <w:p w14:paraId="38E9A4D0" w14:textId="77777777" w:rsidR="008D410F" w:rsidRPr="00C10873" w:rsidRDefault="008D410F" w:rsidP="00E7124C">
            <w:pPr>
              <w:rPr>
                <w:rFonts w:cs="Arial"/>
                <w:b/>
                <w:noProof/>
              </w:rPr>
            </w:pPr>
          </w:p>
        </w:tc>
        <w:tc>
          <w:tcPr>
            <w:tcW w:w="4130" w:type="dxa"/>
          </w:tcPr>
          <w:p w14:paraId="76647F19" w14:textId="77777777" w:rsidR="008D410F" w:rsidRPr="00C10873" w:rsidRDefault="00470A06" w:rsidP="00E7124C">
            <w:pPr>
              <w:rPr>
                <w:rFonts w:cs="Arial"/>
                <w:noProof/>
              </w:rPr>
            </w:pPr>
            <w:r w:rsidRPr="00C10873">
              <w:rPr>
                <w:rFonts w:cs="Arial"/>
                <w:noProof/>
              </w:rPr>
              <w:t>Etc.</w:t>
            </w:r>
          </w:p>
        </w:tc>
        <w:tc>
          <w:tcPr>
            <w:tcW w:w="626" w:type="dxa"/>
          </w:tcPr>
          <w:p w14:paraId="086CE37D" w14:textId="77777777" w:rsidR="008D410F" w:rsidRPr="00C10873" w:rsidRDefault="008D410F" w:rsidP="00E7124C">
            <w:pPr>
              <w:rPr>
                <w:rFonts w:cs="Arial"/>
                <w:b/>
                <w:noProof/>
              </w:rPr>
            </w:pPr>
          </w:p>
        </w:tc>
        <w:tc>
          <w:tcPr>
            <w:tcW w:w="699" w:type="dxa"/>
          </w:tcPr>
          <w:p w14:paraId="545FDA32" w14:textId="77777777" w:rsidR="008D410F" w:rsidRPr="00C10873" w:rsidRDefault="008D410F" w:rsidP="00E7124C">
            <w:pPr>
              <w:rPr>
                <w:rFonts w:cs="Arial"/>
                <w:b/>
                <w:noProof/>
              </w:rPr>
            </w:pPr>
          </w:p>
        </w:tc>
        <w:tc>
          <w:tcPr>
            <w:tcW w:w="698" w:type="dxa"/>
          </w:tcPr>
          <w:p w14:paraId="7C429B4F" w14:textId="77777777" w:rsidR="008D410F" w:rsidRPr="00C10873" w:rsidRDefault="008D410F" w:rsidP="00E7124C">
            <w:pPr>
              <w:rPr>
                <w:rFonts w:cs="Arial"/>
                <w:b/>
                <w:noProof/>
              </w:rPr>
            </w:pPr>
          </w:p>
        </w:tc>
        <w:tc>
          <w:tcPr>
            <w:tcW w:w="838" w:type="dxa"/>
          </w:tcPr>
          <w:p w14:paraId="224D1C2A" w14:textId="77777777" w:rsidR="008D410F" w:rsidRPr="00C10873" w:rsidRDefault="008D410F" w:rsidP="00E7124C">
            <w:pPr>
              <w:rPr>
                <w:rFonts w:cs="Arial"/>
                <w:b/>
                <w:noProof/>
              </w:rPr>
            </w:pPr>
          </w:p>
        </w:tc>
        <w:tc>
          <w:tcPr>
            <w:tcW w:w="837" w:type="dxa"/>
          </w:tcPr>
          <w:p w14:paraId="033E317B" w14:textId="77777777" w:rsidR="008D410F" w:rsidRPr="00C10873" w:rsidRDefault="008D410F" w:rsidP="00E7124C">
            <w:pPr>
              <w:rPr>
                <w:rFonts w:cs="Arial"/>
                <w:b/>
                <w:noProof/>
              </w:rPr>
            </w:pPr>
          </w:p>
        </w:tc>
        <w:tc>
          <w:tcPr>
            <w:tcW w:w="699" w:type="dxa"/>
          </w:tcPr>
          <w:p w14:paraId="03FCF455" w14:textId="77777777" w:rsidR="008D410F" w:rsidRPr="00C10873" w:rsidRDefault="008D410F" w:rsidP="00E7124C">
            <w:pPr>
              <w:rPr>
                <w:rFonts w:cs="Arial"/>
                <w:b/>
                <w:noProof/>
              </w:rPr>
            </w:pPr>
          </w:p>
        </w:tc>
        <w:tc>
          <w:tcPr>
            <w:tcW w:w="699" w:type="dxa"/>
          </w:tcPr>
          <w:p w14:paraId="1A3620A6" w14:textId="77777777" w:rsidR="008D410F" w:rsidRPr="00C10873" w:rsidRDefault="008D410F" w:rsidP="00E7124C">
            <w:pPr>
              <w:rPr>
                <w:rFonts w:cs="Arial"/>
                <w:b/>
                <w:noProof/>
              </w:rPr>
            </w:pPr>
          </w:p>
        </w:tc>
        <w:tc>
          <w:tcPr>
            <w:tcW w:w="699" w:type="dxa"/>
          </w:tcPr>
          <w:p w14:paraId="298F3A84" w14:textId="77777777" w:rsidR="008D410F" w:rsidRPr="00C10873" w:rsidRDefault="008D410F" w:rsidP="00E7124C">
            <w:pPr>
              <w:rPr>
                <w:rFonts w:cs="Arial"/>
                <w:b/>
                <w:noProof/>
              </w:rPr>
            </w:pPr>
          </w:p>
        </w:tc>
        <w:tc>
          <w:tcPr>
            <w:tcW w:w="698" w:type="dxa"/>
          </w:tcPr>
          <w:p w14:paraId="76C4A9B6" w14:textId="77777777" w:rsidR="008D410F" w:rsidRPr="00C10873" w:rsidRDefault="008D410F" w:rsidP="00E7124C">
            <w:pPr>
              <w:rPr>
                <w:rFonts w:cs="Arial"/>
                <w:b/>
                <w:noProof/>
              </w:rPr>
            </w:pPr>
          </w:p>
        </w:tc>
        <w:tc>
          <w:tcPr>
            <w:tcW w:w="675" w:type="dxa"/>
          </w:tcPr>
          <w:p w14:paraId="71AFA5CF" w14:textId="77777777" w:rsidR="008D410F" w:rsidRPr="00C10873" w:rsidRDefault="008D410F" w:rsidP="00E7124C">
            <w:pPr>
              <w:rPr>
                <w:rFonts w:cs="Arial"/>
                <w:b/>
                <w:noProof/>
              </w:rPr>
            </w:pPr>
          </w:p>
        </w:tc>
        <w:tc>
          <w:tcPr>
            <w:tcW w:w="592" w:type="dxa"/>
          </w:tcPr>
          <w:p w14:paraId="7A78F400" w14:textId="77777777" w:rsidR="008D410F" w:rsidRPr="00C10873" w:rsidRDefault="008D410F" w:rsidP="00E7124C">
            <w:pPr>
              <w:rPr>
                <w:rFonts w:cs="Arial"/>
                <w:b/>
                <w:noProof/>
              </w:rPr>
            </w:pPr>
          </w:p>
        </w:tc>
        <w:tc>
          <w:tcPr>
            <w:tcW w:w="1414" w:type="dxa"/>
          </w:tcPr>
          <w:p w14:paraId="0D35A34E" w14:textId="77777777" w:rsidR="008D410F" w:rsidRPr="00C10873" w:rsidRDefault="008D410F" w:rsidP="00E7124C">
            <w:pPr>
              <w:rPr>
                <w:rFonts w:cs="Arial"/>
                <w:b/>
                <w:noProof/>
              </w:rPr>
            </w:pPr>
          </w:p>
        </w:tc>
      </w:tr>
      <w:tr w:rsidR="00485B98" w:rsidRPr="00C10873" w14:paraId="7D3E0AB8" w14:textId="77777777" w:rsidTr="00BE14B0">
        <w:tc>
          <w:tcPr>
            <w:tcW w:w="675" w:type="dxa"/>
          </w:tcPr>
          <w:p w14:paraId="2AAEC6E3" w14:textId="54CCAF47" w:rsidR="008D410F" w:rsidRPr="00C10873" w:rsidRDefault="00A61069" w:rsidP="00E7124C">
            <w:pPr>
              <w:rPr>
                <w:rFonts w:cs="Arial"/>
                <w:b/>
                <w:noProof/>
              </w:rPr>
            </w:pPr>
            <w:r>
              <w:rPr>
                <w:rFonts w:cs="Arial"/>
                <w:b/>
                <w:noProof/>
              </w:rPr>
              <w:t>L</w:t>
            </w:r>
            <w:r w:rsidRPr="00C10873">
              <w:rPr>
                <w:rFonts w:cs="Arial"/>
                <w:b/>
                <w:noProof/>
              </w:rPr>
              <w:t xml:space="preserve"> </w:t>
            </w:r>
            <w:r w:rsidR="00470A06" w:rsidRPr="00C10873">
              <w:rPr>
                <w:rFonts w:cs="Arial"/>
                <w:b/>
                <w:noProof/>
              </w:rPr>
              <w:noBreakHyphen/>
              <w:t xml:space="preserve"> 2</w:t>
            </w:r>
          </w:p>
        </w:tc>
        <w:tc>
          <w:tcPr>
            <w:tcW w:w="4130" w:type="dxa"/>
          </w:tcPr>
          <w:p w14:paraId="0E10B814" w14:textId="77777777" w:rsidR="008D410F" w:rsidRPr="00C10873" w:rsidRDefault="00470A06" w:rsidP="00E7124C">
            <w:pPr>
              <w:rPr>
                <w:rFonts w:cs="Arial"/>
                <w:i/>
                <w:noProof/>
              </w:rPr>
            </w:pPr>
            <w:r w:rsidRPr="00C10873">
              <w:rPr>
                <w:rFonts w:cs="Arial"/>
                <w:i/>
                <w:noProof/>
              </w:rPr>
              <w:t>[par ex. Livrable #2 : ______]</w:t>
            </w:r>
          </w:p>
        </w:tc>
        <w:tc>
          <w:tcPr>
            <w:tcW w:w="626" w:type="dxa"/>
          </w:tcPr>
          <w:p w14:paraId="327280ED" w14:textId="77777777" w:rsidR="008D410F" w:rsidRPr="00C10873" w:rsidRDefault="008D410F" w:rsidP="00E7124C">
            <w:pPr>
              <w:rPr>
                <w:rFonts w:cs="Arial"/>
                <w:b/>
                <w:noProof/>
              </w:rPr>
            </w:pPr>
          </w:p>
        </w:tc>
        <w:tc>
          <w:tcPr>
            <w:tcW w:w="699" w:type="dxa"/>
          </w:tcPr>
          <w:p w14:paraId="6DC8DDA2" w14:textId="77777777" w:rsidR="008D410F" w:rsidRPr="00C10873" w:rsidRDefault="008D410F" w:rsidP="00E7124C">
            <w:pPr>
              <w:rPr>
                <w:rFonts w:cs="Arial"/>
                <w:b/>
                <w:noProof/>
              </w:rPr>
            </w:pPr>
          </w:p>
        </w:tc>
        <w:tc>
          <w:tcPr>
            <w:tcW w:w="698" w:type="dxa"/>
          </w:tcPr>
          <w:p w14:paraId="4DEB9260" w14:textId="77777777" w:rsidR="008D410F" w:rsidRPr="00C10873" w:rsidRDefault="008D410F" w:rsidP="00E7124C">
            <w:pPr>
              <w:rPr>
                <w:rFonts w:cs="Arial"/>
                <w:b/>
                <w:noProof/>
              </w:rPr>
            </w:pPr>
          </w:p>
        </w:tc>
        <w:tc>
          <w:tcPr>
            <w:tcW w:w="838" w:type="dxa"/>
          </w:tcPr>
          <w:p w14:paraId="615B56E6" w14:textId="77777777" w:rsidR="008D410F" w:rsidRPr="00C10873" w:rsidRDefault="008D410F" w:rsidP="00E7124C">
            <w:pPr>
              <w:rPr>
                <w:rFonts w:cs="Arial"/>
                <w:b/>
                <w:noProof/>
              </w:rPr>
            </w:pPr>
          </w:p>
        </w:tc>
        <w:tc>
          <w:tcPr>
            <w:tcW w:w="837" w:type="dxa"/>
          </w:tcPr>
          <w:p w14:paraId="08219039" w14:textId="77777777" w:rsidR="008D410F" w:rsidRPr="00C10873" w:rsidRDefault="008D410F" w:rsidP="00E7124C">
            <w:pPr>
              <w:rPr>
                <w:rFonts w:cs="Arial"/>
                <w:b/>
                <w:noProof/>
              </w:rPr>
            </w:pPr>
          </w:p>
        </w:tc>
        <w:tc>
          <w:tcPr>
            <w:tcW w:w="699" w:type="dxa"/>
          </w:tcPr>
          <w:p w14:paraId="0AA685F2" w14:textId="77777777" w:rsidR="008D410F" w:rsidRPr="00C10873" w:rsidRDefault="008D410F" w:rsidP="00E7124C">
            <w:pPr>
              <w:rPr>
                <w:rFonts w:cs="Arial"/>
                <w:b/>
                <w:noProof/>
              </w:rPr>
            </w:pPr>
          </w:p>
        </w:tc>
        <w:tc>
          <w:tcPr>
            <w:tcW w:w="699" w:type="dxa"/>
          </w:tcPr>
          <w:p w14:paraId="316D40F9" w14:textId="77777777" w:rsidR="008D410F" w:rsidRPr="00C10873" w:rsidRDefault="008D410F" w:rsidP="00E7124C">
            <w:pPr>
              <w:rPr>
                <w:rFonts w:cs="Arial"/>
                <w:b/>
                <w:noProof/>
              </w:rPr>
            </w:pPr>
          </w:p>
        </w:tc>
        <w:tc>
          <w:tcPr>
            <w:tcW w:w="699" w:type="dxa"/>
          </w:tcPr>
          <w:p w14:paraId="476262CE" w14:textId="77777777" w:rsidR="008D410F" w:rsidRPr="00C10873" w:rsidRDefault="008D410F" w:rsidP="00E7124C">
            <w:pPr>
              <w:rPr>
                <w:rFonts w:cs="Arial"/>
                <w:b/>
                <w:noProof/>
              </w:rPr>
            </w:pPr>
          </w:p>
        </w:tc>
        <w:tc>
          <w:tcPr>
            <w:tcW w:w="698" w:type="dxa"/>
          </w:tcPr>
          <w:p w14:paraId="24754437" w14:textId="77777777" w:rsidR="008D410F" w:rsidRPr="00C10873" w:rsidRDefault="008D410F" w:rsidP="00E7124C">
            <w:pPr>
              <w:rPr>
                <w:rFonts w:cs="Arial"/>
                <w:b/>
                <w:noProof/>
              </w:rPr>
            </w:pPr>
          </w:p>
        </w:tc>
        <w:tc>
          <w:tcPr>
            <w:tcW w:w="675" w:type="dxa"/>
          </w:tcPr>
          <w:p w14:paraId="41C6C17B" w14:textId="77777777" w:rsidR="008D410F" w:rsidRPr="00C10873" w:rsidRDefault="008D410F" w:rsidP="00E7124C">
            <w:pPr>
              <w:rPr>
                <w:rFonts w:cs="Arial"/>
                <w:b/>
                <w:noProof/>
              </w:rPr>
            </w:pPr>
          </w:p>
        </w:tc>
        <w:tc>
          <w:tcPr>
            <w:tcW w:w="592" w:type="dxa"/>
          </w:tcPr>
          <w:p w14:paraId="00F95AD0" w14:textId="77777777" w:rsidR="008D410F" w:rsidRPr="00C10873" w:rsidRDefault="008D410F" w:rsidP="00E7124C">
            <w:pPr>
              <w:rPr>
                <w:rFonts w:cs="Arial"/>
                <w:b/>
                <w:noProof/>
              </w:rPr>
            </w:pPr>
          </w:p>
        </w:tc>
        <w:tc>
          <w:tcPr>
            <w:tcW w:w="1414" w:type="dxa"/>
          </w:tcPr>
          <w:p w14:paraId="791D89D8" w14:textId="77777777" w:rsidR="008D410F" w:rsidRPr="00C10873" w:rsidRDefault="008D410F" w:rsidP="00E7124C">
            <w:pPr>
              <w:rPr>
                <w:rFonts w:cs="Arial"/>
                <w:b/>
                <w:noProof/>
              </w:rPr>
            </w:pPr>
          </w:p>
        </w:tc>
      </w:tr>
      <w:tr w:rsidR="00485B98" w:rsidRPr="00C10873" w14:paraId="48330324" w14:textId="77777777" w:rsidTr="00BE14B0">
        <w:tc>
          <w:tcPr>
            <w:tcW w:w="675" w:type="dxa"/>
          </w:tcPr>
          <w:p w14:paraId="502E25C3" w14:textId="77777777" w:rsidR="008D410F" w:rsidRPr="00C10873" w:rsidRDefault="008D410F" w:rsidP="00E7124C">
            <w:pPr>
              <w:rPr>
                <w:rFonts w:cs="Arial"/>
                <w:b/>
                <w:noProof/>
              </w:rPr>
            </w:pPr>
          </w:p>
        </w:tc>
        <w:tc>
          <w:tcPr>
            <w:tcW w:w="4130" w:type="dxa"/>
          </w:tcPr>
          <w:p w14:paraId="156B797E" w14:textId="77777777" w:rsidR="008D410F" w:rsidRPr="00C10873" w:rsidRDefault="00470A06" w:rsidP="00E7124C">
            <w:pPr>
              <w:rPr>
                <w:rFonts w:cs="Arial"/>
                <w:noProof/>
              </w:rPr>
            </w:pPr>
            <w:r w:rsidRPr="00C10873">
              <w:rPr>
                <w:rFonts w:cs="Arial"/>
                <w:noProof/>
              </w:rPr>
              <w:t>Etc.</w:t>
            </w:r>
          </w:p>
        </w:tc>
        <w:tc>
          <w:tcPr>
            <w:tcW w:w="626" w:type="dxa"/>
          </w:tcPr>
          <w:p w14:paraId="57208D78" w14:textId="77777777" w:rsidR="008D410F" w:rsidRPr="00C10873" w:rsidRDefault="008D410F" w:rsidP="00E7124C">
            <w:pPr>
              <w:rPr>
                <w:rFonts w:cs="Arial"/>
                <w:b/>
                <w:noProof/>
              </w:rPr>
            </w:pPr>
          </w:p>
        </w:tc>
        <w:tc>
          <w:tcPr>
            <w:tcW w:w="699" w:type="dxa"/>
          </w:tcPr>
          <w:p w14:paraId="16E0255D" w14:textId="77777777" w:rsidR="008D410F" w:rsidRPr="00C10873" w:rsidRDefault="008D410F" w:rsidP="00E7124C">
            <w:pPr>
              <w:rPr>
                <w:rFonts w:cs="Arial"/>
                <w:b/>
                <w:noProof/>
              </w:rPr>
            </w:pPr>
          </w:p>
        </w:tc>
        <w:tc>
          <w:tcPr>
            <w:tcW w:w="698" w:type="dxa"/>
          </w:tcPr>
          <w:p w14:paraId="3006226C" w14:textId="77777777" w:rsidR="008D410F" w:rsidRPr="00C10873" w:rsidRDefault="008D410F" w:rsidP="00E7124C">
            <w:pPr>
              <w:rPr>
                <w:rFonts w:cs="Arial"/>
                <w:b/>
                <w:noProof/>
              </w:rPr>
            </w:pPr>
          </w:p>
        </w:tc>
        <w:tc>
          <w:tcPr>
            <w:tcW w:w="838" w:type="dxa"/>
          </w:tcPr>
          <w:p w14:paraId="76636791" w14:textId="77777777" w:rsidR="008D410F" w:rsidRPr="00C10873" w:rsidRDefault="008D410F" w:rsidP="00E7124C">
            <w:pPr>
              <w:rPr>
                <w:rFonts w:cs="Arial"/>
                <w:b/>
                <w:noProof/>
              </w:rPr>
            </w:pPr>
          </w:p>
        </w:tc>
        <w:tc>
          <w:tcPr>
            <w:tcW w:w="837" w:type="dxa"/>
          </w:tcPr>
          <w:p w14:paraId="5E8919D0" w14:textId="77777777" w:rsidR="008D410F" w:rsidRPr="00C10873" w:rsidRDefault="008D410F" w:rsidP="00E7124C">
            <w:pPr>
              <w:rPr>
                <w:rFonts w:cs="Arial"/>
                <w:b/>
                <w:noProof/>
              </w:rPr>
            </w:pPr>
          </w:p>
        </w:tc>
        <w:tc>
          <w:tcPr>
            <w:tcW w:w="699" w:type="dxa"/>
          </w:tcPr>
          <w:p w14:paraId="4CB02F62" w14:textId="77777777" w:rsidR="008D410F" w:rsidRPr="00C10873" w:rsidRDefault="008D410F" w:rsidP="00E7124C">
            <w:pPr>
              <w:rPr>
                <w:rFonts w:cs="Arial"/>
                <w:b/>
                <w:noProof/>
              </w:rPr>
            </w:pPr>
          </w:p>
        </w:tc>
        <w:tc>
          <w:tcPr>
            <w:tcW w:w="699" w:type="dxa"/>
          </w:tcPr>
          <w:p w14:paraId="1E168EE2" w14:textId="77777777" w:rsidR="008D410F" w:rsidRPr="00C10873" w:rsidRDefault="008D410F" w:rsidP="00E7124C">
            <w:pPr>
              <w:rPr>
                <w:rFonts w:cs="Arial"/>
                <w:b/>
                <w:noProof/>
              </w:rPr>
            </w:pPr>
          </w:p>
        </w:tc>
        <w:tc>
          <w:tcPr>
            <w:tcW w:w="699" w:type="dxa"/>
          </w:tcPr>
          <w:p w14:paraId="62742421" w14:textId="77777777" w:rsidR="008D410F" w:rsidRPr="00C10873" w:rsidRDefault="008D410F" w:rsidP="00E7124C">
            <w:pPr>
              <w:rPr>
                <w:rFonts w:cs="Arial"/>
                <w:b/>
                <w:noProof/>
              </w:rPr>
            </w:pPr>
          </w:p>
        </w:tc>
        <w:tc>
          <w:tcPr>
            <w:tcW w:w="698" w:type="dxa"/>
          </w:tcPr>
          <w:p w14:paraId="1C9AF064" w14:textId="77777777" w:rsidR="008D410F" w:rsidRPr="00C10873" w:rsidRDefault="008D410F" w:rsidP="00E7124C">
            <w:pPr>
              <w:rPr>
                <w:rFonts w:cs="Arial"/>
                <w:b/>
                <w:noProof/>
              </w:rPr>
            </w:pPr>
          </w:p>
        </w:tc>
        <w:tc>
          <w:tcPr>
            <w:tcW w:w="675" w:type="dxa"/>
          </w:tcPr>
          <w:p w14:paraId="7F04DD1A" w14:textId="77777777" w:rsidR="008D410F" w:rsidRPr="00C10873" w:rsidRDefault="008D410F" w:rsidP="00E7124C">
            <w:pPr>
              <w:rPr>
                <w:rFonts w:cs="Arial"/>
                <w:b/>
                <w:noProof/>
              </w:rPr>
            </w:pPr>
          </w:p>
        </w:tc>
        <w:tc>
          <w:tcPr>
            <w:tcW w:w="592" w:type="dxa"/>
          </w:tcPr>
          <w:p w14:paraId="78A33829" w14:textId="77777777" w:rsidR="008D410F" w:rsidRPr="00C10873" w:rsidRDefault="008D410F" w:rsidP="00E7124C">
            <w:pPr>
              <w:rPr>
                <w:rFonts w:cs="Arial"/>
                <w:b/>
                <w:noProof/>
              </w:rPr>
            </w:pPr>
          </w:p>
        </w:tc>
        <w:tc>
          <w:tcPr>
            <w:tcW w:w="1414" w:type="dxa"/>
          </w:tcPr>
          <w:p w14:paraId="28AE77B4" w14:textId="77777777" w:rsidR="008D410F" w:rsidRPr="00C10873" w:rsidRDefault="008D410F" w:rsidP="00E7124C">
            <w:pPr>
              <w:rPr>
                <w:rFonts w:cs="Arial"/>
                <w:b/>
                <w:noProof/>
              </w:rPr>
            </w:pPr>
          </w:p>
        </w:tc>
      </w:tr>
      <w:tr w:rsidR="00485B98" w:rsidRPr="00C10873" w14:paraId="0302068D" w14:textId="77777777" w:rsidTr="00BE14B0">
        <w:tc>
          <w:tcPr>
            <w:tcW w:w="675" w:type="dxa"/>
          </w:tcPr>
          <w:p w14:paraId="680C523E" w14:textId="4C707998" w:rsidR="008D410F" w:rsidRPr="00C10873" w:rsidRDefault="00A61069" w:rsidP="00E7124C">
            <w:pPr>
              <w:rPr>
                <w:rFonts w:cs="Arial"/>
                <w:b/>
                <w:noProof/>
              </w:rPr>
            </w:pPr>
            <w:r>
              <w:rPr>
                <w:rFonts w:cs="Arial"/>
                <w:b/>
                <w:noProof/>
              </w:rPr>
              <w:t xml:space="preserve">L - </w:t>
            </w:r>
            <w:r w:rsidR="00470A06" w:rsidRPr="00C10873">
              <w:rPr>
                <w:rFonts w:cs="Arial"/>
                <w:b/>
                <w:noProof/>
              </w:rPr>
              <w:t>n</w:t>
            </w:r>
          </w:p>
        </w:tc>
        <w:tc>
          <w:tcPr>
            <w:tcW w:w="4130" w:type="dxa"/>
          </w:tcPr>
          <w:p w14:paraId="3BBC1061" w14:textId="77777777" w:rsidR="008D410F" w:rsidRPr="00C10873" w:rsidRDefault="008D410F" w:rsidP="00E7124C">
            <w:pPr>
              <w:rPr>
                <w:rFonts w:cs="Arial"/>
                <w:b/>
                <w:noProof/>
              </w:rPr>
            </w:pPr>
          </w:p>
        </w:tc>
        <w:tc>
          <w:tcPr>
            <w:tcW w:w="626" w:type="dxa"/>
          </w:tcPr>
          <w:p w14:paraId="38CD3CBE" w14:textId="77777777" w:rsidR="008D410F" w:rsidRPr="00C10873" w:rsidRDefault="008D410F" w:rsidP="00E7124C">
            <w:pPr>
              <w:rPr>
                <w:rFonts w:cs="Arial"/>
                <w:b/>
                <w:noProof/>
              </w:rPr>
            </w:pPr>
          </w:p>
        </w:tc>
        <w:tc>
          <w:tcPr>
            <w:tcW w:w="699" w:type="dxa"/>
          </w:tcPr>
          <w:p w14:paraId="34A02741" w14:textId="77777777" w:rsidR="008D410F" w:rsidRPr="00C10873" w:rsidRDefault="008D410F" w:rsidP="00E7124C">
            <w:pPr>
              <w:rPr>
                <w:rFonts w:cs="Arial"/>
                <w:b/>
                <w:noProof/>
              </w:rPr>
            </w:pPr>
          </w:p>
        </w:tc>
        <w:tc>
          <w:tcPr>
            <w:tcW w:w="698" w:type="dxa"/>
          </w:tcPr>
          <w:p w14:paraId="7F0EC778" w14:textId="77777777" w:rsidR="008D410F" w:rsidRPr="00C10873" w:rsidRDefault="008D410F" w:rsidP="00E7124C">
            <w:pPr>
              <w:rPr>
                <w:rFonts w:cs="Arial"/>
                <w:b/>
                <w:noProof/>
              </w:rPr>
            </w:pPr>
          </w:p>
        </w:tc>
        <w:tc>
          <w:tcPr>
            <w:tcW w:w="838" w:type="dxa"/>
          </w:tcPr>
          <w:p w14:paraId="75074525" w14:textId="77777777" w:rsidR="008D410F" w:rsidRPr="00C10873" w:rsidRDefault="008D410F" w:rsidP="00E7124C">
            <w:pPr>
              <w:rPr>
                <w:rFonts w:cs="Arial"/>
                <w:b/>
                <w:noProof/>
              </w:rPr>
            </w:pPr>
          </w:p>
        </w:tc>
        <w:tc>
          <w:tcPr>
            <w:tcW w:w="837" w:type="dxa"/>
          </w:tcPr>
          <w:p w14:paraId="32F494B4" w14:textId="77777777" w:rsidR="008D410F" w:rsidRPr="00C10873" w:rsidRDefault="008D410F" w:rsidP="00E7124C">
            <w:pPr>
              <w:rPr>
                <w:rFonts w:cs="Arial"/>
                <w:b/>
                <w:noProof/>
              </w:rPr>
            </w:pPr>
          </w:p>
        </w:tc>
        <w:tc>
          <w:tcPr>
            <w:tcW w:w="699" w:type="dxa"/>
          </w:tcPr>
          <w:p w14:paraId="6BF98565" w14:textId="77777777" w:rsidR="008D410F" w:rsidRPr="00C10873" w:rsidRDefault="008D410F" w:rsidP="00E7124C">
            <w:pPr>
              <w:rPr>
                <w:rFonts w:cs="Arial"/>
                <w:b/>
                <w:noProof/>
              </w:rPr>
            </w:pPr>
          </w:p>
        </w:tc>
        <w:tc>
          <w:tcPr>
            <w:tcW w:w="699" w:type="dxa"/>
          </w:tcPr>
          <w:p w14:paraId="5E7F62E2" w14:textId="77777777" w:rsidR="008D410F" w:rsidRPr="00C10873" w:rsidRDefault="008D410F" w:rsidP="00E7124C">
            <w:pPr>
              <w:rPr>
                <w:rFonts w:cs="Arial"/>
                <w:b/>
                <w:noProof/>
              </w:rPr>
            </w:pPr>
          </w:p>
        </w:tc>
        <w:tc>
          <w:tcPr>
            <w:tcW w:w="699" w:type="dxa"/>
          </w:tcPr>
          <w:p w14:paraId="58016738" w14:textId="77777777" w:rsidR="008D410F" w:rsidRPr="00C10873" w:rsidRDefault="008D410F" w:rsidP="00E7124C">
            <w:pPr>
              <w:rPr>
                <w:rFonts w:cs="Arial"/>
                <w:b/>
                <w:noProof/>
              </w:rPr>
            </w:pPr>
          </w:p>
        </w:tc>
        <w:tc>
          <w:tcPr>
            <w:tcW w:w="698" w:type="dxa"/>
          </w:tcPr>
          <w:p w14:paraId="48E1B77E" w14:textId="77777777" w:rsidR="008D410F" w:rsidRPr="00C10873" w:rsidRDefault="008D410F" w:rsidP="00E7124C">
            <w:pPr>
              <w:rPr>
                <w:rFonts w:cs="Arial"/>
                <w:b/>
                <w:noProof/>
              </w:rPr>
            </w:pPr>
          </w:p>
        </w:tc>
        <w:tc>
          <w:tcPr>
            <w:tcW w:w="675" w:type="dxa"/>
          </w:tcPr>
          <w:p w14:paraId="1649490C" w14:textId="77777777" w:rsidR="008D410F" w:rsidRPr="00C10873" w:rsidRDefault="008D410F" w:rsidP="00E7124C">
            <w:pPr>
              <w:rPr>
                <w:rFonts w:cs="Arial"/>
                <w:b/>
                <w:noProof/>
              </w:rPr>
            </w:pPr>
          </w:p>
        </w:tc>
        <w:tc>
          <w:tcPr>
            <w:tcW w:w="592" w:type="dxa"/>
          </w:tcPr>
          <w:p w14:paraId="148416E5" w14:textId="77777777" w:rsidR="008D410F" w:rsidRPr="00C10873" w:rsidRDefault="008D410F" w:rsidP="00E7124C">
            <w:pPr>
              <w:rPr>
                <w:rFonts w:cs="Arial"/>
                <w:b/>
                <w:noProof/>
              </w:rPr>
            </w:pPr>
          </w:p>
        </w:tc>
        <w:tc>
          <w:tcPr>
            <w:tcW w:w="1414" w:type="dxa"/>
          </w:tcPr>
          <w:p w14:paraId="2A6F1840" w14:textId="77777777" w:rsidR="008D410F" w:rsidRPr="00C10873" w:rsidRDefault="008D410F" w:rsidP="00E7124C">
            <w:pPr>
              <w:rPr>
                <w:rFonts w:cs="Arial"/>
                <w:b/>
                <w:noProof/>
              </w:rPr>
            </w:pPr>
          </w:p>
        </w:tc>
      </w:tr>
      <w:tr w:rsidR="00470A06" w:rsidRPr="00C10873" w14:paraId="5C9FC2F9" w14:textId="77777777" w:rsidTr="00BE14B0">
        <w:tc>
          <w:tcPr>
            <w:tcW w:w="675" w:type="dxa"/>
          </w:tcPr>
          <w:p w14:paraId="7FC204A5" w14:textId="77777777" w:rsidR="008D410F" w:rsidRPr="00C10873" w:rsidRDefault="008D410F" w:rsidP="00E7124C">
            <w:pPr>
              <w:rPr>
                <w:rFonts w:cs="Arial"/>
                <w:b/>
                <w:noProof/>
              </w:rPr>
            </w:pPr>
          </w:p>
        </w:tc>
        <w:tc>
          <w:tcPr>
            <w:tcW w:w="4130" w:type="dxa"/>
          </w:tcPr>
          <w:p w14:paraId="51391B57" w14:textId="77777777" w:rsidR="008D410F" w:rsidRPr="00C10873" w:rsidRDefault="008D410F" w:rsidP="00E7124C">
            <w:pPr>
              <w:rPr>
                <w:rFonts w:cs="Arial"/>
                <w:b/>
                <w:noProof/>
              </w:rPr>
            </w:pPr>
          </w:p>
        </w:tc>
        <w:tc>
          <w:tcPr>
            <w:tcW w:w="626" w:type="dxa"/>
          </w:tcPr>
          <w:p w14:paraId="16DAAAA8" w14:textId="77777777" w:rsidR="008D410F" w:rsidRPr="00C10873" w:rsidRDefault="008D410F" w:rsidP="00E7124C">
            <w:pPr>
              <w:rPr>
                <w:rFonts w:cs="Arial"/>
                <w:b/>
                <w:noProof/>
              </w:rPr>
            </w:pPr>
          </w:p>
        </w:tc>
        <w:tc>
          <w:tcPr>
            <w:tcW w:w="699" w:type="dxa"/>
          </w:tcPr>
          <w:p w14:paraId="5DD19E89" w14:textId="77777777" w:rsidR="008D410F" w:rsidRPr="00C10873" w:rsidRDefault="008D410F" w:rsidP="00E7124C">
            <w:pPr>
              <w:rPr>
                <w:rFonts w:cs="Arial"/>
                <w:b/>
                <w:noProof/>
              </w:rPr>
            </w:pPr>
          </w:p>
        </w:tc>
        <w:tc>
          <w:tcPr>
            <w:tcW w:w="698" w:type="dxa"/>
          </w:tcPr>
          <w:p w14:paraId="4DBBCDC1" w14:textId="77777777" w:rsidR="008D410F" w:rsidRPr="00C10873" w:rsidRDefault="008D410F" w:rsidP="00E7124C">
            <w:pPr>
              <w:rPr>
                <w:rFonts w:cs="Arial"/>
                <w:b/>
                <w:noProof/>
              </w:rPr>
            </w:pPr>
          </w:p>
        </w:tc>
        <w:tc>
          <w:tcPr>
            <w:tcW w:w="838" w:type="dxa"/>
          </w:tcPr>
          <w:p w14:paraId="38D132BD" w14:textId="77777777" w:rsidR="008D410F" w:rsidRPr="00C10873" w:rsidRDefault="008D410F" w:rsidP="00E7124C">
            <w:pPr>
              <w:rPr>
                <w:rFonts w:cs="Arial"/>
                <w:b/>
                <w:noProof/>
              </w:rPr>
            </w:pPr>
          </w:p>
        </w:tc>
        <w:tc>
          <w:tcPr>
            <w:tcW w:w="837" w:type="dxa"/>
          </w:tcPr>
          <w:p w14:paraId="4C945D64" w14:textId="77777777" w:rsidR="008D410F" w:rsidRPr="00C10873" w:rsidRDefault="008D410F" w:rsidP="00E7124C">
            <w:pPr>
              <w:rPr>
                <w:rFonts w:cs="Arial"/>
                <w:b/>
                <w:noProof/>
              </w:rPr>
            </w:pPr>
          </w:p>
        </w:tc>
        <w:tc>
          <w:tcPr>
            <w:tcW w:w="699" w:type="dxa"/>
          </w:tcPr>
          <w:p w14:paraId="72CFB245" w14:textId="77777777" w:rsidR="008D410F" w:rsidRPr="00C10873" w:rsidRDefault="008D410F" w:rsidP="00E7124C">
            <w:pPr>
              <w:rPr>
                <w:rFonts w:cs="Arial"/>
                <w:b/>
                <w:noProof/>
              </w:rPr>
            </w:pPr>
          </w:p>
        </w:tc>
        <w:tc>
          <w:tcPr>
            <w:tcW w:w="699" w:type="dxa"/>
          </w:tcPr>
          <w:p w14:paraId="24F70551" w14:textId="77777777" w:rsidR="008D410F" w:rsidRPr="00C10873" w:rsidRDefault="008D410F" w:rsidP="00E7124C">
            <w:pPr>
              <w:rPr>
                <w:rFonts w:cs="Arial"/>
                <w:b/>
                <w:noProof/>
              </w:rPr>
            </w:pPr>
          </w:p>
        </w:tc>
        <w:tc>
          <w:tcPr>
            <w:tcW w:w="699" w:type="dxa"/>
          </w:tcPr>
          <w:p w14:paraId="3393BED5" w14:textId="77777777" w:rsidR="008D410F" w:rsidRPr="00C10873" w:rsidRDefault="008D410F" w:rsidP="00E7124C">
            <w:pPr>
              <w:rPr>
                <w:rFonts w:cs="Arial"/>
                <w:b/>
                <w:noProof/>
              </w:rPr>
            </w:pPr>
          </w:p>
        </w:tc>
        <w:tc>
          <w:tcPr>
            <w:tcW w:w="698" w:type="dxa"/>
          </w:tcPr>
          <w:p w14:paraId="460CB304" w14:textId="77777777" w:rsidR="008D410F" w:rsidRPr="00C10873" w:rsidRDefault="008D410F" w:rsidP="00E7124C">
            <w:pPr>
              <w:rPr>
                <w:rFonts w:cs="Arial"/>
                <w:b/>
                <w:noProof/>
              </w:rPr>
            </w:pPr>
          </w:p>
        </w:tc>
        <w:tc>
          <w:tcPr>
            <w:tcW w:w="675" w:type="dxa"/>
          </w:tcPr>
          <w:p w14:paraId="703C7EC9" w14:textId="77777777" w:rsidR="008D410F" w:rsidRPr="00C10873" w:rsidRDefault="008D410F" w:rsidP="00E7124C">
            <w:pPr>
              <w:rPr>
                <w:rFonts w:cs="Arial"/>
                <w:b/>
                <w:noProof/>
              </w:rPr>
            </w:pPr>
          </w:p>
        </w:tc>
        <w:tc>
          <w:tcPr>
            <w:tcW w:w="592" w:type="dxa"/>
          </w:tcPr>
          <w:p w14:paraId="5BD8D928" w14:textId="77777777" w:rsidR="008D410F" w:rsidRPr="00C10873" w:rsidRDefault="008D410F" w:rsidP="00E7124C">
            <w:pPr>
              <w:rPr>
                <w:rFonts w:cs="Arial"/>
                <w:b/>
                <w:noProof/>
              </w:rPr>
            </w:pPr>
          </w:p>
        </w:tc>
        <w:tc>
          <w:tcPr>
            <w:tcW w:w="1414" w:type="dxa"/>
          </w:tcPr>
          <w:p w14:paraId="290FC25A" w14:textId="77777777" w:rsidR="008D410F" w:rsidRPr="00C10873" w:rsidRDefault="008D410F" w:rsidP="00E7124C">
            <w:pPr>
              <w:rPr>
                <w:rFonts w:cs="Arial"/>
                <w:b/>
                <w:noProof/>
              </w:rPr>
            </w:pPr>
          </w:p>
        </w:tc>
      </w:tr>
    </w:tbl>
    <w:p w14:paraId="57B28F3B" w14:textId="50E9777E" w:rsidR="00202046" w:rsidRDefault="00202046" w:rsidP="00E7124C">
      <w:pPr>
        <w:rPr>
          <w:noProof/>
        </w:rPr>
      </w:pPr>
      <w:r>
        <w:rPr>
          <w:noProof/>
        </w:rPr>
        <w:br w:type="page"/>
      </w:r>
    </w:p>
    <w:p w14:paraId="782DA192" w14:textId="234056AE" w:rsidR="00723444" w:rsidRPr="00C10873" w:rsidRDefault="00F26080" w:rsidP="00723444">
      <w:pPr>
        <w:pStyle w:val="Formulaire1"/>
        <w:rPr>
          <w:noProof/>
        </w:rPr>
      </w:pPr>
      <w:r w:rsidRPr="00C10873">
        <w:rPr>
          <w:noProof/>
        </w:rPr>
        <w:lastRenderedPageBreak/>
        <w:t>Formulaire</w:t>
      </w:r>
      <w:r w:rsidR="00202046">
        <w:rPr>
          <w:noProof/>
        </w:rPr>
        <w:t>s</w:t>
      </w:r>
      <w:r w:rsidRPr="00C10873">
        <w:rPr>
          <w:noProof/>
        </w:rPr>
        <w:t xml:space="preserve"> TECH–</w:t>
      </w:r>
      <w:r w:rsidR="00723444" w:rsidRPr="00C10873">
        <w:rPr>
          <w:noProof/>
        </w:rPr>
        <w:t>4 :</w:t>
      </w:r>
      <w:r w:rsidR="00723444" w:rsidRPr="00C10873">
        <w:rPr>
          <w:noProof/>
        </w:rPr>
        <w:br/>
        <w:t>Composition de l'équipe, activités individuelles et contribution d</w:t>
      </w:r>
      <w:r w:rsidR="00A91B65">
        <w:rPr>
          <w:noProof/>
        </w:rPr>
        <w:t>u</w:t>
      </w:r>
      <w:r w:rsidR="00723444" w:rsidRPr="00C10873">
        <w:rPr>
          <w:noProof/>
        </w:rPr>
        <w:t xml:space="preserve"> </w:t>
      </w:r>
      <w:r w:rsidR="00911A32" w:rsidRPr="00C10873">
        <w:rPr>
          <w:noProof/>
        </w:rPr>
        <w:t>P</w:t>
      </w:r>
      <w:r w:rsidR="00723444" w:rsidRPr="00C10873">
        <w:rPr>
          <w:noProof/>
        </w:rPr>
        <w:t>ersonnel</w:t>
      </w:r>
    </w:p>
    <w:p w14:paraId="620DFDEB" w14:textId="77777777" w:rsidR="00202046" w:rsidRDefault="00202046" w:rsidP="00723444">
      <w:pPr>
        <w:jc w:val="center"/>
        <w:rPr>
          <w:b/>
          <w:noProof/>
          <w:sz w:val="24"/>
          <w:szCs w:val="24"/>
        </w:rPr>
      </w:pPr>
    </w:p>
    <w:p w14:paraId="7B94068F" w14:textId="0034E911" w:rsidR="00A40654" w:rsidRPr="00A809A7" w:rsidRDefault="00A40654" w:rsidP="00723444">
      <w:pPr>
        <w:jc w:val="center"/>
        <w:rPr>
          <w:i/>
          <w:noProof/>
          <w:sz w:val="24"/>
          <w:szCs w:val="24"/>
        </w:rPr>
      </w:pPr>
      <w:r>
        <w:rPr>
          <w:b/>
          <w:noProof/>
          <w:sz w:val="24"/>
          <w:szCs w:val="24"/>
        </w:rPr>
        <w:t xml:space="preserve">TECH-4.1 – Contribution </w:t>
      </w:r>
      <w:r w:rsidR="00D92426">
        <w:rPr>
          <w:b/>
          <w:noProof/>
          <w:sz w:val="24"/>
          <w:szCs w:val="24"/>
        </w:rPr>
        <w:t>du Personnel</w:t>
      </w:r>
      <w:r>
        <w:rPr>
          <w:b/>
          <w:noProof/>
          <w:sz w:val="24"/>
          <w:szCs w:val="24"/>
        </w:rPr>
        <w:t xml:space="preserve"> aux livrables</w:t>
      </w:r>
      <w:r w:rsidR="00C55B36">
        <w:rPr>
          <w:b/>
          <w:noProof/>
          <w:sz w:val="24"/>
          <w:szCs w:val="24"/>
        </w:rPr>
        <w:t xml:space="preserve"> </w:t>
      </w:r>
      <w:r w:rsidR="00C55B36">
        <w:rPr>
          <w:b/>
          <w:noProof/>
          <w:sz w:val="24"/>
          <w:szCs w:val="24"/>
        </w:rPr>
        <w:br/>
      </w:r>
      <w:r w:rsidR="00C55B36" w:rsidRPr="00A809A7">
        <w:rPr>
          <w:i/>
          <w:noProof/>
          <w:sz w:val="24"/>
          <w:szCs w:val="24"/>
          <w:highlight w:val="yellow"/>
        </w:rPr>
        <w:t>[tableau optionnel pour un Contrat rémunéré au temps passé]</w:t>
      </w:r>
    </w:p>
    <w:p w14:paraId="099C67C3" w14:textId="67C7EB20" w:rsidR="00723444" w:rsidRPr="00C10873" w:rsidRDefault="00723444" w:rsidP="00723444">
      <w:pPr>
        <w:jc w:val="center"/>
        <w:rPr>
          <w:noProof/>
        </w:rPr>
      </w:pPr>
      <w:r w:rsidRPr="00C10873">
        <w:rPr>
          <w:b/>
          <w:noProof/>
          <w:sz w:val="24"/>
          <w:szCs w:val="24"/>
        </w:rPr>
        <w:t>(Format indicatif)</w:t>
      </w:r>
    </w:p>
    <w:tbl>
      <w:tblPr>
        <w:tblStyle w:val="Grilledutableau"/>
        <w:tblW w:w="5030" w:type="pct"/>
        <w:tblCellMar>
          <w:left w:w="57" w:type="dxa"/>
          <w:right w:w="57" w:type="dxa"/>
        </w:tblCellMar>
        <w:tblLook w:val="04A0" w:firstRow="1" w:lastRow="0" w:firstColumn="1" w:lastColumn="0" w:noHBand="0" w:noVBand="1"/>
      </w:tblPr>
      <w:tblGrid>
        <w:gridCol w:w="962"/>
        <w:gridCol w:w="1301"/>
        <w:gridCol w:w="1546"/>
        <w:gridCol w:w="1290"/>
        <w:gridCol w:w="963"/>
        <w:gridCol w:w="963"/>
        <w:gridCol w:w="963"/>
        <w:gridCol w:w="876"/>
        <w:gridCol w:w="904"/>
        <w:gridCol w:w="833"/>
        <w:gridCol w:w="1154"/>
        <w:gridCol w:w="1346"/>
        <w:gridCol w:w="977"/>
      </w:tblGrid>
      <w:tr w:rsidR="00485B98" w:rsidRPr="00C10873" w14:paraId="26F875BB" w14:textId="77777777" w:rsidTr="00A809A7">
        <w:tc>
          <w:tcPr>
            <w:tcW w:w="342" w:type="pct"/>
            <w:vMerge w:val="restart"/>
            <w:vAlign w:val="center"/>
          </w:tcPr>
          <w:p w14:paraId="0E64996A" w14:textId="77777777" w:rsidR="005D2350" w:rsidRPr="00C10873" w:rsidRDefault="005D2350" w:rsidP="007D33A4">
            <w:pPr>
              <w:spacing w:after="0"/>
              <w:jc w:val="center"/>
              <w:rPr>
                <w:rFonts w:cs="Arial"/>
                <w:b/>
                <w:noProof/>
              </w:rPr>
            </w:pPr>
            <w:r w:rsidRPr="00C10873">
              <w:rPr>
                <w:rFonts w:cs="Arial"/>
                <w:b/>
                <w:noProof/>
              </w:rPr>
              <w:t>N°</w:t>
            </w:r>
          </w:p>
        </w:tc>
        <w:tc>
          <w:tcPr>
            <w:tcW w:w="462" w:type="pct"/>
            <w:vMerge w:val="restart"/>
            <w:vAlign w:val="center"/>
          </w:tcPr>
          <w:p w14:paraId="445E2058" w14:textId="77777777" w:rsidR="005D2350" w:rsidRPr="00C10873" w:rsidRDefault="005D2350" w:rsidP="007D33A4">
            <w:pPr>
              <w:spacing w:after="0"/>
              <w:jc w:val="center"/>
              <w:rPr>
                <w:rFonts w:cs="Arial"/>
                <w:b/>
                <w:noProof/>
              </w:rPr>
            </w:pPr>
            <w:r w:rsidRPr="00C10873">
              <w:rPr>
                <w:rFonts w:cs="Arial"/>
                <w:b/>
                <w:noProof/>
              </w:rPr>
              <w:t>Nom</w:t>
            </w:r>
          </w:p>
        </w:tc>
        <w:tc>
          <w:tcPr>
            <w:tcW w:w="2961" w:type="pct"/>
            <w:gridSpan w:val="8"/>
            <w:tcBorders>
              <w:top w:val="single" w:sz="4" w:space="0" w:color="auto"/>
              <w:right w:val="single" w:sz="4" w:space="0" w:color="auto"/>
            </w:tcBorders>
          </w:tcPr>
          <w:p w14:paraId="6A0BA995" w14:textId="6044CF64" w:rsidR="005D2350" w:rsidRPr="00C10873" w:rsidRDefault="005D2350" w:rsidP="000A33C6">
            <w:pPr>
              <w:spacing w:after="0"/>
              <w:jc w:val="center"/>
              <w:rPr>
                <w:rFonts w:cs="Arial"/>
                <w:b/>
                <w:noProof/>
              </w:rPr>
            </w:pPr>
            <w:r w:rsidRPr="00C10873">
              <w:rPr>
                <w:rFonts w:cs="Arial"/>
                <w:b/>
                <w:noProof/>
              </w:rPr>
              <w:t xml:space="preserve">Temps de contribution </w:t>
            </w:r>
            <w:r w:rsidR="006E4E69" w:rsidRPr="00C10873">
              <w:rPr>
                <w:rFonts w:cs="Arial"/>
                <w:b/>
                <w:noProof/>
              </w:rPr>
              <w:t>de l'expert</w:t>
            </w:r>
            <w:r w:rsidRPr="00C10873">
              <w:rPr>
                <w:rFonts w:cs="Arial"/>
                <w:b/>
                <w:noProof/>
              </w:rPr>
              <w:t xml:space="preserve"> (</w:t>
            </w:r>
            <w:r w:rsidR="009D448D">
              <w:rPr>
                <w:rFonts w:cs="Arial"/>
                <w:b/>
                <w:noProof/>
              </w:rPr>
              <w:t>en jours</w:t>
            </w:r>
            <w:r w:rsidR="003B483E">
              <w:rPr>
                <w:rFonts w:cs="Arial"/>
                <w:b/>
                <w:noProof/>
              </w:rPr>
              <w:t xml:space="preserve"> de travail</w:t>
            </w:r>
            <w:r w:rsidRPr="00C10873">
              <w:rPr>
                <w:rFonts w:cs="Arial"/>
                <w:b/>
                <w:noProof/>
              </w:rPr>
              <w:t>) pour chaque livrabl</w:t>
            </w:r>
            <w:r w:rsidR="00F26080" w:rsidRPr="00C10873">
              <w:rPr>
                <w:rFonts w:cs="Arial"/>
                <w:b/>
                <w:noProof/>
              </w:rPr>
              <w:t>e listé dans le Formulaire TECH–</w:t>
            </w:r>
            <w:r w:rsidRPr="00C10873">
              <w:rPr>
                <w:rFonts w:cs="Arial"/>
                <w:b/>
                <w:noProof/>
              </w:rPr>
              <w:t>3</w:t>
            </w:r>
          </w:p>
        </w:tc>
        <w:tc>
          <w:tcPr>
            <w:tcW w:w="1235" w:type="pct"/>
            <w:gridSpan w:val="3"/>
            <w:tcBorders>
              <w:top w:val="single" w:sz="4" w:space="0" w:color="auto"/>
              <w:left w:val="single" w:sz="4" w:space="0" w:color="auto"/>
              <w:right w:val="single" w:sz="4" w:space="0" w:color="auto"/>
            </w:tcBorders>
          </w:tcPr>
          <w:p w14:paraId="5C759C42" w14:textId="4AD50D5D" w:rsidR="005D2350" w:rsidRPr="00C10873" w:rsidRDefault="005D2350" w:rsidP="007D33A4">
            <w:pPr>
              <w:spacing w:after="0"/>
              <w:jc w:val="center"/>
              <w:rPr>
                <w:rFonts w:cs="Arial"/>
                <w:b/>
                <w:noProof/>
              </w:rPr>
            </w:pPr>
            <w:r w:rsidRPr="00C10873">
              <w:rPr>
                <w:rFonts w:cs="Arial"/>
                <w:b/>
                <w:noProof/>
              </w:rPr>
              <w:t>Temps de contribution total</w:t>
            </w:r>
            <w:r w:rsidRPr="00C10873">
              <w:rPr>
                <w:rFonts w:cs="Arial"/>
                <w:b/>
                <w:noProof/>
              </w:rPr>
              <w:br/>
              <w:t xml:space="preserve">(en </w:t>
            </w:r>
            <w:r w:rsidR="009D448D">
              <w:rPr>
                <w:rFonts w:cs="Arial"/>
                <w:b/>
                <w:noProof/>
              </w:rPr>
              <w:t>jours</w:t>
            </w:r>
            <w:r w:rsidRPr="00C10873">
              <w:rPr>
                <w:rFonts w:cs="Arial"/>
                <w:b/>
                <w:noProof/>
              </w:rPr>
              <w:t>)</w:t>
            </w:r>
          </w:p>
        </w:tc>
      </w:tr>
      <w:tr w:rsidR="00485B98" w:rsidRPr="00C10873" w14:paraId="73A3AE3E" w14:textId="77777777" w:rsidTr="00A809A7">
        <w:tc>
          <w:tcPr>
            <w:tcW w:w="342" w:type="pct"/>
            <w:vMerge/>
          </w:tcPr>
          <w:p w14:paraId="24C95409" w14:textId="77777777" w:rsidR="00902D78" w:rsidRPr="00C10873" w:rsidRDefault="00902D78" w:rsidP="007D33A4">
            <w:pPr>
              <w:spacing w:after="0"/>
              <w:rPr>
                <w:rFonts w:cs="Arial"/>
                <w:noProof/>
              </w:rPr>
            </w:pPr>
          </w:p>
        </w:tc>
        <w:tc>
          <w:tcPr>
            <w:tcW w:w="462" w:type="pct"/>
            <w:vMerge/>
          </w:tcPr>
          <w:p w14:paraId="5AA9B396" w14:textId="77777777" w:rsidR="00902D78" w:rsidRPr="00C10873" w:rsidRDefault="00902D78" w:rsidP="007D33A4">
            <w:pPr>
              <w:spacing w:after="0"/>
              <w:rPr>
                <w:rFonts w:cs="Arial"/>
                <w:noProof/>
              </w:rPr>
            </w:pPr>
          </w:p>
        </w:tc>
        <w:tc>
          <w:tcPr>
            <w:tcW w:w="549" w:type="pct"/>
          </w:tcPr>
          <w:p w14:paraId="3B5B64EC" w14:textId="77777777" w:rsidR="00902D78" w:rsidRPr="00A809A7" w:rsidRDefault="00902D78" w:rsidP="007D33A4">
            <w:pPr>
              <w:spacing w:after="0"/>
              <w:jc w:val="center"/>
              <w:rPr>
                <w:rFonts w:cs="Arial"/>
                <w:b/>
                <w:noProof/>
                <w:sz w:val="18"/>
                <w:szCs w:val="18"/>
              </w:rPr>
            </w:pPr>
            <w:r w:rsidRPr="00A809A7">
              <w:rPr>
                <w:rFonts w:cs="Arial"/>
                <w:b/>
                <w:noProof/>
                <w:sz w:val="18"/>
                <w:szCs w:val="18"/>
              </w:rPr>
              <w:t>Position</w:t>
            </w:r>
          </w:p>
        </w:tc>
        <w:tc>
          <w:tcPr>
            <w:tcW w:w="458" w:type="pct"/>
          </w:tcPr>
          <w:p w14:paraId="3C3B8CFF" w14:textId="77777777" w:rsidR="00902D78" w:rsidRPr="00A809A7" w:rsidRDefault="00902D78" w:rsidP="007D33A4">
            <w:pPr>
              <w:spacing w:after="0"/>
              <w:jc w:val="center"/>
              <w:rPr>
                <w:rFonts w:cs="Arial"/>
                <w:b/>
                <w:noProof/>
                <w:sz w:val="18"/>
                <w:szCs w:val="18"/>
              </w:rPr>
            </w:pPr>
            <w:r w:rsidRPr="00A809A7">
              <w:rPr>
                <w:rFonts w:cs="Arial"/>
                <w:b/>
                <w:noProof/>
                <w:sz w:val="18"/>
                <w:szCs w:val="18"/>
              </w:rPr>
              <w:t>Lieu</w:t>
            </w:r>
          </w:p>
        </w:tc>
        <w:tc>
          <w:tcPr>
            <w:tcW w:w="342" w:type="pct"/>
          </w:tcPr>
          <w:p w14:paraId="539CF59E" w14:textId="6A6E810C" w:rsidR="00902D78" w:rsidRPr="00A809A7" w:rsidRDefault="00A61069" w:rsidP="007D33A4">
            <w:pPr>
              <w:spacing w:after="0"/>
              <w:jc w:val="center"/>
              <w:rPr>
                <w:rFonts w:cs="Arial"/>
                <w:b/>
                <w:noProof/>
                <w:sz w:val="18"/>
                <w:szCs w:val="18"/>
              </w:rPr>
            </w:pPr>
            <w:r w:rsidRPr="00A809A7">
              <w:rPr>
                <w:rFonts w:cs="Arial"/>
                <w:b/>
                <w:noProof/>
                <w:sz w:val="18"/>
                <w:szCs w:val="18"/>
              </w:rPr>
              <w:t>L </w:t>
            </w:r>
            <w:r w:rsidR="00902D78" w:rsidRPr="00A809A7">
              <w:rPr>
                <w:rFonts w:cs="Arial"/>
                <w:b/>
                <w:noProof/>
                <w:sz w:val="18"/>
                <w:szCs w:val="18"/>
              </w:rPr>
              <w:noBreakHyphen/>
              <w:t> 1</w:t>
            </w:r>
          </w:p>
        </w:tc>
        <w:tc>
          <w:tcPr>
            <w:tcW w:w="342" w:type="pct"/>
          </w:tcPr>
          <w:p w14:paraId="47878637" w14:textId="2C59A884" w:rsidR="00902D78" w:rsidRPr="00A809A7" w:rsidRDefault="00A61069" w:rsidP="007D33A4">
            <w:pPr>
              <w:spacing w:after="0"/>
              <w:jc w:val="center"/>
              <w:rPr>
                <w:rFonts w:cs="Arial"/>
                <w:b/>
                <w:noProof/>
                <w:sz w:val="18"/>
                <w:szCs w:val="18"/>
              </w:rPr>
            </w:pPr>
            <w:r w:rsidRPr="00A809A7">
              <w:rPr>
                <w:rFonts w:cs="Arial"/>
                <w:b/>
                <w:noProof/>
                <w:sz w:val="18"/>
                <w:szCs w:val="18"/>
              </w:rPr>
              <w:t>L </w:t>
            </w:r>
            <w:r w:rsidR="00902D78" w:rsidRPr="00A809A7">
              <w:rPr>
                <w:rFonts w:cs="Arial"/>
                <w:b/>
                <w:noProof/>
                <w:sz w:val="18"/>
                <w:szCs w:val="18"/>
              </w:rPr>
              <w:noBreakHyphen/>
              <w:t> 2</w:t>
            </w:r>
          </w:p>
        </w:tc>
        <w:tc>
          <w:tcPr>
            <w:tcW w:w="342" w:type="pct"/>
          </w:tcPr>
          <w:p w14:paraId="3534C153" w14:textId="06A28CCC" w:rsidR="00902D78" w:rsidRPr="00A809A7" w:rsidRDefault="00A61069" w:rsidP="007D33A4">
            <w:pPr>
              <w:spacing w:after="0"/>
              <w:jc w:val="center"/>
              <w:rPr>
                <w:rFonts w:cs="Arial"/>
                <w:b/>
                <w:noProof/>
                <w:sz w:val="18"/>
                <w:szCs w:val="18"/>
              </w:rPr>
            </w:pPr>
            <w:r w:rsidRPr="00A809A7">
              <w:rPr>
                <w:rFonts w:cs="Arial"/>
                <w:b/>
                <w:noProof/>
                <w:sz w:val="18"/>
                <w:szCs w:val="18"/>
              </w:rPr>
              <w:t>L </w:t>
            </w:r>
            <w:r w:rsidR="00902D78" w:rsidRPr="00A809A7">
              <w:rPr>
                <w:rFonts w:cs="Arial"/>
                <w:b/>
                <w:noProof/>
                <w:sz w:val="18"/>
                <w:szCs w:val="18"/>
              </w:rPr>
              <w:noBreakHyphen/>
              <w:t> 3</w:t>
            </w:r>
          </w:p>
        </w:tc>
        <w:tc>
          <w:tcPr>
            <w:tcW w:w="311" w:type="pct"/>
          </w:tcPr>
          <w:p w14:paraId="43E962B8" w14:textId="77777777" w:rsidR="00902D78" w:rsidRPr="00A809A7" w:rsidRDefault="00902D78" w:rsidP="007D33A4">
            <w:pPr>
              <w:spacing w:after="0"/>
              <w:jc w:val="center"/>
              <w:rPr>
                <w:rFonts w:cs="Arial"/>
                <w:b/>
                <w:noProof/>
                <w:sz w:val="18"/>
                <w:szCs w:val="18"/>
              </w:rPr>
            </w:pPr>
            <w:r w:rsidRPr="00A809A7">
              <w:rPr>
                <w:rFonts w:cs="Arial"/>
                <w:b/>
                <w:noProof/>
                <w:sz w:val="18"/>
                <w:szCs w:val="18"/>
              </w:rPr>
              <w:t>……</w:t>
            </w:r>
          </w:p>
        </w:tc>
        <w:tc>
          <w:tcPr>
            <w:tcW w:w="321" w:type="pct"/>
          </w:tcPr>
          <w:p w14:paraId="6B7D1751" w14:textId="13E9A894" w:rsidR="00902D78" w:rsidRPr="00A809A7" w:rsidRDefault="00A61069" w:rsidP="00A61069">
            <w:pPr>
              <w:spacing w:after="0"/>
              <w:jc w:val="center"/>
              <w:rPr>
                <w:rFonts w:cs="Arial"/>
                <w:b/>
                <w:noProof/>
                <w:sz w:val="18"/>
                <w:szCs w:val="18"/>
              </w:rPr>
            </w:pPr>
            <w:r w:rsidRPr="00A809A7">
              <w:rPr>
                <w:rFonts w:cs="Arial"/>
                <w:b/>
                <w:noProof/>
                <w:sz w:val="18"/>
                <w:szCs w:val="18"/>
              </w:rPr>
              <w:t>L </w:t>
            </w:r>
            <w:r w:rsidR="00902D78" w:rsidRPr="00A809A7">
              <w:rPr>
                <w:rFonts w:cs="Arial"/>
                <w:b/>
                <w:noProof/>
                <w:sz w:val="18"/>
                <w:szCs w:val="18"/>
              </w:rPr>
              <w:noBreakHyphen/>
              <w:t xml:space="preserve"> </w:t>
            </w:r>
            <w:r w:rsidRPr="00A809A7">
              <w:rPr>
                <w:rFonts w:cs="Arial"/>
                <w:b/>
                <w:noProof/>
                <w:sz w:val="18"/>
                <w:szCs w:val="18"/>
              </w:rPr>
              <w:t>n</w:t>
            </w:r>
          </w:p>
        </w:tc>
        <w:tc>
          <w:tcPr>
            <w:tcW w:w="296" w:type="pct"/>
          </w:tcPr>
          <w:p w14:paraId="38F45C89" w14:textId="77777777" w:rsidR="00902D78" w:rsidRPr="00A809A7" w:rsidRDefault="00902D78" w:rsidP="007D33A4">
            <w:pPr>
              <w:spacing w:after="0"/>
              <w:jc w:val="center"/>
              <w:rPr>
                <w:rFonts w:cs="Arial"/>
                <w:b/>
                <w:noProof/>
                <w:sz w:val="18"/>
                <w:szCs w:val="18"/>
              </w:rPr>
            </w:pPr>
            <w:r w:rsidRPr="00A809A7">
              <w:rPr>
                <w:rFonts w:cs="Arial"/>
                <w:b/>
                <w:noProof/>
                <w:sz w:val="18"/>
                <w:szCs w:val="18"/>
              </w:rPr>
              <w:t>Etc.</w:t>
            </w:r>
          </w:p>
        </w:tc>
        <w:tc>
          <w:tcPr>
            <w:tcW w:w="410" w:type="pct"/>
          </w:tcPr>
          <w:p w14:paraId="118ED302" w14:textId="77777777" w:rsidR="00902D78" w:rsidRPr="00A809A7" w:rsidRDefault="00902D78" w:rsidP="007D33A4">
            <w:pPr>
              <w:spacing w:after="0"/>
              <w:jc w:val="center"/>
              <w:rPr>
                <w:rFonts w:cs="Arial"/>
                <w:b/>
                <w:noProof/>
                <w:sz w:val="18"/>
                <w:szCs w:val="18"/>
              </w:rPr>
            </w:pPr>
            <w:r w:rsidRPr="00A809A7">
              <w:rPr>
                <w:rFonts w:cs="Arial"/>
                <w:b/>
                <w:noProof/>
                <w:sz w:val="18"/>
                <w:szCs w:val="18"/>
              </w:rPr>
              <w:t>Siège</w:t>
            </w:r>
            <w:r w:rsidR="00A61620" w:rsidRPr="00A809A7">
              <w:rPr>
                <w:rStyle w:val="Appelnotedebasdep"/>
                <w:rFonts w:cs="Arial"/>
                <w:b/>
                <w:noProof/>
                <w:sz w:val="18"/>
                <w:szCs w:val="18"/>
              </w:rPr>
              <w:footnoteReference w:id="17"/>
            </w:r>
          </w:p>
        </w:tc>
        <w:tc>
          <w:tcPr>
            <w:tcW w:w="478" w:type="pct"/>
          </w:tcPr>
          <w:p w14:paraId="2F41A209" w14:textId="77777777" w:rsidR="00902D78" w:rsidRPr="00A809A7" w:rsidRDefault="00902D78" w:rsidP="007D33A4">
            <w:pPr>
              <w:spacing w:after="0"/>
              <w:jc w:val="center"/>
              <w:rPr>
                <w:rFonts w:cs="Arial"/>
                <w:b/>
                <w:noProof/>
                <w:sz w:val="18"/>
                <w:szCs w:val="18"/>
              </w:rPr>
            </w:pPr>
            <w:r w:rsidRPr="00A809A7">
              <w:rPr>
                <w:rFonts w:cs="Arial"/>
                <w:b/>
                <w:noProof/>
                <w:sz w:val="18"/>
                <w:szCs w:val="18"/>
              </w:rPr>
              <w:t>Terrain</w:t>
            </w:r>
            <w:r w:rsidR="00A61620" w:rsidRPr="00A809A7">
              <w:rPr>
                <w:rStyle w:val="Appelnotedebasdep"/>
                <w:rFonts w:cs="Arial"/>
                <w:b/>
                <w:noProof/>
                <w:sz w:val="18"/>
                <w:szCs w:val="18"/>
              </w:rPr>
              <w:footnoteReference w:id="18"/>
            </w:r>
          </w:p>
        </w:tc>
        <w:tc>
          <w:tcPr>
            <w:tcW w:w="347" w:type="pct"/>
          </w:tcPr>
          <w:p w14:paraId="03F1F07D" w14:textId="77777777" w:rsidR="00902D78" w:rsidRPr="00A809A7" w:rsidRDefault="00902D78" w:rsidP="007D33A4">
            <w:pPr>
              <w:spacing w:after="0"/>
              <w:jc w:val="center"/>
              <w:rPr>
                <w:rFonts w:cs="Arial"/>
                <w:b/>
                <w:noProof/>
                <w:sz w:val="18"/>
                <w:szCs w:val="18"/>
              </w:rPr>
            </w:pPr>
            <w:r w:rsidRPr="00A809A7">
              <w:rPr>
                <w:rFonts w:cs="Arial"/>
                <w:b/>
                <w:noProof/>
                <w:sz w:val="18"/>
                <w:szCs w:val="18"/>
              </w:rPr>
              <w:t>Total</w:t>
            </w:r>
          </w:p>
        </w:tc>
      </w:tr>
      <w:tr w:rsidR="00485B98" w:rsidRPr="00C10873" w14:paraId="3659AFC4" w14:textId="77777777" w:rsidTr="00A809A7">
        <w:tc>
          <w:tcPr>
            <w:tcW w:w="5000" w:type="pct"/>
            <w:gridSpan w:val="13"/>
          </w:tcPr>
          <w:p w14:paraId="6960819F" w14:textId="77777777" w:rsidR="00902D78" w:rsidRPr="00C10873" w:rsidRDefault="00902D78" w:rsidP="00582559">
            <w:pPr>
              <w:spacing w:after="0"/>
              <w:rPr>
                <w:rFonts w:cs="Arial"/>
                <w:b/>
                <w:noProof/>
              </w:rPr>
            </w:pPr>
            <w:r w:rsidRPr="00C10873">
              <w:rPr>
                <w:rFonts w:cs="Arial"/>
                <w:b/>
                <w:noProof/>
              </w:rPr>
              <w:t>Personnels</w:t>
            </w:r>
            <w:r w:rsidRPr="00C10873">
              <w:rPr>
                <w:rFonts w:cs="Arial"/>
                <w:b/>
                <w:noProof/>
              </w:rPr>
              <w:noBreakHyphen/>
            </w:r>
            <w:r w:rsidR="00582559" w:rsidRPr="00C10873">
              <w:rPr>
                <w:rFonts w:cs="Arial"/>
                <w:b/>
                <w:noProof/>
              </w:rPr>
              <w:t>c</w:t>
            </w:r>
            <w:r w:rsidRPr="00C10873">
              <w:rPr>
                <w:rFonts w:cs="Arial"/>
                <w:b/>
                <w:noProof/>
              </w:rPr>
              <w:t>lés</w:t>
            </w:r>
            <w:r w:rsidR="00A61620" w:rsidRPr="00C10873">
              <w:rPr>
                <w:rStyle w:val="Appelnotedebasdep"/>
                <w:rFonts w:cs="Arial"/>
                <w:b/>
                <w:noProof/>
              </w:rPr>
              <w:footnoteReference w:id="19"/>
            </w:r>
          </w:p>
        </w:tc>
      </w:tr>
      <w:tr w:rsidR="00485B98" w:rsidRPr="00C10873" w14:paraId="566282E4" w14:textId="77777777" w:rsidTr="00A809A7">
        <w:tc>
          <w:tcPr>
            <w:tcW w:w="342" w:type="pct"/>
            <w:vMerge w:val="restart"/>
            <w:vAlign w:val="center"/>
          </w:tcPr>
          <w:p w14:paraId="29B8C779" w14:textId="05F4E619" w:rsidR="00C63297" w:rsidRPr="00C10873" w:rsidRDefault="00A61069" w:rsidP="007D33A4">
            <w:pPr>
              <w:spacing w:after="0"/>
              <w:jc w:val="center"/>
              <w:rPr>
                <w:rFonts w:cs="Arial"/>
                <w:noProof/>
                <w:sz w:val="18"/>
                <w:szCs w:val="18"/>
              </w:rPr>
            </w:pPr>
            <w:r>
              <w:rPr>
                <w:rFonts w:cs="Arial"/>
                <w:noProof/>
                <w:sz w:val="18"/>
                <w:szCs w:val="18"/>
              </w:rPr>
              <w:t>EC</w:t>
            </w:r>
            <w:r w:rsidR="00C63297" w:rsidRPr="00C10873">
              <w:rPr>
                <w:rFonts w:cs="Arial"/>
                <w:noProof/>
                <w:sz w:val="18"/>
                <w:szCs w:val="18"/>
              </w:rPr>
              <w:t>-1</w:t>
            </w:r>
          </w:p>
        </w:tc>
        <w:tc>
          <w:tcPr>
            <w:tcW w:w="462" w:type="pct"/>
            <w:vMerge w:val="restart"/>
            <w:vAlign w:val="center"/>
          </w:tcPr>
          <w:p w14:paraId="30C93B8F" w14:textId="0884E4DA" w:rsidR="00C63297" w:rsidRPr="00C10873" w:rsidRDefault="00202046" w:rsidP="007D33A4">
            <w:pPr>
              <w:spacing w:after="0"/>
              <w:jc w:val="center"/>
              <w:rPr>
                <w:rFonts w:cs="Arial"/>
                <w:i/>
                <w:noProof/>
                <w:sz w:val="18"/>
                <w:szCs w:val="18"/>
              </w:rPr>
            </w:pPr>
            <w:r>
              <w:rPr>
                <w:rFonts w:cs="Arial"/>
                <w:i/>
                <w:noProof/>
                <w:sz w:val="18"/>
                <w:szCs w:val="18"/>
              </w:rPr>
              <w:t>[Nom Prénom</w:t>
            </w:r>
            <w:r w:rsidR="00C63297" w:rsidRPr="00C10873">
              <w:rPr>
                <w:rFonts w:cs="Arial"/>
                <w:i/>
                <w:noProof/>
                <w:sz w:val="18"/>
                <w:szCs w:val="18"/>
              </w:rPr>
              <w:t>]</w:t>
            </w:r>
          </w:p>
        </w:tc>
        <w:tc>
          <w:tcPr>
            <w:tcW w:w="549" w:type="pct"/>
            <w:vMerge w:val="restart"/>
            <w:vAlign w:val="center"/>
          </w:tcPr>
          <w:p w14:paraId="32FEA52E" w14:textId="77777777" w:rsidR="00C63297" w:rsidRPr="00C10873" w:rsidRDefault="00C63297" w:rsidP="007D33A4">
            <w:pPr>
              <w:spacing w:after="0"/>
              <w:jc w:val="center"/>
              <w:rPr>
                <w:rFonts w:cs="Arial"/>
                <w:i/>
                <w:noProof/>
                <w:sz w:val="18"/>
                <w:szCs w:val="18"/>
              </w:rPr>
            </w:pPr>
            <w:r w:rsidRPr="00C10873">
              <w:rPr>
                <w:rFonts w:cs="Arial"/>
                <w:i/>
                <w:noProof/>
                <w:sz w:val="18"/>
                <w:szCs w:val="18"/>
              </w:rPr>
              <w:t>[Chef de Mission]</w:t>
            </w:r>
          </w:p>
        </w:tc>
        <w:tc>
          <w:tcPr>
            <w:tcW w:w="458" w:type="pct"/>
            <w:tcBorders>
              <w:bottom w:val="dashed" w:sz="4" w:space="0" w:color="auto"/>
            </w:tcBorders>
          </w:tcPr>
          <w:p w14:paraId="6E13B372" w14:textId="77777777" w:rsidR="00C63297" w:rsidRPr="00C10873" w:rsidRDefault="00C63297" w:rsidP="007D33A4">
            <w:pPr>
              <w:spacing w:after="0"/>
              <w:rPr>
                <w:rFonts w:cs="Arial"/>
                <w:i/>
                <w:noProof/>
                <w:sz w:val="18"/>
                <w:szCs w:val="18"/>
              </w:rPr>
            </w:pPr>
            <w:r w:rsidRPr="00C10873">
              <w:rPr>
                <w:rFonts w:cs="Arial"/>
                <w:i/>
                <w:noProof/>
                <w:sz w:val="18"/>
                <w:szCs w:val="18"/>
              </w:rPr>
              <w:t>[Siège]</w:t>
            </w:r>
          </w:p>
        </w:tc>
        <w:tc>
          <w:tcPr>
            <w:tcW w:w="342" w:type="pct"/>
            <w:tcBorders>
              <w:bottom w:val="dashed" w:sz="4" w:space="0" w:color="auto"/>
            </w:tcBorders>
          </w:tcPr>
          <w:p w14:paraId="04D7FF2C" w14:textId="1F2C06A1" w:rsidR="00C63297" w:rsidRPr="00C10873" w:rsidRDefault="00C63297" w:rsidP="007D33A4">
            <w:pPr>
              <w:spacing w:after="0"/>
              <w:rPr>
                <w:rFonts w:cs="Arial"/>
                <w:i/>
                <w:noProof/>
                <w:sz w:val="18"/>
                <w:szCs w:val="18"/>
              </w:rPr>
            </w:pPr>
            <w:r w:rsidRPr="00C10873">
              <w:rPr>
                <w:rFonts w:cs="Arial"/>
                <w:i/>
                <w:noProof/>
                <w:sz w:val="18"/>
                <w:szCs w:val="18"/>
              </w:rPr>
              <w:t>[2</w:t>
            </w:r>
            <w:r w:rsidR="009D448D">
              <w:rPr>
                <w:rFonts w:cs="Arial"/>
                <w:i/>
                <w:noProof/>
                <w:sz w:val="18"/>
                <w:szCs w:val="18"/>
              </w:rPr>
              <w:t>0</w:t>
            </w:r>
            <w:r w:rsidRPr="00C10873">
              <w:rPr>
                <w:rFonts w:cs="Arial"/>
                <w:i/>
                <w:noProof/>
                <w:sz w:val="18"/>
                <w:szCs w:val="18"/>
              </w:rPr>
              <w:t xml:space="preserve"> </w:t>
            </w:r>
            <w:r w:rsidR="009D448D">
              <w:rPr>
                <w:rFonts w:cs="Arial"/>
                <w:i/>
                <w:noProof/>
                <w:sz w:val="18"/>
                <w:szCs w:val="18"/>
              </w:rPr>
              <w:t>jours</w:t>
            </w:r>
            <w:r w:rsidRPr="00C10873">
              <w:rPr>
                <w:rFonts w:cs="Arial"/>
                <w:i/>
                <w:noProof/>
                <w:sz w:val="18"/>
                <w:szCs w:val="18"/>
              </w:rPr>
              <w:t>]</w:t>
            </w:r>
          </w:p>
        </w:tc>
        <w:tc>
          <w:tcPr>
            <w:tcW w:w="342" w:type="pct"/>
            <w:tcBorders>
              <w:bottom w:val="dashed" w:sz="4" w:space="0" w:color="auto"/>
            </w:tcBorders>
          </w:tcPr>
          <w:p w14:paraId="6D64FE0B" w14:textId="77071525" w:rsidR="00C63297" w:rsidRPr="00C10873" w:rsidRDefault="00C63297" w:rsidP="007D33A4">
            <w:pPr>
              <w:spacing w:after="0"/>
              <w:rPr>
                <w:rFonts w:cs="Arial"/>
                <w:i/>
                <w:noProof/>
                <w:sz w:val="18"/>
                <w:szCs w:val="18"/>
              </w:rPr>
            </w:pPr>
            <w:r w:rsidRPr="00C10873">
              <w:rPr>
                <w:rFonts w:cs="Arial"/>
                <w:i/>
                <w:noProof/>
                <w:sz w:val="18"/>
                <w:szCs w:val="18"/>
              </w:rPr>
              <w:t>[1</w:t>
            </w:r>
            <w:r w:rsidR="009D448D">
              <w:rPr>
                <w:rFonts w:cs="Arial"/>
                <w:i/>
                <w:noProof/>
                <w:sz w:val="18"/>
                <w:szCs w:val="18"/>
              </w:rPr>
              <w:t>0</w:t>
            </w:r>
            <w:r w:rsidRPr="00C10873">
              <w:rPr>
                <w:rFonts w:cs="Arial"/>
                <w:i/>
                <w:noProof/>
                <w:sz w:val="18"/>
                <w:szCs w:val="18"/>
              </w:rPr>
              <w:t xml:space="preserve"> </w:t>
            </w:r>
            <w:r w:rsidR="009D448D">
              <w:rPr>
                <w:rFonts w:cs="Arial"/>
                <w:i/>
                <w:noProof/>
                <w:sz w:val="18"/>
                <w:szCs w:val="18"/>
              </w:rPr>
              <w:t>jours</w:t>
            </w:r>
            <w:r w:rsidRPr="00C10873">
              <w:rPr>
                <w:rFonts w:cs="Arial"/>
                <w:i/>
                <w:noProof/>
                <w:sz w:val="18"/>
                <w:szCs w:val="18"/>
              </w:rPr>
              <w:t>]</w:t>
            </w:r>
          </w:p>
        </w:tc>
        <w:tc>
          <w:tcPr>
            <w:tcW w:w="342" w:type="pct"/>
            <w:tcBorders>
              <w:bottom w:val="dashed" w:sz="4" w:space="0" w:color="auto"/>
            </w:tcBorders>
          </w:tcPr>
          <w:p w14:paraId="5672DBA3" w14:textId="223A6DF6" w:rsidR="00C63297" w:rsidRPr="00C10873" w:rsidRDefault="00C63297">
            <w:pPr>
              <w:spacing w:after="0"/>
              <w:rPr>
                <w:rFonts w:cs="Arial"/>
                <w:i/>
                <w:noProof/>
                <w:sz w:val="18"/>
                <w:szCs w:val="18"/>
              </w:rPr>
            </w:pPr>
            <w:r w:rsidRPr="00C10873">
              <w:rPr>
                <w:rFonts w:cs="Arial"/>
                <w:i/>
                <w:noProof/>
                <w:sz w:val="18"/>
                <w:szCs w:val="18"/>
              </w:rPr>
              <w:t>[</w:t>
            </w:r>
            <w:r w:rsidR="002001C6">
              <w:rPr>
                <w:rFonts w:cs="Arial"/>
                <w:i/>
                <w:noProof/>
                <w:sz w:val="18"/>
                <w:szCs w:val="18"/>
              </w:rPr>
              <w:t xml:space="preserve">5 </w:t>
            </w:r>
            <w:r w:rsidR="009D448D">
              <w:rPr>
                <w:rFonts w:cs="Arial"/>
                <w:i/>
                <w:noProof/>
                <w:sz w:val="18"/>
                <w:szCs w:val="18"/>
              </w:rPr>
              <w:t>jours</w:t>
            </w:r>
            <w:r w:rsidRPr="00C10873">
              <w:rPr>
                <w:rFonts w:cs="Arial"/>
                <w:i/>
                <w:noProof/>
                <w:sz w:val="18"/>
                <w:szCs w:val="18"/>
              </w:rPr>
              <w:t>]</w:t>
            </w:r>
          </w:p>
        </w:tc>
        <w:tc>
          <w:tcPr>
            <w:tcW w:w="311" w:type="pct"/>
            <w:tcBorders>
              <w:bottom w:val="dashed" w:sz="4" w:space="0" w:color="auto"/>
            </w:tcBorders>
          </w:tcPr>
          <w:p w14:paraId="0F60EEEF" w14:textId="77777777" w:rsidR="00C63297" w:rsidRPr="00C10873" w:rsidRDefault="00C63297" w:rsidP="007D33A4">
            <w:pPr>
              <w:spacing w:after="0"/>
              <w:rPr>
                <w:rFonts w:cs="Arial"/>
                <w:noProof/>
                <w:sz w:val="18"/>
                <w:szCs w:val="18"/>
              </w:rPr>
            </w:pPr>
          </w:p>
        </w:tc>
        <w:tc>
          <w:tcPr>
            <w:tcW w:w="321" w:type="pct"/>
            <w:tcBorders>
              <w:bottom w:val="dashed" w:sz="4" w:space="0" w:color="auto"/>
            </w:tcBorders>
          </w:tcPr>
          <w:p w14:paraId="14BAFDD3" w14:textId="77777777" w:rsidR="00C63297" w:rsidRPr="00C10873" w:rsidRDefault="00C63297" w:rsidP="007D33A4">
            <w:pPr>
              <w:spacing w:after="0"/>
              <w:rPr>
                <w:rFonts w:cs="Arial"/>
                <w:noProof/>
                <w:sz w:val="18"/>
                <w:szCs w:val="18"/>
              </w:rPr>
            </w:pPr>
          </w:p>
        </w:tc>
        <w:tc>
          <w:tcPr>
            <w:tcW w:w="296" w:type="pct"/>
            <w:tcBorders>
              <w:bottom w:val="dashed" w:sz="4" w:space="0" w:color="auto"/>
            </w:tcBorders>
          </w:tcPr>
          <w:p w14:paraId="64A84790" w14:textId="77777777" w:rsidR="00C63297" w:rsidRPr="00C10873" w:rsidRDefault="00C63297" w:rsidP="007D33A4">
            <w:pPr>
              <w:spacing w:after="0"/>
              <w:rPr>
                <w:rFonts w:cs="Arial"/>
                <w:noProof/>
                <w:sz w:val="18"/>
                <w:szCs w:val="18"/>
              </w:rPr>
            </w:pPr>
          </w:p>
        </w:tc>
        <w:tc>
          <w:tcPr>
            <w:tcW w:w="410" w:type="pct"/>
            <w:tcBorders>
              <w:bottom w:val="dashed" w:sz="4" w:space="0" w:color="auto"/>
            </w:tcBorders>
            <w:shd w:val="clear" w:color="auto" w:fill="FFFFFF" w:themeFill="background1"/>
          </w:tcPr>
          <w:p w14:paraId="26CE5D32" w14:textId="77777777" w:rsidR="00C63297" w:rsidRPr="00C10873" w:rsidRDefault="00C63297" w:rsidP="007D33A4">
            <w:pPr>
              <w:spacing w:after="0"/>
              <w:rPr>
                <w:rFonts w:cs="Arial"/>
                <w:noProof/>
                <w:sz w:val="18"/>
                <w:szCs w:val="18"/>
              </w:rPr>
            </w:pPr>
          </w:p>
        </w:tc>
        <w:tc>
          <w:tcPr>
            <w:tcW w:w="478" w:type="pct"/>
            <w:tcBorders>
              <w:bottom w:val="dashed" w:sz="4" w:space="0" w:color="auto"/>
            </w:tcBorders>
            <w:shd w:val="thinDiagCross" w:color="auto" w:fill="FFFFFF" w:themeFill="background1"/>
          </w:tcPr>
          <w:p w14:paraId="55DA00A2" w14:textId="77777777" w:rsidR="00C63297" w:rsidRPr="00C10873" w:rsidRDefault="00C63297" w:rsidP="007D33A4">
            <w:pPr>
              <w:spacing w:after="0"/>
              <w:rPr>
                <w:rFonts w:cs="Arial"/>
                <w:noProof/>
                <w:sz w:val="18"/>
                <w:szCs w:val="18"/>
              </w:rPr>
            </w:pPr>
          </w:p>
        </w:tc>
        <w:tc>
          <w:tcPr>
            <w:tcW w:w="347" w:type="pct"/>
            <w:vMerge w:val="restart"/>
          </w:tcPr>
          <w:p w14:paraId="27572CE8" w14:textId="77777777" w:rsidR="00C63297" w:rsidRPr="00C10873" w:rsidRDefault="00C63297" w:rsidP="007D33A4">
            <w:pPr>
              <w:spacing w:after="0"/>
              <w:rPr>
                <w:rFonts w:cs="Arial"/>
                <w:noProof/>
                <w:sz w:val="18"/>
                <w:szCs w:val="18"/>
              </w:rPr>
            </w:pPr>
          </w:p>
        </w:tc>
      </w:tr>
      <w:tr w:rsidR="00485B98" w:rsidRPr="00C10873" w14:paraId="3C5A8F46" w14:textId="77777777" w:rsidTr="00A809A7">
        <w:tc>
          <w:tcPr>
            <w:tcW w:w="342" w:type="pct"/>
            <w:vMerge/>
          </w:tcPr>
          <w:p w14:paraId="1C445107" w14:textId="77777777" w:rsidR="00C63297" w:rsidRPr="00C10873" w:rsidRDefault="00C63297" w:rsidP="007D33A4">
            <w:pPr>
              <w:spacing w:after="0"/>
              <w:rPr>
                <w:rFonts w:cs="Arial"/>
                <w:noProof/>
                <w:sz w:val="18"/>
                <w:szCs w:val="18"/>
              </w:rPr>
            </w:pPr>
          </w:p>
        </w:tc>
        <w:tc>
          <w:tcPr>
            <w:tcW w:w="462" w:type="pct"/>
            <w:vMerge/>
          </w:tcPr>
          <w:p w14:paraId="03E5381D" w14:textId="77777777" w:rsidR="00C63297" w:rsidRPr="00C10873" w:rsidRDefault="00C63297" w:rsidP="007D33A4">
            <w:pPr>
              <w:spacing w:after="0"/>
              <w:rPr>
                <w:rFonts w:cs="Arial"/>
                <w:noProof/>
                <w:sz w:val="18"/>
                <w:szCs w:val="18"/>
              </w:rPr>
            </w:pPr>
          </w:p>
        </w:tc>
        <w:tc>
          <w:tcPr>
            <w:tcW w:w="549" w:type="pct"/>
            <w:vMerge/>
          </w:tcPr>
          <w:p w14:paraId="0BA6575A" w14:textId="77777777" w:rsidR="00C63297" w:rsidRPr="00C10873" w:rsidRDefault="00C63297" w:rsidP="007D33A4">
            <w:pPr>
              <w:spacing w:after="0"/>
              <w:rPr>
                <w:rFonts w:cs="Arial"/>
                <w:noProof/>
                <w:sz w:val="18"/>
                <w:szCs w:val="18"/>
              </w:rPr>
            </w:pPr>
          </w:p>
        </w:tc>
        <w:tc>
          <w:tcPr>
            <w:tcW w:w="458" w:type="pct"/>
            <w:tcBorders>
              <w:top w:val="dashed" w:sz="4" w:space="0" w:color="auto"/>
            </w:tcBorders>
          </w:tcPr>
          <w:p w14:paraId="0771CE9F" w14:textId="77777777" w:rsidR="00C63297" w:rsidRPr="00C10873" w:rsidRDefault="00C63297" w:rsidP="007D33A4">
            <w:pPr>
              <w:spacing w:after="0"/>
              <w:rPr>
                <w:rFonts w:cs="Arial"/>
                <w:i/>
                <w:noProof/>
                <w:sz w:val="18"/>
                <w:szCs w:val="18"/>
              </w:rPr>
            </w:pPr>
            <w:r w:rsidRPr="00C10873">
              <w:rPr>
                <w:rFonts w:cs="Arial"/>
                <w:i/>
                <w:noProof/>
                <w:sz w:val="18"/>
                <w:szCs w:val="18"/>
              </w:rPr>
              <w:t>[Terrain]</w:t>
            </w:r>
          </w:p>
        </w:tc>
        <w:tc>
          <w:tcPr>
            <w:tcW w:w="342" w:type="pct"/>
            <w:tcBorders>
              <w:top w:val="dashed" w:sz="4" w:space="0" w:color="auto"/>
            </w:tcBorders>
          </w:tcPr>
          <w:p w14:paraId="341062B5" w14:textId="21C43113" w:rsidR="00C63297" w:rsidRPr="00C10873" w:rsidRDefault="00C63297" w:rsidP="007D33A4">
            <w:pPr>
              <w:spacing w:after="0"/>
              <w:rPr>
                <w:rFonts w:cs="Arial"/>
                <w:i/>
                <w:noProof/>
                <w:sz w:val="18"/>
                <w:szCs w:val="18"/>
              </w:rPr>
            </w:pPr>
            <w:r w:rsidRPr="00C10873">
              <w:rPr>
                <w:rFonts w:cs="Arial"/>
                <w:i/>
                <w:noProof/>
                <w:sz w:val="18"/>
                <w:szCs w:val="18"/>
              </w:rPr>
              <w:t xml:space="preserve">[5 </w:t>
            </w:r>
            <w:r w:rsidR="009D448D">
              <w:rPr>
                <w:rFonts w:cs="Arial"/>
                <w:i/>
                <w:noProof/>
                <w:sz w:val="18"/>
                <w:szCs w:val="18"/>
              </w:rPr>
              <w:t>jours</w:t>
            </w:r>
            <w:r w:rsidRPr="00C10873">
              <w:rPr>
                <w:rFonts w:cs="Arial"/>
                <w:i/>
                <w:noProof/>
                <w:sz w:val="18"/>
                <w:szCs w:val="18"/>
              </w:rPr>
              <w:t>]</w:t>
            </w:r>
          </w:p>
        </w:tc>
        <w:tc>
          <w:tcPr>
            <w:tcW w:w="342" w:type="pct"/>
            <w:tcBorders>
              <w:top w:val="dashed" w:sz="4" w:space="0" w:color="auto"/>
            </w:tcBorders>
          </w:tcPr>
          <w:p w14:paraId="73A79563" w14:textId="2E07B321" w:rsidR="00C63297" w:rsidRPr="00C10873" w:rsidRDefault="00C63297" w:rsidP="009D448D">
            <w:pPr>
              <w:spacing w:after="0"/>
              <w:rPr>
                <w:rFonts w:cs="Arial"/>
                <w:i/>
                <w:noProof/>
                <w:sz w:val="18"/>
                <w:szCs w:val="18"/>
              </w:rPr>
            </w:pPr>
            <w:r w:rsidRPr="00C10873">
              <w:rPr>
                <w:rFonts w:cs="Arial"/>
                <w:i/>
                <w:noProof/>
                <w:sz w:val="18"/>
                <w:szCs w:val="18"/>
              </w:rPr>
              <w:t xml:space="preserve">[5 </w:t>
            </w:r>
            <w:r w:rsidR="009D448D">
              <w:rPr>
                <w:rFonts w:cs="Arial"/>
                <w:i/>
                <w:noProof/>
                <w:sz w:val="18"/>
                <w:szCs w:val="18"/>
              </w:rPr>
              <w:t>jours</w:t>
            </w:r>
            <w:r w:rsidRPr="00C10873">
              <w:rPr>
                <w:rFonts w:cs="Arial"/>
                <w:i/>
                <w:noProof/>
                <w:sz w:val="18"/>
                <w:szCs w:val="18"/>
              </w:rPr>
              <w:t>]</w:t>
            </w:r>
          </w:p>
        </w:tc>
        <w:tc>
          <w:tcPr>
            <w:tcW w:w="342" w:type="pct"/>
            <w:tcBorders>
              <w:top w:val="dashed" w:sz="4" w:space="0" w:color="auto"/>
            </w:tcBorders>
          </w:tcPr>
          <w:p w14:paraId="7F1AFCC9" w14:textId="2D632590" w:rsidR="00C63297" w:rsidRPr="00C10873" w:rsidRDefault="00C63297" w:rsidP="007D33A4">
            <w:pPr>
              <w:spacing w:after="0"/>
              <w:rPr>
                <w:rFonts w:cs="Arial"/>
                <w:i/>
                <w:noProof/>
                <w:sz w:val="18"/>
                <w:szCs w:val="18"/>
              </w:rPr>
            </w:pPr>
            <w:r w:rsidRPr="00C10873">
              <w:rPr>
                <w:rFonts w:cs="Arial"/>
                <w:i/>
                <w:noProof/>
                <w:sz w:val="18"/>
                <w:szCs w:val="18"/>
              </w:rPr>
              <w:t>[</w:t>
            </w:r>
            <w:r w:rsidR="002001C6">
              <w:rPr>
                <w:rFonts w:cs="Arial"/>
                <w:i/>
                <w:noProof/>
                <w:sz w:val="18"/>
                <w:szCs w:val="18"/>
              </w:rPr>
              <w:t>1</w:t>
            </w:r>
            <w:r w:rsidRPr="00C10873">
              <w:rPr>
                <w:rFonts w:cs="Arial"/>
                <w:i/>
                <w:noProof/>
                <w:sz w:val="18"/>
                <w:szCs w:val="18"/>
              </w:rPr>
              <w:t>0</w:t>
            </w:r>
            <w:r w:rsidR="002001C6">
              <w:rPr>
                <w:rFonts w:cs="Arial"/>
                <w:i/>
                <w:noProof/>
                <w:sz w:val="18"/>
                <w:szCs w:val="18"/>
              </w:rPr>
              <w:t xml:space="preserve"> jours</w:t>
            </w:r>
            <w:r w:rsidRPr="00C10873">
              <w:rPr>
                <w:rFonts w:cs="Arial"/>
                <w:i/>
                <w:noProof/>
                <w:sz w:val="18"/>
                <w:szCs w:val="18"/>
              </w:rPr>
              <w:t>]</w:t>
            </w:r>
          </w:p>
        </w:tc>
        <w:tc>
          <w:tcPr>
            <w:tcW w:w="311" w:type="pct"/>
            <w:tcBorders>
              <w:top w:val="dashed" w:sz="4" w:space="0" w:color="auto"/>
            </w:tcBorders>
          </w:tcPr>
          <w:p w14:paraId="496094BE" w14:textId="77777777" w:rsidR="00C63297" w:rsidRPr="00C10873" w:rsidRDefault="00C63297" w:rsidP="007D33A4">
            <w:pPr>
              <w:spacing w:after="0"/>
              <w:rPr>
                <w:rFonts w:cs="Arial"/>
                <w:noProof/>
                <w:sz w:val="18"/>
                <w:szCs w:val="18"/>
              </w:rPr>
            </w:pPr>
          </w:p>
        </w:tc>
        <w:tc>
          <w:tcPr>
            <w:tcW w:w="321" w:type="pct"/>
            <w:tcBorders>
              <w:top w:val="dashed" w:sz="4" w:space="0" w:color="auto"/>
            </w:tcBorders>
          </w:tcPr>
          <w:p w14:paraId="19372241" w14:textId="77777777" w:rsidR="00C63297" w:rsidRPr="00C10873" w:rsidRDefault="00C63297" w:rsidP="007D33A4">
            <w:pPr>
              <w:spacing w:after="0"/>
              <w:rPr>
                <w:rFonts w:cs="Arial"/>
                <w:noProof/>
                <w:sz w:val="18"/>
                <w:szCs w:val="18"/>
              </w:rPr>
            </w:pPr>
          </w:p>
        </w:tc>
        <w:tc>
          <w:tcPr>
            <w:tcW w:w="296" w:type="pct"/>
            <w:tcBorders>
              <w:top w:val="dashed" w:sz="4" w:space="0" w:color="auto"/>
            </w:tcBorders>
          </w:tcPr>
          <w:p w14:paraId="7329DA4C" w14:textId="77777777" w:rsidR="00C63297" w:rsidRPr="00C10873" w:rsidRDefault="00C63297" w:rsidP="007D33A4">
            <w:pPr>
              <w:spacing w:after="0"/>
              <w:rPr>
                <w:rFonts w:cs="Arial"/>
                <w:noProof/>
                <w:sz w:val="18"/>
                <w:szCs w:val="18"/>
              </w:rPr>
            </w:pPr>
          </w:p>
        </w:tc>
        <w:tc>
          <w:tcPr>
            <w:tcW w:w="410" w:type="pct"/>
            <w:tcBorders>
              <w:top w:val="dashed" w:sz="4" w:space="0" w:color="auto"/>
              <w:bottom w:val="single" w:sz="4" w:space="0" w:color="auto"/>
            </w:tcBorders>
            <w:shd w:val="thinDiagCross" w:color="auto" w:fill="FFFFFF" w:themeFill="background1"/>
          </w:tcPr>
          <w:p w14:paraId="27A888C7" w14:textId="77777777" w:rsidR="00C63297" w:rsidRPr="00C10873" w:rsidRDefault="00C63297" w:rsidP="007D33A4">
            <w:pPr>
              <w:spacing w:after="0"/>
              <w:rPr>
                <w:rFonts w:cs="Arial"/>
                <w:noProof/>
                <w:sz w:val="18"/>
                <w:szCs w:val="18"/>
              </w:rPr>
            </w:pPr>
          </w:p>
        </w:tc>
        <w:tc>
          <w:tcPr>
            <w:tcW w:w="478" w:type="pct"/>
            <w:tcBorders>
              <w:top w:val="dashed" w:sz="4" w:space="0" w:color="auto"/>
              <w:bottom w:val="single" w:sz="4" w:space="0" w:color="auto"/>
            </w:tcBorders>
            <w:shd w:val="clear" w:color="auto" w:fill="FFFFFF" w:themeFill="background1"/>
          </w:tcPr>
          <w:p w14:paraId="0793F4D1" w14:textId="77777777" w:rsidR="00C63297" w:rsidRPr="00C10873" w:rsidRDefault="00C63297" w:rsidP="007D33A4">
            <w:pPr>
              <w:spacing w:after="0"/>
              <w:rPr>
                <w:rFonts w:cs="Arial"/>
                <w:noProof/>
                <w:sz w:val="18"/>
                <w:szCs w:val="18"/>
              </w:rPr>
            </w:pPr>
          </w:p>
        </w:tc>
        <w:tc>
          <w:tcPr>
            <w:tcW w:w="347" w:type="pct"/>
            <w:vMerge/>
          </w:tcPr>
          <w:p w14:paraId="5223A415" w14:textId="77777777" w:rsidR="00C63297" w:rsidRPr="00C10873" w:rsidRDefault="00C63297" w:rsidP="007D33A4">
            <w:pPr>
              <w:spacing w:after="0"/>
              <w:rPr>
                <w:rFonts w:cs="Arial"/>
                <w:noProof/>
                <w:sz w:val="18"/>
                <w:szCs w:val="18"/>
              </w:rPr>
            </w:pPr>
          </w:p>
        </w:tc>
      </w:tr>
      <w:tr w:rsidR="00485B98" w:rsidRPr="00C10873" w14:paraId="349D257A" w14:textId="77777777" w:rsidTr="00A809A7">
        <w:tc>
          <w:tcPr>
            <w:tcW w:w="342" w:type="pct"/>
            <w:vMerge w:val="restart"/>
            <w:vAlign w:val="center"/>
          </w:tcPr>
          <w:p w14:paraId="79373B81" w14:textId="786FBFA4" w:rsidR="00C63297" w:rsidRPr="00C10873" w:rsidRDefault="00A61069" w:rsidP="007D33A4">
            <w:pPr>
              <w:spacing w:after="0"/>
              <w:jc w:val="center"/>
              <w:rPr>
                <w:rFonts w:cs="Arial"/>
                <w:noProof/>
                <w:sz w:val="18"/>
                <w:szCs w:val="18"/>
              </w:rPr>
            </w:pPr>
            <w:r>
              <w:rPr>
                <w:rFonts w:cs="Arial"/>
                <w:noProof/>
                <w:sz w:val="18"/>
                <w:szCs w:val="18"/>
              </w:rPr>
              <w:t>EC</w:t>
            </w:r>
            <w:r w:rsidR="00C63297" w:rsidRPr="00C10873">
              <w:rPr>
                <w:rFonts w:cs="Arial"/>
                <w:noProof/>
                <w:sz w:val="18"/>
                <w:szCs w:val="18"/>
              </w:rPr>
              <w:t>-2</w:t>
            </w:r>
          </w:p>
        </w:tc>
        <w:tc>
          <w:tcPr>
            <w:tcW w:w="462" w:type="pct"/>
            <w:vMerge w:val="restart"/>
            <w:vAlign w:val="center"/>
          </w:tcPr>
          <w:p w14:paraId="56F2C437" w14:textId="77777777" w:rsidR="00C63297" w:rsidRPr="00C10873" w:rsidRDefault="00C63297" w:rsidP="007D33A4">
            <w:pPr>
              <w:spacing w:after="0"/>
              <w:jc w:val="center"/>
              <w:rPr>
                <w:rFonts w:cs="Arial"/>
                <w:noProof/>
                <w:sz w:val="18"/>
                <w:szCs w:val="18"/>
              </w:rPr>
            </w:pPr>
          </w:p>
        </w:tc>
        <w:tc>
          <w:tcPr>
            <w:tcW w:w="549" w:type="pct"/>
            <w:vMerge w:val="restart"/>
            <w:vAlign w:val="center"/>
          </w:tcPr>
          <w:p w14:paraId="3A5E51AA" w14:textId="77777777" w:rsidR="00C63297" w:rsidRPr="00C10873" w:rsidRDefault="00C63297" w:rsidP="007D33A4">
            <w:pPr>
              <w:spacing w:after="0"/>
              <w:jc w:val="center"/>
              <w:rPr>
                <w:rFonts w:cs="Arial"/>
                <w:noProof/>
                <w:sz w:val="18"/>
                <w:szCs w:val="18"/>
              </w:rPr>
            </w:pPr>
          </w:p>
        </w:tc>
        <w:tc>
          <w:tcPr>
            <w:tcW w:w="458" w:type="pct"/>
            <w:tcBorders>
              <w:bottom w:val="dashed" w:sz="4" w:space="0" w:color="auto"/>
            </w:tcBorders>
          </w:tcPr>
          <w:p w14:paraId="4F6FBEDF" w14:textId="77777777" w:rsidR="00C63297" w:rsidRPr="00C10873" w:rsidRDefault="00C63297" w:rsidP="007D33A4">
            <w:pPr>
              <w:spacing w:after="0"/>
              <w:rPr>
                <w:rFonts w:cs="Arial"/>
                <w:noProof/>
                <w:sz w:val="18"/>
                <w:szCs w:val="18"/>
              </w:rPr>
            </w:pPr>
          </w:p>
        </w:tc>
        <w:tc>
          <w:tcPr>
            <w:tcW w:w="342" w:type="pct"/>
            <w:tcBorders>
              <w:bottom w:val="dashed" w:sz="4" w:space="0" w:color="auto"/>
            </w:tcBorders>
          </w:tcPr>
          <w:p w14:paraId="0CFA623B" w14:textId="77777777" w:rsidR="00C63297" w:rsidRPr="00C10873" w:rsidRDefault="00C63297" w:rsidP="007D33A4">
            <w:pPr>
              <w:spacing w:after="0"/>
              <w:rPr>
                <w:rFonts w:cs="Arial"/>
                <w:noProof/>
                <w:sz w:val="18"/>
                <w:szCs w:val="18"/>
              </w:rPr>
            </w:pPr>
          </w:p>
        </w:tc>
        <w:tc>
          <w:tcPr>
            <w:tcW w:w="342" w:type="pct"/>
            <w:tcBorders>
              <w:bottom w:val="dashed" w:sz="4" w:space="0" w:color="auto"/>
            </w:tcBorders>
          </w:tcPr>
          <w:p w14:paraId="7C973684" w14:textId="77777777" w:rsidR="00C63297" w:rsidRPr="00C10873" w:rsidRDefault="00C63297" w:rsidP="007D33A4">
            <w:pPr>
              <w:spacing w:after="0"/>
              <w:rPr>
                <w:rFonts w:cs="Arial"/>
                <w:noProof/>
                <w:sz w:val="18"/>
                <w:szCs w:val="18"/>
              </w:rPr>
            </w:pPr>
          </w:p>
        </w:tc>
        <w:tc>
          <w:tcPr>
            <w:tcW w:w="342" w:type="pct"/>
            <w:tcBorders>
              <w:bottom w:val="dashed" w:sz="4" w:space="0" w:color="auto"/>
            </w:tcBorders>
          </w:tcPr>
          <w:p w14:paraId="501351ED" w14:textId="77777777" w:rsidR="00C63297" w:rsidRPr="00C10873" w:rsidRDefault="00C63297" w:rsidP="007D33A4">
            <w:pPr>
              <w:spacing w:after="0"/>
              <w:rPr>
                <w:rFonts w:cs="Arial"/>
                <w:noProof/>
                <w:sz w:val="18"/>
                <w:szCs w:val="18"/>
              </w:rPr>
            </w:pPr>
          </w:p>
        </w:tc>
        <w:tc>
          <w:tcPr>
            <w:tcW w:w="311" w:type="pct"/>
            <w:tcBorders>
              <w:bottom w:val="dashed" w:sz="4" w:space="0" w:color="auto"/>
            </w:tcBorders>
          </w:tcPr>
          <w:p w14:paraId="103AC133" w14:textId="77777777" w:rsidR="00C63297" w:rsidRPr="00C10873" w:rsidRDefault="00C63297" w:rsidP="007D33A4">
            <w:pPr>
              <w:spacing w:after="0"/>
              <w:rPr>
                <w:rFonts w:cs="Arial"/>
                <w:noProof/>
                <w:sz w:val="18"/>
                <w:szCs w:val="18"/>
              </w:rPr>
            </w:pPr>
          </w:p>
        </w:tc>
        <w:tc>
          <w:tcPr>
            <w:tcW w:w="321" w:type="pct"/>
            <w:tcBorders>
              <w:bottom w:val="dashed" w:sz="4" w:space="0" w:color="auto"/>
            </w:tcBorders>
          </w:tcPr>
          <w:p w14:paraId="39127BAC" w14:textId="77777777" w:rsidR="00C63297" w:rsidRPr="00C10873" w:rsidRDefault="00C63297" w:rsidP="007D33A4">
            <w:pPr>
              <w:spacing w:after="0"/>
              <w:rPr>
                <w:rFonts w:cs="Arial"/>
                <w:noProof/>
                <w:sz w:val="18"/>
                <w:szCs w:val="18"/>
              </w:rPr>
            </w:pPr>
          </w:p>
        </w:tc>
        <w:tc>
          <w:tcPr>
            <w:tcW w:w="296" w:type="pct"/>
            <w:tcBorders>
              <w:bottom w:val="dashed" w:sz="4" w:space="0" w:color="auto"/>
            </w:tcBorders>
          </w:tcPr>
          <w:p w14:paraId="151F4D87" w14:textId="77777777" w:rsidR="00C63297" w:rsidRPr="00C10873" w:rsidRDefault="00C63297" w:rsidP="007D33A4">
            <w:pPr>
              <w:spacing w:after="0"/>
              <w:rPr>
                <w:rFonts w:cs="Arial"/>
                <w:noProof/>
                <w:sz w:val="18"/>
                <w:szCs w:val="18"/>
              </w:rPr>
            </w:pPr>
          </w:p>
        </w:tc>
        <w:tc>
          <w:tcPr>
            <w:tcW w:w="410" w:type="pct"/>
            <w:tcBorders>
              <w:top w:val="single" w:sz="4" w:space="0" w:color="auto"/>
              <w:bottom w:val="dashed" w:sz="4" w:space="0" w:color="auto"/>
            </w:tcBorders>
            <w:shd w:val="clear" w:color="auto" w:fill="FFFFFF" w:themeFill="background1"/>
          </w:tcPr>
          <w:p w14:paraId="6CEDF7ED" w14:textId="77777777" w:rsidR="00C63297" w:rsidRPr="00C10873" w:rsidRDefault="00C63297" w:rsidP="007D33A4">
            <w:pPr>
              <w:spacing w:after="0"/>
              <w:rPr>
                <w:rFonts w:cs="Arial"/>
                <w:noProof/>
                <w:sz w:val="18"/>
                <w:szCs w:val="18"/>
              </w:rPr>
            </w:pPr>
          </w:p>
        </w:tc>
        <w:tc>
          <w:tcPr>
            <w:tcW w:w="478" w:type="pct"/>
            <w:tcBorders>
              <w:bottom w:val="dashed" w:sz="4" w:space="0" w:color="auto"/>
            </w:tcBorders>
            <w:shd w:val="thinDiagCross" w:color="auto" w:fill="FFFFFF" w:themeFill="background1"/>
          </w:tcPr>
          <w:p w14:paraId="004D2EAC" w14:textId="77777777" w:rsidR="00C63297" w:rsidRPr="00C10873" w:rsidRDefault="00C63297" w:rsidP="007D33A4">
            <w:pPr>
              <w:spacing w:after="0"/>
              <w:rPr>
                <w:rFonts w:cs="Arial"/>
                <w:noProof/>
                <w:sz w:val="18"/>
                <w:szCs w:val="18"/>
              </w:rPr>
            </w:pPr>
          </w:p>
        </w:tc>
        <w:tc>
          <w:tcPr>
            <w:tcW w:w="347" w:type="pct"/>
            <w:vMerge w:val="restart"/>
          </w:tcPr>
          <w:p w14:paraId="2C041B6E" w14:textId="77777777" w:rsidR="00C63297" w:rsidRPr="00C10873" w:rsidRDefault="00C63297" w:rsidP="007D33A4">
            <w:pPr>
              <w:spacing w:after="0"/>
              <w:rPr>
                <w:rFonts w:cs="Arial"/>
                <w:noProof/>
                <w:sz w:val="18"/>
                <w:szCs w:val="18"/>
              </w:rPr>
            </w:pPr>
          </w:p>
        </w:tc>
      </w:tr>
      <w:tr w:rsidR="00485B98" w:rsidRPr="00C10873" w14:paraId="6342AB5C" w14:textId="77777777" w:rsidTr="00A809A7">
        <w:tc>
          <w:tcPr>
            <w:tcW w:w="342" w:type="pct"/>
            <w:vMerge/>
          </w:tcPr>
          <w:p w14:paraId="0BB38B5F" w14:textId="77777777" w:rsidR="00C63297" w:rsidRPr="00C10873" w:rsidRDefault="00C63297" w:rsidP="007D33A4">
            <w:pPr>
              <w:spacing w:after="0"/>
              <w:rPr>
                <w:rFonts w:cs="Arial"/>
                <w:noProof/>
                <w:sz w:val="18"/>
                <w:szCs w:val="18"/>
              </w:rPr>
            </w:pPr>
          </w:p>
        </w:tc>
        <w:tc>
          <w:tcPr>
            <w:tcW w:w="462" w:type="pct"/>
            <w:vMerge/>
          </w:tcPr>
          <w:p w14:paraId="01F66B05" w14:textId="77777777" w:rsidR="00C63297" w:rsidRPr="00C10873" w:rsidRDefault="00C63297" w:rsidP="007D33A4">
            <w:pPr>
              <w:spacing w:after="0"/>
              <w:rPr>
                <w:rFonts w:cs="Arial"/>
                <w:noProof/>
                <w:sz w:val="18"/>
                <w:szCs w:val="18"/>
              </w:rPr>
            </w:pPr>
          </w:p>
        </w:tc>
        <w:tc>
          <w:tcPr>
            <w:tcW w:w="549" w:type="pct"/>
            <w:vMerge/>
          </w:tcPr>
          <w:p w14:paraId="6574586F" w14:textId="77777777" w:rsidR="00C63297" w:rsidRPr="00C10873" w:rsidRDefault="00C63297" w:rsidP="007D33A4">
            <w:pPr>
              <w:spacing w:after="0"/>
              <w:rPr>
                <w:rFonts w:cs="Arial"/>
                <w:noProof/>
                <w:sz w:val="18"/>
                <w:szCs w:val="18"/>
              </w:rPr>
            </w:pPr>
          </w:p>
        </w:tc>
        <w:tc>
          <w:tcPr>
            <w:tcW w:w="458" w:type="pct"/>
            <w:tcBorders>
              <w:top w:val="dashed" w:sz="4" w:space="0" w:color="auto"/>
            </w:tcBorders>
          </w:tcPr>
          <w:p w14:paraId="3B718E51" w14:textId="77777777" w:rsidR="00C63297" w:rsidRPr="00C10873" w:rsidRDefault="00C63297" w:rsidP="007D33A4">
            <w:pPr>
              <w:spacing w:after="0"/>
              <w:rPr>
                <w:rFonts w:cs="Arial"/>
                <w:noProof/>
                <w:sz w:val="18"/>
                <w:szCs w:val="18"/>
              </w:rPr>
            </w:pPr>
          </w:p>
        </w:tc>
        <w:tc>
          <w:tcPr>
            <w:tcW w:w="342" w:type="pct"/>
            <w:tcBorders>
              <w:top w:val="dashed" w:sz="4" w:space="0" w:color="auto"/>
            </w:tcBorders>
          </w:tcPr>
          <w:p w14:paraId="0E6D8ACD" w14:textId="77777777" w:rsidR="00C63297" w:rsidRPr="00C10873" w:rsidRDefault="00C63297" w:rsidP="007D33A4">
            <w:pPr>
              <w:spacing w:after="0"/>
              <w:rPr>
                <w:rFonts w:cs="Arial"/>
                <w:noProof/>
                <w:sz w:val="18"/>
                <w:szCs w:val="18"/>
              </w:rPr>
            </w:pPr>
          </w:p>
        </w:tc>
        <w:tc>
          <w:tcPr>
            <w:tcW w:w="342" w:type="pct"/>
            <w:tcBorders>
              <w:top w:val="dashed" w:sz="4" w:space="0" w:color="auto"/>
            </w:tcBorders>
          </w:tcPr>
          <w:p w14:paraId="1B7297FE" w14:textId="77777777" w:rsidR="00C63297" w:rsidRPr="00C10873" w:rsidRDefault="00C63297" w:rsidP="007D33A4">
            <w:pPr>
              <w:spacing w:after="0"/>
              <w:rPr>
                <w:rFonts w:cs="Arial"/>
                <w:noProof/>
                <w:sz w:val="18"/>
                <w:szCs w:val="18"/>
              </w:rPr>
            </w:pPr>
          </w:p>
        </w:tc>
        <w:tc>
          <w:tcPr>
            <w:tcW w:w="342" w:type="pct"/>
            <w:tcBorders>
              <w:top w:val="dashed" w:sz="4" w:space="0" w:color="auto"/>
            </w:tcBorders>
          </w:tcPr>
          <w:p w14:paraId="163DA39F" w14:textId="77777777" w:rsidR="00C63297" w:rsidRPr="00C10873" w:rsidRDefault="00C63297" w:rsidP="007D33A4">
            <w:pPr>
              <w:spacing w:after="0"/>
              <w:rPr>
                <w:rFonts w:cs="Arial"/>
                <w:noProof/>
                <w:sz w:val="18"/>
                <w:szCs w:val="18"/>
              </w:rPr>
            </w:pPr>
          </w:p>
        </w:tc>
        <w:tc>
          <w:tcPr>
            <w:tcW w:w="311" w:type="pct"/>
            <w:tcBorders>
              <w:top w:val="dashed" w:sz="4" w:space="0" w:color="auto"/>
            </w:tcBorders>
          </w:tcPr>
          <w:p w14:paraId="55BAD504" w14:textId="77777777" w:rsidR="00C63297" w:rsidRPr="00C10873" w:rsidRDefault="00C63297" w:rsidP="007D33A4">
            <w:pPr>
              <w:spacing w:after="0"/>
              <w:rPr>
                <w:rFonts w:cs="Arial"/>
                <w:noProof/>
                <w:sz w:val="18"/>
                <w:szCs w:val="18"/>
              </w:rPr>
            </w:pPr>
          </w:p>
        </w:tc>
        <w:tc>
          <w:tcPr>
            <w:tcW w:w="321" w:type="pct"/>
            <w:tcBorders>
              <w:top w:val="dashed" w:sz="4" w:space="0" w:color="auto"/>
            </w:tcBorders>
          </w:tcPr>
          <w:p w14:paraId="7B8AD483" w14:textId="77777777" w:rsidR="00C63297" w:rsidRPr="00C10873" w:rsidRDefault="00C63297" w:rsidP="007D33A4">
            <w:pPr>
              <w:spacing w:after="0"/>
              <w:rPr>
                <w:rFonts w:cs="Arial"/>
                <w:noProof/>
                <w:sz w:val="18"/>
                <w:szCs w:val="18"/>
              </w:rPr>
            </w:pPr>
          </w:p>
        </w:tc>
        <w:tc>
          <w:tcPr>
            <w:tcW w:w="296" w:type="pct"/>
            <w:tcBorders>
              <w:top w:val="dashed" w:sz="4" w:space="0" w:color="auto"/>
            </w:tcBorders>
          </w:tcPr>
          <w:p w14:paraId="1807B288" w14:textId="77777777" w:rsidR="00C63297" w:rsidRPr="00C10873" w:rsidRDefault="00C63297" w:rsidP="007D33A4">
            <w:pPr>
              <w:spacing w:after="0"/>
              <w:rPr>
                <w:rFonts w:cs="Arial"/>
                <w:noProof/>
                <w:sz w:val="18"/>
                <w:szCs w:val="18"/>
              </w:rPr>
            </w:pPr>
          </w:p>
        </w:tc>
        <w:tc>
          <w:tcPr>
            <w:tcW w:w="410" w:type="pct"/>
            <w:tcBorders>
              <w:top w:val="dashed" w:sz="4" w:space="0" w:color="auto"/>
              <w:bottom w:val="single" w:sz="4" w:space="0" w:color="auto"/>
            </w:tcBorders>
            <w:shd w:val="thinDiagCross" w:color="auto" w:fill="FFFFFF" w:themeFill="background1"/>
          </w:tcPr>
          <w:p w14:paraId="7A58D881" w14:textId="77777777" w:rsidR="00C63297" w:rsidRPr="00C10873" w:rsidRDefault="00C63297" w:rsidP="007D33A4">
            <w:pPr>
              <w:spacing w:after="0"/>
              <w:rPr>
                <w:rFonts w:cs="Arial"/>
                <w:noProof/>
                <w:sz w:val="18"/>
                <w:szCs w:val="18"/>
              </w:rPr>
            </w:pPr>
          </w:p>
        </w:tc>
        <w:tc>
          <w:tcPr>
            <w:tcW w:w="478" w:type="pct"/>
            <w:tcBorders>
              <w:top w:val="dashed" w:sz="4" w:space="0" w:color="auto"/>
              <w:bottom w:val="single" w:sz="4" w:space="0" w:color="auto"/>
            </w:tcBorders>
            <w:shd w:val="clear" w:color="auto" w:fill="FFFFFF" w:themeFill="background1"/>
          </w:tcPr>
          <w:p w14:paraId="3D76C98B" w14:textId="77777777" w:rsidR="00C63297" w:rsidRPr="00C10873" w:rsidRDefault="00C63297" w:rsidP="007D33A4">
            <w:pPr>
              <w:spacing w:after="0"/>
              <w:rPr>
                <w:rFonts w:cs="Arial"/>
                <w:noProof/>
                <w:sz w:val="18"/>
                <w:szCs w:val="18"/>
              </w:rPr>
            </w:pPr>
          </w:p>
        </w:tc>
        <w:tc>
          <w:tcPr>
            <w:tcW w:w="347" w:type="pct"/>
            <w:vMerge/>
          </w:tcPr>
          <w:p w14:paraId="111EBCEE" w14:textId="77777777" w:rsidR="00C63297" w:rsidRPr="00C10873" w:rsidRDefault="00C63297" w:rsidP="007D33A4">
            <w:pPr>
              <w:spacing w:after="0"/>
              <w:rPr>
                <w:rFonts w:cs="Arial"/>
                <w:noProof/>
                <w:sz w:val="18"/>
                <w:szCs w:val="18"/>
              </w:rPr>
            </w:pPr>
          </w:p>
        </w:tc>
      </w:tr>
      <w:tr w:rsidR="00485B98" w:rsidRPr="00C10873" w14:paraId="2D8C7DE0" w14:textId="77777777" w:rsidTr="00A809A7">
        <w:tc>
          <w:tcPr>
            <w:tcW w:w="342" w:type="pct"/>
            <w:vMerge w:val="restart"/>
            <w:vAlign w:val="center"/>
          </w:tcPr>
          <w:p w14:paraId="0FB4CB68" w14:textId="721801CB" w:rsidR="00C63297" w:rsidRPr="00C10873" w:rsidRDefault="00A61069" w:rsidP="007D33A4">
            <w:pPr>
              <w:spacing w:after="0"/>
              <w:jc w:val="center"/>
              <w:rPr>
                <w:rFonts w:cs="Arial"/>
                <w:noProof/>
                <w:sz w:val="18"/>
                <w:szCs w:val="18"/>
              </w:rPr>
            </w:pPr>
            <w:r>
              <w:rPr>
                <w:rFonts w:cs="Arial"/>
                <w:noProof/>
                <w:sz w:val="18"/>
                <w:szCs w:val="18"/>
              </w:rPr>
              <w:t>EC</w:t>
            </w:r>
            <w:r w:rsidR="00C63297" w:rsidRPr="00C10873">
              <w:rPr>
                <w:rFonts w:cs="Arial"/>
                <w:noProof/>
                <w:sz w:val="18"/>
                <w:szCs w:val="18"/>
              </w:rPr>
              <w:t>-3</w:t>
            </w:r>
          </w:p>
        </w:tc>
        <w:tc>
          <w:tcPr>
            <w:tcW w:w="462" w:type="pct"/>
            <w:vMerge w:val="restart"/>
            <w:vAlign w:val="center"/>
          </w:tcPr>
          <w:p w14:paraId="25EC063C" w14:textId="77777777" w:rsidR="00C63297" w:rsidRPr="00C10873" w:rsidRDefault="00C63297" w:rsidP="007D33A4">
            <w:pPr>
              <w:spacing w:after="0"/>
              <w:jc w:val="center"/>
              <w:rPr>
                <w:rFonts w:cs="Arial"/>
                <w:noProof/>
                <w:sz w:val="18"/>
                <w:szCs w:val="18"/>
              </w:rPr>
            </w:pPr>
          </w:p>
        </w:tc>
        <w:tc>
          <w:tcPr>
            <w:tcW w:w="549" w:type="pct"/>
            <w:vMerge w:val="restart"/>
            <w:vAlign w:val="center"/>
          </w:tcPr>
          <w:p w14:paraId="6AB80123" w14:textId="77777777" w:rsidR="00C63297" w:rsidRPr="00C10873" w:rsidRDefault="00C63297" w:rsidP="007D33A4">
            <w:pPr>
              <w:spacing w:after="0"/>
              <w:jc w:val="center"/>
              <w:rPr>
                <w:rFonts w:cs="Arial"/>
                <w:noProof/>
                <w:sz w:val="18"/>
                <w:szCs w:val="18"/>
              </w:rPr>
            </w:pPr>
          </w:p>
        </w:tc>
        <w:tc>
          <w:tcPr>
            <w:tcW w:w="458" w:type="pct"/>
            <w:tcBorders>
              <w:bottom w:val="dashed" w:sz="4" w:space="0" w:color="auto"/>
            </w:tcBorders>
          </w:tcPr>
          <w:p w14:paraId="301097A6" w14:textId="77777777" w:rsidR="00C63297" w:rsidRPr="00C10873" w:rsidRDefault="00C63297" w:rsidP="007D33A4">
            <w:pPr>
              <w:spacing w:after="0"/>
              <w:rPr>
                <w:rFonts w:cs="Arial"/>
                <w:noProof/>
                <w:sz w:val="18"/>
                <w:szCs w:val="18"/>
              </w:rPr>
            </w:pPr>
          </w:p>
        </w:tc>
        <w:tc>
          <w:tcPr>
            <w:tcW w:w="342" w:type="pct"/>
            <w:tcBorders>
              <w:bottom w:val="dashed" w:sz="4" w:space="0" w:color="auto"/>
            </w:tcBorders>
          </w:tcPr>
          <w:p w14:paraId="07967F6B" w14:textId="77777777" w:rsidR="00C63297" w:rsidRPr="00C10873" w:rsidRDefault="00C63297" w:rsidP="007D33A4">
            <w:pPr>
              <w:spacing w:after="0"/>
              <w:rPr>
                <w:rFonts w:cs="Arial"/>
                <w:noProof/>
                <w:sz w:val="18"/>
                <w:szCs w:val="18"/>
              </w:rPr>
            </w:pPr>
          </w:p>
        </w:tc>
        <w:tc>
          <w:tcPr>
            <w:tcW w:w="342" w:type="pct"/>
            <w:tcBorders>
              <w:bottom w:val="dashed" w:sz="4" w:space="0" w:color="auto"/>
            </w:tcBorders>
          </w:tcPr>
          <w:p w14:paraId="33A2E39E" w14:textId="77777777" w:rsidR="00C63297" w:rsidRPr="00C10873" w:rsidRDefault="00C63297" w:rsidP="007D33A4">
            <w:pPr>
              <w:spacing w:after="0"/>
              <w:rPr>
                <w:rFonts w:cs="Arial"/>
                <w:noProof/>
                <w:sz w:val="18"/>
                <w:szCs w:val="18"/>
              </w:rPr>
            </w:pPr>
          </w:p>
        </w:tc>
        <w:tc>
          <w:tcPr>
            <w:tcW w:w="342" w:type="pct"/>
            <w:tcBorders>
              <w:bottom w:val="dashed" w:sz="4" w:space="0" w:color="auto"/>
            </w:tcBorders>
          </w:tcPr>
          <w:p w14:paraId="0B0303A3" w14:textId="77777777" w:rsidR="00C63297" w:rsidRPr="00C10873" w:rsidRDefault="00C63297" w:rsidP="007D33A4">
            <w:pPr>
              <w:spacing w:after="0"/>
              <w:rPr>
                <w:rFonts w:cs="Arial"/>
                <w:noProof/>
                <w:sz w:val="18"/>
                <w:szCs w:val="18"/>
              </w:rPr>
            </w:pPr>
          </w:p>
        </w:tc>
        <w:tc>
          <w:tcPr>
            <w:tcW w:w="311" w:type="pct"/>
            <w:tcBorders>
              <w:bottom w:val="dashed" w:sz="4" w:space="0" w:color="auto"/>
            </w:tcBorders>
          </w:tcPr>
          <w:p w14:paraId="0DAF3286" w14:textId="77777777" w:rsidR="00C63297" w:rsidRPr="00C10873" w:rsidRDefault="00C63297" w:rsidP="007D33A4">
            <w:pPr>
              <w:spacing w:after="0"/>
              <w:rPr>
                <w:rFonts w:cs="Arial"/>
                <w:noProof/>
                <w:sz w:val="18"/>
                <w:szCs w:val="18"/>
              </w:rPr>
            </w:pPr>
          </w:p>
        </w:tc>
        <w:tc>
          <w:tcPr>
            <w:tcW w:w="321" w:type="pct"/>
            <w:tcBorders>
              <w:bottom w:val="dashed" w:sz="4" w:space="0" w:color="auto"/>
            </w:tcBorders>
          </w:tcPr>
          <w:p w14:paraId="1531FBE6" w14:textId="77777777" w:rsidR="00C63297" w:rsidRPr="00C10873" w:rsidRDefault="00C63297" w:rsidP="007D33A4">
            <w:pPr>
              <w:spacing w:after="0"/>
              <w:rPr>
                <w:rFonts w:cs="Arial"/>
                <w:noProof/>
                <w:sz w:val="18"/>
                <w:szCs w:val="18"/>
              </w:rPr>
            </w:pPr>
          </w:p>
        </w:tc>
        <w:tc>
          <w:tcPr>
            <w:tcW w:w="296" w:type="pct"/>
            <w:tcBorders>
              <w:bottom w:val="dashed" w:sz="4" w:space="0" w:color="auto"/>
            </w:tcBorders>
          </w:tcPr>
          <w:p w14:paraId="39996964" w14:textId="77777777" w:rsidR="00C63297" w:rsidRPr="00C10873" w:rsidRDefault="00C63297" w:rsidP="007D33A4">
            <w:pPr>
              <w:spacing w:after="0"/>
              <w:rPr>
                <w:rFonts w:cs="Arial"/>
                <w:noProof/>
                <w:sz w:val="18"/>
                <w:szCs w:val="18"/>
              </w:rPr>
            </w:pPr>
          </w:p>
        </w:tc>
        <w:tc>
          <w:tcPr>
            <w:tcW w:w="410" w:type="pct"/>
            <w:tcBorders>
              <w:top w:val="single" w:sz="4" w:space="0" w:color="auto"/>
              <w:bottom w:val="dashed" w:sz="4" w:space="0" w:color="auto"/>
            </w:tcBorders>
            <w:shd w:val="clear" w:color="auto" w:fill="FFFFFF" w:themeFill="background1"/>
          </w:tcPr>
          <w:p w14:paraId="4D6CFC11" w14:textId="77777777" w:rsidR="00C63297" w:rsidRPr="00C10873" w:rsidRDefault="00C63297" w:rsidP="007D33A4">
            <w:pPr>
              <w:spacing w:after="0"/>
              <w:rPr>
                <w:rFonts w:cs="Arial"/>
                <w:noProof/>
                <w:sz w:val="18"/>
                <w:szCs w:val="18"/>
              </w:rPr>
            </w:pPr>
          </w:p>
        </w:tc>
        <w:tc>
          <w:tcPr>
            <w:tcW w:w="478" w:type="pct"/>
            <w:tcBorders>
              <w:bottom w:val="dashed" w:sz="4" w:space="0" w:color="auto"/>
            </w:tcBorders>
            <w:shd w:val="thinDiagCross" w:color="auto" w:fill="FFFFFF" w:themeFill="background1"/>
          </w:tcPr>
          <w:p w14:paraId="690EF0BD" w14:textId="77777777" w:rsidR="00C63297" w:rsidRPr="00C10873" w:rsidRDefault="00C63297" w:rsidP="007D33A4">
            <w:pPr>
              <w:spacing w:after="0"/>
              <w:rPr>
                <w:rFonts w:cs="Arial"/>
                <w:noProof/>
                <w:sz w:val="18"/>
                <w:szCs w:val="18"/>
              </w:rPr>
            </w:pPr>
          </w:p>
        </w:tc>
        <w:tc>
          <w:tcPr>
            <w:tcW w:w="347" w:type="pct"/>
            <w:vMerge w:val="restart"/>
          </w:tcPr>
          <w:p w14:paraId="7D367752" w14:textId="77777777" w:rsidR="00C63297" w:rsidRPr="00C10873" w:rsidRDefault="00C63297" w:rsidP="007D33A4">
            <w:pPr>
              <w:spacing w:after="0"/>
              <w:rPr>
                <w:rFonts w:cs="Arial"/>
                <w:noProof/>
                <w:sz w:val="18"/>
                <w:szCs w:val="18"/>
              </w:rPr>
            </w:pPr>
          </w:p>
        </w:tc>
      </w:tr>
      <w:tr w:rsidR="00485B98" w:rsidRPr="00C10873" w14:paraId="692CD7DF" w14:textId="77777777" w:rsidTr="00A809A7">
        <w:tc>
          <w:tcPr>
            <w:tcW w:w="342" w:type="pct"/>
            <w:vMerge/>
          </w:tcPr>
          <w:p w14:paraId="01C5C23C" w14:textId="77777777" w:rsidR="00C63297" w:rsidRPr="00C10873" w:rsidRDefault="00C63297" w:rsidP="007D33A4">
            <w:pPr>
              <w:spacing w:after="0"/>
              <w:rPr>
                <w:rFonts w:cs="Arial"/>
                <w:noProof/>
                <w:sz w:val="18"/>
                <w:szCs w:val="18"/>
              </w:rPr>
            </w:pPr>
          </w:p>
        </w:tc>
        <w:tc>
          <w:tcPr>
            <w:tcW w:w="462" w:type="pct"/>
            <w:vMerge/>
          </w:tcPr>
          <w:p w14:paraId="1AB932B1" w14:textId="77777777" w:rsidR="00C63297" w:rsidRPr="00C10873" w:rsidRDefault="00C63297" w:rsidP="007D33A4">
            <w:pPr>
              <w:spacing w:after="0"/>
              <w:rPr>
                <w:rFonts w:cs="Arial"/>
                <w:noProof/>
                <w:sz w:val="18"/>
                <w:szCs w:val="18"/>
              </w:rPr>
            </w:pPr>
          </w:p>
        </w:tc>
        <w:tc>
          <w:tcPr>
            <w:tcW w:w="549" w:type="pct"/>
            <w:vMerge/>
          </w:tcPr>
          <w:p w14:paraId="4DDA814D" w14:textId="77777777" w:rsidR="00C63297" w:rsidRPr="00C10873" w:rsidRDefault="00C63297" w:rsidP="007D33A4">
            <w:pPr>
              <w:spacing w:after="0"/>
              <w:rPr>
                <w:rFonts w:cs="Arial"/>
                <w:noProof/>
                <w:sz w:val="18"/>
                <w:szCs w:val="18"/>
              </w:rPr>
            </w:pPr>
          </w:p>
        </w:tc>
        <w:tc>
          <w:tcPr>
            <w:tcW w:w="458" w:type="pct"/>
            <w:tcBorders>
              <w:top w:val="dashed" w:sz="4" w:space="0" w:color="auto"/>
            </w:tcBorders>
          </w:tcPr>
          <w:p w14:paraId="529F3F03" w14:textId="77777777" w:rsidR="00C63297" w:rsidRPr="00C10873" w:rsidRDefault="00C63297" w:rsidP="007D33A4">
            <w:pPr>
              <w:spacing w:after="0"/>
              <w:rPr>
                <w:rFonts w:cs="Arial"/>
                <w:noProof/>
                <w:sz w:val="18"/>
                <w:szCs w:val="18"/>
              </w:rPr>
            </w:pPr>
          </w:p>
        </w:tc>
        <w:tc>
          <w:tcPr>
            <w:tcW w:w="342" w:type="pct"/>
            <w:tcBorders>
              <w:top w:val="dashed" w:sz="4" w:space="0" w:color="auto"/>
            </w:tcBorders>
          </w:tcPr>
          <w:p w14:paraId="42414057" w14:textId="77777777" w:rsidR="00C63297" w:rsidRPr="00C10873" w:rsidRDefault="00C63297" w:rsidP="007D33A4">
            <w:pPr>
              <w:spacing w:after="0"/>
              <w:rPr>
                <w:rFonts w:cs="Arial"/>
                <w:noProof/>
                <w:sz w:val="18"/>
                <w:szCs w:val="18"/>
              </w:rPr>
            </w:pPr>
          </w:p>
        </w:tc>
        <w:tc>
          <w:tcPr>
            <w:tcW w:w="342" w:type="pct"/>
            <w:tcBorders>
              <w:top w:val="dashed" w:sz="4" w:space="0" w:color="auto"/>
            </w:tcBorders>
          </w:tcPr>
          <w:p w14:paraId="5C4E12CF" w14:textId="77777777" w:rsidR="00C63297" w:rsidRPr="00C10873" w:rsidRDefault="00C63297" w:rsidP="007D33A4">
            <w:pPr>
              <w:spacing w:after="0"/>
              <w:rPr>
                <w:rFonts w:cs="Arial"/>
                <w:noProof/>
                <w:sz w:val="18"/>
                <w:szCs w:val="18"/>
              </w:rPr>
            </w:pPr>
          </w:p>
        </w:tc>
        <w:tc>
          <w:tcPr>
            <w:tcW w:w="342" w:type="pct"/>
            <w:tcBorders>
              <w:top w:val="dashed" w:sz="4" w:space="0" w:color="auto"/>
            </w:tcBorders>
          </w:tcPr>
          <w:p w14:paraId="3A347ACC" w14:textId="77777777" w:rsidR="00C63297" w:rsidRPr="00C10873" w:rsidRDefault="00C63297" w:rsidP="007D33A4">
            <w:pPr>
              <w:spacing w:after="0"/>
              <w:rPr>
                <w:rFonts w:cs="Arial"/>
                <w:noProof/>
                <w:sz w:val="18"/>
                <w:szCs w:val="18"/>
              </w:rPr>
            </w:pPr>
          </w:p>
        </w:tc>
        <w:tc>
          <w:tcPr>
            <w:tcW w:w="311" w:type="pct"/>
            <w:tcBorders>
              <w:top w:val="dashed" w:sz="4" w:space="0" w:color="auto"/>
            </w:tcBorders>
          </w:tcPr>
          <w:p w14:paraId="0A57B7A8" w14:textId="77777777" w:rsidR="00C63297" w:rsidRPr="00C10873" w:rsidRDefault="00C63297" w:rsidP="007D33A4">
            <w:pPr>
              <w:spacing w:after="0"/>
              <w:rPr>
                <w:rFonts w:cs="Arial"/>
                <w:noProof/>
                <w:sz w:val="18"/>
                <w:szCs w:val="18"/>
              </w:rPr>
            </w:pPr>
          </w:p>
        </w:tc>
        <w:tc>
          <w:tcPr>
            <w:tcW w:w="321" w:type="pct"/>
            <w:tcBorders>
              <w:top w:val="dashed" w:sz="4" w:space="0" w:color="auto"/>
            </w:tcBorders>
          </w:tcPr>
          <w:p w14:paraId="622D6FD0" w14:textId="77777777" w:rsidR="00C63297" w:rsidRPr="00C10873" w:rsidRDefault="00C63297" w:rsidP="007D33A4">
            <w:pPr>
              <w:spacing w:after="0"/>
              <w:rPr>
                <w:rFonts w:cs="Arial"/>
                <w:noProof/>
                <w:sz w:val="18"/>
                <w:szCs w:val="18"/>
              </w:rPr>
            </w:pPr>
          </w:p>
        </w:tc>
        <w:tc>
          <w:tcPr>
            <w:tcW w:w="296" w:type="pct"/>
            <w:tcBorders>
              <w:top w:val="dashed" w:sz="4" w:space="0" w:color="auto"/>
            </w:tcBorders>
          </w:tcPr>
          <w:p w14:paraId="042758DB" w14:textId="77777777" w:rsidR="00C63297" w:rsidRPr="00C10873" w:rsidRDefault="00C63297" w:rsidP="007D33A4">
            <w:pPr>
              <w:spacing w:after="0"/>
              <w:rPr>
                <w:rFonts w:cs="Arial"/>
                <w:noProof/>
                <w:sz w:val="18"/>
                <w:szCs w:val="18"/>
              </w:rPr>
            </w:pPr>
          </w:p>
        </w:tc>
        <w:tc>
          <w:tcPr>
            <w:tcW w:w="410" w:type="pct"/>
            <w:tcBorders>
              <w:top w:val="dashed" w:sz="4" w:space="0" w:color="auto"/>
              <w:bottom w:val="single" w:sz="4" w:space="0" w:color="auto"/>
            </w:tcBorders>
            <w:shd w:val="thinDiagCross" w:color="auto" w:fill="FFFFFF" w:themeFill="background1"/>
          </w:tcPr>
          <w:p w14:paraId="74887850" w14:textId="77777777" w:rsidR="00C63297" w:rsidRPr="00C10873" w:rsidRDefault="00C63297" w:rsidP="007D33A4">
            <w:pPr>
              <w:spacing w:after="0"/>
              <w:rPr>
                <w:rFonts w:cs="Arial"/>
                <w:noProof/>
                <w:sz w:val="18"/>
                <w:szCs w:val="18"/>
              </w:rPr>
            </w:pPr>
          </w:p>
        </w:tc>
        <w:tc>
          <w:tcPr>
            <w:tcW w:w="478" w:type="pct"/>
            <w:tcBorders>
              <w:top w:val="dashed" w:sz="4" w:space="0" w:color="auto"/>
              <w:bottom w:val="single" w:sz="4" w:space="0" w:color="auto"/>
            </w:tcBorders>
            <w:shd w:val="clear" w:color="auto" w:fill="FFFFFF" w:themeFill="background1"/>
          </w:tcPr>
          <w:p w14:paraId="327C7C17" w14:textId="77777777" w:rsidR="00C63297" w:rsidRPr="00C10873" w:rsidRDefault="00C63297" w:rsidP="007D33A4">
            <w:pPr>
              <w:spacing w:after="0"/>
              <w:rPr>
                <w:rFonts w:cs="Arial"/>
                <w:noProof/>
                <w:sz w:val="18"/>
                <w:szCs w:val="18"/>
              </w:rPr>
            </w:pPr>
          </w:p>
        </w:tc>
        <w:tc>
          <w:tcPr>
            <w:tcW w:w="347" w:type="pct"/>
            <w:vMerge/>
          </w:tcPr>
          <w:p w14:paraId="6CB14EE7" w14:textId="77777777" w:rsidR="00C63297" w:rsidRPr="00C10873" w:rsidRDefault="00C63297" w:rsidP="007D33A4">
            <w:pPr>
              <w:spacing w:after="0"/>
              <w:rPr>
                <w:rFonts w:cs="Arial"/>
                <w:noProof/>
                <w:sz w:val="18"/>
                <w:szCs w:val="18"/>
              </w:rPr>
            </w:pPr>
          </w:p>
        </w:tc>
      </w:tr>
      <w:tr w:rsidR="00485B98" w:rsidRPr="00C10873" w14:paraId="79DD614D" w14:textId="77777777" w:rsidTr="00A809A7">
        <w:tc>
          <w:tcPr>
            <w:tcW w:w="342" w:type="pct"/>
            <w:vMerge w:val="restart"/>
            <w:vAlign w:val="center"/>
          </w:tcPr>
          <w:p w14:paraId="78626BD6" w14:textId="77777777" w:rsidR="00C63297" w:rsidRPr="00C10873" w:rsidRDefault="00C63297" w:rsidP="007D33A4">
            <w:pPr>
              <w:spacing w:after="0"/>
              <w:jc w:val="center"/>
              <w:rPr>
                <w:rFonts w:cs="Arial"/>
                <w:noProof/>
                <w:sz w:val="18"/>
                <w:szCs w:val="18"/>
              </w:rPr>
            </w:pPr>
            <w:r w:rsidRPr="00C10873">
              <w:rPr>
                <w:rFonts w:cs="Arial"/>
                <w:noProof/>
                <w:sz w:val="18"/>
                <w:szCs w:val="18"/>
              </w:rPr>
              <w:t>…</w:t>
            </w:r>
          </w:p>
        </w:tc>
        <w:tc>
          <w:tcPr>
            <w:tcW w:w="462" w:type="pct"/>
            <w:vMerge w:val="restart"/>
            <w:vAlign w:val="center"/>
          </w:tcPr>
          <w:p w14:paraId="72CFEB2C" w14:textId="77777777" w:rsidR="00C63297" w:rsidRPr="00C10873" w:rsidRDefault="00C63297" w:rsidP="007D33A4">
            <w:pPr>
              <w:spacing w:after="0"/>
              <w:jc w:val="center"/>
              <w:rPr>
                <w:rFonts w:cs="Arial"/>
                <w:noProof/>
                <w:sz w:val="18"/>
                <w:szCs w:val="18"/>
              </w:rPr>
            </w:pPr>
          </w:p>
        </w:tc>
        <w:tc>
          <w:tcPr>
            <w:tcW w:w="549" w:type="pct"/>
            <w:vMerge w:val="restart"/>
            <w:vAlign w:val="center"/>
          </w:tcPr>
          <w:p w14:paraId="2D7DEFB2" w14:textId="77777777" w:rsidR="00C63297" w:rsidRPr="00C10873" w:rsidRDefault="00C63297" w:rsidP="007D33A4">
            <w:pPr>
              <w:spacing w:after="0"/>
              <w:jc w:val="center"/>
              <w:rPr>
                <w:rFonts w:cs="Arial"/>
                <w:noProof/>
                <w:sz w:val="18"/>
                <w:szCs w:val="18"/>
              </w:rPr>
            </w:pPr>
          </w:p>
        </w:tc>
        <w:tc>
          <w:tcPr>
            <w:tcW w:w="458" w:type="pct"/>
            <w:tcBorders>
              <w:bottom w:val="dashed" w:sz="4" w:space="0" w:color="auto"/>
            </w:tcBorders>
          </w:tcPr>
          <w:p w14:paraId="53614B1E" w14:textId="77777777" w:rsidR="00C63297" w:rsidRPr="00C10873" w:rsidRDefault="00C63297" w:rsidP="007D33A4">
            <w:pPr>
              <w:spacing w:after="0"/>
              <w:rPr>
                <w:rFonts w:cs="Arial"/>
                <w:noProof/>
                <w:sz w:val="18"/>
                <w:szCs w:val="18"/>
              </w:rPr>
            </w:pPr>
          </w:p>
        </w:tc>
        <w:tc>
          <w:tcPr>
            <w:tcW w:w="342" w:type="pct"/>
            <w:tcBorders>
              <w:bottom w:val="dashed" w:sz="4" w:space="0" w:color="auto"/>
            </w:tcBorders>
          </w:tcPr>
          <w:p w14:paraId="568B945D" w14:textId="77777777" w:rsidR="00C63297" w:rsidRPr="00C10873" w:rsidRDefault="00C63297" w:rsidP="007D33A4">
            <w:pPr>
              <w:spacing w:after="0"/>
              <w:rPr>
                <w:rFonts w:cs="Arial"/>
                <w:noProof/>
                <w:sz w:val="18"/>
                <w:szCs w:val="18"/>
              </w:rPr>
            </w:pPr>
          </w:p>
        </w:tc>
        <w:tc>
          <w:tcPr>
            <w:tcW w:w="342" w:type="pct"/>
            <w:tcBorders>
              <w:bottom w:val="dashed" w:sz="4" w:space="0" w:color="auto"/>
            </w:tcBorders>
          </w:tcPr>
          <w:p w14:paraId="43C7A527" w14:textId="77777777" w:rsidR="00C63297" w:rsidRPr="00C10873" w:rsidRDefault="00C63297" w:rsidP="007D33A4">
            <w:pPr>
              <w:spacing w:after="0"/>
              <w:rPr>
                <w:rFonts w:cs="Arial"/>
                <w:noProof/>
                <w:sz w:val="18"/>
                <w:szCs w:val="18"/>
              </w:rPr>
            </w:pPr>
          </w:p>
        </w:tc>
        <w:tc>
          <w:tcPr>
            <w:tcW w:w="342" w:type="pct"/>
            <w:tcBorders>
              <w:bottom w:val="dashed" w:sz="4" w:space="0" w:color="auto"/>
            </w:tcBorders>
          </w:tcPr>
          <w:p w14:paraId="5D179C30" w14:textId="77777777" w:rsidR="00C63297" w:rsidRPr="00C10873" w:rsidRDefault="00C63297" w:rsidP="007D33A4">
            <w:pPr>
              <w:spacing w:after="0"/>
              <w:rPr>
                <w:rFonts w:cs="Arial"/>
                <w:noProof/>
                <w:sz w:val="18"/>
                <w:szCs w:val="18"/>
              </w:rPr>
            </w:pPr>
          </w:p>
        </w:tc>
        <w:tc>
          <w:tcPr>
            <w:tcW w:w="311" w:type="pct"/>
            <w:tcBorders>
              <w:bottom w:val="dashed" w:sz="4" w:space="0" w:color="auto"/>
            </w:tcBorders>
          </w:tcPr>
          <w:p w14:paraId="6DCFC12A" w14:textId="77777777" w:rsidR="00C63297" w:rsidRPr="00C10873" w:rsidRDefault="00C63297" w:rsidP="007D33A4">
            <w:pPr>
              <w:spacing w:after="0"/>
              <w:rPr>
                <w:rFonts w:cs="Arial"/>
                <w:noProof/>
                <w:sz w:val="18"/>
                <w:szCs w:val="18"/>
              </w:rPr>
            </w:pPr>
          </w:p>
        </w:tc>
        <w:tc>
          <w:tcPr>
            <w:tcW w:w="321" w:type="pct"/>
            <w:tcBorders>
              <w:bottom w:val="dashed" w:sz="4" w:space="0" w:color="auto"/>
            </w:tcBorders>
          </w:tcPr>
          <w:p w14:paraId="56325F65" w14:textId="77777777" w:rsidR="00C63297" w:rsidRPr="00C10873" w:rsidRDefault="00C63297" w:rsidP="007D33A4">
            <w:pPr>
              <w:spacing w:after="0"/>
              <w:rPr>
                <w:rFonts w:cs="Arial"/>
                <w:noProof/>
                <w:sz w:val="18"/>
                <w:szCs w:val="18"/>
              </w:rPr>
            </w:pPr>
          </w:p>
        </w:tc>
        <w:tc>
          <w:tcPr>
            <w:tcW w:w="296" w:type="pct"/>
            <w:tcBorders>
              <w:bottom w:val="dashed" w:sz="4" w:space="0" w:color="auto"/>
            </w:tcBorders>
          </w:tcPr>
          <w:p w14:paraId="65827856" w14:textId="77777777" w:rsidR="00C63297" w:rsidRPr="00C10873" w:rsidRDefault="00C63297" w:rsidP="007D33A4">
            <w:pPr>
              <w:spacing w:after="0"/>
              <w:rPr>
                <w:rFonts w:cs="Arial"/>
                <w:noProof/>
                <w:sz w:val="18"/>
                <w:szCs w:val="18"/>
              </w:rPr>
            </w:pPr>
          </w:p>
        </w:tc>
        <w:tc>
          <w:tcPr>
            <w:tcW w:w="410" w:type="pct"/>
            <w:tcBorders>
              <w:top w:val="single" w:sz="4" w:space="0" w:color="auto"/>
              <w:bottom w:val="dashed" w:sz="4" w:space="0" w:color="auto"/>
            </w:tcBorders>
          </w:tcPr>
          <w:p w14:paraId="594F627E" w14:textId="77777777" w:rsidR="00C63297" w:rsidRPr="00C10873" w:rsidRDefault="00C63297" w:rsidP="007D33A4">
            <w:pPr>
              <w:spacing w:after="0"/>
              <w:rPr>
                <w:rFonts w:cs="Arial"/>
                <w:noProof/>
                <w:sz w:val="18"/>
                <w:szCs w:val="18"/>
              </w:rPr>
            </w:pPr>
          </w:p>
        </w:tc>
        <w:tc>
          <w:tcPr>
            <w:tcW w:w="478" w:type="pct"/>
            <w:tcBorders>
              <w:bottom w:val="dashed" w:sz="4" w:space="0" w:color="auto"/>
            </w:tcBorders>
            <w:shd w:val="thinDiagCross" w:color="auto" w:fill="FFFFFF" w:themeFill="background1"/>
          </w:tcPr>
          <w:p w14:paraId="55826127" w14:textId="77777777" w:rsidR="00C63297" w:rsidRPr="00C10873" w:rsidRDefault="00C63297" w:rsidP="007D33A4">
            <w:pPr>
              <w:spacing w:after="0"/>
              <w:rPr>
                <w:rFonts w:cs="Arial"/>
                <w:noProof/>
                <w:sz w:val="18"/>
                <w:szCs w:val="18"/>
              </w:rPr>
            </w:pPr>
          </w:p>
        </w:tc>
        <w:tc>
          <w:tcPr>
            <w:tcW w:w="347" w:type="pct"/>
            <w:vMerge w:val="restart"/>
          </w:tcPr>
          <w:p w14:paraId="05D5E5CB" w14:textId="77777777" w:rsidR="00C63297" w:rsidRPr="00C10873" w:rsidRDefault="00C63297" w:rsidP="007D33A4">
            <w:pPr>
              <w:spacing w:after="0"/>
              <w:rPr>
                <w:rFonts w:cs="Arial"/>
                <w:noProof/>
                <w:sz w:val="18"/>
                <w:szCs w:val="18"/>
              </w:rPr>
            </w:pPr>
          </w:p>
        </w:tc>
      </w:tr>
      <w:tr w:rsidR="00485B98" w:rsidRPr="00C10873" w14:paraId="6345E50D" w14:textId="77777777" w:rsidTr="00A809A7">
        <w:tc>
          <w:tcPr>
            <w:tcW w:w="342" w:type="pct"/>
            <w:vMerge/>
          </w:tcPr>
          <w:p w14:paraId="3CEACEE5" w14:textId="77777777" w:rsidR="00C63297" w:rsidRPr="00C10873" w:rsidRDefault="00C63297" w:rsidP="007D33A4">
            <w:pPr>
              <w:spacing w:after="0"/>
              <w:rPr>
                <w:rFonts w:cs="Arial"/>
                <w:noProof/>
                <w:sz w:val="18"/>
                <w:szCs w:val="18"/>
              </w:rPr>
            </w:pPr>
          </w:p>
        </w:tc>
        <w:tc>
          <w:tcPr>
            <w:tcW w:w="462" w:type="pct"/>
            <w:vMerge/>
          </w:tcPr>
          <w:p w14:paraId="170FEDDA" w14:textId="77777777" w:rsidR="00C63297" w:rsidRPr="00C10873" w:rsidRDefault="00C63297" w:rsidP="007D33A4">
            <w:pPr>
              <w:spacing w:after="0"/>
              <w:rPr>
                <w:rFonts w:cs="Arial"/>
                <w:noProof/>
                <w:sz w:val="18"/>
                <w:szCs w:val="18"/>
              </w:rPr>
            </w:pPr>
          </w:p>
        </w:tc>
        <w:tc>
          <w:tcPr>
            <w:tcW w:w="549" w:type="pct"/>
            <w:vMerge/>
          </w:tcPr>
          <w:p w14:paraId="592482AF" w14:textId="77777777" w:rsidR="00C63297" w:rsidRPr="00C10873" w:rsidRDefault="00C63297" w:rsidP="007D33A4">
            <w:pPr>
              <w:spacing w:after="0"/>
              <w:rPr>
                <w:rFonts w:cs="Arial"/>
                <w:noProof/>
                <w:sz w:val="18"/>
                <w:szCs w:val="18"/>
              </w:rPr>
            </w:pPr>
          </w:p>
        </w:tc>
        <w:tc>
          <w:tcPr>
            <w:tcW w:w="458" w:type="pct"/>
            <w:tcBorders>
              <w:top w:val="dashed" w:sz="4" w:space="0" w:color="auto"/>
            </w:tcBorders>
          </w:tcPr>
          <w:p w14:paraId="68B66025" w14:textId="77777777" w:rsidR="00C63297" w:rsidRPr="00C10873" w:rsidRDefault="00C63297" w:rsidP="007D33A4">
            <w:pPr>
              <w:spacing w:after="0"/>
              <w:rPr>
                <w:rFonts w:cs="Arial"/>
                <w:noProof/>
                <w:sz w:val="18"/>
                <w:szCs w:val="18"/>
              </w:rPr>
            </w:pPr>
          </w:p>
        </w:tc>
        <w:tc>
          <w:tcPr>
            <w:tcW w:w="342" w:type="pct"/>
            <w:tcBorders>
              <w:top w:val="dashed" w:sz="4" w:space="0" w:color="auto"/>
            </w:tcBorders>
          </w:tcPr>
          <w:p w14:paraId="37934CD9" w14:textId="77777777" w:rsidR="00C63297" w:rsidRPr="00C10873" w:rsidRDefault="00C63297" w:rsidP="007D33A4">
            <w:pPr>
              <w:spacing w:after="0"/>
              <w:rPr>
                <w:rFonts w:cs="Arial"/>
                <w:noProof/>
                <w:sz w:val="18"/>
                <w:szCs w:val="18"/>
              </w:rPr>
            </w:pPr>
          </w:p>
        </w:tc>
        <w:tc>
          <w:tcPr>
            <w:tcW w:w="342" w:type="pct"/>
            <w:tcBorders>
              <w:top w:val="dashed" w:sz="4" w:space="0" w:color="auto"/>
            </w:tcBorders>
          </w:tcPr>
          <w:p w14:paraId="28F7FFC5" w14:textId="77777777" w:rsidR="00C63297" w:rsidRPr="00C10873" w:rsidRDefault="00C63297" w:rsidP="007D33A4">
            <w:pPr>
              <w:spacing w:after="0"/>
              <w:rPr>
                <w:rFonts w:cs="Arial"/>
                <w:noProof/>
                <w:sz w:val="18"/>
                <w:szCs w:val="18"/>
              </w:rPr>
            </w:pPr>
          </w:p>
        </w:tc>
        <w:tc>
          <w:tcPr>
            <w:tcW w:w="342" w:type="pct"/>
            <w:tcBorders>
              <w:top w:val="dashed" w:sz="4" w:space="0" w:color="auto"/>
            </w:tcBorders>
          </w:tcPr>
          <w:p w14:paraId="4D1BE15D" w14:textId="77777777" w:rsidR="00C63297" w:rsidRPr="00C10873" w:rsidRDefault="00C63297" w:rsidP="007D33A4">
            <w:pPr>
              <w:spacing w:after="0"/>
              <w:rPr>
                <w:rFonts w:cs="Arial"/>
                <w:noProof/>
                <w:sz w:val="18"/>
                <w:szCs w:val="18"/>
              </w:rPr>
            </w:pPr>
          </w:p>
        </w:tc>
        <w:tc>
          <w:tcPr>
            <w:tcW w:w="311" w:type="pct"/>
            <w:tcBorders>
              <w:top w:val="dashed" w:sz="4" w:space="0" w:color="auto"/>
            </w:tcBorders>
          </w:tcPr>
          <w:p w14:paraId="41A17A7C" w14:textId="77777777" w:rsidR="00C63297" w:rsidRPr="00C10873" w:rsidRDefault="00C63297" w:rsidP="007D33A4">
            <w:pPr>
              <w:spacing w:after="0"/>
              <w:rPr>
                <w:rFonts w:cs="Arial"/>
                <w:noProof/>
                <w:sz w:val="18"/>
                <w:szCs w:val="18"/>
              </w:rPr>
            </w:pPr>
          </w:p>
        </w:tc>
        <w:tc>
          <w:tcPr>
            <w:tcW w:w="321" w:type="pct"/>
            <w:tcBorders>
              <w:top w:val="dashed" w:sz="4" w:space="0" w:color="auto"/>
            </w:tcBorders>
          </w:tcPr>
          <w:p w14:paraId="6AE4CEBF" w14:textId="77777777" w:rsidR="00C63297" w:rsidRPr="00C10873" w:rsidRDefault="00C63297" w:rsidP="007D33A4">
            <w:pPr>
              <w:spacing w:after="0"/>
              <w:rPr>
                <w:rFonts w:cs="Arial"/>
                <w:noProof/>
                <w:sz w:val="18"/>
                <w:szCs w:val="18"/>
              </w:rPr>
            </w:pPr>
          </w:p>
        </w:tc>
        <w:tc>
          <w:tcPr>
            <w:tcW w:w="296" w:type="pct"/>
            <w:tcBorders>
              <w:top w:val="dashed" w:sz="4" w:space="0" w:color="auto"/>
            </w:tcBorders>
          </w:tcPr>
          <w:p w14:paraId="66DC5E36" w14:textId="77777777" w:rsidR="00C63297" w:rsidRPr="00C10873" w:rsidRDefault="00C63297" w:rsidP="007D33A4">
            <w:pPr>
              <w:spacing w:after="0"/>
              <w:rPr>
                <w:rFonts w:cs="Arial"/>
                <w:noProof/>
                <w:sz w:val="18"/>
                <w:szCs w:val="18"/>
              </w:rPr>
            </w:pPr>
          </w:p>
        </w:tc>
        <w:tc>
          <w:tcPr>
            <w:tcW w:w="410" w:type="pct"/>
            <w:tcBorders>
              <w:top w:val="dashed" w:sz="4" w:space="0" w:color="auto"/>
              <w:bottom w:val="single" w:sz="4" w:space="0" w:color="auto"/>
            </w:tcBorders>
            <w:shd w:val="thinDiagCross" w:color="auto" w:fill="FFFFFF" w:themeFill="background1"/>
          </w:tcPr>
          <w:p w14:paraId="2F171BF4" w14:textId="77777777" w:rsidR="00C63297" w:rsidRPr="00C10873" w:rsidRDefault="00C63297" w:rsidP="007D33A4">
            <w:pPr>
              <w:spacing w:after="0"/>
              <w:rPr>
                <w:rFonts w:cs="Arial"/>
                <w:noProof/>
                <w:sz w:val="18"/>
                <w:szCs w:val="18"/>
              </w:rPr>
            </w:pPr>
          </w:p>
        </w:tc>
        <w:tc>
          <w:tcPr>
            <w:tcW w:w="478" w:type="pct"/>
            <w:tcBorders>
              <w:top w:val="dashed" w:sz="4" w:space="0" w:color="auto"/>
            </w:tcBorders>
          </w:tcPr>
          <w:p w14:paraId="24982D6B" w14:textId="77777777" w:rsidR="00C63297" w:rsidRPr="00C10873" w:rsidRDefault="00C63297" w:rsidP="007D33A4">
            <w:pPr>
              <w:spacing w:after="0"/>
              <w:rPr>
                <w:rFonts w:cs="Arial"/>
                <w:noProof/>
                <w:sz w:val="18"/>
                <w:szCs w:val="18"/>
              </w:rPr>
            </w:pPr>
          </w:p>
        </w:tc>
        <w:tc>
          <w:tcPr>
            <w:tcW w:w="347" w:type="pct"/>
            <w:vMerge/>
          </w:tcPr>
          <w:p w14:paraId="7D132A2C" w14:textId="77777777" w:rsidR="00C63297" w:rsidRPr="00C10873" w:rsidRDefault="00C63297" w:rsidP="007D33A4">
            <w:pPr>
              <w:spacing w:after="0"/>
              <w:rPr>
                <w:rFonts w:cs="Arial"/>
                <w:noProof/>
                <w:sz w:val="18"/>
                <w:szCs w:val="18"/>
              </w:rPr>
            </w:pPr>
          </w:p>
        </w:tc>
      </w:tr>
      <w:tr w:rsidR="00485B98" w:rsidRPr="00C10873" w14:paraId="0FCE18E1" w14:textId="77777777" w:rsidTr="00A809A7">
        <w:tc>
          <w:tcPr>
            <w:tcW w:w="3765" w:type="pct"/>
            <w:gridSpan w:val="10"/>
          </w:tcPr>
          <w:p w14:paraId="0B71025C" w14:textId="77777777" w:rsidR="00C63297" w:rsidRPr="00C10873" w:rsidRDefault="00A045D9" w:rsidP="007D33A4">
            <w:pPr>
              <w:spacing w:after="0"/>
              <w:jc w:val="right"/>
              <w:rPr>
                <w:rFonts w:cs="Arial"/>
                <w:b/>
                <w:noProof/>
              </w:rPr>
            </w:pPr>
            <w:r w:rsidRPr="00C10873">
              <w:rPr>
                <w:rFonts w:cs="Arial"/>
                <w:b/>
                <w:noProof/>
              </w:rPr>
              <w:t>Sous-t</w:t>
            </w:r>
            <w:r w:rsidR="00C63297" w:rsidRPr="00C10873">
              <w:rPr>
                <w:rFonts w:cs="Arial"/>
                <w:b/>
                <w:noProof/>
              </w:rPr>
              <w:t>otal</w:t>
            </w:r>
          </w:p>
        </w:tc>
        <w:tc>
          <w:tcPr>
            <w:tcW w:w="410" w:type="pct"/>
            <w:tcBorders>
              <w:top w:val="single" w:sz="4" w:space="0" w:color="auto"/>
            </w:tcBorders>
          </w:tcPr>
          <w:p w14:paraId="097446B6" w14:textId="77777777" w:rsidR="00C63297" w:rsidRPr="00C10873" w:rsidRDefault="00C63297" w:rsidP="007D33A4">
            <w:pPr>
              <w:spacing w:after="0"/>
              <w:rPr>
                <w:rFonts w:cs="Arial"/>
                <w:noProof/>
                <w:sz w:val="18"/>
                <w:szCs w:val="18"/>
              </w:rPr>
            </w:pPr>
          </w:p>
        </w:tc>
        <w:tc>
          <w:tcPr>
            <w:tcW w:w="478" w:type="pct"/>
          </w:tcPr>
          <w:p w14:paraId="4CC96BF0" w14:textId="77777777" w:rsidR="00C63297" w:rsidRPr="00C10873" w:rsidRDefault="00C63297" w:rsidP="007D33A4">
            <w:pPr>
              <w:spacing w:after="0"/>
              <w:rPr>
                <w:rFonts w:cs="Arial"/>
                <w:noProof/>
                <w:sz w:val="18"/>
                <w:szCs w:val="18"/>
              </w:rPr>
            </w:pPr>
          </w:p>
        </w:tc>
        <w:tc>
          <w:tcPr>
            <w:tcW w:w="347" w:type="pct"/>
          </w:tcPr>
          <w:p w14:paraId="663EBC63" w14:textId="77777777" w:rsidR="00C63297" w:rsidRPr="00C10873" w:rsidRDefault="00C63297" w:rsidP="007D33A4">
            <w:pPr>
              <w:spacing w:after="0"/>
              <w:rPr>
                <w:rFonts w:cs="Arial"/>
                <w:noProof/>
                <w:sz w:val="18"/>
                <w:szCs w:val="18"/>
              </w:rPr>
            </w:pPr>
          </w:p>
        </w:tc>
      </w:tr>
      <w:tr w:rsidR="00485B98" w:rsidRPr="00C10873" w14:paraId="58E0D531" w14:textId="77777777" w:rsidTr="00A809A7">
        <w:tc>
          <w:tcPr>
            <w:tcW w:w="5000" w:type="pct"/>
            <w:gridSpan w:val="13"/>
          </w:tcPr>
          <w:p w14:paraId="709D2D54" w14:textId="16FCA83F" w:rsidR="00C63297" w:rsidRPr="00C10873" w:rsidRDefault="00C63297" w:rsidP="007D33A4">
            <w:pPr>
              <w:spacing w:after="0"/>
              <w:rPr>
                <w:rFonts w:cs="Arial"/>
                <w:b/>
                <w:noProof/>
              </w:rPr>
            </w:pPr>
            <w:r w:rsidRPr="00C10873">
              <w:rPr>
                <w:rFonts w:cs="Arial"/>
                <w:b/>
                <w:noProof/>
              </w:rPr>
              <w:t xml:space="preserve">Autres </w:t>
            </w:r>
            <w:r w:rsidR="00483EA5" w:rsidRPr="00C10873">
              <w:rPr>
                <w:rFonts w:cs="Arial"/>
                <w:b/>
                <w:noProof/>
              </w:rPr>
              <w:t>personnels</w:t>
            </w:r>
            <w:r w:rsidR="00A61069">
              <w:rPr>
                <w:rFonts w:cs="Arial"/>
                <w:b/>
                <w:noProof/>
              </w:rPr>
              <w:t xml:space="preserve"> – non-clé</w:t>
            </w:r>
          </w:p>
        </w:tc>
      </w:tr>
      <w:tr w:rsidR="00485B98" w:rsidRPr="00C10873" w14:paraId="43C1B9CE" w14:textId="77777777" w:rsidTr="00A809A7">
        <w:tc>
          <w:tcPr>
            <w:tcW w:w="342" w:type="pct"/>
            <w:vMerge w:val="restart"/>
            <w:vAlign w:val="center"/>
          </w:tcPr>
          <w:p w14:paraId="445FA55F" w14:textId="1E09B578" w:rsidR="007D33A4" w:rsidRPr="00C10873" w:rsidRDefault="00A61069" w:rsidP="007D33A4">
            <w:pPr>
              <w:spacing w:after="0"/>
              <w:jc w:val="center"/>
              <w:rPr>
                <w:rFonts w:cs="Arial"/>
                <w:noProof/>
                <w:sz w:val="18"/>
                <w:szCs w:val="18"/>
              </w:rPr>
            </w:pPr>
            <w:r>
              <w:rPr>
                <w:rFonts w:cs="Arial"/>
                <w:noProof/>
                <w:sz w:val="18"/>
                <w:szCs w:val="18"/>
              </w:rPr>
              <w:t>ENC</w:t>
            </w:r>
            <w:r w:rsidR="007D33A4" w:rsidRPr="00C10873">
              <w:rPr>
                <w:rFonts w:cs="Arial"/>
                <w:noProof/>
                <w:sz w:val="18"/>
                <w:szCs w:val="18"/>
              </w:rPr>
              <w:t>-1</w:t>
            </w:r>
          </w:p>
        </w:tc>
        <w:tc>
          <w:tcPr>
            <w:tcW w:w="462" w:type="pct"/>
            <w:vMerge w:val="restart"/>
            <w:vAlign w:val="center"/>
          </w:tcPr>
          <w:p w14:paraId="24580EEC" w14:textId="77777777" w:rsidR="007D33A4" w:rsidRPr="00C10873" w:rsidRDefault="007D33A4" w:rsidP="007D33A4">
            <w:pPr>
              <w:spacing w:after="0"/>
              <w:jc w:val="center"/>
              <w:rPr>
                <w:rFonts w:cs="Arial"/>
                <w:noProof/>
                <w:sz w:val="18"/>
                <w:szCs w:val="18"/>
              </w:rPr>
            </w:pPr>
          </w:p>
        </w:tc>
        <w:tc>
          <w:tcPr>
            <w:tcW w:w="549" w:type="pct"/>
            <w:vMerge w:val="restart"/>
            <w:vAlign w:val="center"/>
          </w:tcPr>
          <w:p w14:paraId="61412C4E" w14:textId="77777777" w:rsidR="007D33A4" w:rsidRPr="00C10873" w:rsidRDefault="007D33A4" w:rsidP="007D33A4">
            <w:pPr>
              <w:spacing w:after="0"/>
              <w:jc w:val="center"/>
              <w:rPr>
                <w:rFonts w:cs="Arial"/>
                <w:noProof/>
                <w:sz w:val="18"/>
                <w:szCs w:val="18"/>
              </w:rPr>
            </w:pPr>
          </w:p>
        </w:tc>
        <w:tc>
          <w:tcPr>
            <w:tcW w:w="458" w:type="pct"/>
            <w:tcBorders>
              <w:bottom w:val="dashed" w:sz="4" w:space="0" w:color="auto"/>
            </w:tcBorders>
          </w:tcPr>
          <w:p w14:paraId="1C4D8B7F" w14:textId="77777777" w:rsidR="007D33A4" w:rsidRPr="00C10873" w:rsidRDefault="007D33A4" w:rsidP="007D33A4">
            <w:pPr>
              <w:spacing w:after="0"/>
              <w:rPr>
                <w:rFonts w:cs="Arial"/>
                <w:i/>
                <w:noProof/>
                <w:sz w:val="18"/>
                <w:szCs w:val="18"/>
              </w:rPr>
            </w:pPr>
            <w:r w:rsidRPr="00C10873">
              <w:rPr>
                <w:rFonts w:cs="Arial"/>
                <w:i/>
                <w:noProof/>
                <w:sz w:val="18"/>
                <w:szCs w:val="18"/>
              </w:rPr>
              <w:t>[Siège]</w:t>
            </w:r>
          </w:p>
        </w:tc>
        <w:tc>
          <w:tcPr>
            <w:tcW w:w="342" w:type="pct"/>
            <w:tcBorders>
              <w:bottom w:val="dashed" w:sz="4" w:space="0" w:color="auto"/>
            </w:tcBorders>
          </w:tcPr>
          <w:p w14:paraId="65ED54D6" w14:textId="77777777" w:rsidR="007D33A4" w:rsidRPr="00C10873" w:rsidRDefault="007D33A4" w:rsidP="007D33A4">
            <w:pPr>
              <w:spacing w:after="0"/>
              <w:rPr>
                <w:rFonts w:cs="Arial"/>
                <w:noProof/>
                <w:sz w:val="18"/>
                <w:szCs w:val="18"/>
              </w:rPr>
            </w:pPr>
          </w:p>
        </w:tc>
        <w:tc>
          <w:tcPr>
            <w:tcW w:w="342" w:type="pct"/>
            <w:tcBorders>
              <w:bottom w:val="dashed" w:sz="4" w:space="0" w:color="auto"/>
            </w:tcBorders>
          </w:tcPr>
          <w:p w14:paraId="5CDC7D71" w14:textId="77777777" w:rsidR="007D33A4" w:rsidRPr="00C10873" w:rsidRDefault="007D33A4" w:rsidP="007D33A4">
            <w:pPr>
              <w:spacing w:after="0"/>
              <w:rPr>
                <w:rFonts w:cs="Arial"/>
                <w:noProof/>
                <w:sz w:val="18"/>
                <w:szCs w:val="18"/>
              </w:rPr>
            </w:pPr>
          </w:p>
        </w:tc>
        <w:tc>
          <w:tcPr>
            <w:tcW w:w="342" w:type="pct"/>
            <w:tcBorders>
              <w:bottom w:val="dashed" w:sz="4" w:space="0" w:color="auto"/>
            </w:tcBorders>
          </w:tcPr>
          <w:p w14:paraId="11C540E1" w14:textId="77777777" w:rsidR="007D33A4" w:rsidRPr="00C10873" w:rsidRDefault="007D33A4" w:rsidP="007D33A4">
            <w:pPr>
              <w:spacing w:after="0"/>
              <w:rPr>
                <w:rFonts w:cs="Arial"/>
                <w:noProof/>
                <w:sz w:val="18"/>
                <w:szCs w:val="18"/>
              </w:rPr>
            </w:pPr>
          </w:p>
        </w:tc>
        <w:tc>
          <w:tcPr>
            <w:tcW w:w="311" w:type="pct"/>
            <w:tcBorders>
              <w:bottom w:val="dashed" w:sz="4" w:space="0" w:color="auto"/>
            </w:tcBorders>
          </w:tcPr>
          <w:p w14:paraId="5756AFA2" w14:textId="77777777" w:rsidR="007D33A4" w:rsidRPr="00C10873" w:rsidRDefault="007D33A4" w:rsidP="007D33A4">
            <w:pPr>
              <w:spacing w:after="0"/>
              <w:rPr>
                <w:rFonts w:cs="Arial"/>
                <w:noProof/>
                <w:sz w:val="18"/>
                <w:szCs w:val="18"/>
              </w:rPr>
            </w:pPr>
          </w:p>
        </w:tc>
        <w:tc>
          <w:tcPr>
            <w:tcW w:w="321" w:type="pct"/>
            <w:tcBorders>
              <w:bottom w:val="dashed" w:sz="4" w:space="0" w:color="auto"/>
            </w:tcBorders>
          </w:tcPr>
          <w:p w14:paraId="339CC706" w14:textId="77777777" w:rsidR="007D33A4" w:rsidRPr="00C10873" w:rsidRDefault="007D33A4" w:rsidP="007D33A4">
            <w:pPr>
              <w:spacing w:after="0"/>
              <w:rPr>
                <w:rFonts w:cs="Arial"/>
                <w:noProof/>
                <w:sz w:val="18"/>
                <w:szCs w:val="18"/>
              </w:rPr>
            </w:pPr>
          </w:p>
        </w:tc>
        <w:tc>
          <w:tcPr>
            <w:tcW w:w="296" w:type="pct"/>
            <w:tcBorders>
              <w:bottom w:val="dashed" w:sz="4" w:space="0" w:color="auto"/>
            </w:tcBorders>
          </w:tcPr>
          <w:p w14:paraId="208BFD9C" w14:textId="77777777" w:rsidR="007D33A4" w:rsidRPr="00C10873" w:rsidRDefault="007D33A4" w:rsidP="007D33A4">
            <w:pPr>
              <w:spacing w:after="0"/>
              <w:rPr>
                <w:rFonts w:cs="Arial"/>
                <w:noProof/>
                <w:sz w:val="18"/>
                <w:szCs w:val="18"/>
              </w:rPr>
            </w:pPr>
          </w:p>
        </w:tc>
        <w:tc>
          <w:tcPr>
            <w:tcW w:w="410" w:type="pct"/>
            <w:tcBorders>
              <w:bottom w:val="dashed" w:sz="4" w:space="0" w:color="auto"/>
            </w:tcBorders>
          </w:tcPr>
          <w:p w14:paraId="358D07A3" w14:textId="77777777" w:rsidR="007D33A4" w:rsidRPr="00C10873" w:rsidRDefault="007D33A4" w:rsidP="007D33A4">
            <w:pPr>
              <w:spacing w:after="0"/>
              <w:rPr>
                <w:rFonts w:cs="Arial"/>
                <w:noProof/>
                <w:sz w:val="18"/>
                <w:szCs w:val="18"/>
              </w:rPr>
            </w:pPr>
          </w:p>
        </w:tc>
        <w:tc>
          <w:tcPr>
            <w:tcW w:w="478" w:type="pct"/>
            <w:tcBorders>
              <w:bottom w:val="dashed" w:sz="4" w:space="0" w:color="auto"/>
            </w:tcBorders>
            <w:shd w:val="thinDiagCross" w:color="auto" w:fill="auto"/>
          </w:tcPr>
          <w:p w14:paraId="7E6ADA5E" w14:textId="77777777" w:rsidR="007D33A4" w:rsidRPr="00C10873" w:rsidRDefault="007D33A4" w:rsidP="007D33A4">
            <w:pPr>
              <w:spacing w:after="0"/>
              <w:rPr>
                <w:rFonts w:cs="Arial"/>
                <w:noProof/>
                <w:sz w:val="18"/>
                <w:szCs w:val="18"/>
              </w:rPr>
            </w:pPr>
          </w:p>
        </w:tc>
        <w:tc>
          <w:tcPr>
            <w:tcW w:w="347" w:type="pct"/>
            <w:vMerge w:val="restart"/>
          </w:tcPr>
          <w:p w14:paraId="64484667" w14:textId="77777777" w:rsidR="007D33A4" w:rsidRPr="00C10873" w:rsidRDefault="007D33A4" w:rsidP="007D33A4">
            <w:pPr>
              <w:spacing w:after="0"/>
              <w:rPr>
                <w:rFonts w:cs="Arial"/>
                <w:noProof/>
                <w:sz w:val="18"/>
                <w:szCs w:val="18"/>
              </w:rPr>
            </w:pPr>
          </w:p>
        </w:tc>
      </w:tr>
      <w:tr w:rsidR="00485B98" w:rsidRPr="00C10873" w14:paraId="00D97A87" w14:textId="77777777" w:rsidTr="00A809A7">
        <w:tc>
          <w:tcPr>
            <w:tcW w:w="342" w:type="pct"/>
            <w:vMerge/>
          </w:tcPr>
          <w:p w14:paraId="7A01EC40" w14:textId="77777777" w:rsidR="007D33A4" w:rsidRPr="00C10873" w:rsidRDefault="007D33A4" w:rsidP="007D33A4">
            <w:pPr>
              <w:spacing w:after="0"/>
              <w:rPr>
                <w:rFonts w:cs="Arial"/>
                <w:noProof/>
                <w:sz w:val="18"/>
                <w:szCs w:val="18"/>
              </w:rPr>
            </w:pPr>
          </w:p>
        </w:tc>
        <w:tc>
          <w:tcPr>
            <w:tcW w:w="462" w:type="pct"/>
            <w:vMerge/>
          </w:tcPr>
          <w:p w14:paraId="36D139FA" w14:textId="77777777" w:rsidR="007D33A4" w:rsidRPr="00C10873" w:rsidRDefault="007D33A4" w:rsidP="007D33A4">
            <w:pPr>
              <w:spacing w:after="0"/>
              <w:rPr>
                <w:rFonts w:cs="Arial"/>
                <w:noProof/>
                <w:sz w:val="18"/>
                <w:szCs w:val="18"/>
              </w:rPr>
            </w:pPr>
          </w:p>
        </w:tc>
        <w:tc>
          <w:tcPr>
            <w:tcW w:w="549" w:type="pct"/>
            <w:vMerge/>
          </w:tcPr>
          <w:p w14:paraId="13AA06DC" w14:textId="77777777" w:rsidR="007D33A4" w:rsidRPr="00C10873" w:rsidRDefault="007D33A4" w:rsidP="007D33A4">
            <w:pPr>
              <w:spacing w:after="0"/>
              <w:rPr>
                <w:rFonts w:cs="Arial"/>
                <w:noProof/>
                <w:sz w:val="18"/>
                <w:szCs w:val="18"/>
              </w:rPr>
            </w:pPr>
          </w:p>
        </w:tc>
        <w:tc>
          <w:tcPr>
            <w:tcW w:w="458" w:type="pct"/>
            <w:tcBorders>
              <w:top w:val="dashed" w:sz="4" w:space="0" w:color="auto"/>
            </w:tcBorders>
          </w:tcPr>
          <w:p w14:paraId="7CD5F3FE" w14:textId="77777777" w:rsidR="007D33A4" w:rsidRPr="00C10873" w:rsidRDefault="007D33A4" w:rsidP="007D33A4">
            <w:pPr>
              <w:spacing w:after="0"/>
              <w:rPr>
                <w:rFonts w:cs="Arial"/>
                <w:i/>
                <w:noProof/>
                <w:sz w:val="18"/>
                <w:szCs w:val="18"/>
              </w:rPr>
            </w:pPr>
            <w:r w:rsidRPr="00C10873">
              <w:rPr>
                <w:rFonts w:cs="Arial"/>
                <w:i/>
                <w:noProof/>
                <w:sz w:val="18"/>
                <w:szCs w:val="18"/>
              </w:rPr>
              <w:t>[Terrain]</w:t>
            </w:r>
          </w:p>
        </w:tc>
        <w:tc>
          <w:tcPr>
            <w:tcW w:w="342" w:type="pct"/>
            <w:tcBorders>
              <w:top w:val="dashed" w:sz="4" w:space="0" w:color="auto"/>
            </w:tcBorders>
          </w:tcPr>
          <w:p w14:paraId="36FE61D1" w14:textId="77777777" w:rsidR="007D33A4" w:rsidRPr="00C10873" w:rsidRDefault="007D33A4" w:rsidP="007D33A4">
            <w:pPr>
              <w:spacing w:after="0"/>
              <w:rPr>
                <w:rFonts w:cs="Arial"/>
                <w:noProof/>
                <w:sz w:val="18"/>
                <w:szCs w:val="18"/>
              </w:rPr>
            </w:pPr>
          </w:p>
        </w:tc>
        <w:tc>
          <w:tcPr>
            <w:tcW w:w="342" w:type="pct"/>
            <w:tcBorders>
              <w:top w:val="dashed" w:sz="4" w:space="0" w:color="auto"/>
            </w:tcBorders>
          </w:tcPr>
          <w:p w14:paraId="57FB6338" w14:textId="77777777" w:rsidR="007D33A4" w:rsidRPr="00C10873" w:rsidRDefault="007D33A4" w:rsidP="007D33A4">
            <w:pPr>
              <w:spacing w:after="0"/>
              <w:rPr>
                <w:rFonts w:cs="Arial"/>
                <w:noProof/>
                <w:sz w:val="18"/>
                <w:szCs w:val="18"/>
              </w:rPr>
            </w:pPr>
          </w:p>
        </w:tc>
        <w:tc>
          <w:tcPr>
            <w:tcW w:w="342" w:type="pct"/>
            <w:tcBorders>
              <w:top w:val="dashed" w:sz="4" w:space="0" w:color="auto"/>
            </w:tcBorders>
          </w:tcPr>
          <w:p w14:paraId="621A4271" w14:textId="77777777" w:rsidR="007D33A4" w:rsidRPr="00C10873" w:rsidRDefault="007D33A4" w:rsidP="007D33A4">
            <w:pPr>
              <w:spacing w:after="0"/>
              <w:rPr>
                <w:rFonts w:cs="Arial"/>
                <w:noProof/>
                <w:sz w:val="18"/>
                <w:szCs w:val="18"/>
              </w:rPr>
            </w:pPr>
          </w:p>
        </w:tc>
        <w:tc>
          <w:tcPr>
            <w:tcW w:w="311" w:type="pct"/>
            <w:tcBorders>
              <w:top w:val="dashed" w:sz="4" w:space="0" w:color="auto"/>
            </w:tcBorders>
          </w:tcPr>
          <w:p w14:paraId="2473E6DB" w14:textId="77777777" w:rsidR="007D33A4" w:rsidRPr="00C10873" w:rsidRDefault="007D33A4" w:rsidP="007D33A4">
            <w:pPr>
              <w:spacing w:after="0"/>
              <w:rPr>
                <w:rFonts w:cs="Arial"/>
                <w:noProof/>
                <w:sz w:val="18"/>
                <w:szCs w:val="18"/>
              </w:rPr>
            </w:pPr>
          </w:p>
        </w:tc>
        <w:tc>
          <w:tcPr>
            <w:tcW w:w="321" w:type="pct"/>
            <w:tcBorders>
              <w:top w:val="dashed" w:sz="4" w:space="0" w:color="auto"/>
            </w:tcBorders>
          </w:tcPr>
          <w:p w14:paraId="0D6C386D" w14:textId="77777777" w:rsidR="007D33A4" w:rsidRPr="00C10873" w:rsidRDefault="007D33A4" w:rsidP="007D33A4">
            <w:pPr>
              <w:spacing w:after="0"/>
              <w:rPr>
                <w:rFonts w:cs="Arial"/>
                <w:noProof/>
                <w:sz w:val="18"/>
                <w:szCs w:val="18"/>
              </w:rPr>
            </w:pPr>
          </w:p>
        </w:tc>
        <w:tc>
          <w:tcPr>
            <w:tcW w:w="296" w:type="pct"/>
            <w:tcBorders>
              <w:top w:val="dashed" w:sz="4" w:space="0" w:color="auto"/>
            </w:tcBorders>
          </w:tcPr>
          <w:p w14:paraId="0BBD7169" w14:textId="77777777" w:rsidR="007D33A4" w:rsidRPr="00C10873" w:rsidRDefault="007D33A4" w:rsidP="007D33A4">
            <w:pPr>
              <w:spacing w:after="0"/>
              <w:rPr>
                <w:rFonts w:cs="Arial"/>
                <w:noProof/>
                <w:sz w:val="18"/>
                <w:szCs w:val="18"/>
              </w:rPr>
            </w:pPr>
          </w:p>
        </w:tc>
        <w:tc>
          <w:tcPr>
            <w:tcW w:w="410" w:type="pct"/>
            <w:tcBorders>
              <w:top w:val="dashed" w:sz="4" w:space="0" w:color="auto"/>
            </w:tcBorders>
            <w:shd w:val="thinDiagCross" w:color="auto" w:fill="auto"/>
          </w:tcPr>
          <w:p w14:paraId="7DB48B61" w14:textId="77777777" w:rsidR="007D33A4" w:rsidRPr="00C10873" w:rsidRDefault="007D33A4" w:rsidP="007D33A4">
            <w:pPr>
              <w:spacing w:after="0"/>
              <w:rPr>
                <w:rFonts w:cs="Arial"/>
                <w:noProof/>
                <w:sz w:val="18"/>
                <w:szCs w:val="18"/>
              </w:rPr>
            </w:pPr>
          </w:p>
        </w:tc>
        <w:tc>
          <w:tcPr>
            <w:tcW w:w="478" w:type="pct"/>
            <w:tcBorders>
              <w:top w:val="dashed" w:sz="4" w:space="0" w:color="auto"/>
              <w:bottom w:val="single" w:sz="4" w:space="0" w:color="auto"/>
            </w:tcBorders>
          </w:tcPr>
          <w:p w14:paraId="1253F7F6" w14:textId="77777777" w:rsidR="007D33A4" w:rsidRPr="00C10873" w:rsidRDefault="007D33A4" w:rsidP="007D33A4">
            <w:pPr>
              <w:spacing w:after="0"/>
              <w:rPr>
                <w:rFonts w:cs="Arial"/>
                <w:noProof/>
                <w:sz w:val="18"/>
                <w:szCs w:val="18"/>
              </w:rPr>
            </w:pPr>
          </w:p>
        </w:tc>
        <w:tc>
          <w:tcPr>
            <w:tcW w:w="347" w:type="pct"/>
            <w:vMerge/>
          </w:tcPr>
          <w:p w14:paraId="3A5C4540" w14:textId="77777777" w:rsidR="007D33A4" w:rsidRPr="00C10873" w:rsidRDefault="007D33A4" w:rsidP="007D33A4">
            <w:pPr>
              <w:spacing w:after="0"/>
              <w:rPr>
                <w:rFonts w:cs="Arial"/>
                <w:noProof/>
                <w:sz w:val="18"/>
                <w:szCs w:val="18"/>
              </w:rPr>
            </w:pPr>
          </w:p>
        </w:tc>
      </w:tr>
      <w:tr w:rsidR="00485B98" w:rsidRPr="00C10873" w14:paraId="5E85E1F6" w14:textId="77777777" w:rsidTr="00A809A7">
        <w:tc>
          <w:tcPr>
            <w:tcW w:w="342" w:type="pct"/>
            <w:vMerge w:val="restart"/>
            <w:vAlign w:val="center"/>
          </w:tcPr>
          <w:p w14:paraId="323E2B17" w14:textId="758385A5" w:rsidR="007D33A4" w:rsidRPr="00C10873" w:rsidRDefault="00A61069" w:rsidP="007D33A4">
            <w:pPr>
              <w:spacing w:after="0"/>
              <w:jc w:val="center"/>
              <w:rPr>
                <w:rFonts w:cs="Arial"/>
                <w:noProof/>
                <w:sz w:val="18"/>
                <w:szCs w:val="18"/>
              </w:rPr>
            </w:pPr>
            <w:r>
              <w:rPr>
                <w:rFonts w:cs="Arial"/>
                <w:noProof/>
                <w:sz w:val="18"/>
                <w:szCs w:val="18"/>
              </w:rPr>
              <w:t>ENC</w:t>
            </w:r>
            <w:r w:rsidR="007D33A4" w:rsidRPr="00C10873">
              <w:rPr>
                <w:rFonts w:cs="Arial"/>
                <w:noProof/>
                <w:sz w:val="18"/>
                <w:szCs w:val="18"/>
              </w:rPr>
              <w:t>-2</w:t>
            </w:r>
          </w:p>
        </w:tc>
        <w:tc>
          <w:tcPr>
            <w:tcW w:w="462" w:type="pct"/>
            <w:vMerge w:val="restart"/>
            <w:vAlign w:val="center"/>
          </w:tcPr>
          <w:p w14:paraId="1607E4FB" w14:textId="77777777" w:rsidR="007D33A4" w:rsidRPr="00C10873" w:rsidRDefault="007D33A4" w:rsidP="007D33A4">
            <w:pPr>
              <w:spacing w:after="0"/>
              <w:jc w:val="center"/>
              <w:rPr>
                <w:rFonts w:cs="Arial"/>
                <w:noProof/>
                <w:sz w:val="18"/>
                <w:szCs w:val="18"/>
              </w:rPr>
            </w:pPr>
          </w:p>
        </w:tc>
        <w:tc>
          <w:tcPr>
            <w:tcW w:w="549" w:type="pct"/>
            <w:vMerge w:val="restart"/>
            <w:vAlign w:val="center"/>
          </w:tcPr>
          <w:p w14:paraId="47E82512" w14:textId="77777777" w:rsidR="007D33A4" w:rsidRPr="00C10873" w:rsidRDefault="007D33A4" w:rsidP="007D33A4">
            <w:pPr>
              <w:spacing w:after="0"/>
              <w:jc w:val="center"/>
              <w:rPr>
                <w:rFonts w:cs="Arial"/>
                <w:noProof/>
                <w:sz w:val="18"/>
                <w:szCs w:val="18"/>
              </w:rPr>
            </w:pPr>
          </w:p>
        </w:tc>
        <w:tc>
          <w:tcPr>
            <w:tcW w:w="458" w:type="pct"/>
            <w:tcBorders>
              <w:bottom w:val="dashed" w:sz="4" w:space="0" w:color="auto"/>
            </w:tcBorders>
          </w:tcPr>
          <w:p w14:paraId="2FE3085B" w14:textId="77777777" w:rsidR="007D33A4" w:rsidRPr="00C10873" w:rsidRDefault="007D33A4" w:rsidP="007D33A4">
            <w:pPr>
              <w:spacing w:after="0"/>
              <w:rPr>
                <w:rFonts w:cs="Arial"/>
                <w:noProof/>
                <w:sz w:val="18"/>
                <w:szCs w:val="18"/>
              </w:rPr>
            </w:pPr>
          </w:p>
        </w:tc>
        <w:tc>
          <w:tcPr>
            <w:tcW w:w="342" w:type="pct"/>
            <w:tcBorders>
              <w:bottom w:val="dashed" w:sz="4" w:space="0" w:color="auto"/>
            </w:tcBorders>
          </w:tcPr>
          <w:p w14:paraId="33C460ED" w14:textId="77777777" w:rsidR="007D33A4" w:rsidRPr="00C10873" w:rsidRDefault="007D33A4" w:rsidP="007D33A4">
            <w:pPr>
              <w:spacing w:after="0"/>
              <w:rPr>
                <w:rFonts w:cs="Arial"/>
                <w:noProof/>
                <w:sz w:val="18"/>
                <w:szCs w:val="18"/>
              </w:rPr>
            </w:pPr>
          </w:p>
        </w:tc>
        <w:tc>
          <w:tcPr>
            <w:tcW w:w="342" w:type="pct"/>
            <w:tcBorders>
              <w:bottom w:val="dashed" w:sz="4" w:space="0" w:color="auto"/>
            </w:tcBorders>
          </w:tcPr>
          <w:p w14:paraId="0FC74416" w14:textId="77777777" w:rsidR="007D33A4" w:rsidRPr="00C10873" w:rsidRDefault="007D33A4" w:rsidP="007D33A4">
            <w:pPr>
              <w:spacing w:after="0"/>
              <w:rPr>
                <w:rFonts w:cs="Arial"/>
                <w:noProof/>
                <w:sz w:val="18"/>
                <w:szCs w:val="18"/>
              </w:rPr>
            </w:pPr>
          </w:p>
        </w:tc>
        <w:tc>
          <w:tcPr>
            <w:tcW w:w="342" w:type="pct"/>
            <w:tcBorders>
              <w:bottom w:val="dashed" w:sz="4" w:space="0" w:color="auto"/>
            </w:tcBorders>
          </w:tcPr>
          <w:p w14:paraId="6A8BA741" w14:textId="77777777" w:rsidR="007D33A4" w:rsidRPr="00C10873" w:rsidRDefault="007D33A4" w:rsidP="007D33A4">
            <w:pPr>
              <w:spacing w:after="0"/>
              <w:rPr>
                <w:rFonts w:cs="Arial"/>
                <w:noProof/>
                <w:sz w:val="18"/>
                <w:szCs w:val="18"/>
              </w:rPr>
            </w:pPr>
          </w:p>
        </w:tc>
        <w:tc>
          <w:tcPr>
            <w:tcW w:w="311" w:type="pct"/>
            <w:tcBorders>
              <w:bottom w:val="dashed" w:sz="4" w:space="0" w:color="auto"/>
            </w:tcBorders>
          </w:tcPr>
          <w:p w14:paraId="0A9C4959" w14:textId="77777777" w:rsidR="007D33A4" w:rsidRPr="00C10873" w:rsidRDefault="007D33A4" w:rsidP="007D33A4">
            <w:pPr>
              <w:spacing w:after="0"/>
              <w:rPr>
                <w:rFonts w:cs="Arial"/>
                <w:noProof/>
                <w:sz w:val="18"/>
                <w:szCs w:val="18"/>
              </w:rPr>
            </w:pPr>
          </w:p>
        </w:tc>
        <w:tc>
          <w:tcPr>
            <w:tcW w:w="321" w:type="pct"/>
            <w:tcBorders>
              <w:bottom w:val="dashed" w:sz="4" w:space="0" w:color="auto"/>
            </w:tcBorders>
          </w:tcPr>
          <w:p w14:paraId="28B6A1EB" w14:textId="77777777" w:rsidR="007D33A4" w:rsidRPr="00C10873" w:rsidRDefault="007D33A4" w:rsidP="007D33A4">
            <w:pPr>
              <w:spacing w:after="0"/>
              <w:rPr>
                <w:rFonts w:cs="Arial"/>
                <w:noProof/>
                <w:sz w:val="18"/>
                <w:szCs w:val="18"/>
              </w:rPr>
            </w:pPr>
          </w:p>
        </w:tc>
        <w:tc>
          <w:tcPr>
            <w:tcW w:w="296" w:type="pct"/>
            <w:tcBorders>
              <w:bottom w:val="dashed" w:sz="4" w:space="0" w:color="auto"/>
            </w:tcBorders>
          </w:tcPr>
          <w:p w14:paraId="016E6BE6" w14:textId="77777777" w:rsidR="007D33A4" w:rsidRPr="00C10873" w:rsidRDefault="007D33A4" w:rsidP="007D33A4">
            <w:pPr>
              <w:spacing w:after="0"/>
              <w:rPr>
                <w:rFonts w:cs="Arial"/>
                <w:noProof/>
                <w:sz w:val="18"/>
                <w:szCs w:val="18"/>
              </w:rPr>
            </w:pPr>
          </w:p>
        </w:tc>
        <w:tc>
          <w:tcPr>
            <w:tcW w:w="410" w:type="pct"/>
            <w:tcBorders>
              <w:bottom w:val="dashed" w:sz="4" w:space="0" w:color="auto"/>
            </w:tcBorders>
          </w:tcPr>
          <w:p w14:paraId="042DFA86" w14:textId="77777777" w:rsidR="007D33A4" w:rsidRPr="00C10873" w:rsidRDefault="007D33A4" w:rsidP="007D33A4">
            <w:pPr>
              <w:spacing w:after="0"/>
              <w:rPr>
                <w:rFonts w:cs="Arial"/>
                <w:noProof/>
                <w:sz w:val="18"/>
                <w:szCs w:val="18"/>
              </w:rPr>
            </w:pPr>
          </w:p>
        </w:tc>
        <w:tc>
          <w:tcPr>
            <w:tcW w:w="478" w:type="pct"/>
            <w:tcBorders>
              <w:bottom w:val="dashed" w:sz="4" w:space="0" w:color="auto"/>
            </w:tcBorders>
            <w:shd w:val="thinDiagCross" w:color="auto" w:fill="auto"/>
          </w:tcPr>
          <w:p w14:paraId="72F0A159" w14:textId="77777777" w:rsidR="007D33A4" w:rsidRPr="00C10873" w:rsidRDefault="007D33A4" w:rsidP="007D33A4">
            <w:pPr>
              <w:spacing w:after="0"/>
              <w:rPr>
                <w:rFonts w:cs="Arial"/>
                <w:noProof/>
                <w:sz w:val="18"/>
                <w:szCs w:val="18"/>
              </w:rPr>
            </w:pPr>
          </w:p>
        </w:tc>
        <w:tc>
          <w:tcPr>
            <w:tcW w:w="347" w:type="pct"/>
            <w:vMerge w:val="restart"/>
          </w:tcPr>
          <w:p w14:paraId="146AC14A" w14:textId="77777777" w:rsidR="007D33A4" w:rsidRPr="00C10873" w:rsidRDefault="007D33A4" w:rsidP="007D33A4">
            <w:pPr>
              <w:spacing w:after="0"/>
              <w:rPr>
                <w:rFonts w:cs="Arial"/>
                <w:noProof/>
                <w:sz w:val="18"/>
                <w:szCs w:val="18"/>
              </w:rPr>
            </w:pPr>
          </w:p>
        </w:tc>
      </w:tr>
      <w:tr w:rsidR="00485B98" w:rsidRPr="00C10873" w14:paraId="0FDE7931" w14:textId="77777777" w:rsidTr="00A809A7">
        <w:tc>
          <w:tcPr>
            <w:tcW w:w="342" w:type="pct"/>
            <w:vMerge/>
          </w:tcPr>
          <w:p w14:paraId="513A8F68" w14:textId="77777777" w:rsidR="007D33A4" w:rsidRPr="00C10873" w:rsidRDefault="007D33A4" w:rsidP="007D33A4">
            <w:pPr>
              <w:spacing w:after="0"/>
              <w:rPr>
                <w:rFonts w:cs="Arial"/>
                <w:noProof/>
                <w:sz w:val="18"/>
                <w:szCs w:val="18"/>
              </w:rPr>
            </w:pPr>
          </w:p>
        </w:tc>
        <w:tc>
          <w:tcPr>
            <w:tcW w:w="462" w:type="pct"/>
            <w:vMerge/>
          </w:tcPr>
          <w:p w14:paraId="4E9C57FB" w14:textId="77777777" w:rsidR="007D33A4" w:rsidRPr="00C10873" w:rsidRDefault="007D33A4" w:rsidP="007D33A4">
            <w:pPr>
              <w:spacing w:after="0"/>
              <w:rPr>
                <w:rFonts w:cs="Arial"/>
                <w:noProof/>
                <w:sz w:val="18"/>
                <w:szCs w:val="18"/>
              </w:rPr>
            </w:pPr>
          </w:p>
        </w:tc>
        <w:tc>
          <w:tcPr>
            <w:tcW w:w="549" w:type="pct"/>
            <w:vMerge/>
          </w:tcPr>
          <w:p w14:paraId="5EE811CC" w14:textId="77777777" w:rsidR="007D33A4" w:rsidRPr="00C10873" w:rsidRDefault="007D33A4" w:rsidP="007D33A4">
            <w:pPr>
              <w:spacing w:after="0"/>
              <w:rPr>
                <w:rFonts w:cs="Arial"/>
                <w:noProof/>
                <w:sz w:val="18"/>
                <w:szCs w:val="18"/>
              </w:rPr>
            </w:pPr>
          </w:p>
        </w:tc>
        <w:tc>
          <w:tcPr>
            <w:tcW w:w="458" w:type="pct"/>
            <w:tcBorders>
              <w:top w:val="dashed" w:sz="4" w:space="0" w:color="auto"/>
            </w:tcBorders>
          </w:tcPr>
          <w:p w14:paraId="07FFA23E" w14:textId="77777777" w:rsidR="007D33A4" w:rsidRPr="00C10873" w:rsidRDefault="007D33A4" w:rsidP="007D33A4">
            <w:pPr>
              <w:spacing w:after="0"/>
              <w:rPr>
                <w:rFonts w:cs="Arial"/>
                <w:noProof/>
                <w:sz w:val="18"/>
                <w:szCs w:val="18"/>
              </w:rPr>
            </w:pPr>
          </w:p>
        </w:tc>
        <w:tc>
          <w:tcPr>
            <w:tcW w:w="342" w:type="pct"/>
            <w:tcBorders>
              <w:top w:val="dashed" w:sz="4" w:space="0" w:color="auto"/>
            </w:tcBorders>
          </w:tcPr>
          <w:p w14:paraId="74FFE3E9" w14:textId="77777777" w:rsidR="007D33A4" w:rsidRPr="00C10873" w:rsidRDefault="007D33A4" w:rsidP="007D33A4">
            <w:pPr>
              <w:spacing w:after="0"/>
              <w:rPr>
                <w:rFonts w:cs="Arial"/>
                <w:noProof/>
                <w:sz w:val="18"/>
                <w:szCs w:val="18"/>
              </w:rPr>
            </w:pPr>
          </w:p>
        </w:tc>
        <w:tc>
          <w:tcPr>
            <w:tcW w:w="342" w:type="pct"/>
            <w:tcBorders>
              <w:top w:val="dashed" w:sz="4" w:space="0" w:color="auto"/>
            </w:tcBorders>
          </w:tcPr>
          <w:p w14:paraId="17D7551D" w14:textId="77777777" w:rsidR="007D33A4" w:rsidRPr="00C10873" w:rsidRDefault="007D33A4" w:rsidP="007D33A4">
            <w:pPr>
              <w:spacing w:after="0"/>
              <w:rPr>
                <w:rFonts w:cs="Arial"/>
                <w:noProof/>
                <w:sz w:val="18"/>
                <w:szCs w:val="18"/>
              </w:rPr>
            </w:pPr>
          </w:p>
        </w:tc>
        <w:tc>
          <w:tcPr>
            <w:tcW w:w="342" w:type="pct"/>
            <w:tcBorders>
              <w:top w:val="dashed" w:sz="4" w:space="0" w:color="auto"/>
            </w:tcBorders>
          </w:tcPr>
          <w:p w14:paraId="3AE8E991" w14:textId="77777777" w:rsidR="007D33A4" w:rsidRPr="00C10873" w:rsidRDefault="007D33A4" w:rsidP="007D33A4">
            <w:pPr>
              <w:spacing w:after="0"/>
              <w:rPr>
                <w:rFonts w:cs="Arial"/>
                <w:noProof/>
                <w:sz w:val="18"/>
                <w:szCs w:val="18"/>
              </w:rPr>
            </w:pPr>
          </w:p>
        </w:tc>
        <w:tc>
          <w:tcPr>
            <w:tcW w:w="311" w:type="pct"/>
            <w:tcBorders>
              <w:top w:val="dashed" w:sz="4" w:space="0" w:color="auto"/>
            </w:tcBorders>
          </w:tcPr>
          <w:p w14:paraId="145523B7" w14:textId="77777777" w:rsidR="007D33A4" w:rsidRPr="00C10873" w:rsidRDefault="007D33A4" w:rsidP="007D33A4">
            <w:pPr>
              <w:spacing w:after="0"/>
              <w:rPr>
                <w:rFonts w:cs="Arial"/>
                <w:noProof/>
                <w:sz w:val="18"/>
                <w:szCs w:val="18"/>
              </w:rPr>
            </w:pPr>
          </w:p>
        </w:tc>
        <w:tc>
          <w:tcPr>
            <w:tcW w:w="321" w:type="pct"/>
            <w:tcBorders>
              <w:top w:val="dashed" w:sz="4" w:space="0" w:color="auto"/>
            </w:tcBorders>
          </w:tcPr>
          <w:p w14:paraId="2147D443" w14:textId="77777777" w:rsidR="007D33A4" w:rsidRPr="00C10873" w:rsidRDefault="007D33A4" w:rsidP="007D33A4">
            <w:pPr>
              <w:spacing w:after="0"/>
              <w:rPr>
                <w:rFonts w:cs="Arial"/>
                <w:noProof/>
                <w:sz w:val="18"/>
                <w:szCs w:val="18"/>
              </w:rPr>
            </w:pPr>
          </w:p>
        </w:tc>
        <w:tc>
          <w:tcPr>
            <w:tcW w:w="296" w:type="pct"/>
            <w:tcBorders>
              <w:top w:val="dashed" w:sz="4" w:space="0" w:color="auto"/>
            </w:tcBorders>
          </w:tcPr>
          <w:p w14:paraId="5BA6CB55" w14:textId="77777777" w:rsidR="007D33A4" w:rsidRPr="00C10873" w:rsidRDefault="007D33A4" w:rsidP="007D33A4">
            <w:pPr>
              <w:spacing w:after="0"/>
              <w:rPr>
                <w:rFonts w:cs="Arial"/>
                <w:noProof/>
                <w:sz w:val="18"/>
                <w:szCs w:val="18"/>
              </w:rPr>
            </w:pPr>
          </w:p>
        </w:tc>
        <w:tc>
          <w:tcPr>
            <w:tcW w:w="410" w:type="pct"/>
            <w:tcBorders>
              <w:top w:val="dashed" w:sz="4" w:space="0" w:color="auto"/>
            </w:tcBorders>
            <w:shd w:val="thinDiagCross" w:color="auto" w:fill="auto"/>
          </w:tcPr>
          <w:p w14:paraId="28D3502D" w14:textId="77777777" w:rsidR="007D33A4" w:rsidRPr="00C10873" w:rsidRDefault="007D33A4" w:rsidP="007D33A4">
            <w:pPr>
              <w:spacing w:after="0"/>
              <w:rPr>
                <w:rFonts w:cs="Arial"/>
                <w:noProof/>
                <w:sz w:val="18"/>
                <w:szCs w:val="18"/>
              </w:rPr>
            </w:pPr>
          </w:p>
        </w:tc>
        <w:tc>
          <w:tcPr>
            <w:tcW w:w="478" w:type="pct"/>
            <w:tcBorders>
              <w:top w:val="dashed" w:sz="4" w:space="0" w:color="auto"/>
              <w:bottom w:val="single" w:sz="4" w:space="0" w:color="auto"/>
            </w:tcBorders>
          </w:tcPr>
          <w:p w14:paraId="4DB78F16" w14:textId="77777777" w:rsidR="007D33A4" w:rsidRPr="00C10873" w:rsidRDefault="007D33A4" w:rsidP="007D33A4">
            <w:pPr>
              <w:spacing w:after="0"/>
              <w:rPr>
                <w:rFonts w:cs="Arial"/>
                <w:noProof/>
                <w:sz w:val="18"/>
                <w:szCs w:val="18"/>
              </w:rPr>
            </w:pPr>
          </w:p>
        </w:tc>
        <w:tc>
          <w:tcPr>
            <w:tcW w:w="347" w:type="pct"/>
            <w:vMerge/>
          </w:tcPr>
          <w:p w14:paraId="15F91670" w14:textId="77777777" w:rsidR="007D33A4" w:rsidRPr="00C10873" w:rsidRDefault="007D33A4" w:rsidP="007D33A4">
            <w:pPr>
              <w:spacing w:after="0"/>
              <w:rPr>
                <w:rFonts w:cs="Arial"/>
                <w:noProof/>
                <w:sz w:val="18"/>
                <w:szCs w:val="18"/>
              </w:rPr>
            </w:pPr>
          </w:p>
        </w:tc>
      </w:tr>
      <w:tr w:rsidR="00485B98" w:rsidRPr="00C10873" w14:paraId="0CDC30B2" w14:textId="77777777" w:rsidTr="00A809A7">
        <w:tc>
          <w:tcPr>
            <w:tcW w:w="342" w:type="pct"/>
            <w:vMerge w:val="restart"/>
            <w:vAlign w:val="center"/>
          </w:tcPr>
          <w:p w14:paraId="64DC109C" w14:textId="77777777" w:rsidR="007D33A4" w:rsidRPr="00C10873" w:rsidRDefault="007D33A4" w:rsidP="007D33A4">
            <w:pPr>
              <w:spacing w:after="0"/>
              <w:jc w:val="center"/>
              <w:rPr>
                <w:rFonts w:cs="Arial"/>
                <w:noProof/>
              </w:rPr>
            </w:pPr>
            <w:r w:rsidRPr="00C10873">
              <w:rPr>
                <w:rFonts w:cs="Arial"/>
                <w:noProof/>
              </w:rPr>
              <w:t>…</w:t>
            </w:r>
          </w:p>
        </w:tc>
        <w:tc>
          <w:tcPr>
            <w:tcW w:w="462" w:type="pct"/>
            <w:vMerge w:val="restart"/>
            <w:vAlign w:val="center"/>
          </w:tcPr>
          <w:p w14:paraId="69761945" w14:textId="77777777" w:rsidR="007D33A4" w:rsidRPr="00C10873" w:rsidRDefault="007D33A4" w:rsidP="007D33A4">
            <w:pPr>
              <w:spacing w:after="0"/>
              <w:jc w:val="center"/>
              <w:rPr>
                <w:rFonts w:cs="Arial"/>
                <w:noProof/>
              </w:rPr>
            </w:pPr>
          </w:p>
        </w:tc>
        <w:tc>
          <w:tcPr>
            <w:tcW w:w="549" w:type="pct"/>
            <w:vMerge w:val="restart"/>
            <w:vAlign w:val="center"/>
          </w:tcPr>
          <w:p w14:paraId="72B45BC8" w14:textId="77777777" w:rsidR="007D33A4" w:rsidRPr="00C10873" w:rsidRDefault="007D33A4" w:rsidP="007D33A4">
            <w:pPr>
              <w:spacing w:after="0"/>
              <w:jc w:val="center"/>
              <w:rPr>
                <w:rFonts w:cs="Arial"/>
                <w:noProof/>
              </w:rPr>
            </w:pPr>
          </w:p>
        </w:tc>
        <w:tc>
          <w:tcPr>
            <w:tcW w:w="458" w:type="pct"/>
            <w:tcBorders>
              <w:bottom w:val="dashed" w:sz="4" w:space="0" w:color="auto"/>
            </w:tcBorders>
          </w:tcPr>
          <w:p w14:paraId="0C320132" w14:textId="77777777" w:rsidR="007D33A4" w:rsidRPr="00C10873" w:rsidRDefault="007D33A4" w:rsidP="007D33A4">
            <w:pPr>
              <w:spacing w:after="0"/>
              <w:rPr>
                <w:rFonts w:cs="Arial"/>
                <w:noProof/>
              </w:rPr>
            </w:pPr>
          </w:p>
        </w:tc>
        <w:tc>
          <w:tcPr>
            <w:tcW w:w="342" w:type="pct"/>
            <w:tcBorders>
              <w:bottom w:val="dashed" w:sz="4" w:space="0" w:color="auto"/>
            </w:tcBorders>
          </w:tcPr>
          <w:p w14:paraId="75648040" w14:textId="77777777" w:rsidR="007D33A4" w:rsidRPr="00C10873" w:rsidRDefault="007D33A4" w:rsidP="007D33A4">
            <w:pPr>
              <w:spacing w:after="0"/>
              <w:rPr>
                <w:rFonts w:cs="Arial"/>
                <w:noProof/>
              </w:rPr>
            </w:pPr>
          </w:p>
        </w:tc>
        <w:tc>
          <w:tcPr>
            <w:tcW w:w="342" w:type="pct"/>
            <w:tcBorders>
              <w:bottom w:val="dashed" w:sz="4" w:space="0" w:color="auto"/>
            </w:tcBorders>
          </w:tcPr>
          <w:p w14:paraId="2B991415" w14:textId="77777777" w:rsidR="007D33A4" w:rsidRPr="00C10873" w:rsidRDefault="007D33A4" w:rsidP="007D33A4">
            <w:pPr>
              <w:spacing w:after="0"/>
              <w:rPr>
                <w:rFonts w:cs="Arial"/>
                <w:noProof/>
              </w:rPr>
            </w:pPr>
          </w:p>
        </w:tc>
        <w:tc>
          <w:tcPr>
            <w:tcW w:w="342" w:type="pct"/>
            <w:tcBorders>
              <w:bottom w:val="dashed" w:sz="4" w:space="0" w:color="auto"/>
            </w:tcBorders>
          </w:tcPr>
          <w:p w14:paraId="2AA434C9" w14:textId="77777777" w:rsidR="007D33A4" w:rsidRPr="00C10873" w:rsidRDefault="007D33A4" w:rsidP="007D33A4">
            <w:pPr>
              <w:spacing w:after="0"/>
              <w:rPr>
                <w:rFonts w:cs="Arial"/>
                <w:noProof/>
              </w:rPr>
            </w:pPr>
          </w:p>
        </w:tc>
        <w:tc>
          <w:tcPr>
            <w:tcW w:w="311" w:type="pct"/>
            <w:tcBorders>
              <w:bottom w:val="dashed" w:sz="4" w:space="0" w:color="auto"/>
            </w:tcBorders>
          </w:tcPr>
          <w:p w14:paraId="7889BD9C" w14:textId="77777777" w:rsidR="007D33A4" w:rsidRPr="00C10873" w:rsidRDefault="007D33A4" w:rsidP="007D33A4">
            <w:pPr>
              <w:spacing w:after="0"/>
              <w:rPr>
                <w:rFonts w:cs="Arial"/>
                <w:noProof/>
              </w:rPr>
            </w:pPr>
          </w:p>
        </w:tc>
        <w:tc>
          <w:tcPr>
            <w:tcW w:w="321" w:type="pct"/>
            <w:tcBorders>
              <w:bottom w:val="dashed" w:sz="4" w:space="0" w:color="auto"/>
            </w:tcBorders>
          </w:tcPr>
          <w:p w14:paraId="573C0B86" w14:textId="77777777" w:rsidR="007D33A4" w:rsidRPr="00C10873" w:rsidRDefault="007D33A4" w:rsidP="007D33A4">
            <w:pPr>
              <w:spacing w:after="0"/>
              <w:rPr>
                <w:rFonts w:cs="Arial"/>
                <w:noProof/>
              </w:rPr>
            </w:pPr>
          </w:p>
        </w:tc>
        <w:tc>
          <w:tcPr>
            <w:tcW w:w="296" w:type="pct"/>
            <w:tcBorders>
              <w:bottom w:val="dashed" w:sz="4" w:space="0" w:color="auto"/>
            </w:tcBorders>
          </w:tcPr>
          <w:p w14:paraId="3592E547" w14:textId="77777777" w:rsidR="007D33A4" w:rsidRPr="00C10873" w:rsidRDefault="007D33A4" w:rsidP="007D33A4">
            <w:pPr>
              <w:spacing w:after="0"/>
              <w:rPr>
                <w:rFonts w:cs="Arial"/>
                <w:noProof/>
              </w:rPr>
            </w:pPr>
          </w:p>
        </w:tc>
        <w:tc>
          <w:tcPr>
            <w:tcW w:w="410" w:type="pct"/>
            <w:tcBorders>
              <w:bottom w:val="dashed" w:sz="4" w:space="0" w:color="auto"/>
            </w:tcBorders>
          </w:tcPr>
          <w:p w14:paraId="5F72A736" w14:textId="77777777" w:rsidR="007D33A4" w:rsidRPr="00C10873" w:rsidRDefault="007D33A4" w:rsidP="007D33A4">
            <w:pPr>
              <w:spacing w:after="0"/>
              <w:rPr>
                <w:rFonts w:cs="Arial"/>
                <w:noProof/>
              </w:rPr>
            </w:pPr>
          </w:p>
        </w:tc>
        <w:tc>
          <w:tcPr>
            <w:tcW w:w="478" w:type="pct"/>
            <w:tcBorders>
              <w:bottom w:val="dashed" w:sz="4" w:space="0" w:color="auto"/>
            </w:tcBorders>
            <w:shd w:val="thinDiagCross" w:color="auto" w:fill="auto"/>
          </w:tcPr>
          <w:p w14:paraId="4C85BB54" w14:textId="77777777" w:rsidR="007D33A4" w:rsidRPr="00C10873" w:rsidRDefault="007D33A4" w:rsidP="007D33A4">
            <w:pPr>
              <w:spacing w:after="0"/>
              <w:rPr>
                <w:rFonts w:cs="Arial"/>
                <w:noProof/>
              </w:rPr>
            </w:pPr>
          </w:p>
        </w:tc>
        <w:tc>
          <w:tcPr>
            <w:tcW w:w="347" w:type="pct"/>
            <w:vMerge w:val="restart"/>
          </w:tcPr>
          <w:p w14:paraId="417050E5" w14:textId="77777777" w:rsidR="007D33A4" w:rsidRPr="00C10873" w:rsidRDefault="007D33A4" w:rsidP="007D33A4">
            <w:pPr>
              <w:spacing w:after="0"/>
              <w:rPr>
                <w:rFonts w:cs="Arial"/>
                <w:noProof/>
              </w:rPr>
            </w:pPr>
          </w:p>
        </w:tc>
      </w:tr>
      <w:tr w:rsidR="00485B98" w:rsidRPr="00C10873" w14:paraId="48D62979" w14:textId="77777777" w:rsidTr="00A809A7">
        <w:tc>
          <w:tcPr>
            <w:tcW w:w="342" w:type="pct"/>
            <w:vMerge/>
          </w:tcPr>
          <w:p w14:paraId="7644C56C" w14:textId="77777777" w:rsidR="007D33A4" w:rsidRPr="00C10873" w:rsidRDefault="007D33A4" w:rsidP="007D33A4">
            <w:pPr>
              <w:spacing w:after="0"/>
              <w:rPr>
                <w:rFonts w:cs="Arial"/>
                <w:noProof/>
              </w:rPr>
            </w:pPr>
          </w:p>
        </w:tc>
        <w:tc>
          <w:tcPr>
            <w:tcW w:w="462" w:type="pct"/>
            <w:vMerge/>
          </w:tcPr>
          <w:p w14:paraId="4756B93E" w14:textId="77777777" w:rsidR="007D33A4" w:rsidRPr="00C10873" w:rsidRDefault="007D33A4" w:rsidP="007D33A4">
            <w:pPr>
              <w:spacing w:after="0"/>
              <w:rPr>
                <w:rFonts w:cs="Arial"/>
                <w:noProof/>
              </w:rPr>
            </w:pPr>
          </w:p>
        </w:tc>
        <w:tc>
          <w:tcPr>
            <w:tcW w:w="549" w:type="pct"/>
            <w:vMerge/>
          </w:tcPr>
          <w:p w14:paraId="650D66D9" w14:textId="77777777" w:rsidR="007D33A4" w:rsidRPr="00C10873" w:rsidRDefault="007D33A4" w:rsidP="007D33A4">
            <w:pPr>
              <w:spacing w:after="0"/>
              <w:rPr>
                <w:rFonts w:cs="Arial"/>
                <w:noProof/>
              </w:rPr>
            </w:pPr>
          </w:p>
        </w:tc>
        <w:tc>
          <w:tcPr>
            <w:tcW w:w="458" w:type="pct"/>
            <w:tcBorders>
              <w:top w:val="dashed" w:sz="4" w:space="0" w:color="auto"/>
            </w:tcBorders>
          </w:tcPr>
          <w:p w14:paraId="4E2F7F2E" w14:textId="77777777" w:rsidR="007D33A4" w:rsidRPr="00C10873" w:rsidRDefault="007D33A4" w:rsidP="007D33A4">
            <w:pPr>
              <w:spacing w:after="0"/>
              <w:rPr>
                <w:rFonts w:cs="Arial"/>
                <w:noProof/>
              </w:rPr>
            </w:pPr>
          </w:p>
        </w:tc>
        <w:tc>
          <w:tcPr>
            <w:tcW w:w="342" w:type="pct"/>
            <w:tcBorders>
              <w:top w:val="dashed" w:sz="4" w:space="0" w:color="auto"/>
            </w:tcBorders>
          </w:tcPr>
          <w:p w14:paraId="0F2ED437" w14:textId="77777777" w:rsidR="007D33A4" w:rsidRPr="00C10873" w:rsidRDefault="007D33A4" w:rsidP="007D33A4">
            <w:pPr>
              <w:spacing w:after="0"/>
              <w:rPr>
                <w:rFonts w:cs="Arial"/>
                <w:noProof/>
              </w:rPr>
            </w:pPr>
          </w:p>
        </w:tc>
        <w:tc>
          <w:tcPr>
            <w:tcW w:w="342" w:type="pct"/>
            <w:tcBorders>
              <w:top w:val="dashed" w:sz="4" w:space="0" w:color="auto"/>
            </w:tcBorders>
          </w:tcPr>
          <w:p w14:paraId="129006EB" w14:textId="77777777" w:rsidR="007D33A4" w:rsidRPr="00C10873" w:rsidRDefault="007D33A4" w:rsidP="007D33A4">
            <w:pPr>
              <w:spacing w:after="0"/>
              <w:rPr>
                <w:rFonts w:cs="Arial"/>
                <w:noProof/>
              </w:rPr>
            </w:pPr>
          </w:p>
        </w:tc>
        <w:tc>
          <w:tcPr>
            <w:tcW w:w="342" w:type="pct"/>
            <w:tcBorders>
              <w:top w:val="dashed" w:sz="4" w:space="0" w:color="auto"/>
            </w:tcBorders>
          </w:tcPr>
          <w:p w14:paraId="3A661D0B" w14:textId="77777777" w:rsidR="007D33A4" w:rsidRPr="00C10873" w:rsidRDefault="007D33A4" w:rsidP="007D33A4">
            <w:pPr>
              <w:spacing w:after="0"/>
              <w:rPr>
                <w:rFonts w:cs="Arial"/>
                <w:noProof/>
              </w:rPr>
            </w:pPr>
          </w:p>
        </w:tc>
        <w:tc>
          <w:tcPr>
            <w:tcW w:w="311" w:type="pct"/>
            <w:tcBorders>
              <w:top w:val="dashed" w:sz="4" w:space="0" w:color="auto"/>
            </w:tcBorders>
          </w:tcPr>
          <w:p w14:paraId="7A750742" w14:textId="77777777" w:rsidR="007D33A4" w:rsidRPr="00C10873" w:rsidRDefault="007D33A4" w:rsidP="007D33A4">
            <w:pPr>
              <w:spacing w:after="0"/>
              <w:rPr>
                <w:rFonts w:cs="Arial"/>
                <w:noProof/>
              </w:rPr>
            </w:pPr>
          </w:p>
        </w:tc>
        <w:tc>
          <w:tcPr>
            <w:tcW w:w="321" w:type="pct"/>
            <w:tcBorders>
              <w:top w:val="dashed" w:sz="4" w:space="0" w:color="auto"/>
            </w:tcBorders>
          </w:tcPr>
          <w:p w14:paraId="76A46E20" w14:textId="77777777" w:rsidR="007D33A4" w:rsidRPr="00C10873" w:rsidRDefault="007D33A4" w:rsidP="007D33A4">
            <w:pPr>
              <w:spacing w:after="0"/>
              <w:rPr>
                <w:rFonts w:cs="Arial"/>
                <w:noProof/>
              </w:rPr>
            </w:pPr>
          </w:p>
        </w:tc>
        <w:tc>
          <w:tcPr>
            <w:tcW w:w="296" w:type="pct"/>
            <w:tcBorders>
              <w:top w:val="dashed" w:sz="4" w:space="0" w:color="auto"/>
            </w:tcBorders>
          </w:tcPr>
          <w:p w14:paraId="1D21CB45" w14:textId="77777777" w:rsidR="007D33A4" w:rsidRPr="00C10873" w:rsidRDefault="007D33A4" w:rsidP="007D33A4">
            <w:pPr>
              <w:spacing w:after="0"/>
              <w:rPr>
                <w:rFonts w:cs="Arial"/>
                <w:noProof/>
              </w:rPr>
            </w:pPr>
          </w:p>
        </w:tc>
        <w:tc>
          <w:tcPr>
            <w:tcW w:w="410" w:type="pct"/>
            <w:tcBorders>
              <w:top w:val="dashed" w:sz="4" w:space="0" w:color="auto"/>
            </w:tcBorders>
            <w:shd w:val="thinDiagCross" w:color="auto" w:fill="auto"/>
          </w:tcPr>
          <w:p w14:paraId="347FE378" w14:textId="77777777" w:rsidR="007D33A4" w:rsidRPr="00C10873" w:rsidRDefault="007D33A4" w:rsidP="007D33A4">
            <w:pPr>
              <w:spacing w:after="0"/>
              <w:rPr>
                <w:rFonts w:cs="Arial"/>
                <w:noProof/>
              </w:rPr>
            </w:pPr>
          </w:p>
        </w:tc>
        <w:tc>
          <w:tcPr>
            <w:tcW w:w="478" w:type="pct"/>
            <w:tcBorders>
              <w:top w:val="dashed" w:sz="4" w:space="0" w:color="auto"/>
            </w:tcBorders>
          </w:tcPr>
          <w:p w14:paraId="29463E6C" w14:textId="77777777" w:rsidR="007D33A4" w:rsidRPr="00C10873" w:rsidRDefault="007D33A4" w:rsidP="007D33A4">
            <w:pPr>
              <w:spacing w:after="0"/>
              <w:rPr>
                <w:rFonts w:cs="Arial"/>
                <w:noProof/>
              </w:rPr>
            </w:pPr>
          </w:p>
        </w:tc>
        <w:tc>
          <w:tcPr>
            <w:tcW w:w="347" w:type="pct"/>
            <w:vMerge/>
          </w:tcPr>
          <w:p w14:paraId="06D5882F" w14:textId="77777777" w:rsidR="007D33A4" w:rsidRPr="00C10873" w:rsidRDefault="007D33A4" w:rsidP="007D33A4">
            <w:pPr>
              <w:spacing w:after="0"/>
              <w:rPr>
                <w:rFonts w:cs="Arial"/>
                <w:noProof/>
              </w:rPr>
            </w:pPr>
          </w:p>
        </w:tc>
      </w:tr>
      <w:tr w:rsidR="00485B98" w:rsidRPr="00C10873" w14:paraId="185A42D7" w14:textId="77777777" w:rsidTr="00A809A7">
        <w:tc>
          <w:tcPr>
            <w:tcW w:w="3765" w:type="pct"/>
            <w:gridSpan w:val="10"/>
          </w:tcPr>
          <w:p w14:paraId="5B01DBD9" w14:textId="77777777" w:rsidR="007D33A4" w:rsidRPr="00C10873" w:rsidRDefault="007D33A4" w:rsidP="007D33A4">
            <w:pPr>
              <w:spacing w:after="0"/>
              <w:jc w:val="right"/>
              <w:rPr>
                <w:rFonts w:cs="Arial"/>
                <w:b/>
                <w:noProof/>
              </w:rPr>
            </w:pPr>
            <w:r w:rsidRPr="00C10873">
              <w:rPr>
                <w:rFonts w:cs="Arial"/>
                <w:b/>
                <w:noProof/>
              </w:rPr>
              <w:t>Sous-total</w:t>
            </w:r>
          </w:p>
        </w:tc>
        <w:tc>
          <w:tcPr>
            <w:tcW w:w="410" w:type="pct"/>
            <w:tcBorders>
              <w:bottom w:val="single" w:sz="4" w:space="0" w:color="auto"/>
            </w:tcBorders>
          </w:tcPr>
          <w:p w14:paraId="715C0C50" w14:textId="77777777" w:rsidR="007D33A4" w:rsidRPr="00C10873" w:rsidRDefault="007D33A4" w:rsidP="007D33A4">
            <w:pPr>
              <w:spacing w:after="0"/>
              <w:rPr>
                <w:rFonts w:cs="Arial"/>
                <w:noProof/>
              </w:rPr>
            </w:pPr>
          </w:p>
        </w:tc>
        <w:tc>
          <w:tcPr>
            <w:tcW w:w="478" w:type="pct"/>
            <w:tcBorders>
              <w:bottom w:val="single" w:sz="4" w:space="0" w:color="auto"/>
            </w:tcBorders>
          </w:tcPr>
          <w:p w14:paraId="73515C42" w14:textId="77777777" w:rsidR="007D33A4" w:rsidRPr="00C10873" w:rsidRDefault="007D33A4" w:rsidP="007D33A4">
            <w:pPr>
              <w:spacing w:after="0"/>
              <w:rPr>
                <w:rFonts w:cs="Arial"/>
                <w:noProof/>
              </w:rPr>
            </w:pPr>
          </w:p>
        </w:tc>
        <w:tc>
          <w:tcPr>
            <w:tcW w:w="347" w:type="pct"/>
          </w:tcPr>
          <w:p w14:paraId="134D5248" w14:textId="77777777" w:rsidR="007D33A4" w:rsidRPr="00C10873" w:rsidRDefault="007D33A4" w:rsidP="007D33A4">
            <w:pPr>
              <w:spacing w:after="0"/>
              <w:rPr>
                <w:rFonts w:cs="Arial"/>
                <w:noProof/>
              </w:rPr>
            </w:pPr>
          </w:p>
        </w:tc>
      </w:tr>
      <w:tr w:rsidR="00485B98" w:rsidRPr="00C10873" w14:paraId="6E1683F7" w14:textId="77777777" w:rsidTr="00A809A7">
        <w:tc>
          <w:tcPr>
            <w:tcW w:w="3765" w:type="pct"/>
            <w:gridSpan w:val="10"/>
          </w:tcPr>
          <w:p w14:paraId="59C2EBCD" w14:textId="77777777" w:rsidR="007D33A4" w:rsidRPr="00C10873" w:rsidRDefault="007F6FF2" w:rsidP="007D33A4">
            <w:pPr>
              <w:spacing w:after="0"/>
              <w:jc w:val="right"/>
              <w:rPr>
                <w:rFonts w:cs="Arial"/>
                <w:b/>
                <w:noProof/>
              </w:rPr>
            </w:pPr>
            <w:r w:rsidRPr="00C10873">
              <w:rPr>
                <w:rFonts w:cs="Arial"/>
                <w:b/>
                <w:noProof/>
              </w:rPr>
              <w:t>T</w:t>
            </w:r>
            <w:r w:rsidR="007D33A4" w:rsidRPr="00C10873">
              <w:rPr>
                <w:rFonts w:cs="Arial"/>
                <w:b/>
                <w:noProof/>
              </w:rPr>
              <w:t>otal</w:t>
            </w:r>
          </w:p>
        </w:tc>
        <w:tc>
          <w:tcPr>
            <w:tcW w:w="410" w:type="pct"/>
            <w:shd w:val="thinDiagCross" w:color="auto" w:fill="auto"/>
          </w:tcPr>
          <w:p w14:paraId="25DCEC12" w14:textId="77777777" w:rsidR="007D33A4" w:rsidRPr="00C10873" w:rsidRDefault="007D33A4" w:rsidP="007D33A4">
            <w:pPr>
              <w:spacing w:after="0"/>
              <w:rPr>
                <w:rFonts w:cs="Arial"/>
                <w:noProof/>
              </w:rPr>
            </w:pPr>
          </w:p>
        </w:tc>
        <w:tc>
          <w:tcPr>
            <w:tcW w:w="478" w:type="pct"/>
            <w:shd w:val="thinDiagCross" w:color="auto" w:fill="auto"/>
          </w:tcPr>
          <w:p w14:paraId="275924CA" w14:textId="77777777" w:rsidR="007D33A4" w:rsidRPr="00C10873" w:rsidRDefault="007D33A4" w:rsidP="007D33A4">
            <w:pPr>
              <w:spacing w:after="0"/>
              <w:rPr>
                <w:rFonts w:cs="Arial"/>
                <w:noProof/>
              </w:rPr>
            </w:pPr>
          </w:p>
        </w:tc>
        <w:tc>
          <w:tcPr>
            <w:tcW w:w="347" w:type="pct"/>
          </w:tcPr>
          <w:p w14:paraId="21E52058" w14:textId="77777777" w:rsidR="007D33A4" w:rsidRPr="00C10873" w:rsidRDefault="007D33A4" w:rsidP="007D33A4">
            <w:pPr>
              <w:spacing w:after="0"/>
              <w:rPr>
                <w:rFonts w:cs="Arial"/>
                <w:noProof/>
              </w:rPr>
            </w:pPr>
          </w:p>
        </w:tc>
      </w:tr>
    </w:tbl>
    <w:p w14:paraId="1AAE9637" w14:textId="16905E91" w:rsidR="00A40654" w:rsidRDefault="00A40654" w:rsidP="00A40654">
      <w:pPr>
        <w:jc w:val="center"/>
        <w:rPr>
          <w:b/>
          <w:noProof/>
          <w:sz w:val="24"/>
          <w:szCs w:val="24"/>
        </w:rPr>
      </w:pPr>
      <w:r>
        <w:rPr>
          <w:b/>
          <w:noProof/>
          <w:sz w:val="24"/>
          <w:szCs w:val="24"/>
        </w:rPr>
        <w:lastRenderedPageBreak/>
        <w:t>TECH-4.2 –</w:t>
      </w:r>
      <w:r w:rsidR="00D92426">
        <w:rPr>
          <w:b/>
          <w:noProof/>
          <w:sz w:val="24"/>
          <w:szCs w:val="24"/>
        </w:rPr>
        <w:t xml:space="preserve"> Calendrier de contribution du Personnel</w:t>
      </w:r>
    </w:p>
    <w:p w14:paraId="36C577ED" w14:textId="77777777" w:rsidR="00A40654" w:rsidRPr="00C10873" w:rsidRDefault="00A40654" w:rsidP="00A40654">
      <w:pPr>
        <w:jc w:val="center"/>
        <w:rPr>
          <w:noProof/>
        </w:rPr>
      </w:pPr>
      <w:r w:rsidRPr="00C10873">
        <w:rPr>
          <w:b/>
          <w:noProof/>
          <w:sz w:val="24"/>
          <w:szCs w:val="24"/>
        </w:rPr>
        <w:t>(Format indicatif)</w:t>
      </w:r>
    </w:p>
    <w:p w14:paraId="50967E90" w14:textId="77777777" w:rsidR="00A40654" w:rsidRPr="00C10873" w:rsidRDefault="00A40654" w:rsidP="00A40654">
      <w:pPr>
        <w:rPr>
          <w:noProof/>
        </w:rPr>
      </w:pPr>
    </w:p>
    <w:tbl>
      <w:tblPr>
        <w:tblStyle w:val="Grilledutableau"/>
        <w:tblW w:w="5030" w:type="pct"/>
        <w:tblCellMar>
          <w:left w:w="57" w:type="dxa"/>
          <w:right w:w="57" w:type="dxa"/>
        </w:tblCellMar>
        <w:tblLook w:val="04A0" w:firstRow="1" w:lastRow="0" w:firstColumn="1" w:lastColumn="0" w:noHBand="0" w:noVBand="1"/>
      </w:tblPr>
      <w:tblGrid>
        <w:gridCol w:w="962"/>
        <w:gridCol w:w="1301"/>
        <w:gridCol w:w="1546"/>
        <w:gridCol w:w="1290"/>
        <w:gridCol w:w="963"/>
        <w:gridCol w:w="963"/>
        <w:gridCol w:w="963"/>
        <w:gridCol w:w="876"/>
        <w:gridCol w:w="904"/>
        <w:gridCol w:w="833"/>
        <w:gridCol w:w="1154"/>
        <w:gridCol w:w="1346"/>
        <w:gridCol w:w="977"/>
      </w:tblGrid>
      <w:tr w:rsidR="00A40654" w:rsidRPr="00C10873" w14:paraId="679BCC1F" w14:textId="77777777" w:rsidTr="00202046">
        <w:tc>
          <w:tcPr>
            <w:tcW w:w="342" w:type="pct"/>
            <w:vMerge w:val="restart"/>
            <w:vAlign w:val="center"/>
          </w:tcPr>
          <w:p w14:paraId="38822E62" w14:textId="77777777" w:rsidR="00A40654" w:rsidRPr="00C10873" w:rsidRDefault="00A40654" w:rsidP="00374161">
            <w:pPr>
              <w:spacing w:after="0"/>
              <w:jc w:val="center"/>
              <w:rPr>
                <w:rFonts w:cs="Arial"/>
                <w:b/>
                <w:noProof/>
              </w:rPr>
            </w:pPr>
            <w:r w:rsidRPr="00C10873">
              <w:rPr>
                <w:rFonts w:cs="Arial"/>
                <w:b/>
                <w:noProof/>
              </w:rPr>
              <w:t>N°</w:t>
            </w:r>
          </w:p>
        </w:tc>
        <w:tc>
          <w:tcPr>
            <w:tcW w:w="462" w:type="pct"/>
            <w:vMerge w:val="restart"/>
            <w:vAlign w:val="center"/>
          </w:tcPr>
          <w:p w14:paraId="753A37CC" w14:textId="77777777" w:rsidR="00A40654" w:rsidRPr="00C10873" w:rsidRDefault="00A40654" w:rsidP="00374161">
            <w:pPr>
              <w:spacing w:after="0"/>
              <w:jc w:val="center"/>
              <w:rPr>
                <w:rFonts w:cs="Arial"/>
                <w:b/>
                <w:noProof/>
              </w:rPr>
            </w:pPr>
            <w:r w:rsidRPr="00C10873">
              <w:rPr>
                <w:rFonts w:cs="Arial"/>
                <w:b/>
                <w:noProof/>
              </w:rPr>
              <w:t>Nom</w:t>
            </w:r>
          </w:p>
        </w:tc>
        <w:tc>
          <w:tcPr>
            <w:tcW w:w="2961" w:type="pct"/>
            <w:gridSpan w:val="8"/>
            <w:tcBorders>
              <w:top w:val="single" w:sz="4" w:space="0" w:color="auto"/>
              <w:right w:val="single" w:sz="4" w:space="0" w:color="auto"/>
            </w:tcBorders>
          </w:tcPr>
          <w:p w14:paraId="557B70EA" w14:textId="1DE252CC" w:rsidR="00A40654" w:rsidRPr="00C10873" w:rsidRDefault="00A40654" w:rsidP="00202046">
            <w:pPr>
              <w:spacing w:after="0"/>
              <w:jc w:val="center"/>
              <w:rPr>
                <w:rFonts w:cs="Arial"/>
                <w:b/>
                <w:noProof/>
              </w:rPr>
            </w:pPr>
            <w:r w:rsidRPr="00C10873">
              <w:rPr>
                <w:rFonts w:cs="Arial"/>
                <w:b/>
                <w:noProof/>
              </w:rPr>
              <w:t>Temps de contribution de l'expert (</w:t>
            </w:r>
            <w:r>
              <w:rPr>
                <w:rFonts w:cs="Arial"/>
                <w:b/>
                <w:noProof/>
              </w:rPr>
              <w:t>en jours de travail</w:t>
            </w:r>
            <w:r w:rsidRPr="00C10873">
              <w:rPr>
                <w:rFonts w:cs="Arial"/>
                <w:b/>
                <w:noProof/>
              </w:rPr>
              <w:t xml:space="preserve">) </w:t>
            </w:r>
            <w:r w:rsidR="00202046">
              <w:rPr>
                <w:rFonts w:cs="Arial"/>
                <w:b/>
                <w:noProof/>
              </w:rPr>
              <w:t>par mois</w:t>
            </w:r>
            <w:r w:rsidR="00202046">
              <w:rPr>
                <w:rStyle w:val="Appelnotedebasdep"/>
                <w:rFonts w:cs="Arial"/>
                <w:b/>
                <w:noProof/>
              </w:rPr>
              <w:footnoteReference w:id="20"/>
            </w:r>
          </w:p>
        </w:tc>
        <w:tc>
          <w:tcPr>
            <w:tcW w:w="1235" w:type="pct"/>
            <w:gridSpan w:val="3"/>
            <w:tcBorders>
              <w:top w:val="single" w:sz="4" w:space="0" w:color="auto"/>
              <w:left w:val="single" w:sz="4" w:space="0" w:color="auto"/>
              <w:right w:val="single" w:sz="4" w:space="0" w:color="auto"/>
            </w:tcBorders>
          </w:tcPr>
          <w:p w14:paraId="7BA798BF" w14:textId="77777777" w:rsidR="00A40654" w:rsidRPr="00C10873" w:rsidRDefault="00A40654" w:rsidP="00374161">
            <w:pPr>
              <w:spacing w:after="0"/>
              <w:jc w:val="center"/>
              <w:rPr>
                <w:rFonts w:cs="Arial"/>
                <w:b/>
                <w:noProof/>
              </w:rPr>
            </w:pPr>
            <w:r w:rsidRPr="00C10873">
              <w:rPr>
                <w:rFonts w:cs="Arial"/>
                <w:b/>
                <w:noProof/>
              </w:rPr>
              <w:t>Temps de contribution total</w:t>
            </w:r>
            <w:r w:rsidRPr="00C10873">
              <w:rPr>
                <w:rFonts w:cs="Arial"/>
                <w:b/>
                <w:noProof/>
              </w:rPr>
              <w:br/>
              <w:t xml:space="preserve">(en </w:t>
            </w:r>
            <w:r>
              <w:rPr>
                <w:rFonts w:cs="Arial"/>
                <w:b/>
                <w:noProof/>
              </w:rPr>
              <w:t>jours</w:t>
            </w:r>
            <w:r w:rsidRPr="00C10873">
              <w:rPr>
                <w:rFonts w:cs="Arial"/>
                <w:b/>
                <w:noProof/>
              </w:rPr>
              <w:t>)</w:t>
            </w:r>
          </w:p>
        </w:tc>
      </w:tr>
      <w:tr w:rsidR="00202046" w:rsidRPr="00C10873" w14:paraId="25E11390" w14:textId="77777777" w:rsidTr="00202046">
        <w:tc>
          <w:tcPr>
            <w:tcW w:w="342" w:type="pct"/>
            <w:vMerge/>
          </w:tcPr>
          <w:p w14:paraId="5EF2C176" w14:textId="77777777" w:rsidR="00A40654" w:rsidRPr="00C10873" w:rsidRDefault="00A40654" w:rsidP="00374161">
            <w:pPr>
              <w:spacing w:after="0"/>
              <w:rPr>
                <w:rFonts w:cs="Arial"/>
                <w:noProof/>
              </w:rPr>
            </w:pPr>
          </w:p>
        </w:tc>
        <w:tc>
          <w:tcPr>
            <w:tcW w:w="462" w:type="pct"/>
            <w:vMerge/>
          </w:tcPr>
          <w:p w14:paraId="21F4C3E8" w14:textId="77777777" w:rsidR="00A40654" w:rsidRPr="00C10873" w:rsidRDefault="00A40654" w:rsidP="00374161">
            <w:pPr>
              <w:spacing w:after="0"/>
              <w:rPr>
                <w:rFonts w:cs="Arial"/>
                <w:noProof/>
              </w:rPr>
            </w:pPr>
          </w:p>
        </w:tc>
        <w:tc>
          <w:tcPr>
            <w:tcW w:w="549" w:type="pct"/>
          </w:tcPr>
          <w:p w14:paraId="460C4E4F" w14:textId="77777777" w:rsidR="00A40654" w:rsidRPr="0067279B" w:rsidRDefault="00A40654" w:rsidP="00374161">
            <w:pPr>
              <w:spacing w:after="0"/>
              <w:jc w:val="center"/>
              <w:rPr>
                <w:rFonts w:cs="Arial"/>
                <w:b/>
                <w:noProof/>
                <w:sz w:val="18"/>
                <w:szCs w:val="18"/>
              </w:rPr>
            </w:pPr>
            <w:r w:rsidRPr="0067279B">
              <w:rPr>
                <w:rFonts w:cs="Arial"/>
                <w:b/>
                <w:noProof/>
                <w:sz w:val="18"/>
                <w:szCs w:val="18"/>
              </w:rPr>
              <w:t>Position</w:t>
            </w:r>
          </w:p>
        </w:tc>
        <w:tc>
          <w:tcPr>
            <w:tcW w:w="458" w:type="pct"/>
          </w:tcPr>
          <w:p w14:paraId="6124FAEC" w14:textId="77777777" w:rsidR="00A40654" w:rsidRPr="0067279B" w:rsidRDefault="00A40654" w:rsidP="00374161">
            <w:pPr>
              <w:spacing w:after="0"/>
              <w:jc w:val="center"/>
              <w:rPr>
                <w:rFonts w:cs="Arial"/>
                <w:b/>
                <w:noProof/>
                <w:sz w:val="18"/>
                <w:szCs w:val="18"/>
              </w:rPr>
            </w:pPr>
            <w:r w:rsidRPr="0067279B">
              <w:rPr>
                <w:rFonts w:cs="Arial"/>
                <w:b/>
                <w:noProof/>
                <w:sz w:val="18"/>
                <w:szCs w:val="18"/>
              </w:rPr>
              <w:t>Lieu</w:t>
            </w:r>
          </w:p>
        </w:tc>
        <w:tc>
          <w:tcPr>
            <w:tcW w:w="342" w:type="pct"/>
          </w:tcPr>
          <w:p w14:paraId="62BB21D9" w14:textId="0B34F625" w:rsidR="00A40654" w:rsidRPr="0067279B" w:rsidRDefault="00202046" w:rsidP="00374161">
            <w:pPr>
              <w:spacing w:after="0"/>
              <w:jc w:val="center"/>
              <w:rPr>
                <w:rFonts w:cs="Arial"/>
                <w:b/>
                <w:noProof/>
                <w:sz w:val="18"/>
                <w:szCs w:val="18"/>
              </w:rPr>
            </w:pPr>
            <w:r>
              <w:rPr>
                <w:rFonts w:cs="Arial"/>
                <w:b/>
                <w:noProof/>
                <w:sz w:val="18"/>
                <w:szCs w:val="18"/>
              </w:rPr>
              <w:t>Mois 1</w:t>
            </w:r>
          </w:p>
        </w:tc>
        <w:tc>
          <w:tcPr>
            <w:tcW w:w="342" w:type="pct"/>
          </w:tcPr>
          <w:p w14:paraId="400E742C" w14:textId="4924991F" w:rsidR="00A40654" w:rsidRPr="0067279B" w:rsidRDefault="00202046" w:rsidP="00374161">
            <w:pPr>
              <w:spacing w:after="0"/>
              <w:jc w:val="center"/>
              <w:rPr>
                <w:rFonts w:cs="Arial"/>
                <w:b/>
                <w:noProof/>
                <w:sz w:val="18"/>
                <w:szCs w:val="18"/>
              </w:rPr>
            </w:pPr>
            <w:r>
              <w:rPr>
                <w:rFonts w:cs="Arial"/>
                <w:b/>
                <w:noProof/>
                <w:sz w:val="18"/>
                <w:szCs w:val="18"/>
              </w:rPr>
              <w:t>Mois 2</w:t>
            </w:r>
          </w:p>
        </w:tc>
        <w:tc>
          <w:tcPr>
            <w:tcW w:w="342" w:type="pct"/>
          </w:tcPr>
          <w:p w14:paraId="058B9CDF" w14:textId="2A198B82" w:rsidR="00A40654" w:rsidRPr="0067279B" w:rsidRDefault="00202046" w:rsidP="00374161">
            <w:pPr>
              <w:spacing w:after="0"/>
              <w:jc w:val="center"/>
              <w:rPr>
                <w:rFonts w:cs="Arial"/>
                <w:b/>
                <w:noProof/>
                <w:sz w:val="18"/>
                <w:szCs w:val="18"/>
              </w:rPr>
            </w:pPr>
            <w:r>
              <w:rPr>
                <w:rFonts w:cs="Arial"/>
                <w:b/>
                <w:noProof/>
                <w:sz w:val="18"/>
                <w:szCs w:val="18"/>
              </w:rPr>
              <w:t>Mois 3</w:t>
            </w:r>
          </w:p>
        </w:tc>
        <w:tc>
          <w:tcPr>
            <w:tcW w:w="311" w:type="pct"/>
          </w:tcPr>
          <w:p w14:paraId="580DC52B" w14:textId="77777777" w:rsidR="00A40654" w:rsidRPr="0067279B" w:rsidRDefault="00A40654" w:rsidP="00374161">
            <w:pPr>
              <w:spacing w:after="0"/>
              <w:jc w:val="center"/>
              <w:rPr>
                <w:rFonts w:cs="Arial"/>
                <w:b/>
                <w:noProof/>
                <w:sz w:val="18"/>
                <w:szCs w:val="18"/>
              </w:rPr>
            </w:pPr>
            <w:r w:rsidRPr="0067279B">
              <w:rPr>
                <w:rFonts w:cs="Arial"/>
                <w:b/>
                <w:noProof/>
                <w:sz w:val="18"/>
                <w:szCs w:val="18"/>
              </w:rPr>
              <w:t>……</w:t>
            </w:r>
          </w:p>
        </w:tc>
        <w:tc>
          <w:tcPr>
            <w:tcW w:w="321" w:type="pct"/>
          </w:tcPr>
          <w:p w14:paraId="2351D844" w14:textId="244FD204" w:rsidR="00A40654" w:rsidRPr="0067279B" w:rsidRDefault="00202046" w:rsidP="00374161">
            <w:pPr>
              <w:spacing w:after="0"/>
              <w:jc w:val="center"/>
              <w:rPr>
                <w:rFonts w:cs="Arial"/>
                <w:b/>
                <w:noProof/>
                <w:sz w:val="18"/>
                <w:szCs w:val="18"/>
              </w:rPr>
            </w:pPr>
            <w:r>
              <w:rPr>
                <w:rFonts w:cs="Arial"/>
                <w:b/>
                <w:noProof/>
                <w:sz w:val="18"/>
                <w:szCs w:val="18"/>
              </w:rPr>
              <w:t>Mois n</w:t>
            </w:r>
          </w:p>
        </w:tc>
        <w:tc>
          <w:tcPr>
            <w:tcW w:w="295" w:type="pct"/>
          </w:tcPr>
          <w:p w14:paraId="15E273C9" w14:textId="77777777" w:rsidR="00A40654" w:rsidRPr="0067279B" w:rsidRDefault="00A40654" w:rsidP="00374161">
            <w:pPr>
              <w:spacing w:after="0"/>
              <w:jc w:val="center"/>
              <w:rPr>
                <w:rFonts w:cs="Arial"/>
                <w:b/>
                <w:noProof/>
                <w:sz w:val="18"/>
                <w:szCs w:val="18"/>
              </w:rPr>
            </w:pPr>
            <w:r w:rsidRPr="0067279B">
              <w:rPr>
                <w:rFonts w:cs="Arial"/>
                <w:b/>
                <w:noProof/>
                <w:sz w:val="18"/>
                <w:szCs w:val="18"/>
              </w:rPr>
              <w:t>Etc.</w:t>
            </w:r>
          </w:p>
        </w:tc>
        <w:tc>
          <w:tcPr>
            <w:tcW w:w="410" w:type="pct"/>
          </w:tcPr>
          <w:p w14:paraId="2B8099A6" w14:textId="77777777" w:rsidR="00A40654" w:rsidRPr="0067279B" w:rsidRDefault="00A40654" w:rsidP="00374161">
            <w:pPr>
              <w:spacing w:after="0"/>
              <w:jc w:val="center"/>
              <w:rPr>
                <w:rFonts w:cs="Arial"/>
                <w:b/>
                <w:noProof/>
                <w:sz w:val="18"/>
                <w:szCs w:val="18"/>
              </w:rPr>
            </w:pPr>
            <w:r w:rsidRPr="0067279B">
              <w:rPr>
                <w:rFonts w:cs="Arial"/>
                <w:b/>
                <w:noProof/>
                <w:sz w:val="18"/>
                <w:szCs w:val="18"/>
              </w:rPr>
              <w:t>Siège</w:t>
            </w:r>
            <w:r w:rsidRPr="0067279B">
              <w:rPr>
                <w:rStyle w:val="Appelnotedebasdep"/>
                <w:rFonts w:cs="Arial"/>
                <w:b/>
                <w:noProof/>
                <w:sz w:val="18"/>
                <w:szCs w:val="18"/>
              </w:rPr>
              <w:footnoteReference w:id="21"/>
            </w:r>
          </w:p>
        </w:tc>
        <w:tc>
          <w:tcPr>
            <w:tcW w:w="478" w:type="pct"/>
          </w:tcPr>
          <w:p w14:paraId="7F932E8C" w14:textId="77777777" w:rsidR="00A40654" w:rsidRPr="0067279B" w:rsidRDefault="00A40654" w:rsidP="00374161">
            <w:pPr>
              <w:spacing w:after="0"/>
              <w:jc w:val="center"/>
              <w:rPr>
                <w:rFonts w:cs="Arial"/>
                <w:b/>
                <w:noProof/>
                <w:sz w:val="18"/>
                <w:szCs w:val="18"/>
              </w:rPr>
            </w:pPr>
            <w:r w:rsidRPr="0067279B">
              <w:rPr>
                <w:rFonts w:cs="Arial"/>
                <w:b/>
                <w:noProof/>
                <w:sz w:val="18"/>
                <w:szCs w:val="18"/>
              </w:rPr>
              <w:t>Terrain</w:t>
            </w:r>
            <w:r w:rsidRPr="0067279B">
              <w:rPr>
                <w:rStyle w:val="Appelnotedebasdep"/>
                <w:rFonts w:cs="Arial"/>
                <w:b/>
                <w:noProof/>
                <w:sz w:val="18"/>
                <w:szCs w:val="18"/>
              </w:rPr>
              <w:footnoteReference w:id="22"/>
            </w:r>
          </w:p>
        </w:tc>
        <w:tc>
          <w:tcPr>
            <w:tcW w:w="347" w:type="pct"/>
          </w:tcPr>
          <w:p w14:paraId="4C6DA85F" w14:textId="77777777" w:rsidR="00A40654" w:rsidRPr="0067279B" w:rsidRDefault="00A40654" w:rsidP="00374161">
            <w:pPr>
              <w:spacing w:after="0"/>
              <w:jc w:val="center"/>
              <w:rPr>
                <w:rFonts w:cs="Arial"/>
                <w:b/>
                <w:noProof/>
                <w:sz w:val="18"/>
                <w:szCs w:val="18"/>
              </w:rPr>
            </w:pPr>
            <w:r w:rsidRPr="0067279B">
              <w:rPr>
                <w:rFonts w:cs="Arial"/>
                <w:b/>
                <w:noProof/>
                <w:sz w:val="18"/>
                <w:szCs w:val="18"/>
              </w:rPr>
              <w:t>Total</w:t>
            </w:r>
          </w:p>
        </w:tc>
      </w:tr>
      <w:tr w:rsidR="00A40654" w:rsidRPr="00C10873" w14:paraId="26884349" w14:textId="77777777" w:rsidTr="00202046">
        <w:trPr>
          <w:gridBefore w:val="1"/>
          <w:wBefore w:w="342" w:type="pct"/>
        </w:trPr>
        <w:tc>
          <w:tcPr>
            <w:tcW w:w="4658" w:type="pct"/>
            <w:gridSpan w:val="12"/>
          </w:tcPr>
          <w:p w14:paraId="46B846FD" w14:textId="77777777" w:rsidR="00A40654" w:rsidRPr="00C10873" w:rsidRDefault="00A40654" w:rsidP="00374161">
            <w:pPr>
              <w:spacing w:after="0"/>
              <w:rPr>
                <w:rFonts w:cs="Arial"/>
                <w:b/>
                <w:noProof/>
              </w:rPr>
            </w:pPr>
            <w:r w:rsidRPr="00C10873">
              <w:rPr>
                <w:rFonts w:cs="Arial"/>
                <w:b/>
                <w:noProof/>
              </w:rPr>
              <w:t>Personnels</w:t>
            </w:r>
            <w:r w:rsidRPr="00C10873">
              <w:rPr>
                <w:rFonts w:cs="Arial"/>
                <w:b/>
                <w:noProof/>
              </w:rPr>
              <w:noBreakHyphen/>
              <w:t>clés</w:t>
            </w:r>
            <w:r w:rsidRPr="00C10873">
              <w:rPr>
                <w:rStyle w:val="Appelnotedebasdep"/>
                <w:rFonts w:cs="Arial"/>
                <w:b/>
                <w:noProof/>
              </w:rPr>
              <w:footnoteReference w:id="23"/>
            </w:r>
          </w:p>
        </w:tc>
      </w:tr>
      <w:tr w:rsidR="00202046" w:rsidRPr="00C10873" w14:paraId="35E71E80" w14:textId="77777777" w:rsidTr="00202046">
        <w:tc>
          <w:tcPr>
            <w:tcW w:w="342" w:type="pct"/>
            <w:vMerge w:val="restart"/>
            <w:vAlign w:val="center"/>
          </w:tcPr>
          <w:p w14:paraId="548A0629" w14:textId="77777777" w:rsidR="00A40654" w:rsidRPr="00C10873" w:rsidRDefault="00A40654" w:rsidP="00374161">
            <w:pPr>
              <w:spacing w:after="0"/>
              <w:jc w:val="center"/>
              <w:rPr>
                <w:rFonts w:cs="Arial"/>
                <w:noProof/>
                <w:sz w:val="18"/>
                <w:szCs w:val="18"/>
              </w:rPr>
            </w:pPr>
            <w:r>
              <w:rPr>
                <w:rFonts w:cs="Arial"/>
                <w:noProof/>
                <w:sz w:val="18"/>
                <w:szCs w:val="18"/>
              </w:rPr>
              <w:t>EC</w:t>
            </w:r>
            <w:r w:rsidRPr="00C10873">
              <w:rPr>
                <w:rFonts w:cs="Arial"/>
                <w:noProof/>
                <w:sz w:val="18"/>
                <w:szCs w:val="18"/>
              </w:rPr>
              <w:t>-1</w:t>
            </w:r>
          </w:p>
        </w:tc>
        <w:tc>
          <w:tcPr>
            <w:tcW w:w="462" w:type="pct"/>
            <w:vMerge w:val="restart"/>
            <w:vAlign w:val="center"/>
          </w:tcPr>
          <w:p w14:paraId="4E1B270A" w14:textId="250C7719" w:rsidR="00A40654" w:rsidRPr="00C10873" w:rsidRDefault="00A40654" w:rsidP="00202046">
            <w:pPr>
              <w:spacing w:after="0"/>
              <w:jc w:val="center"/>
              <w:rPr>
                <w:rFonts w:cs="Arial"/>
                <w:i/>
                <w:noProof/>
                <w:sz w:val="18"/>
                <w:szCs w:val="18"/>
              </w:rPr>
            </w:pPr>
            <w:r w:rsidRPr="00C10873">
              <w:rPr>
                <w:rFonts w:cs="Arial"/>
                <w:i/>
                <w:noProof/>
                <w:sz w:val="18"/>
                <w:szCs w:val="18"/>
              </w:rPr>
              <w:t>[</w:t>
            </w:r>
            <w:r w:rsidR="00202046">
              <w:rPr>
                <w:rFonts w:cs="Arial"/>
                <w:i/>
                <w:noProof/>
                <w:sz w:val="18"/>
                <w:szCs w:val="18"/>
              </w:rPr>
              <w:t>Nom Prénom</w:t>
            </w:r>
            <w:r w:rsidRPr="00C10873">
              <w:rPr>
                <w:rFonts w:cs="Arial"/>
                <w:i/>
                <w:noProof/>
                <w:sz w:val="18"/>
                <w:szCs w:val="18"/>
              </w:rPr>
              <w:t>]</w:t>
            </w:r>
          </w:p>
        </w:tc>
        <w:tc>
          <w:tcPr>
            <w:tcW w:w="549" w:type="pct"/>
            <w:vMerge w:val="restart"/>
            <w:vAlign w:val="center"/>
          </w:tcPr>
          <w:p w14:paraId="02B583CD" w14:textId="77777777" w:rsidR="00A40654" w:rsidRPr="00C10873" w:rsidRDefault="00A40654" w:rsidP="00374161">
            <w:pPr>
              <w:spacing w:after="0"/>
              <w:jc w:val="center"/>
              <w:rPr>
                <w:rFonts w:cs="Arial"/>
                <w:i/>
                <w:noProof/>
                <w:sz w:val="18"/>
                <w:szCs w:val="18"/>
              </w:rPr>
            </w:pPr>
            <w:r w:rsidRPr="00C10873">
              <w:rPr>
                <w:rFonts w:cs="Arial"/>
                <w:i/>
                <w:noProof/>
                <w:sz w:val="18"/>
                <w:szCs w:val="18"/>
              </w:rPr>
              <w:t>[Chef de Mission]</w:t>
            </w:r>
          </w:p>
        </w:tc>
        <w:tc>
          <w:tcPr>
            <w:tcW w:w="458" w:type="pct"/>
            <w:tcBorders>
              <w:bottom w:val="dashed" w:sz="4" w:space="0" w:color="auto"/>
            </w:tcBorders>
          </w:tcPr>
          <w:p w14:paraId="088E08CC" w14:textId="77777777" w:rsidR="00A40654" w:rsidRPr="00C10873" w:rsidRDefault="00A40654" w:rsidP="00374161">
            <w:pPr>
              <w:spacing w:after="0"/>
              <w:rPr>
                <w:rFonts w:cs="Arial"/>
                <w:i/>
                <w:noProof/>
                <w:sz w:val="18"/>
                <w:szCs w:val="18"/>
              </w:rPr>
            </w:pPr>
            <w:r w:rsidRPr="00C10873">
              <w:rPr>
                <w:rFonts w:cs="Arial"/>
                <w:i/>
                <w:noProof/>
                <w:sz w:val="18"/>
                <w:szCs w:val="18"/>
              </w:rPr>
              <w:t>[Siège]</w:t>
            </w:r>
          </w:p>
        </w:tc>
        <w:tc>
          <w:tcPr>
            <w:tcW w:w="342" w:type="pct"/>
            <w:tcBorders>
              <w:bottom w:val="dashed" w:sz="4" w:space="0" w:color="auto"/>
            </w:tcBorders>
          </w:tcPr>
          <w:p w14:paraId="4BF42BDD" w14:textId="65B932F8" w:rsidR="00A40654" w:rsidRPr="00C10873" w:rsidRDefault="00A40654" w:rsidP="00202046">
            <w:pPr>
              <w:spacing w:after="0"/>
              <w:rPr>
                <w:rFonts w:cs="Arial"/>
                <w:i/>
                <w:noProof/>
                <w:sz w:val="18"/>
                <w:szCs w:val="18"/>
              </w:rPr>
            </w:pPr>
            <w:r w:rsidRPr="00C10873">
              <w:rPr>
                <w:rFonts w:cs="Arial"/>
                <w:i/>
                <w:noProof/>
                <w:sz w:val="18"/>
                <w:szCs w:val="18"/>
              </w:rPr>
              <w:t>[</w:t>
            </w:r>
            <w:r w:rsidR="00202046">
              <w:rPr>
                <w:rFonts w:cs="Arial"/>
                <w:i/>
                <w:noProof/>
                <w:sz w:val="18"/>
                <w:szCs w:val="18"/>
              </w:rPr>
              <w:t>1</w:t>
            </w:r>
            <w:r>
              <w:rPr>
                <w:rFonts w:cs="Arial"/>
                <w:i/>
                <w:noProof/>
                <w:sz w:val="18"/>
                <w:szCs w:val="18"/>
              </w:rPr>
              <w:t>0</w:t>
            </w:r>
            <w:r w:rsidRPr="00C10873">
              <w:rPr>
                <w:rFonts w:cs="Arial"/>
                <w:i/>
                <w:noProof/>
                <w:sz w:val="18"/>
                <w:szCs w:val="18"/>
              </w:rPr>
              <w:t xml:space="preserve"> </w:t>
            </w:r>
            <w:r>
              <w:rPr>
                <w:rFonts w:cs="Arial"/>
                <w:i/>
                <w:noProof/>
                <w:sz w:val="18"/>
                <w:szCs w:val="18"/>
              </w:rPr>
              <w:t>jours</w:t>
            </w:r>
            <w:r w:rsidRPr="00C10873">
              <w:rPr>
                <w:rFonts w:cs="Arial"/>
                <w:i/>
                <w:noProof/>
                <w:sz w:val="18"/>
                <w:szCs w:val="18"/>
              </w:rPr>
              <w:t>]</w:t>
            </w:r>
          </w:p>
        </w:tc>
        <w:tc>
          <w:tcPr>
            <w:tcW w:w="342" w:type="pct"/>
            <w:tcBorders>
              <w:bottom w:val="dashed" w:sz="4" w:space="0" w:color="auto"/>
            </w:tcBorders>
          </w:tcPr>
          <w:p w14:paraId="71439F21" w14:textId="3043601E" w:rsidR="00A40654" w:rsidRPr="00C10873" w:rsidRDefault="002001C6" w:rsidP="00202046">
            <w:pPr>
              <w:spacing w:after="0"/>
              <w:rPr>
                <w:rFonts w:cs="Arial"/>
                <w:i/>
                <w:noProof/>
                <w:sz w:val="18"/>
                <w:szCs w:val="18"/>
              </w:rPr>
            </w:pPr>
            <w:r>
              <w:rPr>
                <w:rFonts w:cs="Arial"/>
                <w:i/>
                <w:noProof/>
                <w:sz w:val="18"/>
                <w:szCs w:val="18"/>
              </w:rPr>
              <w:t>[</w:t>
            </w:r>
            <w:r w:rsidR="00202046">
              <w:rPr>
                <w:rFonts w:cs="Arial"/>
                <w:i/>
                <w:noProof/>
                <w:sz w:val="18"/>
                <w:szCs w:val="18"/>
              </w:rPr>
              <w:t>5</w:t>
            </w:r>
            <w:r w:rsidR="00A40654" w:rsidRPr="00C10873">
              <w:rPr>
                <w:rFonts w:cs="Arial"/>
                <w:i/>
                <w:noProof/>
                <w:sz w:val="18"/>
                <w:szCs w:val="18"/>
              </w:rPr>
              <w:t xml:space="preserve"> </w:t>
            </w:r>
            <w:r w:rsidR="00A40654">
              <w:rPr>
                <w:rFonts w:cs="Arial"/>
                <w:i/>
                <w:noProof/>
                <w:sz w:val="18"/>
                <w:szCs w:val="18"/>
              </w:rPr>
              <w:t>jours</w:t>
            </w:r>
            <w:r w:rsidR="00A40654" w:rsidRPr="00C10873">
              <w:rPr>
                <w:rFonts w:cs="Arial"/>
                <w:i/>
                <w:noProof/>
                <w:sz w:val="18"/>
                <w:szCs w:val="18"/>
              </w:rPr>
              <w:t>]</w:t>
            </w:r>
          </w:p>
        </w:tc>
        <w:tc>
          <w:tcPr>
            <w:tcW w:w="342" w:type="pct"/>
            <w:tcBorders>
              <w:bottom w:val="dashed" w:sz="4" w:space="0" w:color="auto"/>
            </w:tcBorders>
          </w:tcPr>
          <w:p w14:paraId="4A3CAE72" w14:textId="36992ABE" w:rsidR="00A40654" w:rsidRPr="00C10873" w:rsidRDefault="00A40654" w:rsidP="00374161">
            <w:pPr>
              <w:spacing w:after="0"/>
              <w:rPr>
                <w:rFonts w:cs="Arial"/>
                <w:i/>
                <w:noProof/>
                <w:sz w:val="18"/>
                <w:szCs w:val="18"/>
              </w:rPr>
            </w:pPr>
            <w:r w:rsidRPr="00C10873">
              <w:rPr>
                <w:rFonts w:cs="Arial"/>
                <w:i/>
                <w:noProof/>
                <w:sz w:val="18"/>
                <w:szCs w:val="18"/>
              </w:rPr>
              <w:t>[</w:t>
            </w:r>
            <w:r w:rsidR="002001C6">
              <w:rPr>
                <w:rFonts w:cs="Arial"/>
                <w:i/>
                <w:noProof/>
                <w:sz w:val="18"/>
                <w:szCs w:val="18"/>
              </w:rPr>
              <w:t>10</w:t>
            </w:r>
            <w:r w:rsidRPr="00C10873">
              <w:rPr>
                <w:rFonts w:cs="Arial"/>
                <w:i/>
                <w:noProof/>
                <w:sz w:val="18"/>
                <w:szCs w:val="18"/>
              </w:rPr>
              <w:t xml:space="preserve"> </w:t>
            </w:r>
            <w:r>
              <w:rPr>
                <w:rFonts w:cs="Arial"/>
                <w:i/>
                <w:noProof/>
                <w:sz w:val="18"/>
                <w:szCs w:val="18"/>
              </w:rPr>
              <w:t>jours</w:t>
            </w:r>
            <w:r w:rsidRPr="00C10873">
              <w:rPr>
                <w:rFonts w:cs="Arial"/>
                <w:i/>
                <w:noProof/>
                <w:sz w:val="18"/>
                <w:szCs w:val="18"/>
              </w:rPr>
              <w:t>]</w:t>
            </w:r>
          </w:p>
        </w:tc>
        <w:tc>
          <w:tcPr>
            <w:tcW w:w="311" w:type="pct"/>
            <w:tcBorders>
              <w:bottom w:val="dashed" w:sz="4" w:space="0" w:color="auto"/>
            </w:tcBorders>
          </w:tcPr>
          <w:p w14:paraId="14FD3631" w14:textId="77777777" w:rsidR="00A40654" w:rsidRPr="00C10873" w:rsidRDefault="00A40654" w:rsidP="00374161">
            <w:pPr>
              <w:spacing w:after="0"/>
              <w:rPr>
                <w:rFonts w:cs="Arial"/>
                <w:noProof/>
                <w:sz w:val="18"/>
                <w:szCs w:val="18"/>
              </w:rPr>
            </w:pPr>
          </w:p>
        </w:tc>
        <w:tc>
          <w:tcPr>
            <w:tcW w:w="321" w:type="pct"/>
            <w:tcBorders>
              <w:bottom w:val="dashed" w:sz="4" w:space="0" w:color="auto"/>
            </w:tcBorders>
          </w:tcPr>
          <w:p w14:paraId="5114A30F" w14:textId="77777777" w:rsidR="00A40654" w:rsidRPr="00C10873" w:rsidRDefault="00A40654" w:rsidP="00374161">
            <w:pPr>
              <w:spacing w:after="0"/>
              <w:rPr>
                <w:rFonts w:cs="Arial"/>
                <w:noProof/>
                <w:sz w:val="18"/>
                <w:szCs w:val="18"/>
              </w:rPr>
            </w:pPr>
          </w:p>
        </w:tc>
        <w:tc>
          <w:tcPr>
            <w:tcW w:w="295" w:type="pct"/>
            <w:tcBorders>
              <w:bottom w:val="dashed" w:sz="4" w:space="0" w:color="auto"/>
            </w:tcBorders>
          </w:tcPr>
          <w:p w14:paraId="1FC04533" w14:textId="77777777" w:rsidR="00A40654" w:rsidRPr="00C10873" w:rsidRDefault="00A40654" w:rsidP="00374161">
            <w:pPr>
              <w:spacing w:after="0"/>
              <w:rPr>
                <w:rFonts w:cs="Arial"/>
                <w:noProof/>
                <w:sz w:val="18"/>
                <w:szCs w:val="18"/>
              </w:rPr>
            </w:pPr>
          </w:p>
        </w:tc>
        <w:tc>
          <w:tcPr>
            <w:tcW w:w="410" w:type="pct"/>
            <w:tcBorders>
              <w:bottom w:val="dashed" w:sz="4" w:space="0" w:color="auto"/>
            </w:tcBorders>
            <w:shd w:val="clear" w:color="auto" w:fill="FFFFFF" w:themeFill="background1"/>
          </w:tcPr>
          <w:p w14:paraId="2E2B8BB2" w14:textId="77777777" w:rsidR="00A40654" w:rsidRPr="00C10873" w:rsidRDefault="00A40654" w:rsidP="00374161">
            <w:pPr>
              <w:spacing w:after="0"/>
              <w:rPr>
                <w:rFonts w:cs="Arial"/>
                <w:noProof/>
                <w:sz w:val="18"/>
                <w:szCs w:val="18"/>
              </w:rPr>
            </w:pPr>
          </w:p>
        </w:tc>
        <w:tc>
          <w:tcPr>
            <w:tcW w:w="478" w:type="pct"/>
            <w:tcBorders>
              <w:bottom w:val="dashed" w:sz="4" w:space="0" w:color="auto"/>
            </w:tcBorders>
            <w:shd w:val="thinDiagCross" w:color="auto" w:fill="FFFFFF" w:themeFill="background1"/>
          </w:tcPr>
          <w:p w14:paraId="579B0128" w14:textId="77777777" w:rsidR="00A40654" w:rsidRPr="00C10873" w:rsidRDefault="00A40654" w:rsidP="00374161">
            <w:pPr>
              <w:spacing w:after="0"/>
              <w:rPr>
                <w:rFonts w:cs="Arial"/>
                <w:noProof/>
                <w:sz w:val="18"/>
                <w:szCs w:val="18"/>
              </w:rPr>
            </w:pPr>
          </w:p>
        </w:tc>
        <w:tc>
          <w:tcPr>
            <w:tcW w:w="347" w:type="pct"/>
            <w:vMerge w:val="restart"/>
          </w:tcPr>
          <w:p w14:paraId="70883F09" w14:textId="77777777" w:rsidR="00A40654" w:rsidRPr="00C10873" w:rsidRDefault="00A40654" w:rsidP="00374161">
            <w:pPr>
              <w:spacing w:after="0"/>
              <w:rPr>
                <w:rFonts w:cs="Arial"/>
                <w:noProof/>
                <w:sz w:val="18"/>
                <w:szCs w:val="18"/>
              </w:rPr>
            </w:pPr>
          </w:p>
        </w:tc>
      </w:tr>
      <w:tr w:rsidR="00202046" w:rsidRPr="00C10873" w14:paraId="30E5211A" w14:textId="77777777" w:rsidTr="00202046">
        <w:tc>
          <w:tcPr>
            <w:tcW w:w="342" w:type="pct"/>
            <w:vMerge/>
          </w:tcPr>
          <w:p w14:paraId="7E89F36E" w14:textId="77777777" w:rsidR="00A40654" w:rsidRPr="00C10873" w:rsidRDefault="00A40654" w:rsidP="00374161">
            <w:pPr>
              <w:spacing w:after="0"/>
              <w:rPr>
                <w:rFonts w:cs="Arial"/>
                <w:noProof/>
                <w:sz w:val="18"/>
                <w:szCs w:val="18"/>
              </w:rPr>
            </w:pPr>
          </w:p>
        </w:tc>
        <w:tc>
          <w:tcPr>
            <w:tcW w:w="462" w:type="pct"/>
            <w:vMerge/>
          </w:tcPr>
          <w:p w14:paraId="0D4CC87D" w14:textId="77777777" w:rsidR="00A40654" w:rsidRPr="00C10873" w:rsidRDefault="00A40654" w:rsidP="00374161">
            <w:pPr>
              <w:spacing w:after="0"/>
              <w:rPr>
                <w:rFonts w:cs="Arial"/>
                <w:noProof/>
                <w:sz w:val="18"/>
                <w:szCs w:val="18"/>
              </w:rPr>
            </w:pPr>
          </w:p>
        </w:tc>
        <w:tc>
          <w:tcPr>
            <w:tcW w:w="549" w:type="pct"/>
            <w:vMerge/>
          </w:tcPr>
          <w:p w14:paraId="55B40AE5" w14:textId="77777777" w:rsidR="00A40654" w:rsidRPr="00C10873" w:rsidRDefault="00A40654" w:rsidP="00374161">
            <w:pPr>
              <w:spacing w:after="0"/>
              <w:rPr>
                <w:rFonts w:cs="Arial"/>
                <w:noProof/>
                <w:sz w:val="18"/>
                <w:szCs w:val="18"/>
              </w:rPr>
            </w:pPr>
          </w:p>
        </w:tc>
        <w:tc>
          <w:tcPr>
            <w:tcW w:w="458" w:type="pct"/>
            <w:tcBorders>
              <w:top w:val="dashed" w:sz="4" w:space="0" w:color="auto"/>
            </w:tcBorders>
          </w:tcPr>
          <w:p w14:paraId="7712E8D3" w14:textId="77777777" w:rsidR="00A40654" w:rsidRPr="00C10873" w:rsidRDefault="00A40654" w:rsidP="00374161">
            <w:pPr>
              <w:spacing w:after="0"/>
              <w:rPr>
                <w:rFonts w:cs="Arial"/>
                <w:i/>
                <w:noProof/>
                <w:sz w:val="18"/>
                <w:szCs w:val="18"/>
              </w:rPr>
            </w:pPr>
            <w:r w:rsidRPr="00C10873">
              <w:rPr>
                <w:rFonts w:cs="Arial"/>
                <w:i/>
                <w:noProof/>
                <w:sz w:val="18"/>
                <w:szCs w:val="18"/>
              </w:rPr>
              <w:t>[Terrain]</w:t>
            </w:r>
          </w:p>
        </w:tc>
        <w:tc>
          <w:tcPr>
            <w:tcW w:w="342" w:type="pct"/>
            <w:tcBorders>
              <w:top w:val="dashed" w:sz="4" w:space="0" w:color="auto"/>
            </w:tcBorders>
          </w:tcPr>
          <w:p w14:paraId="2B7AED9A" w14:textId="68F99230" w:rsidR="00A40654" w:rsidRPr="00C10873" w:rsidRDefault="00A40654" w:rsidP="00374161">
            <w:pPr>
              <w:spacing w:after="0"/>
              <w:rPr>
                <w:rFonts w:cs="Arial"/>
                <w:i/>
                <w:noProof/>
                <w:sz w:val="18"/>
                <w:szCs w:val="18"/>
              </w:rPr>
            </w:pPr>
            <w:r w:rsidRPr="00C10873">
              <w:rPr>
                <w:rFonts w:cs="Arial"/>
                <w:i/>
                <w:noProof/>
                <w:sz w:val="18"/>
                <w:szCs w:val="18"/>
              </w:rPr>
              <w:t>[</w:t>
            </w:r>
            <w:r w:rsidR="002001C6">
              <w:rPr>
                <w:rFonts w:cs="Arial"/>
                <w:i/>
                <w:noProof/>
                <w:sz w:val="18"/>
                <w:szCs w:val="18"/>
              </w:rPr>
              <w:t>1</w:t>
            </w:r>
            <w:r w:rsidR="00202046">
              <w:rPr>
                <w:rFonts w:cs="Arial"/>
                <w:i/>
                <w:noProof/>
                <w:sz w:val="18"/>
                <w:szCs w:val="18"/>
              </w:rPr>
              <w:t>0</w:t>
            </w:r>
            <w:r w:rsidRPr="00C10873">
              <w:rPr>
                <w:rFonts w:cs="Arial"/>
                <w:i/>
                <w:noProof/>
                <w:sz w:val="18"/>
                <w:szCs w:val="18"/>
              </w:rPr>
              <w:t xml:space="preserve"> </w:t>
            </w:r>
            <w:r>
              <w:rPr>
                <w:rFonts w:cs="Arial"/>
                <w:i/>
                <w:noProof/>
                <w:sz w:val="18"/>
                <w:szCs w:val="18"/>
              </w:rPr>
              <w:t>jours</w:t>
            </w:r>
            <w:r w:rsidRPr="00C10873">
              <w:rPr>
                <w:rFonts w:cs="Arial"/>
                <w:i/>
                <w:noProof/>
                <w:sz w:val="18"/>
                <w:szCs w:val="18"/>
              </w:rPr>
              <w:t>]</w:t>
            </w:r>
          </w:p>
        </w:tc>
        <w:tc>
          <w:tcPr>
            <w:tcW w:w="342" w:type="pct"/>
            <w:tcBorders>
              <w:top w:val="dashed" w:sz="4" w:space="0" w:color="auto"/>
            </w:tcBorders>
          </w:tcPr>
          <w:p w14:paraId="25F9E5AB" w14:textId="269449C5" w:rsidR="00A40654" w:rsidRPr="00C10873" w:rsidRDefault="00A40654">
            <w:pPr>
              <w:spacing w:after="0"/>
              <w:rPr>
                <w:rFonts w:cs="Arial"/>
                <w:i/>
                <w:noProof/>
                <w:sz w:val="18"/>
                <w:szCs w:val="18"/>
              </w:rPr>
            </w:pPr>
            <w:r w:rsidRPr="00C10873">
              <w:rPr>
                <w:rFonts w:cs="Arial"/>
                <w:i/>
                <w:noProof/>
                <w:sz w:val="18"/>
                <w:szCs w:val="18"/>
              </w:rPr>
              <w:t>[</w:t>
            </w:r>
            <w:r w:rsidR="00202046">
              <w:rPr>
                <w:rFonts w:cs="Arial"/>
                <w:i/>
                <w:noProof/>
                <w:sz w:val="18"/>
                <w:szCs w:val="18"/>
              </w:rPr>
              <w:t>10</w:t>
            </w:r>
            <w:r w:rsidR="002001C6" w:rsidRPr="00C10873">
              <w:rPr>
                <w:rFonts w:cs="Arial"/>
                <w:i/>
                <w:noProof/>
                <w:sz w:val="18"/>
                <w:szCs w:val="18"/>
              </w:rPr>
              <w:t xml:space="preserve"> </w:t>
            </w:r>
            <w:r>
              <w:rPr>
                <w:rFonts w:cs="Arial"/>
                <w:i/>
                <w:noProof/>
                <w:sz w:val="18"/>
                <w:szCs w:val="18"/>
              </w:rPr>
              <w:t>jours</w:t>
            </w:r>
            <w:r w:rsidRPr="00C10873">
              <w:rPr>
                <w:rFonts w:cs="Arial"/>
                <w:i/>
                <w:noProof/>
                <w:sz w:val="18"/>
                <w:szCs w:val="18"/>
              </w:rPr>
              <w:t>]</w:t>
            </w:r>
          </w:p>
        </w:tc>
        <w:tc>
          <w:tcPr>
            <w:tcW w:w="342" w:type="pct"/>
            <w:tcBorders>
              <w:top w:val="dashed" w:sz="4" w:space="0" w:color="auto"/>
            </w:tcBorders>
          </w:tcPr>
          <w:p w14:paraId="7EEC97DA" w14:textId="43C4864D" w:rsidR="00A40654" w:rsidRPr="00C10873" w:rsidRDefault="00A40654">
            <w:pPr>
              <w:spacing w:after="0"/>
              <w:rPr>
                <w:rFonts w:cs="Arial"/>
                <w:i/>
                <w:noProof/>
                <w:sz w:val="18"/>
                <w:szCs w:val="18"/>
              </w:rPr>
            </w:pPr>
            <w:r w:rsidRPr="00C10873">
              <w:rPr>
                <w:rFonts w:cs="Arial"/>
                <w:i/>
                <w:noProof/>
                <w:sz w:val="18"/>
                <w:szCs w:val="18"/>
              </w:rPr>
              <w:t>[</w:t>
            </w:r>
            <w:r w:rsidR="002001C6">
              <w:rPr>
                <w:rFonts w:cs="Arial"/>
                <w:i/>
                <w:noProof/>
                <w:sz w:val="18"/>
                <w:szCs w:val="18"/>
              </w:rPr>
              <w:t>5 jours</w:t>
            </w:r>
            <w:r w:rsidRPr="00C10873">
              <w:rPr>
                <w:rFonts w:cs="Arial"/>
                <w:i/>
                <w:noProof/>
                <w:sz w:val="18"/>
                <w:szCs w:val="18"/>
              </w:rPr>
              <w:t>]</w:t>
            </w:r>
          </w:p>
        </w:tc>
        <w:tc>
          <w:tcPr>
            <w:tcW w:w="311" w:type="pct"/>
            <w:tcBorders>
              <w:top w:val="dashed" w:sz="4" w:space="0" w:color="auto"/>
            </w:tcBorders>
          </w:tcPr>
          <w:p w14:paraId="558A7204" w14:textId="77777777" w:rsidR="00A40654" w:rsidRPr="00C10873" w:rsidRDefault="00A40654" w:rsidP="00374161">
            <w:pPr>
              <w:spacing w:after="0"/>
              <w:rPr>
                <w:rFonts w:cs="Arial"/>
                <w:noProof/>
                <w:sz w:val="18"/>
                <w:szCs w:val="18"/>
              </w:rPr>
            </w:pPr>
          </w:p>
        </w:tc>
        <w:tc>
          <w:tcPr>
            <w:tcW w:w="321" w:type="pct"/>
            <w:tcBorders>
              <w:top w:val="dashed" w:sz="4" w:space="0" w:color="auto"/>
            </w:tcBorders>
          </w:tcPr>
          <w:p w14:paraId="3B44EBFB" w14:textId="77777777" w:rsidR="00A40654" w:rsidRPr="00C10873" w:rsidRDefault="00A40654" w:rsidP="00374161">
            <w:pPr>
              <w:spacing w:after="0"/>
              <w:rPr>
                <w:rFonts w:cs="Arial"/>
                <w:noProof/>
                <w:sz w:val="18"/>
                <w:szCs w:val="18"/>
              </w:rPr>
            </w:pPr>
          </w:p>
        </w:tc>
        <w:tc>
          <w:tcPr>
            <w:tcW w:w="295" w:type="pct"/>
            <w:tcBorders>
              <w:top w:val="dashed" w:sz="4" w:space="0" w:color="auto"/>
            </w:tcBorders>
          </w:tcPr>
          <w:p w14:paraId="5E1DBE92" w14:textId="77777777" w:rsidR="00A40654" w:rsidRPr="00C10873" w:rsidRDefault="00A40654" w:rsidP="00374161">
            <w:pPr>
              <w:spacing w:after="0"/>
              <w:rPr>
                <w:rFonts w:cs="Arial"/>
                <w:noProof/>
                <w:sz w:val="18"/>
                <w:szCs w:val="18"/>
              </w:rPr>
            </w:pPr>
          </w:p>
        </w:tc>
        <w:tc>
          <w:tcPr>
            <w:tcW w:w="410" w:type="pct"/>
            <w:tcBorders>
              <w:top w:val="dashed" w:sz="4" w:space="0" w:color="auto"/>
              <w:bottom w:val="single" w:sz="4" w:space="0" w:color="auto"/>
            </w:tcBorders>
            <w:shd w:val="thinDiagCross" w:color="auto" w:fill="FFFFFF" w:themeFill="background1"/>
          </w:tcPr>
          <w:p w14:paraId="3624BE55" w14:textId="77777777" w:rsidR="00A40654" w:rsidRPr="00C10873" w:rsidRDefault="00A40654" w:rsidP="00374161">
            <w:pPr>
              <w:spacing w:after="0"/>
              <w:rPr>
                <w:rFonts w:cs="Arial"/>
                <w:noProof/>
                <w:sz w:val="18"/>
                <w:szCs w:val="18"/>
              </w:rPr>
            </w:pPr>
          </w:p>
        </w:tc>
        <w:tc>
          <w:tcPr>
            <w:tcW w:w="478" w:type="pct"/>
            <w:tcBorders>
              <w:top w:val="dashed" w:sz="4" w:space="0" w:color="auto"/>
              <w:bottom w:val="single" w:sz="4" w:space="0" w:color="auto"/>
            </w:tcBorders>
            <w:shd w:val="clear" w:color="auto" w:fill="FFFFFF" w:themeFill="background1"/>
          </w:tcPr>
          <w:p w14:paraId="3AA68DCF" w14:textId="77777777" w:rsidR="00A40654" w:rsidRPr="00C10873" w:rsidRDefault="00A40654" w:rsidP="00374161">
            <w:pPr>
              <w:spacing w:after="0"/>
              <w:rPr>
                <w:rFonts w:cs="Arial"/>
                <w:noProof/>
                <w:sz w:val="18"/>
                <w:szCs w:val="18"/>
              </w:rPr>
            </w:pPr>
          </w:p>
        </w:tc>
        <w:tc>
          <w:tcPr>
            <w:tcW w:w="347" w:type="pct"/>
            <w:vMerge/>
          </w:tcPr>
          <w:p w14:paraId="229B0A41" w14:textId="77777777" w:rsidR="00A40654" w:rsidRPr="00C10873" w:rsidRDefault="00A40654" w:rsidP="00374161">
            <w:pPr>
              <w:spacing w:after="0"/>
              <w:rPr>
                <w:rFonts w:cs="Arial"/>
                <w:noProof/>
                <w:sz w:val="18"/>
                <w:szCs w:val="18"/>
              </w:rPr>
            </w:pPr>
          </w:p>
        </w:tc>
      </w:tr>
      <w:tr w:rsidR="00202046" w:rsidRPr="00C10873" w14:paraId="6F123B23" w14:textId="77777777" w:rsidTr="00202046">
        <w:tc>
          <w:tcPr>
            <w:tcW w:w="342" w:type="pct"/>
            <w:vMerge w:val="restart"/>
            <w:vAlign w:val="center"/>
          </w:tcPr>
          <w:p w14:paraId="6133B2D7" w14:textId="77777777" w:rsidR="00A40654" w:rsidRPr="00C10873" w:rsidRDefault="00A40654" w:rsidP="00374161">
            <w:pPr>
              <w:spacing w:after="0"/>
              <w:jc w:val="center"/>
              <w:rPr>
                <w:rFonts w:cs="Arial"/>
                <w:noProof/>
                <w:sz w:val="18"/>
                <w:szCs w:val="18"/>
              </w:rPr>
            </w:pPr>
            <w:r>
              <w:rPr>
                <w:rFonts w:cs="Arial"/>
                <w:noProof/>
                <w:sz w:val="18"/>
                <w:szCs w:val="18"/>
              </w:rPr>
              <w:t>EC</w:t>
            </w:r>
            <w:r w:rsidRPr="00C10873">
              <w:rPr>
                <w:rFonts w:cs="Arial"/>
                <w:noProof/>
                <w:sz w:val="18"/>
                <w:szCs w:val="18"/>
              </w:rPr>
              <w:t>-2</w:t>
            </w:r>
          </w:p>
        </w:tc>
        <w:tc>
          <w:tcPr>
            <w:tcW w:w="462" w:type="pct"/>
            <w:vMerge w:val="restart"/>
            <w:vAlign w:val="center"/>
          </w:tcPr>
          <w:p w14:paraId="1760DE7D" w14:textId="77777777" w:rsidR="00A40654" w:rsidRPr="00C10873" w:rsidRDefault="00A40654" w:rsidP="00374161">
            <w:pPr>
              <w:spacing w:after="0"/>
              <w:jc w:val="center"/>
              <w:rPr>
                <w:rFonts w:cs="Arial"/>
                <w:noProof/>
                <w:sz w:val="18"/>
                <w:szCs w:val="18"/>
              </w:rPr>
            </w:pPr>
          </w:p>
        </w:tc>
        <w:tc>
          <w:tcPr>
            <w:tcW w:w="549" w:type="pct"/>
            <w:vMerge w:val="restart"/>
            <w:vAlign w:val="center"/>
          </w:tcPr>
          <w:p w14:paraId="7A4428F7" w14:textId="77777777" w:rsidR="00A40654" w:rsidRPr="00C10873" w:rsidRDefault="00A40654" w:rsidP="00374161">
            <w:pPr>
              <w:spacing w:after="0"/>
              <w:jc w:val="center"/>
              <w:rPr>
                <w:rFonts w:cs="Arial"/>
                <w:noProof/>
                <w:sz w:val="18"/>
                <w:szCs w:val="18"/>
              </w:rPr>
            </w:pPr>
          </w:p>
        </w:tc>
        <w:tc>
          <w:tcPr>
            <w:tcW w:w="458" w:type="pct"/>
            <w:tcBorders>
              <w:bottom w:val="dashed" w:sz="4" w:space="0" w:color="auto"/>
            </w:tcBorders>
          </w:tcPr>
          <w:p w14:paraId="23E4777B" w14:textId="77777777" w:rsidR="00A40654" w:rsidRPr="00C10873" w:rsidRDefault="00A40654" w:rsidP="00374161">
            <w:pPr>
              <w:spacing w:after="0"/>
              <w:rPr>
                <w:rFonts w:cs="Arial"/>
                <w:noProof/>
                <w:sz w:val="18"/>
                <w:szCs w:val="18"/>
              </w:rPr>
            </w:pPr>
          </w:p>
        </w:tc>
        <w:tc>
          <w:tcPr>
            <w:tcW w:w="342" w:type="pct"/>
            <w:tcBorders>
              <w:bottom w:val="dashed" w:sz="4" w:space="0" w:color="auto"/>
            </w:tcBorders>
          </w:tcPr>
          <w:p w14:paraId="0EC864F5" w14:textId="77777777" w:rsidR="00A40654" w:rsidRPr="00C10873" w:rsidRDefault="00A40654" w:rsidP="00374161">
            <w:pPr>
              <w:spacing w:after="0"/>
              <w:rPr>
                <w:rFonts w:cs="Arial"/>
                <w:noProof/>
                <w:sz w:val="18"/>
                <w:szCs w:val="18"/>
              </w:rPr>
            </w:pPr>
          </w:p>
        </w:tc>
        <w:tc>
          <w:tcPr>
            <w:tcW w:w="342" w:type="pct"/>
            <w:tcBorders>
              <w:bottom w:val="dashed" w:sz="4" w:space="0" w:color="auto"/>
            </w:tcBorders>
          </w:tcPr>
          <w:p w14:paraId="38D5B21E" w14:textId="77777777" w:rsidR="00A40654" w:rsidRPr="00C10873" w:rsidRDefault="00A40654" w:rsidP="00374161">
            <w:pPr>
              <w:spacing w:after="0"/>
              <w:rPr>
                <w:rFonts w:cs="Arial"/>
                <w:noProof/>
                <w:sz w:val="18"/>
                <w:szCs w:val="18"/>
              </w:rPr>
            </w:pPr>
          </w:p>
        </w:tc>
        <w:tc>
          <w:tcPr>
            <w:tcW w:w="342" w:type="pct"/>
            <w:tcBorders>
              <w:bottom w:val="dashed" w:sz="4" w:space="0" w:color="auto"/>
            </w:tcBorders>
          </w:tcPr>
          <w:p w14:paraId="791EFBB1" w14:textId="77777777" w:rsidR="00A40654" w:rsidRPr="00C10873" w:rsidRDefault="00A40654" w:rsidP="00374161">
            <w:pPr>
              <w:spacing w:after="0"/>
              <w:rPr>
                <w:rFonts w:cs="Arial"/>
                <w:noProof/>
                <w:sz w:val="18"/>
                <w:szCs w:val="18"/>
              </w:rPr>
            </w:pPr>
          </w:p>
        </w:tc>
        <w:tc>
          <w:tcPr>
            <w:tcW w:w="311" w:type="pct"/>
            <w:tcBorders>
              <w:bottom w:val="dashed" w:sz="4" w:space="0" w:color="auto"/>
            </w:tcBorders>
          </w:tcPr>
          <w:p w14:paraId="34AAAA7D" w14:textId="77777777" w:rsidR="00A40654" w:rsidRPr="00C10873" w:rsidRDefault="00A40654" w:rsidP="00374161">
            <w:pPr>
              <w:spacing w:after="0"/>
              <w:rPr>
                <w:rFonts w:cs="Arial"/>
                <w:noProof/>
                <w:sz w:val="18"/>
                <w:szCs w:val="18"/>
              </w:rPr>
            </w:pPr>
          </w:p>
        </w:tc>
        <w:tc>
          <w:tcPr>
            <w:tcW w:w="321" w:type="pct"/>
            <w:tcBorders>
              <w:bottom w:val="dashed" w:sz="4" w:space="0" w:color="auto"/>
            </w:tcBorders>
          </w:tcPr>
          <w:p w14:paraId="125B5A8D" w14:textId="77777777" w:rsidR="00A40654" w:rsidRPr="00C10873" w:rsidRDefault="00A40654" w:rsidP="00374161">
            <w:pPr>
              <w:spacing w:after="0"/>
              <w:rPr>
                <w:rFonts w:cs="Arial"/>
                <w:noProof/>
                <w:sz w:val="18"/>
                <w:szCs w:val="18"/>
              </w:rPr>
            </w:pPr>
          </w:p>
        </w:tc>
        <w:tc>
          <w:tcPr>
            <w:tcW w:w="295" w:type="pct"/>
            <w:tcBorders>
              <w:bottom w:val="dashed" w:sz="4" w:space="0" w:color="auto"/>
            </w:tcBorders>
          </w:tcPr>
          <w:p w14:paraId="55AD7E3B" w14:textId="77777777" w:rsidR="00A40654" w:rsidRPr="00C10873" w:rsidRDefault="00A40654" w:rsidP="00374161">
            <w:pPr>
              <w:spacing w:after="0"/>
              <w:rPr>
                <w:rFonts w:cs="Arial"/>
                <w:noProof/>
                <w:sz w:val="18"/>
                <w:szCs w:val="18"/>
              </w:rPr>
            </w:pPr>
          </w:p>
        </w:tc>
        <w:tc>
          <w:tcPr>
            <w:tcW w:w="410" w:type="pct"/>
            <w:tcBorders>
              <w:top w:val="single" w:sz="4" w:space="0" w:color="auto"/>
              <w:bottom w:val="dashed" w:sz="4" w:space="0" w:color="auto"/>
            </w:tcBorders>
            <w:shd w:val="clear" w:color="auto" w:fill="FFFFFF" w:themeFill="background1"/>
          </w:tcPr>
          <w:p w14:paraId="7BD0814F" w14:textId="77777777" w:rsidR="00A40654" w:rsidRPr="00C10873" w:rsidRDefault="00A40654" w:rsidP="00374161">
            <w:pPr>
              <w:spacing w:after="0"/>
              <w:rPr>
                <w:rFonts w:cs="Arial"/>
                <w:noProof/>
                <w:sz w:val="18"/>
                <w:szCs w:val="18"/>
              </w:rPr>
            </w:pPr>
          </w:p>
        </w:tc>
        <w:tc>
          <w:tcPr>
            <w:tcW w:w="478" w:type="pct"/>
            <w:tcBorders>
              <w:bottom w:val="dashed" w:sz="4" w:space="0" w:color="auto"/>
            </w:tcBorders>
            <w:shd w:val="thinDiagCross" w:color="auto" w:fill="FFFFFF" w:themeFill="background1"/>
          </w:tcPr>
          <w:p w14:paraId="08FDB8C7" w14:textId="77777777" w:rsidR="00A40654" w:rsidRPr="00C10873" w:rsidRDefault="00A40654" w:rsidP="00374161">
            <w:pPr>
              <w:spacing w:after="0"/>
              <w:rPr>
                <w:rFonts w:cs="Arial"/>
                <w:noProof/>
                <w:sz w:val="18"/>
                <w:szCs w:val="18"/>
              </w:rPr>
            </w:pPr>
          </w:p>
        </w:tc>
        <w:tc>
          <w:tcPr>
            <w:tcW w:w="347" w:type="pct"/>
            <w:vMerge w:val="restart"/>
          </w:tcPr>
          <w:p w14:paraId="08A64E30" w14:textId="77777777" w:rsidR="00A40654" w:rsidRPr="00C10873" w:rsidRDefault="00A40654" w:rsidP="00374161">
            <w:pPr>
              <w:spacing w:after="0"/>
              <w:rPr>
                <w:rFonts w:cs="Arial"/>
                <w:noProof/>
                <w:sz w:val="18"/>
                <w:szCs w:val="18"/>
              </w:rPr>
            </w:pPr>
          </w:p>
        </w:tc>
      </w:tr>
      <w:tr w:rsidR="00202046" w:rsidRPr="00C10873" w14:paraId="60C18DF2" w14:textId="77777777" w:rsidTr="00202046">
        <w:tc>
          <w:tcPr>
            <w:tcW w:w="342" w:type="pct"/>
            <w:vMerge/>
          </w:tcPr>
          <w:p w14:paraId="2973944B" w14:textId="77777777" w:rsidR="00A40654" w:rsidRPr="00C10873" w:rsidRDefault="00A40654" w:rsidP="00374161">
            <w:pPr>
              <w:spacing w:after="0"/>
              <w:rPr>
                <w:rFonts w:cs="Arial"/>
                <w:noProof/>
                <w:sz w:val="18"/>
                <w:szCs w:val="18"/>
              </w:rPr>
            </w:pPr>
          </w:p>
        </w:tc>
        <w:tc>
          <w:tcPr>
            <w:tcW w:w="462" w:type="pct"/>
            <w:vMerge/>
          </w:tcPr>
          <w:p w14:paraId="520CCE59" w14:textId="77777777" w:rsidR="00A40654" w:rsidRPr="00C10873" w:rsidRDefault="00A40654" w:rsidP="00374161">
            <w:pPr>
              <w:spacing w:after="0"/>
              <w:rPr>
                <w:rFonts w:cs="Arial"/>
                <w:noProof/>
                <w:sz w:val="18"/>
                <w:szCs w:val="18"/>
              </w:rPr>
            </w:pPr>
          </w:p>
        </w:tc>
        <w:tc>
          <w:tcPr>
            <w:tcW w:w="549" w:type="pct"/>
            <w:vMerge/>
          </w:tcPr>
          <w:p w14:paraId="505502A6" w14:textId="77777777" w:rsidR="00A40654" w:rsidRPr="00C10873" w:rsidRDefault="00A40654" w:rsidP="00374161">
            <w:pPr>
              <w:spacing w:after="0"/>
              <w:rPr>
                <w:rFonts w:cs="Arial"/>
                <w:noProof/>
                <w:sz w:val="18"/>
                <w:szCs w:val="18"/>
              </w:rPr>
            </w:pPr>
          </w:p>
        </w:tc>
        <w:tc>
          <w:tcPr>
            <w:tcW w:w="458" w:type="pct"/>
            <w:tcBorders>
              <w:top w:val="dashed" w:sz="4" w:space="0" w:color="auto"/>
            </w:tcBorders>
          </w:tcPr>
          <w:p w14:paraId="68537DBB" w14:textId="77777777" w:rsidR="00A40654" w:rsidRPr="00C10873" w:rsidRDefault="00A40654" w:rsidP="00374161">
            <w:pPr>
              <w:spacing w:after="0"/>
              <w:rPr>
                <w:rFonts w:cs="Arial"/>
                <w:noProof/>
                <w:sz w:val="18"/>
                <w:szCs w:val="18"/>
              </w:rPr>
            </w:pPr>
          </w:p>
        </w:tc>
        <w:tc>
          <w:tcPr>
            <w:tcW w:w="342" w:type="pct"/>
            <w:tcBorders>
              <w:top w:val="dashed" w:sz="4" w:space="0" w:color="auto"/>
            </w:tcBorders>
          </w:tcPr>
          <w:p w14:paraId="660B708F" w14:textId="77777777" w:rsidR="00A40654" w:rsidRPr="00C10873" w:rsidRDefault="00A40654" w:rsidP="00374161">
            <w:pPr>
              <w:spacing w:after="0"/>
              <w:rPr>
                <w:rFonts w:cs="Arial"/>
                <w:noProof/>
                <w:sz w:val="18"/>
                <w:szCs w:val="18"/>
              </w:rPr>
            </w:pPr>
          </w:p>
        </w:tc>
        <w:tc>
          <w:tcPr>
            <w:tcW w:w="342" w:type="pct"/>
            <w:tcBorders>
              <w:top w:val="dashed" w:sz="4" w:space="0" w:color="auto"/>
            </w:tcBorders>
          </w:tcPr>
          <w:p w14:paraId="5FEA00EE" w14:textId="77777777" w:rsidR="00A40654" w:rsidRPr="00C10873" w:rsidRDefault="00A40654" w:rsidP="00374161">
            <w:pPr>
              <w:spacing w:after="0"/>
              <w:rPr>
                <w:rFonts w:cs="Arial"/>
                <w:noProof/>
                <w:sz w:val="18"/>
                <w:szCs w:val="18"/>
              </w:rPr>
            </w:pPr>
          </w:p>
        </w:tc>
        <w:tc>
          <w:tcPr>
            <w:tcW w:w="342" w:type="pct"/>
            <w:tcBorders>
              <w:top w:val="dashed" w:sz="4" w:space="0" w:color="auto"/>
            </w:tcBorders>
          </w:tcPr>
          <w:p w14:paraId="2F328247" w14:textId="77777777" w:rsidR="00A40654" w:rsidRPr="00C10873" w:rsidRDefault="00A40654" w:rsidP="00374161">
            <w:pPr>
              <w:spacing w:after="0"/>
              <w:rPr>
                <w:rFonts w:cs="Arial"/>
                <w:noProof/>
                <w:sz w:val="18"/>
                <w:szCs w:val="18"/>
              </w:rPr>
            </w:pPr>
          </w:p>
        </w:tc>
        <w:tc>
          <w:tcPr>
            <w:tcW w:w="311" w:type="pct"/>
            <w:tcBorders>
              <w:top w:val="dashed" w:sz="4" w:space="0" w:color="auto"/>
            </w:tcBorders>
          </w:tcPr>
          <w:p w14:paraId="3FBCB323" w14:textId="77777777" w:rsidR="00A40654" w:rsidRPr="00C10873" w:rsidRDefault="00A40654" w:rsidP="00374161">
            <w:pPr>
              <w:spacing w:after="0"/>
              <w:rPr>
                <w:rFonts w:cs="Arial"/>
                <w:noProof/>
                <w:sz w:val="18"/>
                <w:szCs w:val="18"/>
              </w:rPr>
            </w:pPr>
          </w:p>
        </w:tc>
        <w:tc>
          <w:tcPr>
            <w:tcW w:w="321" w:type="pct"/>
            <w:tcBorders>
              <w:top w:val="dashed" w:sz="4" w:space="0" w:color="auto"/>
            </w:tcBorders>
          </w:tcPr>
          <w:p w14:paraId="45311B48" w14:textId="77777777" w:rsidR="00A40654" w:rsidRPr="00C10873" w:rsidRDefault="00A40654" w:rsidP="00374161">
            <w:pPr>
              <w:spacing w:after="0"/>
              <w:rPr>
                <w:rFonts w:cs="Arial"/>
                <w:noProof/>
                <w:sz w:val="18"/>
                <w:szCs w:val="18"/>
              </w:rPr>
            </w:pPr>
          </w:p>
        </w:tc>
        <w:tc>
          <w:tcPr>
            <w:tcW w:w="295" w:type="pct"/>
            <w:tcBorders>
              <w:top w:val="dashed" w:sz="4" w:space="0" w:color="auto"/>
            </w:tcBorders>
          </w:tcPr>
          <w:p w14:paraId="07F083A2" w14:textId="77777777" w:rsidR="00A40654" w:rsidRPr="00C10873" w:rsidRDefault="00A40654" w:rsidP="00374161">
            <w:pPr>
              <w:spacing w:after="0"/>
              <w:rPr>
                <w:rFonts w:cs="Arial"/>
                <w:noProof/>
                <w:sz w:val="18"/>
                <w:szCs w:val="18"/>
              </w:rPr>
            </w:pPr>
          </w:p>
        </w:tc>
        <w:tc>
          <w:tcPr>
            <w:tcW w:w="410" w:type="pct"/>
            <w:tcBorders>
              <w:top w:val="dashed" w:sz="4" w:space="0" w:color="auto"/>
              <w:bottom w:val="single" w:sz="4" w:space="0" w:color="auto"/>
            </w:tcBorders>
            <w:shd w:val="thinDiagCross" w:color="auto" w:fill="FFFFFF" w:themeFill="background1"/>
          </w:tcPr>
          <w:p w14:paraId="30F69599" w14:textId="77777777" w:rsidR="00A40654" w:rsidRPr="00C10873" w:rsidRDefault="00A40654" w:rsidP="00374161">
            <w:pPr>
              <w:spacing w:after="0"/>
              <w:rPr>
                <w:rFonts w:cs="Arial"/>
                <w:noProof/>
                <w:sz w:val="18"/>
                <w:szCs w:val="18"/>
              </w:rPr>
            </w:pPr>
          </w:p>
        </w:tc>
        <w:tc>
          <w:tcPr>
            <w:tcW w:w="478" w:type="pct"/>
            <w:tcBorders>
              <w:top w:val="dashed" w:sz="4" w:space="0" w:color="auto"/>
              <w:bottom w:val="single" w:sz="4" w:space="0" w:color="auto"/>
            </w:tcBorders>
            <w:shd w:val="clear" w:color="auto" w:fill="FFFFFF" w:themeFill="background1"/>
          </w:tcPr>
          <w:p w14:paraId="7ED5EDD0" w14:textId="77777777" w:rsidR="00A40654" w:rsidRPr="00C10873" w:rsidRDefault="00A40654" w:rsidP="00374161">
            <w:pPr>
              <w:spacing w:after="0"/>
              <w:rPr>
                <w:rFonts w:cs="Arial"/>
                <w:noProof/>
                <w:sz w:val="18"/>
                <w:szCs w:val="18"/>
              </w:rPr>
            </w:pPr>
          </w:p>
        </w:tc>
        <w:tc>
          <w:tcPr>
            <w:tcW w:w="347" w:type="pct"/>
            <w:vMerge/>
          </w:tcPr>
          <w:p w14:paraId="70113F98" w14:textId="77777777" w:rsidR="00A40654" w:rsidRPr="00C10873" w:rsidRDefault="00A40654" w:rsidP="00374161">
            <w:pPr>
              <w:spacing w:after="0"/>
              <w:rPr>
                <w:rFonts w:cs="Arial"/>
                <w:noProof/>
                <w:sz w:val="18"/>
                <w:szCs w:val="18"/>
              </w:rPr>
            </w:pPr>
          </w:p>
        </w:tc>
      </w:tr>
      <w:tr w:rsidR="00202046" w:rsidRPr="00C10873" w14:paraId="4B81169E" w14:textId="77777777" w:rsidTr="00202046">
        <w:tc>
          <w:tcPr>
            <w:tcW w:w="342" w:type="pct"/>
            <w:vMerge w:val="restart"/>
            <w:vAlign w:val="center"/>
          </w:tcPr>
          <w:p w14:paraId="7C6F741F" w14:textId="77777777" w:rsidR="00A40654" w:rsidRPr="00C10873" w:rsidRDefault="00A40654" w:rsidP="00374161">
            <w:pPr>
              <w:spacing w:after="0"/>
              <w:jc w:val="center"/>
              <w:rPr>
                <w:rFonts w:cs="Arial"/>
                <w:noProof/>
                <w:sz w:val="18"/>
                <w:szCs w:val="18"/>
              </w:rPr>
            </w:pPr>
            <w:r>
              <w:rPr>
                <w:rFonts w:cs="Arial"/>
                <w:noProof/>
                <w:sz w:val="18"/>
                <w:szCs w:val="18"/>
              </w:rPr>
              <w:t>EC</w:t>
            </w:r>
            <w:r w:rsidRPr="00C10873">
              <w:rPr>
                <w:rFonts w:cs="Arial"/>
                <w:noProof/>
                <w:sz w:val="18"/>
                <w:szCs w:val="18"/>
              </w:rPr>
              <w:t>-3</w:t>
            </w:r>
          </w:p>
        </w:tc>
        <w:tc>
          <w:tcPr>
            <w:tcW w:w="462" w:type="pct"/>
            <w:vMerge w:val="restart"/>
            <w:vAlign w:val="center"/>
          </w:tcPr>
          <w:p w14:paraId="5AC6C917" w14:textId="77777777" w:rsidR="00A40654" w:rsidRPr="00C10873" w:rsidRDefault="00A40654" w:rsidP="00374161">
            <w:pPr>
              <w:spacing w:after="0"/>
              <w:jc w:val="center"/>
              <w:rPr>
                <w:rFonts w:cs="Arial"/>
                <w:noProof/>
                <w:sz w:val="18"/>
                <w:szCs w:val="18"/>
              </w:rPr>
            </w:pPr>
          </w:p>
        </w:tc>
        <w:tc>
          <w:tcPr>
            <w:tcW w:w="549" w:type="pct"/>
            <w:vMerge w:val="restart"/>
            <w:vAlign w:val="center"/>
          </w:tcPr>
          <w:p w14:paraId="171D4CB4" w14:textId="77777777" w:rsidR="00A40654" w:rsidRPr="00C10873" w:rsidRDefault="00A40654" w:rsidP="00374161">
            <w:pPr>
              <w:spacing w:after="0"/>
              <w:jc w:val="center"/>
              <w:rPr>
                <w:rFonts w:cs="Arial"/>
                <w:noProof/>
                <w:sz w:val="18"/>
                <w:szCs w:val="18"/>
              </w:rPr>
            </w:pPr>
          </w:p>
        </w:tc>
        <w:tc>
          <w:tcPr>
            <w:tcW w:w="458" w:type="pct"/>
            <w:tcBorders>
              <w:bottom w:val="dashed" w:sz="4" w:space="0" w:color="auto"/>
            </w:tcBorders>
          </w:tcPr>
          <w:p w14:paraId="5A144498" w14:textId="77777777" w:rsidR="00A40654" w:rsidRPr="00C10873" w:rsidRDefault="00A40654" w:rsidP="00374161">
            <w:pPr>
              <w:spacing w:after="0"/>
              <w:rPr>
                <w:rFonts w:cs="Arial"/>
                <w:noProof/>
                <w:sz w:val="18"/>
                <w:szCs w:val="18"/>
              </w:rPr>
            </w:pPr>
          </w:p>
        </w:tc>
        <w:tc>
          <w:tcPr>
            <w:tcW w:w="342" w:type="pct"/>
            <w:tcBorders>
              <w:bottom w:val="dashed" w:sz="4" w:space="0" w:color="auto"/>
            </w:tcBorders>
          </w:tcPr>
          <w:p w14:paraId="569865B1" w14:textId="77777777" w:rsidR="00A40654" w:rsidRPr="00C10873" w:rsidRDefault="00A40654" w:rsidP="00374161">
            <w:pPr>
              <w:spacing w:after="0"/>
              <w:rPr>
                <w:rFonts w:cs="Arial"/>
                <w:noProof/>
                <w:sz w:val="18"/>
                <w:szCs w:val="18"/>
              </w:rPr>
            </w:pPr>
          </w:p>
        </w:tc>
        <w:tc>
          <w:tcPr>
            <w:tcW w:w="342" w:type="pct"/>
            <w:tcBorders>
              <w:bottom w:val="dashed" w:sz="4" w:space="0" w:color="auto"/>
            </w:tcBorders>
          </w:tcPr>
          <w:p w14:paraId="2F821569" w14:textId="77777777" w:rsidR="00A40654" w:rsidRPr="00C10873" w:rsidRDefault="00A40654" w:rsidP="00374161">
            <w:pPr>
              <w:spacing w:after="0"/>
              <w:rPr>
                <w:rFonts w:cs="Arial"/>
                <w:noProof/>
                <w:sz w:val="18"/>
                <w:szCs w:val="18"/>
              </w:rPr>
            </w:pPr>
          </w:p>
        </w:tc>
        <w:tc>
          <w:tcPr>
            <w:tcW w:w="342" w:type="pct"/>
            <w:tcBorders>
              <w:bottom w:val="dashed" w:sz="4" w:space="0" w:color="auto"/>
            </w:tcBorders>
          </w:tcPr>
          <w:p w14:paraId="2C7C3C61" w14:textId="77777777" w:rsidR="00A40654" w:rsidRPr="00C10873" w:rsidRDefault="00A40654" w:rsidP="00374161">
            <w:pPr>
              <w:spacing w:after="0"/>
              <w:rPr>
                <w:rFonts w:cs="Arial"/>
                <w:noProof/>
                <w:sz w:val="18"/>
                <w:szCs w:val="18"/>
              </w:rPr>
            </w:pPr>
          </w:p>
        </w:tc>
        <w:tc>
          <w:tcPr>
            <w:tcW w:w="311" w:type="pct"/>
            <w:tcBorders>
              <w:bottom w:val="dashed" w:sz="4" w:space="0" w:color="auto"/>
            </w:tcBorders>
          </w:tcPr>
          <w:p w14:paraId="352529E9" w14:textId="77777777" w:rsidR="00A40654" w:rsidRPr="00C10873" w:rsidRDefault="00A40654" w:rsidP="00374161">
            <w:pPr>
              <w:spacing w:after="0"/>
              <w:rPr>
                <w:rFonts w:cs="Arial"/>
                <w:noProof/>
                <w:sz w:val="18"/>
                <w:szCs w:val="18"/>
              </w:rPr>
            </w:pPr>
          </w:p>
        </w:tc>
        <w:tc>
          <w:tcPr>
            <w:tcW w:w="321" w:type="pct"/>
            <w:tcBorders>
              <w:bottom w:val="dashed" w:sz="4" w:space="0" w:color="auto"/>
            </w:tcBorders>
          </w:tcPr>
          <w:p w14:paraId="6DC58CDC" w14:textId="77777777" w:rsidR="00A40654" w:rsidRPr="00C10873" w:rsidRDefault="00A40654" w:rsidP="00374161">
            <w:pPr>
              <w:spacing w:after="0"/>
              <w:rPr>
                <w:rFonts w:cs="Arial"/>
                <w:noProof/>
                <w:sz w:val="18"/>
                <w:szCs w:val="18"/>
              </w:rPr>
            </w:pPr>
          </w:p>
        </w:tc>
        <w:tc>
          <w:tcPr>
            <w:tcW w:w="295" w:type="pct"/>
            <w:tcBorders>
              <w:bottom w:val="dashed" w:sz="4" w:space="0" w:color="auto"/>
            </w:tcBorders>
          </w:tcPr>
          <w:p w14:paraId="4EB9BD1F" w14:textId="77777777" w:rsidR="00A40654" w:rsidRPr="00C10873" w:rsidRDefault="00A40654" w:rsidP="00374161">
            <w:pPr>
              <w:spacing w:after="0"/>
              <w:rPr>
                <w:rFonts w:cs="Arial"/>
                <w:noProof/>
                <w:sz w:val="18"/>
                <w:szCs w:val="18"/>
              </w:rPr>
            </w:pPr>
          </w:p>
        </w:tc>
        <w:tc>
          <w:tcPr>
            <w:tcW w:w="410" w:type="pct"/>
            <w:tcBorders>
              <w:top w:val="single" w:sz="4" w:space="0" w:color="auto"/>
              <w:bottom w:val="dashed" w:sz="4" w:space="0" w:color="auto"/>
            </w:tcBorders>
            <w:shd w:val="clear" w:color="auto" w:fill="FFFFFF" w:themeFill="background1"/>
          </w:tcPr>
          <w:p w14:paraId="46992900" w14:textId="77777777" w:rsidR="00A40654" w:rsidRPr="00C10873" w:rsidRDefault="00A40654" w:rsidP="00374161">
            <w:pPr>
              <w:spacing w:after="0"/>
              <w:rPr>
                <w:rFonts w:cs="Arial"/>
                <w:noProof/>
                <w:sz w:val="18"/>
                <w:szCs w:val="18"/>
              </w:rPr>
            </w:pPr>
          </w:p>
        </w:tc>
        <w:tc>
          <w:tcPr>
            <w:tcW w:w="478" w:type="pct"/>
            <w:tcBorders>
              <w:bottom w:val="dashed" w:sz="4" w:space="0" w:color="auto"/>
            </w:tcBorders>
            <w:shd w:val="thinDiagCross" w:color="auto" w:fill="FFFFFF" w:themeFill="background1"/>
          </w:tcPr>
          <w:p w14:paraId="7CC6BD90" w14:textId="77777777" w:rsidR="00A40654" w:rsidRPr="00C10873" w:rsidRDefault="00A40654" w:rsidP="00374161">
            <w:pPr>
              <w:spacing w:after="0"/>
              <w:rPr>
                <w:rFonts w:cs="Arial"/>
                <w:noProof/>
                <w:sz w:val="18"/>
                <w:szCs w:val="18"/>
              </w:rPr>
            </w:pPr>
          </w:p>
        </w:tc>
        <w:tc>
          <w:tcPr>
            <w:tcW w:w="347" w:type="pct"/>
            <w:vMerge w:val="restart"/>
          </w:tcPr>
          <w:p w14:paraId="6F6331F9" w14:textId="77777777" w:rsidR="00A40654" w:rsidRPr="00C10873" w:rsidRDefault="00A40654" w:rsidP="00374161">
            <w:pPr>
              <w:spacing w:after="0"/>
              <w:rPr>
                <w:rFonts w:cs="Arial"/>
                <w:noProof/>
                <w:sz w:val="18"/>
                <w:szCs w:val="18"/>
              </w:rPr>
            </w:pPr>
          </w:p>
        </w:tc>
      </w:tr>
      <w:tr w:rsidR="00202046" w:rsidRPr="00C10873" w14:paraId="08BED625" w14:textId="77777777" w:rsidTr="00202046">
        <w:tc>
          <w:tcPr>
            <w:tcW w:w="342" w:type="pct"/>
            <w:vMerge/>
          </w:tcPr>
          <w:p w14:paraId="324D7A4D" w14:textId="77777777" w:rsidR="00A40654" w:rsidRPr="00C10873" w:rsidRDefault="00A40654" w:rsidP="00374161">
            <w:pPr>
              <w:spacing w:after="0"/>
              <w:rPr>
                <w:rFonts w:cs="Arial"/>
                <w:noProof/>
                <w:sz w:val="18"/>
                <w:szCs w:val="18"/>
              </w:rPr>
            </w:pPr>
          </w:p>
        </w:tc>
        <w:tc>
          <w:tcPr>
            <w:tcW w:w="462" w:type="pct"/>
            <w:vMerge/>
          </w:tcPr>
          <w:p w14:paraId="615999B6" w14:textId="77777777" w:rsidR="00A40654" w:rsidRPr="00C10873" w:rsidRDefault="00A40654" w:rsidP="00374161">
            <w:pPr>
              <w:spacing w:after="0"/>
              <w:rPr>
                <w:rFonts w:cs="Arial"/>
                <w:noProof/>
                <w:sz w:val="18"/>
                <w:szCs w:val="18"/>
              </w:rPr>
            </w:pPr>
          </w:p>
        </w:tc>
        <w:tc>
          <w:tcPr>
            <w:tcW w:w="549" w:type="pct"/>
            <w:vMerge/>
          </w:tcPr>
          <w:p w14:paraId="456ACEBB" w14:textId="77777777" w:rsidR="00A40654" w:rsidRPr="00C10873" w:rsidRDefault="00A40654" w:rsidP="00374161">
            <w:pPr>
              <w:spacing w:after="0"/>
              <w:rPr>
                <w:rFonts w:cs="Arial"/>
                <w:noProof/>
                <w:sz w:val="18"/>
                <w:szCs w:val="18"/>
              </w:rPr>
            </w:pPr>
          </w:p>
        </w:tc>
        <w:tc>
          <w:tcPr>
            <w:tcW w:w="458" w:type="pct"/>
            <w:tcBorders>
              <w:top w:val="dashed" w:sz="4" w:space="0" w:color="auto"/>
            </w:tcBorders>
          </w:tcPr>
          <w:p w14:paraId="2D89C030" w14:textId="77777777" w:rsidR="00A40654" w:rsidRPr="00C10873" w:rsidRDefault="00A40654" w:rsidP="00374161">
            <w:pPr>
              <w:spacing w:after="0"/>
              <w:rPr>
                <w:rFonts w:cs="Arial"/>
                <w:noProof/>
                <w:sz w:val="18"/>
                <w:szCs w:val="18"/>
              </w:rPr>
            </w:pPr>
          </w:p>
        </w:tc>
        <w:tc>
          <w:tcPr>
            <w:tcW w:w="342" w:type="pct"/>
            <w:tcBorders>
              <w:top w:val="dashed" w:sz="4" w:space="0" w:color="auto"/>
            </w:tcBorders>
          </w:tcPr>
          <w:p w14:paraId="189ECCA1" w14:textId="77777777" w:rsidR="00A40654" w:rsidRPr="00C10873" w:rsidRDefault="00A40654" w:rsidP="00374161">
            <w:pPr>
              <w:spacing w:after="0"/>
              <w:rPr>
                <w:rFonts w:cs="Arial"/>
                <w:noProof/>
                <w:sz w:val="18"/>
                <w:szCs w:val="18"/>
              </w:rPr>
            </w:pPr>
          </w:p>
        </w:tc>
        <w:tc>
          <w:tcPr>
            <w:tcW w:w="342" w:type="pct"/>
            <w:tcBorders>
              <w:top w:val="dashed" w:sz="4" w:space="0" w:color="auto"/>
            </w:tcBorders>
          </w:tcPr>
          <w:p w14:paraId="1F1CF224" w14:textId="77777777" w:rsidR="00A40654" w:rsidRPr="00C10873" w:rsidRDefault="00A40654" w:rsidP="00374161">
            <w:pPr>
              <w:spacing w:after="0"/>
              <w:rPr>
                <w:rFonts w:cs="Arial"/>
                <w:noProof/>
                <w:sz w:val="18"/>
                <w:szCs w:val="18"/>
              </w:rPr>
            </w:pPr>
          </w:p>
        </w:tc>
        <w:tc>
          <w:tcPr>
            <w:tcW w:w="342" w:type="pct"/>
            <w:tcBorders>
              <w:top w:val="dashed" w:sz="4" w:space="0" w:color="auto"/>
            </w:tcBorders>
          </w:tcPr>
          <w:p w14:paraId="348204A7" w14:textId="77777777" w:rsidR="00A40654" w:rsidRPr="00C10873" w:rsidRDefault="00A40654" w:rsidP="00374161">
            <w:pPr>
              <w:spacing w:after="0"/>
              <w:rPr>
                <w:rFonts w:cs="Arial"/>
                <w:noProof/>
                <w:sz w:val="18"/>
                <w:szCs w:val="18"/>
              </w:rPr>
            </w:pPr>
          </w:p>
        </w:tc>
        <w:tc>
          <w:tcPr>
            <w:tcW w:w="311" w:type="pct"/>
            <w:tcBorders>
              <w:top w:val="dashed" w:sz="4" w:space="0" w:color="auto"/>
            </w:tcBorders>
          </w:tcPr>
          <w:p w14:paraId="7AF94FA2" w14:textId="77777777" w:rsidR="00A40654" w:rsidRPr="00C10873" w:rsidRDefault="00A40654" w:rsidP="00374161">
            <w:pPr>
              <w:spacing w:after="0"/>
              <w:rPr>
                <w:rFonts w:cs="Arial"/>
                <w:noProof/>
                <w:sz w:val="18"/>
                <w:szCs w:val="18"/>
              </w:rPr>
            </w:pPr>
          </w:p>
        </w:tc>
        <w:tc>
          <w:tcPr>
            <w:tcW w:w="321" w:type="pct"/>
            <w:tcBorders>
              <w:top w:val="dashed" w:sz="4" w:space="0" w:color="auto"/>
            </w:tcBorders>
          </w:tcPr>
          <w:p w14:paraId="4970F94E" w14:textId="77777777" w:rsidR="00A40654" w:rsidRPr="00C10873" w:rsidRDefault="00A40654" w:rsidP="00374161">
            <w:pPr>
              <w:spacing w:after="0"/>
              <w:rPr>
                <w:rFonts w:cs="Arial"/>
                <w:noProof/>
                <w:sz w:val="18"/>
                <w:szCs w:val="18"/>
              </w:rPr>
            </w:pPr>
          </w:p>
        </w:tc>
        <w:tc>
          <w:tcPr>
            <w:tcW w:w="295" w:type="pct"/>
            <w:tcBorders>
              <w:top w:val="dashed" w:sz="4" w:space="0" w:color="auto"/>
            </w:tcBorders>
          </w:tcPr>
          <w:p w14:paraId="0E18FE21" w14:textId="77777777" w:rsidR="00A40654" w:rsidRPr="00C10873" w:rsidRDefault="00A40654" w:rsidP="00374161">
            <w:pPr>
              <w:spacing w:after="0"/>
              <w:rPr>
                <w:rFonts w:cs="Arial"/>
                <w:noProof/>
                <w:sz w:val="18"/>
                <w:szCs w:val="18"/>
              </w:rPr>
            </w:pPr>
          </w:p>
        </w:tc>
        <w:tc>
          <w:tcPr>
            <w:tcW w:w="410" w:type="pct"/>
            <w:tcBorders>
              <w:top w:val="dashed" w:sz="4" w:space="0" w:color="auto"/>
              <w:bottom w:val="single" w:sz="4" w:space="0" w:color="auto"/>
            </w:tcBorders>
            <w:shd w:val="thinDiagCross" w:color="auto" w:fill="FFFFFF" w:themeFill="background1"/>
          </w:tcPr>
          <w:p w14:paraId="6FD9F4D4" w14:textId="77777777" w:rsidR="00A40654" w:rsidRPr="00C10873" w:rsidRDefault="00A40654" w:rsidP="00374161">
            <w:pPr>
              <w:spacing w:after="0"/>
              <w:rPr>
                <w:rFonts w:cs="Arial"/>
                <w:noProof/>
                <w:sz w:val="18"/>
                <w:szCs w:val="18"/>
              </w:rPr>
            </w:pPr>
          </w:p>
        </w:tc>
        <w:tc>
          <w:tcPr>
            <w:tcW w:w="478" w:type="pct"/>
            <w:tcBorders>
              <w:top w:val="dashed" w:sz="4" w:space="0" w:color="auto"/>
              <w:bottom w:val="single" w:sz="4" w:space="0" w:color="auto"/>
            </w:tcBorders>
            <w:shd w:val="clear" w:color="auto" w:fill="FFFFFF" w:themeFill="background1"/>
          </w:tcPr>
          <w:p w14:paraId="179255BD" w14:textId="77777777" w:rsidR="00A40654" w:rsidRPr="00C10873" w:rsidRDefault="00A40654" w:rsidP="00374161">
            <w:pPr>
              <w:spacing w:after="0"/>
              <w:rPr>
                <w:rFonts w:cs="Arial"/>
                <w:noProof/>
                <w:sz w:val="18"/>
                <w:szCs w:val="18"/>
              </w:rPr>
            </w:pPr>
          </w:p>
        </w:tc>
        <w:tc>
          <w:tcPr>
            <w:tcW w:w="347" w:type="pct"/>
            <w:vMerge/>
          </w:tcPr>
          <w:p w14:paraId="63EFFCB7" w14:textId="77777777" w:rsidR="00A40654" w:rsidRPr="00C10873" w:rsidRDefault="00A40654" w:rsidP="00374161">
            <w:pPr>
              <w:spacing w:after="0"/>
              <w:rPr>
                <w:rFonts w:cs="Arial"/>
                <w:noProof/>
                <w:sz w:val="18"/>
                <w:szCs w:val="18"/>
              </w:rPr>
            </w:pPr>
          </w:p>
        </w:tc>
      </w:tr>
      <w:tr w:rsidR="00202046" w:rsidRPr="00C10873" w14:paraId="6A2E4AE9" w14:textId="77777777" w:rsidTr="00202046">
        <w:tc>
          <w:tcPr>
            <w:tcW w:w="342" w:type="pct"/>
            <w:vMerge w:val="restart"/>
            <w:vAlign w:val="center"/>
          </w:tcPr>
          <w:p w14:paraId="1C29FEDE" w14:textId="77777777" w:rsidR="00A40654" w:rsidRPr="00C10873" w:rsidRDefault="00A40654" w:rsidP="00374161">
            <w:pPr>
              <w:spacing w:after="0"/>
              <w:jc w:val="center"/>
              <w:rPr>
                <w:rFonts w:cs="Arial"/>
                <w:noProof/>
                <w:sz w:val="18"/>
                <w:szCs w:val="18"/>
              </w:rPr>
            </w:pPr>
            <w:r w:rsidRPr="00C10873">
              <w:rPr>
                <w:rFonts w:cs="Arial"/>
                <w:noProof/>
                <w:sz w:val="18"/>
                <w:szCs w:val="18"/>
              </w:rPr>
              <w:t>…</w:t>
            </w:r>
          </w:p>
        </w:tc>
        <w:tc>
          <w:tcPr>
            <w:tcW w:w="462" w:type="pct"/>
            <w:vMerge w:val="restart"/>
            <w:vAlign w:val="center"/>
          </w:tcPr>
          <w:p w14:paraId="122351AF" w14:textId="77777777" w:rsidR="00A40654" w:rsidRPr="00C10873" w:rsidRDefault="00A40654" w:rsidP="00374161">
            <w:pPr>
              <w:spacing w:after="0"/>
              <w:jc w:val="center"/>
              <w:rPr>
                <w:rFonts w:cs="Arial"/>
                <w:noProof/>
                <w:sz w:val="18"/>
                <w:szCs w:val="18"/>
              </w:rPr>
            </w:pPr>
          </w:p>
        </w:tc>
        <w:tc>
          <w:tcPr>
            <w:tcW w:w="549" w:type="pct"/>
            <w:vMerge w:val="restart"/>
            <w:vAlign w:val="center"/>
          </w:tcPr>
          <w:p w14:paraId="7001618A" w14:textId="77777777" w:rsidR="00A40654" w:rsidRPr="00C10873" w:rsidRDefault="00A40654" w:rsidP="00374161">
            <w:pPr>
              <w:spacing w:after="0"/>
              <w:jc w:val="center"/>
              <w:rPr>
                <w:rFonts w:cs="Arial"/>
                <w:noProof/>
                <w:sz w:val="18"/>
                <w:szCs w:val="18"/>
              </w:rPr>
            </w:pPr>
          </w:p>
        </w:tc>
        <w:tc>
          <w:tcPr>
            <w:tcW w:w="458" w:type="pct"/>
            <w:tcBorders>
              <w:bottom w:val="dashed" w:sz="4" w:space="0" w:color="auto"/>
            </w:tcBorders>
          </w:tcPr>
          <w:p w14:paraId="0007E977" w14:textId="77777777" w:rsidR="00A40654" w:rsidRPr="00C10873" w:rsidRDefault="00A40654" w:rsidP="00374161">
            <w:pPr>
              <w:spacing w:after="0"/>
              <w:rPr>
                <w:rFonts w:cs="Arial"/>
                <w:noProof/>
                <w:sz w:val="18"/>
                <w:szCs w:val="18"/>
              </w:rPr>
            </w:pPr>
          </w:p>
        </w:tc>
        <w:tc>
          <w:tcPr>
            <w:tcW w:w="342" w:type="pct"/>
            <w:tcBorders>
              <w:bottom w:val="dashed" w:sz="4" w:space="0" w:color="auto"/>
            </w:tcBorders>
          </w:tcPr>
          <w:p w14:paraId="4A94374C" w14:textId="77777777" w:rsidR="00A40654" w:rsidRPr="00C10873" w:rsidRDefault="00A40654" w:rsidP="00374161">
            <w:pPr>
              <w:spacing w:after="0"/>
              <w:rPr>
                <w:rFonts w:cs="Arial"/>
                <w:noProof/>
                <w:sz w:val="18"/>
                <w:szCs w:val="18"/>
              </w:rPr>
            </w:pPr>
          </w:p>
        </w:tc>
        <w:tc>
          <w:tcPr>
            <w:tcW w:w="342" w:type="pct"/>
            <w:tcBorders>
              <w:bottom w:val="dashed" w:sz="4" w:space="0" w:color="auto"/>
            </w:tcBorders>
          </w:tcPr>
          <w:p w14:paraId="331A39E0" w14:textId="77777777" w:rsidR="00A40654" w:rsidRPr="00C10873" w:rsidRDefault="00A40654" w:rsidP="00374161">
            <w:pPr>
              <w:spacing w:after="0"/>
              <w:rPr>
                <w:rFonts w:cs="Arial"/>
                <w:noProof/>
                <w:sz w:val="18"/>
                <w:szCs w:val="18"/>
              </w:rPr>
            </w:pPr>
          </w:p>
        </w:tc>
        <w:tc>
          <w:tcPr>
            <w:tcW w:w="342" w:type="pct"/>
            <w:tcBorders>
              <w:bottom w:val="dashed" w:sz="4" w:space="0" w:color="auto"/>
            </w:tcBorders>
          </w:tcPr>
          <w:p w14:paraId="102B10A2" w14:textId="77777777" w:rsidR="00A40654" w:rsidRPr="00C10873" w:rsidRDefault="00A40654" w:rsidP="00374161">
            <w:pPr>
              <w:spacing w:after="0"/>
              <w:rPr>
                <w:rFonts w:cs="Arial"/>
                <w:noProof/>
                <w:sz w:val="18"/>
                <w:szCs w:val="18"/>
              </w:rPr>
            </w:pPr>
          </w:p>
        </w:tc>
        <w:tc>
          <w:tcPr>
            <w:tcW w:w="311" w:type="pct"/>
            <w:tcBorders>
              <w:bottom w:val="dashed" w:sz="4" w:space="0" w:color="auto"/>
            </w:tcBorders>
          </w:tcPr>
          <w:p w14:paraId="5F29CA8D" w14:textId="77777777" w:rsidR="00A40654" w:rsidRPr="00C10873" w:rsidRDefault="00A40654" w:rsidP="00374161">
            <w:pPr>
              <w:spacing w:after="0"/>
              <w:rPr>
                <w:rFonts w:cs="Arial"/>
                <w:noProof/>
                <w:sz w:val="18"/>
                <w:szCs w:val="18"/>
              </w:rPr>
            </w:pPr>
          </w:p>
        </w:tc>
        <w:tc>
          <w:tcPr>
            <w:tcW w:w="321" w:type="pct"/>
            <w:tcBorders>
              <w:bottom w:val="dashed" w:sz="4" w:space="0" w:color="auto"/>
            </w:tcBorders>
          </w:tcPr>
          <w:p w14:paraId="614C69CC" w14:textId="77777777" w:rsidR="00A40654" w:rsidRPr="00C10873" w:rsidRDefault="00A40654" w:rsidP="00374161">
            <w:pPr>
              <w:spacing w:after="0"/>
              <w:rPr>
                <w:rFonts w:cs="Arial"/>
                <w:noProof/>
                <w:sz w:val="18"/>
                <w:szCs w:val="18"/>
              </w:rPr>
            </w:pPr>
          </w:p>
        </w:tc>
        <w:tc>
          <w:tcPr>
            <w:tcW w:w="295" w:type="pct"/>
            <w:tcBorders>
              <w:bottom w:val="dashed" w:sz="4" w:space="0" w:color="auto"/>
            </w:tcBorders>
          </w:tcPr>
          <w:p w14:paraId="4B83AA80" w14:textId="77777777" w:rsidR="00A40654" w:rsidRPr="00C10873" w:rsidRDefault="00A40654" w:rsidP="00374161">
            <w:pPr>
              <w:spacing w:after="0"/>
              <w:rPr>
                <w:rFonts w:cs="Arial"/>
                <w:noProof/>
                <w:sz w:val="18"/>
                <w:szCs w:val="18"/>
              </w:rPr>
            </w:pPr>
          </w:p>
        </w:tc>
        <w:tc>
          <w:tcPr>
            <w:tcW w:w="410" w:type="pct"/>
            <w:tcBorders>
              <w:top w:val="single" w:sz="4" w:space="0" w:color="auto"/>
              <w:bottom w:val="dashed" w:sz="4" w:space="0" w:color="auto"/>
            </w:tcBorders>
          </w:tcPr>
          <w:p w14:paraId="1530BFDA" w14:textId="77777777" w:rsidR="00A40654" w:rsidRPr="00C10873" w:rsidRDefault="00A40654" w:rsidP="00374161">
            <w:pPr>
              <w:spacing w:after="0"/>
              <w:rPr>
                <w:rFonts w:cs="Arial"/>
                <w:noProof/>
                <w:sz w:val="18"/>
                <w:szCs w:val="18"/>
              </w:rPr>
            </w:pPr>
          </w:p>
        </w:tc>
        <w:tc>
          <w:tcPr>
            <w:tcW w:w="478" w:type="pct"/>
            <w:tcBorders>
              <w:bottom w:val="dashed" w:sz="4" w:space="0" w:color="auto"/>
            </w:tcBorders>
            <w:shd w:val="thinDiagCross" w:color="auto" w:fill="FFFFFF" w:themeFill="background1"/>
          </w:tcPr>
          <w:p w14:paraId="0A3CCF63" w14:textId="77777777" w:rsidR="00A40654" w:rsidRPr="00C10873" w:rsidRDefault="00A40654" w:rsidP="00374161">
            <w:pPr>
              <w:spacing w:after="0"/>
              <w:rPr>
                <w:rFonts w:cs="Arial"/>
                <w:noProof/>
                <w:sz w:val="18"/>
                <w:szCs w:val="18"/>
              </w:rPr>
            </w:pPr>
          </w:p>
        </w:tc>
        <w:tc>
          <w:tcPr>
            <w:tcW w:w="347" w:type="pct"/>
            <w:vMerge w:val="restart"/>
          </w:tcPr>
          <w:p w14:paraId="59ECBD7D" w14:textId="77777777" w:rsidR="00A40654" w:rsidRPr="00C10873" w:rsidRDefault="00A40654" w:rsidP="00374161">
            <w:pPr>
              <w:spacing w:after="0"/>
              <w:rPr>
                <w:rFonts w:cs="Arial"/>
                <w:noProof/>
                <w:sz w:val="18"/>
                <w:szCs w:val="18"/>
              </w:rPr>
            </w:pPr>
          </w:p>
        </w:tc>
      </w:tr>
      <w:tr w:rsidR="00202046" w:rsidRPr="00C10873" w14:paraId="2D26A978" w14:textId="77777777" w:rsidTr="00202046">
        <w:tc>
          <w:tcPr>
            <w:tcW w:w="342" w:type="pct"/>
            <w:vMerge/>
          </w:tcPr>
          <w:p w14:paraId="0CFCB912" w14:textId="77777777" w:rsidR="00A40654" w:rsidRPr="00C10873" w:rsidRDefault="00A40654" w:rsidP="00374161">
            <w:pPr>
              <w:spacing w:after="0"/>
              <w:rPr>
                <w:rFonts w:cs="Arial"/>
                <w:noProof/>
                <w:sz w:val="18"/>
                <w:szCs w:val="18"/>
              </w:rPr>
            </w:pPr>
          </w:p>
        </w:tc>
        <w:tc>
          <w:tcPr>
            <w:tcW w:w="462" w:type="pct"/>
            <w:vMerge/>
          </w:tcPr>
          <w:p w14:paraId="565494A5" w14:textId="77777777" w:rsidR="00A40654" w:rsidRPr="00C10873" w:rsidRDefault="00A40654" w:rsidP="00374161">
            <w:pPr>
              <w:spacing w:after="0"/>
              <w:rPr>
                <w:rFonts w:cs="Arial"/>
                <w:noProof/>
                <w:sz w:val="18"/>
                <w:szCs w:val="18"/>
              </w:rPr>
            </w:pPr>
          </w:p>
        </w:tc>
        <w:tc>
          <w:tcPr>
            <w:tcW w:w="549" w:type="pct"/>
            <w:vMerge/>
          </w:tcPr>
          <w:p w14:paraId="05D7651F" w14:textId="77777777" w:rsidR="00A40654" w:rsidRPr="00C10873" w:rsidRDefault="00A40654" w:rsidP="00374161">
            <w:pPr>
              <w:spacing w:after="0"/>
              <w:rPr>
                <w:rFonts w:cs="Arial"/>
                <w:noProof/>
                <w:sz w:val="18"/>
                <w:szCs w:val="18"/>
              </w:rPr>
            </w:pPr>
          </w:p>
        </w:tc>
        <w:tc>
          <w:tcPr>
            <w:tcW w:w="458" w:type="pct"/>
            <w:tcBorders>
              <w:top w:val="dashed" w:sz="4" w:space="0" w:color="auto"/>
            </w:tcBorders>
          </w:tcPr>
          <w:p w14:paraId="334F0E4F" w14:textId="77777777" w:rsidR="00A40654" w:rsidRPr="00C10873" w:rsidRDefault="00A40654" w:rsidP="00374161">
            <w:pPr>
              <w:spacing w:after="0"/>
              <w:rPr>
                <w:rFonts w:cs="Arial"/>
                <w:noProof/>
                <w:sz w:val="18"/>
                <w:szCs w:val="18"/>
              </w:rPr>
            </w:pPr>
          </w:p>
        </w:tc>
        <w:tc>
          <w:tcPr>
            <w:tcW w:w="342" w:type="pct"/>
            <w:tcBorders>
              <w:top w:val="dashed" w:sz="4" w:space="0" w:color="auto"/>
            </w:tcBorders>
          </w:tcPr>
          <w:p w14:paraId="7AE4C171" w14:textId="77777777" w:rsidR="00A40654" w:rsidRPr="00C10873" w:rsidRDefault="00A40654" w:rsidP="00374161">
            <w:pPr>
              <w:spacing w:after="0"/>
              <w:rPr>
                <w:rFonts w:cs="Arial"/>
                <w:noProof/>
                <w:sz w:val="18"/>
                <w:szCs w:val="18"/>
              </w:rPr>
            </w:pPr>
          </w:p>
        </w:tc>
        <w:tc>
          <w:tcPr>
            <w:tcW w:w="342" w:type="pct"/>
            <w:tcBorders>
              <w:top w:val="dashed" w:sz="4" w:space="0" w:color="auto"/>
            </w:tcBorders>
          </w:tcPr>
          <w:p w14:paraId="34DDF69A" w14:textId="77777777" w:rsidR="00A40654" w:rsidRPr="00C10873" w:rsidRDefault="00A40654" w:rsidP="00374161">
            <w:pPr>
              <w:spacing w:after="0"/>
              <w:rPr>
                <w:rFonts w:cs="Arial"/>
                <w:noProof/>
                <w:sz w:val="18"/>
                <w:szCs w:val="18"/>
              </w:rPr>
            </w:pPr>
          </w:p>
        </w:tc>
        <w:tc>
          <w:tcPr>
            <w:tcW w:w="342" w:type="pct"/>
            <w:tcBorders>
              <w:top w:val="dashed" w:sz="4" w:space="0" w:color="auto"/>
            </w:tcBorders>
          </w:tcPr>
          <w:p w14:paraId="424A30CF" w14:textId="77777777" w:rsidR="00A40654" w:rsidRPr="00C10873" w:rsidRDefault="00A40654" w:rsidP="00374161">
            <w:pPr>
              <w:spacing w:after="0"/>
              <w:rPr>
                <w:rFonts w:cs="Arial"/>
                <w:noProof/>
                <w:sz w:val="18"/>
                <w:szCs w:val="18"/>
              </w:rPr>
            </w:pPr>
          </w:p>
        </w:tc>
        <w:tc>
          <w:tcPr>
            <w:tcW w:w="311" w:type="pct"/>
            <w:tcBorders>
              <w:top w:val="dashed" w:sz="4" w:space="0" w:color="auto"/>
            </w:tcBorders>
          </w:tcPr>
          <w:p w14:paraId="333F5E40" w14:textId="77777777" w:rsidR="00A40654" w:rsidRPr="00C10873" w:rsidRDefault="00A40654" w:rsidP="00374161">
            <w:pPr>
              <w:spacing w:after="0"/>
              <w:rPr>
                <w:rFonts w:cs="Arial"/>
                <w:noProof/>
                <w:sz w:val="18"/>
                <w:szCs w:val="18"/>
              </w:rPr>
            </w:pPr>
          </w:p>
        </w:tc>
        <w:tc>
          <w:tcPr>
            <w:tcW w:w="321" w:type="pct"/>
            <w:tcBorders>
              <w:top w:val="dashed" w:sz="4" w:space="0" w:color="auto"/>
            </w:tcBorders>
          </w:tcPr>
          <w:p w14:paraId="210F8A0E" w14:textId="77777777" w:rsidR="00A40654" w:rsidRPr="00C10873" w:rsidRDefault="00A40654" w:rsidP="00374161">
            <w:pPr>
              <w:spacing w:after="0"/>
              <w:rPr>
                <w:rFonts w:cs="Arial"/>
                <w:noProof/>
                <w:sz w:val="18"/>
                <w:szCs w:val="18"/>
              </w:rPr>
            </w:pPr>
          </w:p>
        </w:tc>
        <w:tc>
          <w:tcPr>
            <w:tcW w:w="295" w:type="pct"/>
            <w:tcBorders>
              <w:top w:val="dashed" w:sz="4" w:space="0" w:color="auto"/>
            </w:tcBorders>
          </w:tcPr>
          <w:p w14:paraId="6C2FF587" w14:textId="77777777" w:rsidR="00A40654" w:rsidRPr="00C10873" w:rsidRDefault="00A40654" w:rsidP="00374161">
            <w:pPr>
              <w:spacing w:after="0"/>
              <w:rPr>
                <w:rFonts w:cs="Arial"/>
                <w:noProof/>
                <w:sz w:val="18"/>
                <w:szCs w:val="18"/>
              </w:rPr>
            </w:pPr>
          </w:p>
        </w:tc>
        <w:tc>
          <w:tcPr>
            <w:tcW w:w="410" w:type="pct"/>
            <w:tcBorders>
              <w:top w:val="dashed" w:sz="4" w:space="0" w:color="auto"/>
              <w:bottom w:val="single" w:sz="4" w:space="0" w:color="auto"/>
            </w:tcBorders>
            <w:shd w:val="thinDiagCross" w:color="auto" w:fill="FFFFFF" w:themeFill="background1"/>
          </w:tcPr>
          <w:p w14:paraId="06EB2FF6" w14:textId="77777777" w:rsidR="00A40654" w:rsidRPr="00C10873" w:rsidRDefault="00A40654" w:rsidP="00374161">
            <w:pPr>
              <w:spacing w:after="0"/>
              <w:rPr>
                <w:rFonts w:cs="Arial"/>
                <w:noProof/>
                <w:sz w:val="18"/>
                <w:szCs w:val="18"/>
              </w:rPr>
            </w:pPr>
          </w:p>
        </w:tc>
        <w:tc>
          <w:tcPr>
            <w:tcW w:w="478" w:type="pct"/>
            <w:tcBorders>
              <w:top w:val="dashed" w:sz="4" w:space="0" w:color="auto"/>
            </w:tcBorders>
          </w:tcPr>
          <w:p w14:paraId="079BA3D9" w14:textId="77777777" w:rsidR="00A40654" w:rsidRPr="00C10873" w:rsidRDefault="00A40654" w:rsidP="00374161">
            <w:pPr>
              <w:spacing w:after="0"/>
              <w:rPr>
                <w:rFonts w:cs="Arial"/>
                <w:noProof/>
                <w:sz w:val="18"/>
                <w:szCs w:val="18"/>
              </w:rPr>
            </w:pPr>
          </w:p>
        </w:tc>
        <w:tc>
          <w:tcPr>
            <w:tcW w:w="347" w:type="pct"/>
            <w:vMerge/>
          </w:tcPr>
          <w:p w14:paraId="78E96723" w14:textId="77777777" w:rsidR="00A40654" w:rsidRPr="00C10873" w:rsidRDefault="00A40654" w:rsidP="00374161">
            <w:pPr>
              <w:spacing w:after="0"/>
              <w:rPr>
                <w:rFonts w:cs="Arial"/>
                <w:noProof/>
                <w:sz w:val="18"/>
                <w:szCs w:val="18"/>
              </w:rPr>
            </w:pPr>
          </w:p>
        </w:tc>
      </w:tr>
      <w:tr w:rsidR="00A40654" w:rsidRPr="00C10873" w14:paraId="0BE51D7F" w14:textId="77777777" w:rsidTr="00202046">
        <w:tc>
          <w:tcPr>
            <w:tcW w:w="3765" w:type="pct"/>
            <w:gridSpan w:val="10"/>
          </w:tcPr>
          <w:p w14:paraId="3F402EE5" w14:textId="77777777" w:rsidR="00A40654" w:rsidRPr="00C10873" w:rsidRDefault="00A40654" w:rsidP="00374161">
            <w:pPr>
              <w:spacing w:after="0"/>
              <w:jc w:val="right"/>
              <w:rPr>
                <w:rFonts w:cs="Arial"/>
                <w:b/>
                <w:noProof/>
              </w:rPr>
            </w:pPr>
            <w:r w:rsidRPr="00C10873">
              <w:rPr>
                <w:rFonts w:cs="Arial"/>
                <w:b/>
                <w:noProof/>
              </w:rPr>
              <w:t>Sous-total</w:t>
            </w:r>
          </w:p>
        </w:tc>
        <w:tc>
          <w:tcPr>
            <w:tcW w:w="410" w:type="pct"/>
            <w:tcBorders>
              <w:top w:val="single" w:sz="4" w:space="0" w:color="auto"/>
            </w:tcBorders>
          </w:tcPr>
          <w:p w14:paraId="1C53D9EA" w14:textId="77777777" w:rsidR="00A40654" w:rsidRPr="00C10873" w:rsidRDefault="00A40654" w:rsidP="00374161">
            <w:pPr>
              <w:spacing w:after="0"/>
              <w:rPr>
                <w:rFonts w:cs="Arial"/>
                <w:noProof/>
                <w:sz w:val="18"/>
                <w:szCs w:val="18"/>
              </w:rPr>
            </w:pPr>
          </w:p>
        </w:tc>
        <w:tc>
          <w:tcPr>
            <w:tcW w:w="478" w:type="pct"/>
          </w:tcPr>
          <w:p w14:paraId="57DBADDD" w14:textId="77777777" w:rsidR="00A40654" w:rsidRPr="00C10873" w:rsidRDefault="00A40654" w:rsidP="00374161">
            <w:pPr>
              <w:spacing w:after="0"/>
              <w:rPr>
                <w:rFonts w:cs="Arial"/>
                <w:noProof/>
                <w:sz w:val="18"/>
                <w:szCs w:val="18"/>
              </w:rPr>
            </w:pPr>
          </w:p>
        </w:tc>
        <w:tc>
          <w:tcPr>
            <w:tcW w:w="347" w:type="pct"/>
          </w:tcPr>
          <w:p w14:paraId="21A9D88B" w14:textId="77777777" w:rsidR="00A40654" w:rsidRPr="00C10873" w:rsidRDefault="00A40654" w:rsidP="00374161">
            <w:pPr>
              <w:spacing w:after="0"/>
              <w:rPr>
                <w:rFonts w:cs="Arial"/>
                <w:noProof/>
                <w:sz w:val="18"/>
                <w:szCs w:val="18"/>
              </w:rPr>
            </w:pPr>
          </w:p>
        </w:tc>
      </w:tr>
      <w:tr w:rsidR="00A40654" w:rsidRPr="00C10873" w14:paraId="4DC2554C" w14:textId="77777777" w:rsidTr="00202046">
        <w:trPr>
          <w:gridBefore w:val="1"/>
          <w:wBefore w:w="342" w:type="pct"/>
        </w:trPr>
        <w:tc>
          <w:tcPr>
            <w:tcW w:w="4658" w:type="pct"/>
            <w:gridSpan w:val="12"/>
          </w:tcPr>
          <w:p w14:paraId="6FA9522C" w14:textId="77777777" w:rsidR="00A40654" w:rsidRPr="00C10873" w:rsidRDefault="00A40654" w:rsidP="00374161">
            <w:pPr>
              <w:spacing w:after="0"/>
              <w:rPr>
                <w:rFonts w:cs="Arial"/>
                <w:b/>
                <w:noProof/>
              </w:rPr>
            </w:pPr>
            <w:r w:rsidRPr="00C10873">
              <w:rPr>
                <w:rFonts w:cs="Arial"/>
                <w:b/>
                <w:noProof/>
              </w:rPr>
              <w:t>Autres personnels</w:t>
            </w:r>
            <w:r>
              <w:rPr>
                <w:rFonts w:cs="Arial"/>
                <w:b/>
                <w:noProof/>
              </w:rPr>
              <w:t xml:space="preserve"> – non-clé</w:t>
            </w:r>
          </w:p>
        </w:tc>
      </w:tr>
      <w:tr w:rsidR="00202046" w:rsidRPr="00C10873" w14:paraId="00D959A3" w14:textId="77777777" w:rsidTr="00202046">
        <w:tc>
          <w:tcPr>
            <w:tcW w:w="342" w:type="pct"/>
            <w:vMerge w:val="restart"/>
            <w:vAlign w:val="center"/>
          </w:tcPr>
          <w:p w14:paraId="334F336E" w14:textId="77777777" w:rsidR="00A40654" w:rsidRPr="00C10873" w:rsidRDefault="00A40654" w:rsidP="00374161">
            <w:pPr>
              <w:spacing w:after="0"/>
              <w:jc w:val="center"/>
              <w:rPr>
                <w:rFonts w:cs="Arial"/>
                <w:noProof/>
                <w:sz w:val="18"/>
                <w:szCs w:val="18"/>
              </w:rPr>
            </w:pPr>
            <w:r>
              <w:rPr>
                <w:rFonts w:cs="Arial"/>
                <w:noProof/>
                <w:sz w:val="18"/>
                <w:szCs w:val="18"/>
              </w:rPr>
              <w:t>ENC</w:t>
            </w:r>
            <w:r w:rsidRPr="00C10873">
              <w:rPr>
                <w:rFonts w:cs="Arial"/>
                <w:noProof/>
                <w:sz w:val="18"/>
                <w:szCs w:val="18"/>
              </w:rPr>
              <w:t>-1</w:t>
            </w:r>
          </w:p>
        </w:tc>
        <w:tc>
          <w:tcPr>
            <w:tcW w:w="462" w:type="pct"/>
            <w:vMerge w:val="restart"/>
            <w:vAlign w:val="center"/>
          </w:tcPr>
          <w:p w14:paraId="0074CF3E" w14:textId="77777777" w:rsidR="00A40654" w:rsidRPr="00C10873" w:rsidRDefault="00A40654" w:rsidP="00374161">
            <w:pPr>
              <w:spacing w:after="0"/>
              <w:jc w:val="center"/>
              <w:rPr>
                <w:rFonts w:cs="Arial"/>
                <w:noProof/>
                <w:sz w:val="18"/>
                <w:szCs w:val="18"/>
              </w:rPr>
            </w:pPr>
          </w:p>
        </w:tc>
        <w:tc>
          <w:tcPr>
            <w:tcW w:w="549" w:type="pct"/>
            <w:vMerge w:val="restart"/>
            <w:vAlign w:val="center"/>
          </w:tcPr>
          <w:p w14:paraId="1C3F2D8E" w14:textId="77777777" w:rsidR="00A40654" w:rsidRPr="00C10873" w:rsidRDefault="00A40654" w:rsidP="00374161">
            <w:pPr>
              <w:spacing w:after="0"/>
              <w:jc w:val="center"/>
              <w:rPr>
                <w:rFonts w:cs="Arial"/>
                <w:noProof/>
                <w:sz w:val="18"/>
                <w:szCs w:val="18"/>
              </w:rPr>
            </w:pPr>
          </w:p>
        </w:tc>
        <w:tc>
          <w:tcPr>
            <w:tcW w:w="458" w:type="pct"/>
            <w:tcBorders>
              <w:bottom w:val="dashed" w:sz="4" w:space="0" w:color="auto"/>
            </w:tcBorders>
          </w:tcPr>
          <w:p w14:paraId="3EC3649F" w14:textId="77777777" w:rsidR="00A40654" w:rsidRPr="00C10873" w:rsidRDefault="00A40654" w:rsidP="00374161">
            <w:pPr>
              <w:spacing w:after="0"/>
              <w:rPr>
                <w:rFonts w:cs="Arial"/>
                <w:i/>
                <w:noProof/>
                <w:sz w:val="18"/>
                <w:szCs w:val="18"/>
              </w:rPr>
            </w:pPr>
            <w:r w:rsidRPr="00C10873">
              <w:rPr>
                <w:rFonts w:cs="Arial"/>
                <w:i/>
                <w:noProof/>
                <w:sz w:val="18"/>
                <w:szCs w:val="18"/>
              </w:rPr>
              <w:t>[Siège]</w:t>
            </w:r>
          </w:p>
        </w:tc>
        <w:tc>
          <w:tcPr>
            <w:tcW w:w="342" w:type="pct"/>
            <w:tcBorders>
              <w:bottom w:val="dashed" w:sz="4" w:space="0" w:color="auto"/>
            </w:tcBorders>
          </w:tcPr>
          <w:p w14:paraId="68F80A67" w14:textId="77777777" w:rsidR="00A40654" w:rsidRPr="00C10873" w:rsidRDefault="00A40654" w:rsidP="00374161">
            <w:pPr>
              <w:spacing w:after="0"/>
              <w:rPr>
                <w:rFonts w:cs="Arial"/>
                <w:noProof/>
                <w:sz w:val="18"/>
                <w:szCs w:val="18"/>
              </w:rPr>
            </w:pPr>
          </w:p>
        </w:tc>
        <w:tc>
          <w:tcPr>
            <w:tcW w:w="342" w:type="pct"/>
            <w:tcBorders>
              <w:bottom w:val="dashed" w:sz="4" w:space="0" w:color="auto"/>
            </w:tcBorders>
          </w:tcPr>
          <w:p w14:paraId="0EB40376" w14:textId="77777777" w:rsidR="00A40654" w:rsidRPr="00C10873" w:rsidRDefault="00A40654" w:rsidP="00374161">
            <w:pPr>
              <w:spacing w:after="0"/>
              <w:rPr>
                <w:rFonts w:cs="Arial"/>
                <w:noProof/>
                <w:sz w:val="18"/>
                <w:szCs w:val="18"/>
              </w:rPr>
            </w:pPr>
          </w:p>
        </w:tc>
        <w:tc>
          <w:tcPr>
            <w:tcW w:w="342" w:type="pct"/>
            <w:tcBorders>
              <w:bottom w:val="dashed" w:sz="4" w:space="0" w:color="auto"/>
            </w:tcBorders>
          </w:tcPr>
          <w:p w14:paraId="2AF58AE1" w14:textId="77777777" w:rsidR="00A40654" w:rsidRPr="00C10873" w:rsidRDefault="00A40654" w:rsidP="00374161">
            <w:pPr>
              <w:spacing w:after="0"/>
              <w:rPr>
                <w:rFonts w:cs="Arial"/>
                <w:noProof/>
                <w:sz w:val="18"/>
                <w:szCs w:val="18"/>
              </w:rPr>
            </w:pPr>
          </w:p>
        </w:tc>
        <w:tc>
          <w:tcPr>
            <w:tcW w:w="311" w:type="pct"/>
            <w:tcBorders>
              <w:bottom w:val="dashed" w:sz="4" w:space="0" w:color="auto"/>
            </w:tcBorders>
          </w:tcPr>
          <w:p w14:paraId="28DD9861" w14:textId="77777777" w:rsidR="00A40654" w:rsidRPr="00C10873" w:rsidRDefault="00A40654" w:rsidP="00374161">
            <w:pPr>
              <w:spacing w:after="0"/>
              <w:rPr>
                <w:rFonts w:cs="Arial"/>
                <w:noProof/>
                <w:sz w:val="18"/>
                <w:szCs w:val="18"/>
              </w:rPr>
            </w:pPr>
          </w:p>
        </w:tc>
        <w:tc>
          <w:tcPr>
            <w:tcW w:w="321" w:type="pct"/>
            <w:tcBorders>
              <w:bottom w:val="dashed" w:sz="4" w:space="0" w:color="auto"/>
            </w:tcBorders>
          </w:tcPr>
          <w:p w14:paraId="582B9562" w14:textId="77777777" w:rsidR="00A40654" w:rsidRPr="00C10873" w:rsidRDefault="00A40654" w:rsidP="00374161">
            <w:pPr>
              <w:spacing w:after="0"/>
              <w:rPr>
                <w:rFonts w:cs="Arial"/>
                <w:noProof/>
                <w:sz w:val="18"/>
                <w:szCs w:val="18"/>
              </w:rPr>
            </w:pPr>
          </w:p>
        </w:tc>
        <w:tc>
          <w:tcPr>
            <w:tcW w:w="295" w:type="pct"/>
            <w:tcBorders>
              <w:bottom w:val="dashed" w:sz="4" w:space="0" w:color="auto"/>
            </w:tcBorders>
          </w:tcPr>
          <w:p w14:paraId="1B0EA9C5" w14:textId="77777777" w:rsidR="00A40654" w:rsidRPr="00C10873" w:rsidRDefault="00A40654" w:rsidP="00374161">
            <w:pPr>
              <w:spacing w:after="0"/>
              <w:rPr>
                <w:rFonts w:cs="Arial"/>
                <w:noProof/>
                <w:sz w:val="18"/>
                <w:szCs w:val="18"/>
              </w:rPr>
            </w:pPr>
          </w:p>
        </w:tc>
        <w:tc>
          <w:tcPr>
            <w:tcW w:w="410" w:type="pct"/>
            <w:tcBorders>
              <w:bottom w:val="dashed" w:sz="4" w:space="0" w:color="auto"/>
            </w:tcBorders>
          </w:tcPr>
          <w:p w14:paraId="1C93A3E4" w14:textId="77777777" w:rsidR="00A40654" w:rsidRPr="00C10873" w:rsidRDefault="00A40654" w:rsidP="00374161">
            <w:pPr>
              <w:spacing w:after="0"/>
              <w:rPr>
                <w:rFonts w:cs="Arial"/>
                <w:noProof/>
                <w:sz w:val="18"/>
                <w:szCs w:val="18"/>
              </w:rPr>
            </w:pPr>
          </w:p>
        </w:tc>
        <w:tc>
          <w:tcPr>
            <w:tcW w:w="478" w:type="pct"/>
            <w:tcBorders>
              <w:bottom w:val="dashed" w:sz="4" w:space="0" w:color="auto"/>
            </w:tcBorders>
            <w:shd w:val="thinDiagCross" w:color="auto" w:fill="auto"/>
          </w:tcPr>
          <w:p w14:paraId="67031394" w14:textId="77777777" w:rsidR="00A40654" w:rsidRPr="00C10873" w:rsidRDefault="00A40654" w:rsidP="00374161">
            <w:pPr>
              <w:spacing w:after="0"/>
              <w:rPr>
                <w:rFonts w:cs="Arial"/>
                <w:noProof/>
                <w:sz w:val="18"/>
                <w:szCs w:val="18"/>
              </w:rPr>
            </w:pPr>
          </w:p>
        </w:tc>
        <w:tc>
          <w:tcPr>
            <w:tcW w:w="347" w:type="pct"/>
            <w:vMerge w:val="restart"/>
          </w:tcPr>
          <w:p w14:paraId="7C1305FB" w14:textId="77777777" w:rsidR="00A40654" w:rsidRPr="00C10873" w:rsidRDefault="00A40654" w:rsidP="00374161">
            <w:pPr>
              <w:spacing w:after="0"/>
              <w:rPr>
                <w:rFonts w:cs="Arial"/>
                <w:noProof/>
                <w:sz w:val="18"/>
                <w:szCs w:val="18"/>
              </w:rPr>
            </w:pPr>
          </w:p>
        </w:tc>
      </w:tr>
      <w:tr w:rsidR="00202046" w:rsidRPr="00C10873" w14:paraId="0F2E0B86" w14:textId="77777777" w:rsidTr="00202046">
        <w:tc>
          <w:tcPr>
            <w:tcW w:w="342" w:type="pct"/>
            <w:vMerge/>
          </w:tcPr>
          <w:p w14:paraId="2D50619C" w14:textId="77777777" w:rsidR="00A40654" w:rsidRPr="00C10873" w:rsidRDefault="00A40654" w:rsidP="00374161">
            <w:pPr>
              <w:spacing w:after="0"/>
              <w:rPr>
                <w:rFonts w:cs="Arial"/>
                <w:noProof/>
                <w:sz w:val="18"/>
                <w:szCs w:val="18"/>
              </w:rPr>
            </w:pPr>
          </w:p>
        </w:tc>
        <w:tc>
          <w:tcPr>
            <w:tcW w:w="462" w:type="pct"/>
            <w:vMerge/>
          </w:tcPr>
          <w:p w14:paraId="7FBD7BA1" w14:textId="77777777" w:rsidR="00A40654" w:rsidRPr="00C10873" w:rsidRDefault="00A40654" w:rsidP="00374161">
            <w:pPr>
              <w:spacing w:after="0"/>
              <w:rPr>
                <w:rFonts w:cs="Arial"/>
                <w:noProof/>
                <w:sz w:val="18"/>
                <w:szCs w:val="18"/>
              </w:rPr>
            </w:pPr>
          </w:p>
        </w:tc>
        <w:tc>
          <w:tcPr>
            <w:tcW w:w="549" w:type="pct"/>
            <w:vMerge/>
          </w:tcPr>
          <w:p w14:paraId="233CD2A7" w14:textId="77777777" w:rsidR="00A40654" w:rsidRPr="00C10873" w:rsidRDefault="00A40654" w:rsidP="00374161">
            <w:pPr>
              <w:spacing w:after="0"/>
              <w:rPr>
                <w:rFonts w:cs="Arial"/>
                <w:noProof/>
                <w:sz w:val="18"/>
                <w:szCs w:val="18"/>
              </w:rPr>
            </w:pPr>
          </w:p>
        </w:tc>
        <w:tc>
          <w:tcPr>
            <w:tcW w:w="458" w:type="pct"/>
            <w:tcBorders>
              <w:top w:val="dashed" w:sz="4" w:space="0" w:color="auto"/>
            </w:tcBorders>
          </w:tcPr>
          <w:p w14:paraId="6F6A15F9" w14:textId="77777777" w:rsidR="00A40654" w:rsidRPr="00C10873" w:rsidRDefault="00A40654" w:rsidP="00374161">
            <w:pPr>
              <w:spacing w:after="0"/>
              <w:rPr>
                <w:rFonts w:cs="Arial"/>
                <w:i/>
                <w:noProof/>
                <w:sz w:val="18"/>
                <w:szCs w:val="18"/>
              </w:rPr>
            </w:pPr>
            <w:r w:rsidRPr="00C10873">
              <w:rPr>
                <w:rFonts w:cs="Arial"/>
                <w:i/>
                <w:noProof/>
                <w:sz w:val="18"/>
                <w:szCs w:val="18"/>
              </w:rPr>
              <w:t>[Terrain]</w:t>
            </w:r>
          </w:p>
        </w:tc>
        <w:tc>
          <w:tcPr>
            <w:tcW w:w="342" w:type="pct"/>
            <w:tcBorders>
              <w:top w:val="dashed" w:sz="4" w:space="0" w:color="auto"/>
            </w:tcBorders>
          </w:tcPr>
          <w:p w14:paraId="53D9F255" w14:textId="77777777" w:rsidR="00A40654" w:rsidRPr="00C10873" w:rsidRDefault="00A40654" w:rsidP="00374161">
            <w:pPr>
              <w:spacing w:after="0"/>
              <w:rPr>
                <w:rFonts w:cs="Arial"/>
                <w:noProof/>
                <w:sz w:val="18"/>
                <w:szCs w:val="18"/>
              </w:rPr>
            </w:pPr>
          </w:p>
        </w:tc>
        <w:tc>
          <w:tcPr>
            <w:tcW w:w="342" w:type="pct"/>
            <w:tcBorders>
              <w:top w:val="dashed" w:sz="4" w:space="0" w:color="auto"/>
            </w:tcBorders>
          </w:tcPr>
          <w:p w14:paraId="6B3290E6" w14:textId="77777777" w:rsidR="00A40654" w:rsidRPr="00C10873" w:rsidRDefault="00A40654" w:rsidP="00374161">
            <w:pPr>
              <w:spacing w:after="0"/>
              <w:rPr>
                <w:rFonts w:cs="Arial"/>
                <w:noProof/>
                <w:sz w:val="18"/>
                <w:szCs w:val="18"/>
              </w:rPr>
            </w:pPr>
          </w:p>
        </w:tc>
        <w:tc>
          <w:tcPr>
            <w:tcW w:w="342" w:type="pct"/>
            <w:tcBorders>
              <w:top w:val="dashed" w:sz="4" w:space="0" w:color="auto"/>
            </w:tcBorders>
          </w:tcPr>
          <w:p w14:paraId="0DEDC896" w14:textId="77777777" w:rsidR="00A40654" w:rsidRPr="00C10873" w:rsidRDefault="00A40654" w:rsidP="00374161">
            <w:pPr>
              <w:spacing w:after="0"/>
              <w:rPr>
                <w:rFonts w:cs="Arial"/>
                <w:noProof/>
                <w:sz w:val="18"/>
                <w:szCs w:val="18"/>
              </w:rPr>
            </w:pPr>
          </w:p>
        </w:tc>
        <w:tc>
          <w:tcPr>
            <w:tcW w:w="311" w:type="pct"/>
            <w:tcBorders>
              <w:top w:val="dashed" w:sz="4" w:space="0" w:color="auto"/>
            </w:tcBorders>
          </w:tcPr>
          <w:p w14:paraId="7634CDDF" w14:textId="77777777" w:rsidR="00A40654" w:rsidRPr="00C10873" w:rsidRDefault="00A40654" w:rsidP="00374161">
            <w:pPr>
              <w:spacing w:after="0"/>
              <w:rPr>
                <w:rFonts w:cs="Arial"/>
                <w:noProof/>
                <w:sz w:val="18"/>
                <w:szCs w:val="18"/>
              </w:rPr>
            </w:pPr>
          </w:p>
        </w:tc>
        <w:tc>
          <w:tcPr>
            <w:tcW w:w="321" w:type="pct"/>
            <w:tcBorders>
              <w:top w:val="dashed" w:sz="4" w:space="0" w:color="auto"/>
            </w:tcBorders>
          </w:tcPr>
          <w:p w14:paraId="62CAEABB" w14:textId="77777777" w:rsidR="00A40654" w:rsidRPr="00C10873" w:rsidRDefault="00A40654" w:rsidP="00374161">
            <w:pPr>
              <w:spacing w:after="0"/>
              <w:rPr>
                <w:rFonts w:cs="Arial"/>
                <w:noProof/>
                <w:sz w:val="18"/>
                <w:szCs w:val="18"/>
              </w:rPr>
            </w:pPr>
          </w:p>
        </w:tc>
        <w:tc>
          <w:tcPr>
            <w:tcW w:w="295" w:type="pct"/>
            <w:tcBorders>
              <w:top w:val="dashed" w:sz="4" w:space="0" w:color="auto"/>
            </w:tcBorders>
          </w:tcPr>
          <w:p w14:paraId="1D9BF88E" w14:textId="77777777" w:rsidR="00A40654" w:rsidRPr="00C10873" w:rsidRDefault="00A40654" w:rsidP="00374161">
            <w:pPr>
              <w:spacing w:after="0"/>
              <w:rPr>
                <w:rFonts w:cs="Arial"/>
                <w:noProof/>
                <w:sz w:val="18"/>
                <w:szCs w:val="18"/>
              </w:rPr>
            </w:pPr>
          </w:p>
        </w:tc>
        <w:tc>
          <w:tcPr>
            <w:tcW w:w="410" w:type="pct"/>
            <w:tcBorders>
              <w:top w:val="dashed" w:sz="4" w:space="0" w:color="auto"/>
            </w:tcBorders>
            <w:shd w:val="thinDiagCross" w:color="auto" w:fill="auto"/>
          </w:tcPr>
          <w:p w14:paraId="039B134A" w14:textId="77777777" w:rsidR="00A40654" w:rsidRPr="00C10873" w:rsidRDefault="00A40654" w:rsidP="00374161">
            <w:pPr>
              <w:spacing w:after="0"/>
              <w:rPr>
                <w:rFonts w:cs="Arial"/>
                <w:noProof/>
                <w:sz w:val="18"/>
                <w:szCs w:val="18"/>
              </w:rPr>
            </w:pPr>
          </w:p>
        </w:tc>
        <w:tc>
          <w:tcPr>
            <w:tcW w:w="478" w:type="pct"/>
            <w:tcBorders>
              <w:top w:val="dashed" w:sz="4" w:space="0" w:color="auto"/>
              <w:bottom w:val="single" w:sz="4" w:space="0" w:color="auto"/>
            </w:tcBorders>
          </w:tcPr>
          <w:p w14:paraId="6F3FBE18" w14:textId="77777777" w:rsidR="00A40654" w:rsidRPr="00C10873" w:rsidRDefault="00A40654" w:rsidP="00374161">
            <w:pPr>
              <w:spacing w:after="0"/>
              <w:rPr>
                <w:rFonts w:cs="Arial"/>
                <w:noProof/>
                <w:sz w:val="18"/>
                <w:szCs w:val="18"/>
              </w:rPr>
            </w:pPr>
          </w:p>
        </w:tc>
        <w:tc>
          <w:tcPr>
            <w:tcW w:w="347" w:type="pct"/>
            <w:vMerge/>
          </w:tcPr>
          <w:p w14:paraId="7B6C921B" w14:textId="77777777" w:rsidR="00A40654" w:rsidRPr="00C10873" w:rsidRDefault="00A40654" w:rsidP="00374161">
            <w:pPr>
              <w:spacing w:after="0"/>
              <w:rPr>
                <w:rFonts w:cs="Arial"/>
                <w:noProof/>
                <w:sz w:val="18"/>
                <w:szCs w:val="18"/>
              </w:rPr>
            </w:pPr>
          </w:p>
        </w:tc>
      </w:tr>
      <w:tr w:rsidR="00202046" w:rsidRPr="00C10873" w14:paraId="039022BD" w14:textId="77777777" w:rsidTr="00202046">
        <w:tc>
          <w:tcPr>
            <w:tcW w:w="342" w:type="pct"/>
            <w:vMerge w:val="restart"/>
            <w:vAlign w:val="center"/>
          </w:tcPr>
          <w:p w14:paraId="747CD4F0" w14:textId="77777777" w:rsidR="00A40654" w:rsidRPr="00C10873" w:rsidRDefault="00A40654" w:rsidP="00374161">
            <w:pPr>
              <w:spacing w:after="0"/>
              <w:jc w:val="center"/>
              <w:rPr>
                <w:rFonts w:cs="Arial"/>
                <w:noProof/>
                <w:sz w:val="18"/>
                <w:szCs w:val="18"/>
              </w:rPr>
            </w:pPr>
            <w:r>
              <w:rPr>
                <w:rFonts w:cs="Arial"/>
                <w:noProof/>
                <w:sz w:val="18"/>
                <w:szCs w:val="18"/>
              </w:rPr>
              <w:t>ENC</w:t>
            </w:r>
            <w:r w:rsidRPr="00C10873">
              <w:rPr>
                <w:rFonts w:cs="Arial"/>
                <w:noProof/>
                <w:sz w:val="18"/>
                <w:szCs w:val="18"/>
              </w:rPr>
              <w:t>-2</w:t>
            </w:r>
          </w:p>
        </w:tc>
        <w:tc>
          <w:tcPr>
            <w:tcW w:w="462" w:type="pct"/>
            <w:vMerge w:val="restart"/>
            <w:vAlign w:val="center"/>
          </w:tcPr>
          <w:p w14:paraId="74020367" w14:textId="77777777" w:rsidR="00A40654" w:rsidRPr="00C10873" w:rsidRDefault="00A40654" w:rsidP="00374161">
            <w:pPr>
              <w:spacing w:after="0"/>
              <w:jc w:val="center"/>
              <w:rPr>
                <w:rFonts w:cs="Arial"/>
                <w:noProof/>
                <w:sz w:val="18"/>
                <w:szCs w:val="18"/>
              </w:rPr>
            </w:pPr>
          </w:p>
        </w:tc>
        <w:tc>
          <w:tcPr>
            <w:tcW w:w="549" w:type="pct"/>
            <w:vMerge w:val="restart"/>
            <w:vAlign w:val="center"/>
          </w:tcPr>
          <w:p w14:paraId="0C498F51" w14:textId="77777777" w:rsidR="00A40654" w:rsidRPr="00C10873" w:rsidRDefault="00A40654" w:rsidP="00374161">
            <w:pPr>
              <w:spacing w:after="0"/>
              <w:jc w:val="center"/>
              <w:rPr>
                <w:rFonts w:cs="Arial"/>
                <w:noProof/>
                <w:sz w:val="18"/>
                <w:szCs w:val="18"/>
              </w:rPr>
            </w:pPr>
          </w:p>
        </w:tc>
        <w:tc>
          <w:tcPr>
            <w:tcW w:w="458" w:type="pct"/>
            <w:tcBorders>
              <w:bottom w:val="dashed" w:sz="4" w:space="0" w:color="auto"/>
            </w:tcBorders>
          </w:tcPr>
          <w:p w14:paraId="7D0BC481" w14:textId="77777777" w:rsidR="00A40654" w:rsidRPr="00C10873" w:rsidRDefault="00A40654" w:rsidP="00374161">
            <w:pPr>
              <w:spacing w:after="0"/>
              <w:rPr>
                <w:rFonts w:cs="Arial"/>
                <w:noProof/>
                <w:sz w:val="18"/>
                <w:szCs w:val="18"/>
              </w:rPr>
            </w:pPr>
          </w:p>
        </w:tc>
        <w:tc>
          <w:tcPr>
            <w:tcW w:w="342" w:type="pct"/>
            <w:tcBorders>
              <w:bottom w:val="dashed" w:sz="4" w:space="0" w:color="auto"/>
            </w:tcBorders>
          </w:tcPr>
          <w:p w14:paraId="477E7DE7" w14:textId="77777777" w:rsidR="00A40654" w:rsidRPr="00C10873" w:rsidRDefault="00A40654" w:rsidP="00374161">
            <w:pPr>
              <w:spacing w:after="0"/>
              <w:rPr>
                <w:rFonts w:cs="Arial"/>
                <w:noProof/>
                <w:sz w:val="18"/>
                <w:szCs w:val="18"/>
              </w:rPr>
            </w:pPr>
          </w:p>
        </w:tc>
        <w:tc>
          <w:tcPr>
            <w:tcW w:w="342" w:type="pct"/>
            <w:tcBorders>
              <w:bottom w:val="dashed" w:sz="4" w:space="0" w:color="auto"/>
            </w:tcBorders>
          </w:tcPr>
          <w:p w14:paraId="5AB0D644" w14:textId="77777777" w:rsidR="00A40654" w:rsidRPr="00C10873" w:rsidRDefault="00A40654" w:rsidP="00374161">
            <w:pPr>
              <w:spacing w:after="0"/>
              <w:rPr>
                <w:rFonts w:cs="Arial"/>
                <w:noProof/>
                <w:sz w:val="18"/>
                <w:szCs w:val="18"/>
              </w:rPr>
            </w:pPr>
          </w:p>
        </w:tc>
        <w:tc>
          <w:tcPr>
            <w:tcW w:w="342" w:type="pct"/>
            <w:tcBorders>
              <w:bottom w:val="dashed" w:sz="4" w:space="0" w:color="auto"/>
            </w:tcBorders>
          </w:tcPr>
          <w:p w14:paraId="4D18D641" w14:textId="77777777" w:rsidR="00A40654" w:rsidRPr="00C10873" w:rsidRDefault="00A40654" w:rsidP="00374161">
            <w:pPr>
              <w:spacing w:after="0"/>
              <w:rPr>
                <w:rFonts w:cs="Arial"/>
                <w:noProof/>
                <w:sz w:val="18"/>
                <w:szCs w:val="18"/>
              </w:rPr>
            </w:pPr>
          </w:p>
        </w:tc>
        <w:tc>
          <w:tcPr>
            <w:tcW w:w="311" w:type="pct"/>
            <w:tcBorders>
              <w:bottom w:val="dashed" w:sz="4" w:space="0" w:color="auto"/>
            </w:tcBorders>
          </w:tcPr>
          <w:p w14:paraId="4CE05680" w14:textId="77777777" w:rsidR="00A40654" w:rsidRPr="00C10873" w:rsidRDefault="00A40654" w:rsidP="00374161">
            <w:pPr>
              <w:spacing w:after="0"/>
              <w:rPr>
                <w:rFonts w:cs="Arial"/>
                <w:noProof/>
                <w:sz w:val="18"/>
                <w:szCs w:val="18"/>
              </w:rPr>
            </w:pPr>
          </w:p>
        </w:tc>
        <w:tc>
          <w:tcPr>
            <w:tcW w:w="321" w:type="pct"/>
            <w:tcBorders>
              <w:bottom w:val="dashed" w:sz="4" w:space="0" w:color="auto"/>
            </w:tcBorders>
          </w:tcPr>
          <w:p w14:paraId="55635300" w14:textId="77777777" w:rsidR="00A40654" w:rsidRPr="00C10873" w:rsidRDefault="00A40654" w:rsidP="00374161">
            <w:pPr>
              <w:spacing w:after="0"/>
              <w:rPr>
                <w:rFonts w:cs="Arial"/>
                <w:noProof/>
                <w:sz w:val="18"/>
                <w:szCs w:val="18"/>
              </w:rPr>
            </w:pPr>
          </w:p>
        </w:tc>
        <w:tc>
          <w:tcPr>
            <w:tcW w:w="295" w:type="pct"/>
            <w:tcBorders>
              <w:bottom w:val="dashed" w:sz="4" w:space="0" w:color="auto"/>
            </w:tcBorders>
          </w:tcPr>
          <w:p w14:paraId="5E74136B" w14:textId="77777777" w:rsidR="00A40654" w:rsidRPr="00C10873" w:rsidRDefault="00A40654" w:rsidP="00374161">
            <w:pPr>
              <w:spacing w:after="0"/>
              <w:rPr>
                <w:rFonts w:cs="Arial"/>
                <w:noProof/>
                <w:sz w:val="18"/>
                <w:szCs w:val="18"/>
              </w:rPr>
            </w:pPr>
          </w:p>
        </w:tc>
        <w:tc>
          <w:tcPr>
            <w:tcW w:w="410" w:type="pct"/>
            <w:tcBorders>
              <w:bottom w:val="dashed" w:sz="4" w:space="0" w:color="auto"/>
            </w:tcBorders>
          </w:tcPr>
          <w:p w14:paraId="2619E9B5" w14:textId="77777777" w:rsidR="00A40654" w:rsidRPr="00C10873" w:rsidRDefault="00A40654" w:rsidP="00374161">
            <w:pPr>
              <w:spacing w:after="0"/>
              <w:rPr>
                <w:rFonts w:cs="Arial"/>
                <w:noProof/>
                <w:sz w:val="18"/>
                <w:szCs w:val="18"/>
              </w:rPr>
            </w:pPr>
          </w:p>
        </w:tc>
        <w:tc>
          <w:tcPr>
            <w:tcW w:w="478" w:type="pct"/>
            <w:tcBorders>
              <w:bottom w:val="dashed" w:sz="4" w:space="0" w:color="auto"/>
            </w:tcBorders>
            <w:shd w:val="thinDiagCross" w:color="auto" w:fill="auto"/>
          </w:tcPr>
          <w:p w14:paraId="4B278591" w14:textId="77777777" w:rsidR="00A40654" w:rsidRPr="00C10873" w:rsidRDefault="00A40654" w:rsidP="00374161">
            <w:pPr>
              <w:spacing w:after="0"/>
              <w:rPr>
                <w:rFonts w:cs="Arial"/>
                <w:noProof/>
                <w:sz w:val="18"/>
                <w:szCs w:val="18"/>
              </w:rPr>
            </w:pPr>
          </w:p>
        </w:tc>
        <w:tc>
          <w:tcPr>
            <w:tcW w:w="347" w:type="pct"/>
            <w:vMerge w:val="restart"/>
          </w:tcPr>
          <w:p w14:paraId="463BEA16" w14:textId="77777777" w:rsidR="00A40654" w:rsidRPr="00C10873" w:rsidRDefault="00A40654" w:rsidP="00374161">
            <w:pPr>
              <w:spacing w:after="0"/>
              <w:rPr>
                <w:rFonts w:cs="Arial"/>
                <w:noProof/>
                <w:sz w:val="18"/>
                <w:szCs w:val="18"/>
              </w:rPr>
            </w:pPr>
          </w:p>
        </w:tc>
      </w:tr>
      <w:tr w:rsidR="00202046" w:rsidRPr="00C10873" w14:paraId="7358914E" w14:textId="77777777" w:rsidTr="00202046">
        <w:tc>
          <w:tcPr>
            <w:tcW w:w="342" w:type="pct"/>
            <w:vMerge/>
          </w:tcPr>
          <w:p w14:paraId="4B9170D8" w14:textId="77777777" w:rsidR="00A40654" w:rsidRPr="00C10873" w:rsidRDefault="00A40654" w:rsidP="00374161">
            <w:pPr>
              <w:spacing w:after="0"/>
              <w:rPr>
                <w:rFonts w:cs="Arial"/>
                <w:noProof/>
                <w:sz w:val="18"/>
                <w:szCs w:val="18"/>
              </w:rPr>
            </w:pPr>
          </w:p>
        </w:tc>
        <w:tc>
          <w:tcPr>
            <w:tcW w:w="462" w:type="pct"/>
            <w:vMerge/>
          </w:tcPr>
          <w:p w14:paraId="25A2F38D" w14:textId="77777777" w:rsidR="00A40654" w:rsidRPr="00C10873" w:rsidRDefault="00A40654" w:rsidP="00374161">
            <w:pPr>
              <w:spacing w:after="0"/>
              <w:rPr>
                <w:rFonts w:cs="Arial"/>
                <w:noProof/>
                <w:sz w:val="18"/>
                <w:szCs w:val="18"/>
              </w:rPr>
            </w:pPr>
          </w:p>
        </w:tc>
        <w:tc>
          <w:tcPr>
            <w:tcW w:w="549" w:type="pct"/>
            <w:vMerge/>
          </w:tcPr>
          <w:p w14:paraId="77661CF8" w14:textId="77777777" w:rsidR="00A40654" w:rsidRPr="00C10873" w:rsidRDefault="00A40654" w:rsidP="00374161">
            <w:pPr>
              <w:spacing w:after="0"/>
              <w:rPr>
                <w:rFonts w:cs="Arial"/>
                <w:noProof/>
                <w:sz w:val="18"/>
                <w:szCs w:val="18"/>
              </w:rPr>
            </w:pPr>
          </w:p>
        </w:tc>
        <w:tc>
          <w:tcPr>
            <w:tcW w:w="458" w:type="pct"/>
            <w:tcBorders>
              <w:top w:val="dashed" w:sz="4" w:space="0" w:color="auto"/>
            </w:tcBorders>
          </w:tcPr>
          <w:p w14:paraId="23725181" w14:textId="77777777" w:rsidR="00A40654" w:rsidRPr="00C10873" w:rsidRDefault="00A40654" w:rsidP="00374161">
            <w:pPr>
              <w:spacing w:after="0"/>
              <w:rPr>
                <w:rFonts w:cs="Arial"/>
                <w:noProof/>
                <w:sz w:val="18"/>
                <w:szCs w:val="18"/>
              </w:rPr>
            </w:pPr>
          </w:p>
        </w:tc>
        <w:tc>
          <w:tcPr>
            <w:tcW w:w="342" w:type="pct"/>
            <w:tcBorders>
              <w:top w:val="dashed" w:sz="4" w:space="0" w:color="auto"/>
            </w:tcBorders>
          </w:tcPr>
          <w:p w14:paraId="73AD7BA1" w14:textId="77777777" w:rsidR="00A40654" w:rsidRPr="00C10873" w:rsidRDefault="00A40654" w:rsidP="00374161">
            <w:pPr>
              <w:spacing w:after="0"/>
              <w:rPr>
                <w:rFonts w:cs="Arial"/>
                <w:noProof/>
                <w:sz w:val="18"/>
                <w:szCs w:val="18"/>
              </w:rPr>
            </w:pPr>
          </w:p>
        </w:tc>
        <w:tc>
          <w:tcPr>
            <w:tcW w:w="342" w:type="pct"/>
            <w:tcBorders>
              <w:top w:val="dashed" w:sz="4" w:space="0" w:color="auto"/>
            </w:tcBorders>
          </w:tcPr>
          <w:p w14:paraId="616CD16A" w14:textId="77777777" w:rsidR="00A40654" w:rsidRPr="00C10873" w:rsidRDefault="00A40654" w:rsidP="00374161">
            <w:pPr>
              <w:spacing w:after="0"/>
              <w:rPr>
                <w:rFonts w:cs="Arial"/>
                <w:noProof/>
                <w:sz w:val="18"/>
                <w:szCs w:val="18"/>
              </w:rPr>
            </w:pPr>
          </w:p>
        </w:tc>
        <w:tc>
          <w:tcPr>
            <w:tcW w:w="342" w:type="pct"/>
            <w:tcBorders>
              <w:top w:val="dashed" w:sz="4" w:space="0" w:color="auto"/>
            </w:tcBorders>
          </w:tcPr>
          <w:p w14:paraId="26AAA826" w14:textId="77777777" w:rsidR="00A40654" w:rsidRPr="00C10873" w:rsidRDefault="00A40654" w:rsidP="00374161">
            <w:pPr>
              <w:spacing w:after="0"/>
              <w:rPr>
                <w:rFonts w:cs="Arial"/>
                <w:noProof/>
                <w:sz w:val="18"/>
                <w:szCs w:val="18"/>
              </w:rPr>
            </w:pPr>
          </w:p>
        </w:tc>
        <w:tc>
          <w:tcPr>
            <w:tcW w:w="311" w:type="pct"/>
            <w:tcBorders>
              <w:top w:val="dashed" w:sz="4" w:space="0" w:color="auto"/>
            </w:tcBorders>
          </w:tcPr>
          <w:p w14:paraId="7C018F12" w14:textId="77777777" w:rsidR="00A40654" w:rsidRPr="00C10873" w:rsidRDefault="00A40654" w:rsidP="00374161">
            <w:pPr>
              <w:spacing w:after="0"/>
              <w:rPr>
                <w:rFonts w:cs="Arial"/>
                <w:noProof/>
                <w:sz w:val="18"/>
                <w:szCs w:val="18"/>
              </w:rPr>
            </w:pPr>
          </w:p>
        </w:tc>
        <w:tc>
          <w:tcPr>
            <w:tcW w:w="321" w:type="pct"/>
            <w:tcBorders>
              <w:top w:val="dashed" w:sz="4" w:space="0" w:color="auto"/>
            </w:tcBorders>
          </w:tcPr>
          <w:p w14:paraId="62DA9A80" w14:textId="77777777" w:rsidR="00A40654" w:rsidRPr="00C10873" w:rsidRDefault="00A40654" w:rsidP="00374161">
            <w:pPr>
              <w:spacing w:after="0"/>
              <w:rPr>
                <w:rFonts w:cs="Arial"/>
                <w:noProof/>
                <w:sz w:val="18"/>
                <w:szCs w:val="18"/>
              </w:rPr>
            </w:pPr>
          </w:p>
        </w:tc>
        <w:tc>
          <w:tcPr>
            <w:tcW w:w="295" w:type="pct"/>
            <w:tcBorders>
              <w:top w:val="dashed" w:sz="4" w:space="0" w:color="auto"/>
            </w:tcBorders>
          </w:tcPr>
          <w:p w14:paraId="77660F2B" w14:textId="77777777" w:rsidR="00A40654" w:rsidRPr="00C10873" w:rsidRDefault="00A40654" w:rsidP="00374161">
            <w:pPr>
              <w:spacing w:after="0"/>
              <w:rPr>
                <w:rFonts w:cs="Arial"/>
                <w:noProof/>
                <w:sz w:val="18"/>
                <w:szCs w:val="18"/>
              </w:rPr>
            </w:pPr>
          </w:p>
        </w:tc>
        <w:tc>
          <w:tcPr>
            <w:tcW w:w="410" w:type="pct"/>
            <w:tcBorders>
              <w:top w:val="dashed" w:sz="4" w:space="0" w:color="auto"/>
            </w:tcBorders>
            <w:shd w:val="thinDiagCross" w:color="auto" w:fill="auto"/>
          </w:tcPr>
          <w:p w14:paraId="2160C954" w14:textId="77777777" w:rsidR="00A40654" w:rsidRPr="00C10873" w:rsidRDefault="00A40654" w:rsidP="00374161">
            <w:pPr>
              <w:spacing w:after="0"/>
              <w:rPr>
                <w:rFonts w:cs="Arial"/>
                <w:noProof/>
                <w:sz w:val="18"/>
                <w:szCs w:val="18"/>
              </w:rPr>
            </w:pPr>
          </w:p>
        </w:tc>
        <w:tc>
          <w:tcPr>
            <w:tcW w:w="478" w:type="pct"/>
            <w:tcBorders>
              <w:top w:val="dashed" w:sz="4" w:space="0" w:color="auto"/>
              <w:bottom w:val="single" w:sz="4" w:space="0" w:color="auto"/>
            </w:tcBorders>
          </w:tcPr>
          <w:p w14:paraId="191853CA" w14:textId="77777777" w:rsidR="00A40654" w:rsidRPr="00C10873" w:rsidRDefault="00A40654" w:rsidP="00374161">
            <w:pPr>
              <w:spacing w:after="0"/>
              <w:rPr>
                <w:rFonts w:cs="Arial"/>
                <w:noProof/>
                <w:sz w:val="18"/>
                <w:szCs w:val="18"/>
              </w:rPr>
            </w:pPr>
          </w:p>
        </w:tc>
        <w:tc>
          <w:tcPr>
            <w:tcW w:w="347" w:type="pct"/>
            <w:vMerge/>
          </w:tcPr>
          <w:p w14:paraId="55532FAB" w14:textId="77777777" w:rsidR="00A40654" w:rsidRPr="00C10873" w:rsidRDefault="00A40654" w:rsidP="00374161">
            <w:pPr>
              <w:spacing w:after="0"/>
              <w:rPr>
                <w:rFonts w:cs="Arial"/>
                <w:noProof/>
                <w:sz w:val="18"/>
                <w:szCs w:val="18"/>
              </w:rPr>
            </w:pPr>
          </w:p>
        </w:tc>
      </w:tr>
      <w:tr w:rsidR="00202046" w:rsidRPr="00C10873" w14:paraId="2B720AFE" w14:textId="77777777" w:rsidTr="00202046">
        <w:tc>
          <w:tcPr>
            <w:tcW w:w="342" w:type="pct"/>
            <w:vMerge w:val="restart"/>
            <w:vAlign w:val="center"/>
          </w:tcPr>
          <w:p w14:paraId="27CB438A" w14:textId="77777777" w:rsidR="00A40654" w:rsidRPr="00C10873" w:rsidRDefault="00A40654" w:rsidP="00374161">
            <w:pPr>
              <w:spacing w:after="0"/>
              <w:jc w:val="center"/>
              <w:rPr>
                <w:rFonts w:cs="Arial"/>
                <w:noProof/>
              </w:rPr>
            </w:pPr>
            <w:r w:rsidRPr="00C10873">
              <w:rPr>
                <w:rFonts w:cs="Arial"/>
                <w:noProof/>
              </w:rPr>
              <w:t>…</w:t>
            </w:r>
          </w:p>
        </w:tc>
        <w:tc>
          <w:tcPr>
            <w:tcW w:w="462" w:type="pct"/>
            <w:vMerge w:val="restart"/>
            <w:vAlign w:val="center"/>
          </w:tcPr>
          <w:p w14:paraId="3BEAD5AE" w14:textId="77777777" w:rsidR="00A40654" w:rsidRPr="00C10873" w:rsidRDefault="00A40654" w:rsidP="00374161">
            <w:pPr>
              <w:spacing w:after="0"/>
              <w:jc w:val="center"/>
              <w:rPr>
                <w:rFonts w:cs="Arial"/>
                <w:noProof/>
              </w:rPr>
            </w:pPr>
          </w:p>
        </w:tc>
        <w:tc>
          <w:tcPr>
            <w:tcW w:w="549" w:type="pct"/>
            <w:vMerge w:val="restart"/>
            <w:vAlign w:val="center"/>
          </w:tcPr>
          <w:p w14:paraId="3B14582A" w14:textId="77777777" w:rsidR="00A40654" w:rsidRPr="00C10873" w:rsidRDefault="00A40654" w:rsidP="00374161">
            <w:pPr>
              <w:spacing w:after="0"/>
              <w:jc w:val="center"/>
              <w:rPr>
                <w:rFonts w:cs="Arial"/>
                <w:noProof/>
              </w:rPr>
            </w:pPr>
          </w:p>
        </w:tc>
        <w:tc>
          <w:tcPr>
            <w:tcW w:w="458" w:type="pct"/>
            <w:tcBorders>
              <w:bottom w:val="dashed" w:sz="4" w:space="0" w:color="auto"/>
            </w:tcBorders>
          </w:tcPr>
          <w:p w14:paraId="168728F0" w14:textId="77777777" w:rsidR="00A40654" w:rsidRPr="00C10873" w:rsidRDefault="00A40654" w:rsidP="00374161">
            <w:pPr>
              <w:spacing w:after="0"/>
              <w:rPr>
                <w:rFonts w:cs="Arial"/>
                <w:noProof/>
              </w:rPr>
            </w:pPr>
          </w:p>
        </w:tc>
        <w:tc>
          <w:tcPr>
            <w:tcW w:w="342" w:type="pct"/>
            <w:tcBorders>
              <w:bottom w:val="dashed" w:sz="4" w:space="0" w:color="auto"/>
            </w:tcBorders>
          </w:tcPr>
          <w:p w14:paraId="5A3A4552" w14:textId="77777777" w:rsidR="00A40654" w:rsidRPr="00C10873" w:rsidRDefault="00A40654" w:rsidP="00374161">
            <w:pPr>
              <w:spacing w:after="0"/>
              <w:rPr>
                <w:rFonts w:cs="Arial"/>
                <w:noProof/>
              </w:rPr>
            </w:pPr>
          </w:p>
        </w:tc>
        <w:tc>
          <w:tcPr>
            <w:tcW w:w="342" w:type="pct"/>
            <w:tcBorders>
              <w:bottom w:val="dashed" w:sz="4" w:space="0" w:color="auto"/>
            </w:tcBorders>
          </w:tcPr>
          <w:p w14:paraId="0882353B" w14:textId="77777777" w:rsidR="00A40654" w:rsidRPr="00C10873" w:rsidRDefault="00A40654" w:rsidP="00374161">
            <w:pPr>
              <w:spacing w:after="0"/>
              <w:rPr>
                <w:rFonts w:cs="Arial"/>
                <w:noProof/>
              </w:rPr>
            </w:pPr>
          </w:p>
        </w:tc>
        <w:tc>
          <w:tcPr>
            <w:tcW w:w="342" w:type="pct"/>
            <w:tcBorders>
              <w:bottom w:val="dashed" w:sz="4" w:space="0" w:color="auto"/>
            </w:tcBorders>
          </w:tcPr>
          <w:p w14:paraId="0640D521" w14:textId="77777777" w:rsidR="00A40654" w:rsidRPr="00C10873" w:rsidRDefault="00A40654" w:rsidP="00374161">
            <w:pPr>
              <w:spacing w:after="0"/>
              <w:rPr>
                <w:rFonts w:cs="Arial"/>
                <w:noProof/>
              </w:rPr>
            </w:pPr>
          </w:p>
        </w:tc>
        <w:tc>
          <w:tcPr>
            <w:tcW w:w="311" w:type="pct"/>
            <w:tcBorders>
              <w:bottom w:val="dashed" w:sz="4" w:space="0" w:color="auto"/>
            </w:tcBorders>
          </w:tcPr>
          <w:p w14:paraId="003D0B6A" w14:textId="77777777" w:rsidR="00A40654" w:rsidRPr="00C10873" w:rsidRDefault="00A40654" w:rsidP="00374161">
            <w:pPr>
              <w:spacing w:after="0"/>
              <w:rPr>
                <w:rFonts w:cs="Arial"/>
                <w:noProof/>
              </w:rPr>
            </w:pPr>
          </w:p>
        </w:tc>
        <w:tc>
          <w:tcPr>
            <w:tcW w:w="321" w:type="pct"/>
            <w:tcBorders>
              <w:bottom w:val="dashed" w:sz="4" w:space="0" w:color="auto"/>
            </w:tcBorders>
          </w:tcPr>
          <w:p w14:paraId="40EB8C5E" w14:textId="77777777" w:rsidR="00A40654" w:rsidRPr="00C10873" w:rsidRDefault="00A40654" w:rsidP="00374161">
            <w:pPr>
              <w:spacing w:after="0"/>
              <w:rPr>
                <w:rFonts w:cs="Arial"/>
                <w:noProof/>
              </w:rPr>
            </w:pPr>
          </w:p>
        </w:tc>
        <w:tc>
          <w:tcPr>
            <w:tcW w:w="295" w:type="pct"/>
            <w:tcBorders>
              <w:bottom w:val="dashed" w:sz="4" w:space="0" w:color="auto"/>
            </w:tcBorders>
          </w:tcPr>
          <w:p w14:paraId="2774C818" w14:textId="77777777" w:rsidR="00A40654" w:rsidRPr="00C10873" w:rsidRDefault="00A40654" w:rsidP="00374161">
            <w:pPr>
              <w:spacing w:after="0"/>
              <w:rPr>
                <w:rFonts w:cs="Arial"/>
                <w:noProof/>
              </w:rPr>
            </w:pPr>
          </w:p>
        </w:tc>
        <w:tc>
          <w:tcPr>
            <w:tcW w:w="410" w:type="pct"/>
            <w:tcBorders>
              <w:bottom w:val="dashed" w:sz="4" w:space="0" w:color="auto"/>
            </w:tcBorders>
          </w:tcPr>
          <w:p w14:paraId="462D0FB1" w14:textId="77777777" w:rsidR="00A40654" w:rsidRPr="00C10873" w:rsidRDefault="00A40654" w:rsidP="00374161">
            <w:pPr>
              <w:spacing w:after="0"/>
              <w:rPr>
                <w:rFonts w:cs="Arial"/>
                <w:noProof/>
              </w:rPr>
            </w:pPr>
          </w:p>
        </w:tc>
        <w:tc>
          <w:tcPr>
            <w:tcW w:w="478" w:type="pct"/>
            <w:tcBorders>
              <w:bottom w:val="dashed" w:sz="4" w:space="0" w:color="auto"/>
            </w:tcBorders>
            <w:shd w:val="thinDiagCross" w:color="auto" w:fill="auto"/>
          </w:tcPr>
          <w:p w14:paraId="49BFE45F" w14:textId="77777777" w:rsidR="00A40654" w:rsidRPr="00C10873" w:rsidRDefault="00A40654" w:rsidP="00374161">
            <w:pPr>
              <w:spacing w:after="0"/>
              <w:rPr>
                <w:rFonts w:cs="Arial"/>
                <w:noProof/>
              </w:rPr>
            </w:pPr>
          </w:p>
        </w:tc>
        <w:tc>
          <w:tcPr>
            <w:tcW w:w="347" w:type="pct"/>
            <w:vMerge w:val="restart"/>
          </w:tcPr>
          <w:p w14:paraId="61A90001" w14:textId="77777777" w:rsidR="00A40654" w:rsidRPr="00C10873" w:rsidRDefault="00A40654" w:rsidP="00374161">
            <w:pPr>
              <w:spacing w:after="0"/>
              <w:rPr>
                <w:rFonts w:cs="Arial"/>
                <w:noProof/>
              </w:rPr>
            </w:pPr>
          </w:p>
        </w:tc>
      </w:tr>
      <w:tr w:rsidR="00202046" w:rsidRPr="00C10873" w14:paraId="6ECB27A2" w14:textId="77777777" w:rsidTr="00202046">
        <w:tc>
          <w:tcPr>
            <w:tcW w:w="342" w:type="pct"/>
            <w:vMerge/>
          </w:tcPr>
          <w:p w14:paraId="511C89F0" w14:textId="77777777" w:rsidR="00A40654" w:rsidRPr="00C10873" w:rsidRDefault="00A40654" w:rsidP="00374161">
            <w:pPr>
              <w:spacing w:after="0"/>
              <w:rPr>
                <w:rFonts w:cs="Arial"/>
                <w:noProof/>
              </w:rPr>
            </w:pPr>
          </w:p>
        </w:tc>
        <w:tc>
          <w:tcPr>
            <w:tcW w:w="462" w:type="pct"/>
            <w:vMerge/>
          </w:tcPr>
          <w:p w14:paraId="4EE4A9F5" w14:textId="77777777" w:rsidR="00A40654" w:rsidRPr="00C10873" w:rsidRDefault="00A40654" w:rsidP="00374161">
            <w:pPr>
              <w:spacing w:after="0"/>
              <w:rPr>
                <w:rFonts w:cs="Arial"/>
                <w:noProof/>
              </w:rPr>
            </w:pPr>
          </w:p>
        </w:tc>
        <w:tc>
          <w:tcPr>
            <w:tcW w:w="549" w:type="pct"/>
            <w:vMerge/>
          </w:tcPr>
          <w:p w14:paraId="3558F9D1" w14:textId="77777777" w:rsidR="00A40654" w:rsidRPr="00C10873" w:rsidRDefault="00A40654" w:rsidP="00374161">
            <w:pPr>
              <w:spacing w:after="0"/>
              <w:rPr>
                <w:rFonts w:cs="Arial"/>
                <w:noProof/>
              </w:rPr>
            </w:pPr>
          </w:p>
        </w:tc>
        <w:tc>
          <w:tcPr>
            <w:tcW w:w="458" w:type="pct"/>
            <w:tcBorders>
              <w:top w:val="dashed" w:sz="4" w:space="0" w:color="auto"/>
            </w:tcBorders>
          </w:tcPr>
          <w:p w14:paraId="31748A4A" w14:textId="77777777" w:rsidR="00A40654" w:rsidRPr="00C10873" w:rsidRDefault="00A40654" w:rsidP="00374161">
            <w:pPr>
              <w:spacing w:after="0"/>
              <w:rPr>
                <w:rFonts w:cs="Arial"/>
                <w:noProof/>
              </w:rPr>
            </w:pPr>
          </w:p>
        </w:tc>
        <w:tc>
          <w:tcPr>
            <w:tcW w:w="342" w:type="pct"/>
            <w:tcBorders>
              <w:top w:val="dashed" w:sz="4" w:space="0" w:color="auto"/>
            </w:tcBorders>
          </w:tcPr>
          <w:p w14:paraId="5EE9F7AC" w14:textId="77777777" w:rsidR="00A40654" w:rsidRPr="00C10873" w:rsidRDefault="00A40654" w:rsidP="00374161">
            <w:pPr>
              <w:spacing w:after="0"/>
              <w:rPr>
                <w:rFonts w:cs="Arial"/>
                <w:noProof/>
              </w:rPr>
            </w:pPr>
          </w:p>
        </w:tc>
        <w:tc>
          <w:tcPr>
            <w:tcW w:w="342" w:type="pct"/>
            <w:tcBorders>
              <w:top w:val="dashed" w:sz="4" w:space="0" w:color="auto"/>
            </w:tcBorders>
          </w:tcPr>
          <w:p w14:paraId="50CF6391" w14:textId="77777777" w:rsidR="00A40654" w:rsidRPr="00C10873" w:rsidRDefault="00A40654" w:rsidP="00374161">
            <w:pPr>
              <w:spacing w:after="0"/>
              <w:rPr>
                <w:rFonts w:cs="Arial"/>
                <w:noProof/>
              </w:rPr>
            </w:pPr>
          </w:p>
        </w:tc>
        <w:tc>
          <w:tcPr>
            <w:tcW w:w="342" w:type="pct"/>
            <w:tcBorders>
              <w:top w:val="dashed" w:sz="4" w:space="0" w:color="auto"/>
            </w:tcBorders>
          </w:tcPr>
          <w:p w14:paraId="3F2B8299" w14:textId="77777777" w:rsidR="00A40654" w:rsidRPr="00C10873" w:rsidRDefault="00A40654" w:rsidP="00374161">
            <w:pPr>
              <w:spacing w:after="0"/>
              <w:rPr>
                <w:rFonts w:cs="Arial"/>
                <w:noProof/>
              </w:rPr>
            </w:pPr>
          </w:p>
        </w:tc>
        <w:tc>
          <w:tcPr>
            <w:tcW w:w="311" w:type="pct"/>
            <w:tcBorders>
              <w:top w:val="dashed" w:sz="4" w:space="0" w:color="auto"/>
            </w:tcBorders>
          </w:tcPr>
          <w:p w14:paraId="033E0805" w14:textId="77777777" w:rsidR="00A40654" w:rsidRPr="00C10873" w:rsidRDefault="00A40654" w:rsidP="00374161">
            <w:pPr>
              <w:spacing w:after="0"/>
              <w:rPr>
                <w:rFonts w:cs="Arial"/>
                <w:noProof/>
              </w:rPr>
            </w:pPr>
          </w:p>
        </w:tc>
        <w:tc>
          <w:tcPr>
            <w:tcW w:w="321" w:type="pct"/>
            <w:tcBorders>
              <w:top w:val="dashed" w:sz="4" w:space="0" w:color="auto"/>
            </w:tcBorders>
          </w:tcPr>
          <w:p w14:paraId="7DC65286" w14:textId="77777777" w:rsidR="00A40654" w:rsidRPr="00C10873" w:rsidRDefault="00A40654" w:rsidP="00374161">
            <w:pPr>
              <w:spacing w:after="0"/>
              <w:rPr>
                <w:rFonts w:cs="Arial"/>
                <w:noProof/>
              </w:rPr>
            </w:pPr>
          </w:p>
        </w:tc>
        <w:tc>
          <w:tcPr>
            <w:tcW w:w="295" w:type="pct"/>
            <w:tcBorders>
              <w:top w:val="dashed" w:sz="4" w:space="0" w:color="auto"/>
            </w:tcBorders>
          </w:tcPr>
          <w:p w14:paraId="3C58CD0D" w14:textId="77777777" w:rsidR="00A40654" w:rsidRPr="00C10873" w:rsidRDefault="00A40654" w:rsidP="00374161">
            <w:pPr>
              <w:spacing w:after="0"/>
              <w:rPr>
                <w:rFonts w:cs="Arial"/>
                <w:noProof/>
              </w:rPr>
            </w:pPr>
          </w:p>
        </w:tc>
        <w:tc>
          <w:tcPr>
            <w:tcW w:w="410" w:type="pct"/>
            <w:tcBorders>
              <w:top w:val="dashed" w:sz="4" w:space="0" w:color="auto"/>
            </w:tcBorders>
            <w:shd w:val="thinDiagCross" w:color="auto" w:fill="auto"/>
          </w:tcPr>
          <w:p w14:paraId="35BF4B8F" w14:textId="77777777" w:rsidR="00A40654" w:rsidRPr="00C10873" w:rsidRDefault="00A40654" w:rsidP="00374161">
            <w:pPr>
              <w:spacing w:after="0"/>
              <w:rPr>
                <w:rFonts w:cs="Arial"/>
                <w:noProof/>
              </w:rPr>
            </w:pPr>
          </w:p>
        </w:tc>
        <w:tc>
          <w:tcPr>
            <w:tcW w:w="478" w:type="pct"/>
            <w:tcBorders>
              <w:top w:val="dashed" w:sz="4" w:space="0" w:color="auto"/>
            </w:tcBorders>
          </w:tcPr>
          <w:p w14:paraId="06C26CA4" w14:textId="77777777" w:rsidR="00A40654" w:rsidRPr="00C10873" w:rsidRDefault="00A40654" w:rsidP="00374161">
            <w:pPr>
              <w:spacing w:after="0"/>
              <w:rPr>
                <w:rFonts w:cs="Arial"/>
                <w:noProof/>
              </w:rPr>
            </w:pPr>
          </w:p>
        </w:tc>
        <w:tc>
          <w:tcPr>
            <w:tcW w:w="347" w:type="pct"/>
            <w:vMerge/>
          </w:tcPr>
          <w:p w14:paraId="6BCE9230" w14:textId="77777777" w:rsidR="00A40654" w:rsidRPr="00C10873" w:rsidRDefault="00A40654" w:rsidP="00374161">
            <w:pPr>
              <w:spacing w:after="0"/>
              <w:rPr>
                <w:rFonts w:cs="Arial"/>
                <w:noProof/>
              </w:rPr>
            </w:pPr>
          </w:p>
        </w:tc>
      </w:tr>
      <w:tr w:rsidR="00A40654" w:rsidRPr="00C10873" w14:paraId="60DD9C50" w14:textId="77777777" w:rsidTr="00202046">
        <w:tc>
          <w:tcPr>
            <w:tcW w:w="3765" w:type="pct"/>
            <w:gridSpan w:val="10"/>
          </w:tcPr>
          <w:p w14:paraId="02BC56C9" w14:textId="77777777" w:rsidR="00A40654" w:rsidRPr="00C10873" w:rsidRDefault="00A40654" w:rsidP="00374161">
            <w:pPr>
              <w:spacing w:after="0"/>
              <w:jc w:val="right"/>
              <w:rPr>
                <w:rFonts w:cs="Arial"/>
                <w:b/>
                <w:noProof/>
              </w:rPr>
            </w:pPr>
            <w:r w:rsidRPr="00C10873">
              <w:rPr>
                <w:rFonts w:cs="Arial"/>
                <w:b/>
                <w:noProof/>
              </w:rPr>
              <w:t>Sous-total</w:t>
            </w:r>
          </w:p>
        </w:tc>
        <w:tc>
          <w:tcPr>
            <w:tcW w:w="410" w:type="pct"/>
            <w:tcBorders>
              <w:bottom w:val="single" w:sz="4" w:space="0" w:color="auto"/>
            </w:tcBorders>
          </w:tcPr>
          <w:p w14:paraId="0E5A03E9" w14:textId="77777777" w:rsidR="00A40654" w:rsidRPr="00C10873" w:rsidRDefault="00A40654" w:rsidP="00374161">
            <w:pPr>
              <w:spacing w:after="0"/>
              <w:rPr>
                <w:rFonts w:cs="Arial"/>
                <w:noProof/>
              </w:rPr>
            </w:pPr>
          </w:p>
        </w:tc>
        <w:tc>
          <w:tcPr>
            <w:tcW w:w="478" w:type="pct"/>
            <w:tcBorders>
              <w:bottom w:val="single" w:sz="4" w:space="0" w:color="auto"/>
            </w:tcBorders>
          </w:tcPr>
          <w:p w14:paraId="2E54BF8A" w14:textId="77777777" w:rsidR="00A40654" w:rsidRPr="00C10873" w:rsidRDefault="00A40654" w:rsidP="00374161">
            <w:pPr>
              <w:spacing w:after="0"/>
              <w:rPr>
                <w:rFonts w:cs="Arial"/>
                <w:noProof/>
              </w:rPr>
            </w:pPr>
          </w:p>
        </w:tc>
        <w:tc>
          <w:tcPr>
            <w:tcW w:w="347" w:type="pct"/>
          </w:tcPr>
          <w:p w14:paraId="0444DCF7" w14:textId="77777777" w:rsidR="00A40654" w:rsidRPr="00C10873" w:rsidRDefault="00A40654" w:rsidP="00374161">
            <w:pPr>
              <w:spacing w:after="0"/>
              <w:rPr>
                <w:rFonts w:cs="Arial"/>
                <w:noProof/>
              </w:rPr>
            </w:pPr>
          </w:p>
        </w:tc>
      </w:tr>
      <w:tr w:rsidR="00A40654" w:rsidRPr="00C10873" w14:paraId="2CACEDAE" w14:textId="77777777" w:rsidTr="00202046">
        <w:tc>
          <w:tcPr>
            <w:tcW w:w="3765" w:type="pct"/>
            <w:gridSpan w:val="10"/>
          </w:tcPr>
          <w:p w14:paraId="30C285D3" w14:textId="77777777" w:rsidR="00A40654" w:rsidRPr="00C10873" w:rsidRDefault="00A40654" w:rsidP="00374161">
            <w:pPr>
              <w:spacing w:after="0"/>
              <w:jc w:val="right"/>
              <w:rPr>
                <w:rFonts w:cs="Arial"/>
                <w:b/>
                <w:noProof/>
              </w:rPr>
            </w:pPr>
            <w:r w:rsidRPr="00C10873">
              <w:rPr>
                <w:rFonts w:cs="Arial"/>
                <w:b/>
                <w:noProof/>
              </w:rPr>
              <w:t>Total</w:t>
            </w:r>
          </w:p>
        </w:tc>
        <w:tc>
          <w:tcPr>
            <w:tcW w:w="410" w:type="pct"/>
            <w:shd w:val="thinDiagCross" w:color="auto" w:fill="auto"/>
          </w:tcPr>
          <w:p w14:paraId="3194C48C" w14:textId="77777777" w:rsidR="00A40654" w:rsidRPr="00C10873" w:rsidRDefault="00A40654" w:rsidP="00374161">
            <w:pPr>
              <w:spacing w:after="0"/>
              <w:rPr>
                <w:rFonts w:cs="Arial"/>
                <w:noProof/>
              </w:rPr>
            </w:pPr>
          </w:p>
        </w:tc>
        <w:tc>
          <w:tcPr>
            <w:tcW w:w="478" w:type="pct"/>
            <w:shd w:val="thinDiagCross" w:color="auto" w:fill="auto"/>
          </w:tcPr>
          <w:p w14:paraId="334500FB" w14:textId="77777777" w:rsidR="00A40654" w:rsidRPr="00C10873" w:rsidRDefault="00A40654" w:rsidP="00374161">
            <w:pPr>
              <w:spacing w:after="0"/>
              <w:rPr>
                <w:rFonts w:cs="Arial"/>
                <w:noProof/>
              </w:rPr>
            </w:pPr>
          </w:p>
        </w:tc>
        <w:tc>
          <w:tcPr>
            <w:tcW w:w="347" w:type="pct"/>
          </w:tcPr>
          <w:p w14:paraId="79437A04" w14:textId="77777777" w:rsidR="00A40654" w:rsidRPr="00C10873" w:rsidRDefault="00A40654" w:rsidP="00374161">
            <w:pPr>
              <w:spacing w:after="0"/>
              <w:rPr>
                <w:rFonts w:cs="Arial"/>
                <w:noProof/>
              </w:rPr>
            </w:pPr>
          </w:p>
        </w:tc>
      </w:tr>
    </w:tbl>
    <w:p w14:paraId="625B9E05" w14:textId="636FD627" w:rsidR="003C5960" w:rsidRDefault="003C5960" w:rsidP="00202046">
      <w:pPr>
        <w:spacing w:after="0"/>
        <w:rPr>
          <w:noProof/>
        </w:rPr>
      </w:pPr>
      <w:r>
        <w:rPr>
          <w:noProof/>
        </w:rPr>
        <w:t xml:space="preserve">Légende : </w:t>
      </w:r>
    </w:p>
    <w:p w14:paraId="6FCA1A07" w14:textId="77777777" w:rsidR="003C5960" w:rsidRPr="009C0A3F" w:rsidRDefault="003C5960" w:rsidP="003C5960">
      <w:pPr>
        <w:pStyle w:val="Notedebasdepage"/>
        <w:tabs>
          <w:tab w:val="left" w:pos="4253"/>
        </w:tabs>
        <w:ind w:left="1134"/>
        <w:rPr>
          <w:sz w:val="16"/>
          <w:szCs w:val="16"/>
        </w:rPr>
      </w:pPr>
      <w:r w:rsidRPr="009C0A3F">
        <w:rPr>
          <w:sz w:val="16"/>
          <w:szCs w:val="16"/>
        </w:rPr>
        <w:t>Contribution à temps complet</w:t>
      </w:r>
      <w:r>
        <w:rPr>
          <w:sz w:val="16"/>
          <w:szCs w:val="16"/>
        </w:rPr>
        <w:tab/>
        <w:t>Contribution à temps partiel</w:t>
      </w:r>
    </w:p>
    <w:p w14:paraId="3755742E" w14:textId="77777777" w:rsidR="003C5960" w:rsidRDefault="003C5960" w:rsidP="003C5960">
      <w:pPr>
        <w:rPr>
          <w:noProof/>
        </w:rPr>
      </w:pPr>
      <w:r w:rsidRPr="00C10873">
        <w:rPr>
          <w:noProof/>
          <w:lang w:eastAsia="fr-FR"/>
        </w:rPr>
        <mc:AlternateContent>
          <mc:Choice Requires="wps">
            <w:drawing>
              <wp:anchor distT="0" distB="0" distL="114300" distR="114300" simplePos="0" relativeHeight="251667456" behindDoc="0" locked="0" layoutInCell="1" allowOverlap="1" wp14:anchorId="6456E971" wp14:editId="754680FE">
                <wp:simplePos x="0" y="0"/>
                <wp:positionH relativeFrom="column">
                  <wp:posOffset>1200150</wp:posOffset>
                </wp:positionH>
                <wp:positionV relativeFrom="paragraph">
                  <wp:posOffset>43815</wp:posOffset>
                </wp:positionV>
                <wp:extent cx="361315" cy="127000"/>
                <wp:effectExtent l="0" t="0" r="635" b="6350"/>
                <wp:wrapNone/>
                <wp:docPr id="6" name="Rectangle 6"/>
                <wp:cNvGraphicFramePr/>
                <a:graphic xmlns:a="http://schemas.openxmlformats.org/drawingml/2006/main">
                  <a:graphicData uri="http://schemas.microsoft.com/office/word/2010/wordprocessingShape">
                    <wps:wsp>
                      <wps:cNvSpPr/>
                      <wps:spPr>
                        <a:xfrm>
                          <a:off x="0" y="0"/>
                          <a:ext cx="361315" cy="127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9D8113" id="Rectangle 6" o:spid="_x0000_s1026" style="position:absolute;margin-left:94.5pt;margin-top:3.45pt;width:28.45pt;height:10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" fillcolor="black [3213]" stroked="f" strokeweight="2pt"/>
            </w:pict>
          </mc:Fallback>
        </mc:AlternateContent>
      </w:r>
      <w:r w:rsidRPr="00C10873">
        <w:rPr>
          <w:noProof/>
          <w:lang w:eastAsia="fr-FR"/>
        </w:rPr>
        <mc:AlternateContent>
          <mc:Choice Requires="wps">
            <w:drawing>
              <wp:anchor distT="0" distB="0" distL="114300" distR="114300" simplePos="0" relativeHeight="251668480" behindDoc="0" locked="0" layoutInCell="1" allowOverlap="1" wp14:anchorId="2CCF9486" wp14:editId="3281A316">
                <wp:simplePos x="0" y="0"/>
                <wp:positionH relativeFrom="column">
                  <wp:posOffset>3149600</wp:posOffset>
                </wp:positionH>
                <wp:positionV relativeFrom="paragraph">
                  <wp:posOffset>43815</wp:posOffset>
                </wp:positionV>
                <wp:extent cx="361315" cy="127000"/>
                <wp:effectExtent l="0" t="0" r="19685" b="25400"/>
                <wp:wrapNone/>
                <wp:docPr id="7" name="Rectangle 7"/>
                <wp:cNvGraphicFramePr/>
                <a:graphic xmlns:a="http://schemas.openxmlformats.org/drawingml/2006/main">
                  <a:graphicData uri="http://schemas.microsoft.com/office/word/2010/wordprocessingShape">
                    <wps:wsp>
                      <wps:cNvSpPr/>
                      <wps:spPr>
                        <a:xfrm>
                          <a:off x="0" y="0"/>
                          <a:ext cx="361315" cy="127000"/>
                        </a:xfrm>
                        <a:prstGeom prst="rect">
                          <a:avLst/>
                        </a:prstGeom>
                        <a:pattFill prst="wdUpDiag">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4FB298" id="Rectangle 7" o:spid="_x0000_s1026" style="position:absolute;margin-left:248pt;margin-top:3.45pt;width:28.45pt;height:10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" fillcolor="black [3213]" strokecolor="black [3213]" strokeweight="2pt">
                <v:fill r:id="rId31" o:title="" color2="white [3212]" type="pattern"/>
              </v:rect>
            </w:pict>
          </mc:Fallback>
        </mc:AlternateContent>
      </w:r>
    </w:p>
    <w:p w14:paraId="276D704E" w14:textId="77777777" w:rsidR="003C5960" w:rsidRPr="00C10873" w:rsidRDefault="003C5960" w:rsidP="00E7124C">
      <w:pPr>
        <w:rPr>
          <w:noProof/>
        </w:rPr>
        <w:sectPr w:rsidR="003C5960" w:rsidRPr="00C10873" w:rsidSect="00202046">
          <w:footnotePr>
            <w:numRestart w:val="eachSect"/>
          </w:footnotePr>
          <w:pgSz w:w="16838" w:h="11906" w:orient="landscape" w:code="9"/>
          <w:pgMar w:top="1417" w:right="1417" w:bottom="1417" w:left="1417" w:header="708" w:footer="708" w:gutter="0"/>
          <w:cols w:space="708"/>
          <w:docGrid w:linePitch="360"/>
        </w:sectPr>
      </w:pPr>
    </w:p>
    <w:p w14:paraId="0387AA1E" w14:textId="77777777" w:rsidR="00C063D7" w:rsidRPr="00C10873" w:rsidRDefault="00F26080" w:rsidP="00C063D7">
      <w:pPr>
        <w:pStyle w:val="Formulaire1"/>
        <w:rPr>
          <w:noProof/>
        </w:rPr>
      </w:pPr>
      <w:r w:rsidRPr="00C10873">
        <w:rPr>
          <w:noProof/>
        </w:rPr>
        <w:lastRenderedPageBreak/>
        <w:t>Formulaire TECH–</w:t>
      </w:r>
      <w:r w:rsidR="00C063D7" w:rsidRPr="00C10873">
        <w:rPr>
          <w:noProof/>
        </w:rPr>
        <w:t>5 :</w:t>
      </w:r>
      <w:r w:rsidR="00C063D7" w:rsidRPr="00C10873">
        <w:rPr>
          <w:noProof/>
        </w:rPr>
        <w:br/>
        <w:t>Curriculum Vitae</w:t>
      </w:r>
      <w:r w:rsidR="00AA79F1" w:rsidRPr="00C10873">
        <w:rPr>
          <w:noProof/>
        </w:rPr>
        <w:t xml:space="preserve"> (CV)</w:t>
      </w:r>
    </w:p>
    <w:p w14:paraId="0695EBFC" w14:textId="0CEDDC08" w:rsidR="00C063D7" w:rsidRDefault="00C063D7" w:rsidP="00C063D7">
      <w:pPr>
        <w:jc w:val="center"/>
        <w:rPr>
          <w:b/>
          <w:noProof/>
          <w:sz w:val="24"/>
          <w:szCs w:val="24"/>
        </w:rPr>
      </w:pPr>
      <w:r w:rsidRPr="00C10873">
        <w:rPr>
          <w:b/>
          <w:noProof/>
          <w:sz w:val="24"/>
          <w:szCs w:val="24"/>
        </w:rPr>
        <w:t>(Format indicatif)</w:t>
      </w:r>
    </w:p>
    <w:p w14:paraId="1C1EE830" w14:textId="5264834E" w:rsidR="00A61069" w:rsidRPr="00BE14B0" w:rsidRDefault="003B483E" w:rsidP="00BE14B0">
      <w:pPr>
        <w:jc w:val="left"/>
        <w:rPr>
          <w:i/>
          <w:noProof/>
        </w:rPr>
      </w:pPr>
      <w:r w:rsidRPr="00BE14B0">
        <w:rPr>
          <w:i/>
          <w:noProof/>
          <w:highlight w:val="yellow"/>
        </w:rPr>
        <w:t>[Il convient de rappeler ici les éventuelles exigences relatives aux CV, si prévues à l’Article IC 15.3 des Données particulières : notamment si le CV doit être limité à X pages (normalement entre 3 et 10) selon les profils et/ou</w:t>
      </w:r>
      <w:r w:rsidRPr="003B483E">
        <w:rPr>
          <w:i/>
          <w:noProof/>
          <w:highlight w:val="yellow"/>
        </w:rPr>
        <w:t xml:space="preserve"> </w:t>
      </w:r>
      <w:r>
        <w:rPr>
          <w:i/>
          <w:noProof/>
          <w:highlight w:val="yellow"/>
        </w:rPr>
        <w:t xml:space="preserve">s’il y a une période maximale </w:t>
      </w:r>
      <w:r w:rsidRPr="003B483E">
        <w:rPr>
          <w:i/>
          <w:noProof/>
          <w:highlight w:val="yellow"/>
        </w:rPr>
        <w:t>pendant laquelle les expériences seront prises en compte (ex : les 10 dernières années</w:t>
      </w:r>
      <w:r>
        <w:rPr>
          <w:i/>
          <w:noProof/>
          <w:highlight w:val="yellow"/>
        </w:rPr>
        <w:t xml:space="preserve"> </w:t>
      </w:r>
      <w:r w:rsidRPr="008C7344">
        <w:rPr>
          <w:i/>
          <w:noProof/>
          <w:highlight w:val="yellow"/>
        </w:rPr>
        <w:t>avant l’année de lancement de la DDP</w:t>
      </w:r>
      <w:r w:rsidRPr="003B483E">
        <w:rPr>
          <w:i/>
          <w:noProof/>
          <w:highlight w:val="yellow"/>
        </w:rPr>
        <w:t xml:space="preserve">, </w:t>
      </w:r>
      <w:r>
        <w:rPr>
          <w:i/>
          <w:noProof/>
          <w:highlight w:val="yellow"/>
        </w:rPr>
        <w:t xml:space="preserve">soit </w:t>
      </w:r>
      <w:r w:rsidRPr="003B483E">
        <w:rPr>
          <w:i/>
          <w:noProof/>
          <w:highlight w:val="yellow"/>
        </w:rPr>
        <w:t>depuis le 1er janvier 201x)</w:t>
      </w:r>
      <w:r w:rsidRPr="00BE14B0">
        <w:rPr>
          <w:i/>
          <w:noProof/>
          <w:highlight w:val="yellow"/>
        </w:rPr>
        <w:t xml:space="preserve"> afin de faciliter l’examen par le comité d’évaluation.]</w:t>
      </w:r>
    </w:p>
    <w:tbl>
      <w:tblPr>
        <w:tblStyle w:val="Grilledutableau"/>
        <w:tblW w:w="0" w:type="auto"/>
        <w:tblLook w:val="04A0" w:firstRow="1" w:lastRow="0" w:firstColumn="1" w:lastColumn="0" w:noHBand="0" w:noVBand="1"/>
      </w:tblPr>
      <w:tblGrid>
        <w:gridCol w:w="4530"/>
        <w:gridCol w:w="4530"/>
      </w:tblGrid>
      <w:tr w:rsidR="00485B98" w:rsidRPr="00C10873" w14:paraId="2BB537BF" w14:textId="77777777" w:rsidTr="00C063D7">
        <w:tc>
          <w:tcPr>
            <w:tcW w:w="4605" w:type="dxa"/>
          </w:tcPr>
          <w:p w14:paraId="2BCDF87F" w14:textId="77777777" w:rsidR="00C063D7" w:rsidRPr="00C10873" w:rsidRDefault="00C063D7" w:rsidP="00C063D7">
            <w:pPr>
              <w:rPr>
                <w:b/>
                <w:noProof/>
              </w:rPr>
            </w:pPr>
            <w:r w:rsidRPr="00C10873">
              <w:rPr>
                <w:b/>
                <w:noProof/>
              </w:rPr>
              <w:t>Titre du Poste et No. :</w:t>
            </w:r>
          </w:p>
        </w:tc>
        <w:tc>
          <w:tcPr>
            <w:tcW w:w="4605" w:type="dxa"/>
          </w:tcPr>
          <w:p w14:paraId="17C2EAC5" w14:textId="51AB0EF7" w:rsidR="00C063D7" w:rsidRPr="00C10873" w:rsidRDefault="00C063D7" w:rsidP="00A61069">
            <w:pPr>
              <w:rPr>
                <w:i/>
                <w:noProof/>
              </w:rPr>
            </w:pPr>
            <w:r w:rsidRPr="00C10873">
              <w:rPr>
                <w:i/>
                <w:noProof/>
              </w:rPr>
              <w:t xml:space="preserve">[par ex. </w:t>
            </w:r>
            <w:r w:rsidR="00A61069">
              <w:rPr>
                <w:i/>
                <w:noProof/>
              </w:rPr>
              <w:t>EC</w:t>
            </w:r>
            <w:r w:rsidRPr="00C10873">
              <w:rPr>
                <w:i/>
                <w:noProof/>
              </w:rPr>
              <w:t>-1, chef d’équipe]</w:t>
            </w:r>
          </w:p>
        </w:tc>
      </w:tr>
      <w:tr w:rsidR="00485B98" w:rsidRPr="00C10873" w14:paraId="63CB31E4" w14:textId="77777777" w:rsidTr="00C063D7">
        <w:tc>
          <w:tcPr>
            <w:tcW w:w="4605" w:type="dxa"/>
          </w:tcPr>
          <w:p w14:paraId="62286C5B" w14:textId="77777777" w:rsidR="00C063D7" w:rsidRPr="00C10873" w:rsidRDefault="00C063D7" w:rsidP="00C063D7">
            <w:pPr>
              <w:rPr>
                <w:b/>
                <w:noProof/>
              </w:rPr>
            </w:pPr>
            <w:r w:rsidRPr="00C10873">
              <w:rPr>
                <w:b/>
                <w:noProof/>
              </w:rPr>
              <w:t xml:space="preserve">Nom de l’expert : </w:t>
            </w:r>
          </w:p>
        </w:tc>
        <w:tc>
          <w:tcPr>
            <w:tcW w:w="4605" w:type="dxa"/>
          </w:tcPr>
          <w:p w14:paraId="43D1D452" w14:textId="77777777" w:rsidR="00C063D7" w:rsidRPr="00C10873" w:rsidRDefault="00C063D7" w:rsidP="00C063D7">
            <w:pPr>
              <w:rPr>
                <w:i/>
                <w:noProof/>
              </w:rPr>
            </w:pPr>
            <w:r w:rsidRPr="00C10873">
              <w:rPr>
                <w:i/>
                <w:noProof/>
              </w:rPr>
              <w:t>[Insérer le nom complet]</w:t>
            </w:r>
          </w:p>
        </w:tc>
      </w:tr>
      <w:tr w:rsidR="00485B98" w:rsidRPr="00C10873" w14:paraId="79A4B585" w14:textId="77777777" w:rsidTr="00C063D7">
        <w:tc>
          <w:tcPr>
            <w:tcW w:w="4605" w:type="dxa"/>
          </w:tcPr>
          <w:p w14:paraId="0545EB72" w14:textId="77777777" w:rsidR="00C063D7" w:rsidRPr="00C10873" w:rsidRDefault="00C063D7" w:rsidP="00C063D7">
            <w:pPr>
              <w:rPr>
                <w:b/>
                <w:noProof/>
              </w:rPr>
            </w:pPr>
            <w:r w:rsidRPr="00C10873">
              <w:rPr>
                <w:b/>
                <w:noProof/>
              </w:rPr>
              <w:t>Date de naissance :</w:t>
            </w:r>
          </w:p>
        </w:tc>
        <w:tc>
          <w:tcPr>
            <w:tcW w:w="4605" w:type="dxa"/>
          </w:tcPr>
          <w:p w14:paraId="6666324E" w14:textId="77777777" w:rsidR="00C063D7" w:rsidRPr="00C10873" w:rsidRDefault="00C063D7" w:rsidP="00C063D7">
            <w:pPr>
              <w:rPr>
                <w:i/>
                <w:noProof/>
              </w:rPr>
            </w:pPr>
            <w:r w:rsidRPr="00C10873">
              <w:rPr>
                <w:i/>
                <w:noProof/>
              </w:rPr>
              <w:t>[jour/mois/année]</w:t>
            </w:r>
          </w:p>
        </w:tc>
      </w:tr>
      <w:tr w:rsidR="00C063D7" w:rsidRPr="00C10873" w14:paraId="3B9C8C21" w14:textId="77777777" w:rsidTr="00C063D7">
        <w:tc>
          <w:tcPr>
            <w:tcW w:w="4605" w:type="dxa"/>
          </w:tcPr>
          <w:p w14:paraId="3ED4B1B1" w14:textId="77777777" w:rsidR="00C063D7" w:rsidRPr="00C10873" w:rsidRDefault="00C063D7" w:rsidP="00C063D7">
            <w:pPr>
              <w:rPr>
                <w:b/>
                <w:noProof/>
              </w:rPr>
            </w:pPr>
            <w:r w:rsidRPr="00C10873">
              <w:rPr>
                <w:b/>
                <w:noProof/>
              </w:rPr>
              <w:t>Nationalité/Pays de résidence :</w:t>
            </w:r>
          </w:p>
        </w:tc>
        <w:tc>
          <w:tcPr>
            <w:tcW w:w="4605" w:type="dxa"/>
          </w:tcPr>
          <w:p w14:paraId="00B1AF3E" w14:textId="77777777" w:rsidR="00C063D7" w:rsidRPr="00C10873" w:rsidRDefault="00C04DB7" w:rsidP="00C04DB7">
            <w:pPr>
              <w:rPr>
                <w:noProof/>
              </w:rPr>
            </w:pPr>
            <w:r w:rsidRPr="00C10873">
              <w:rPr>
                <w:i/>
                <w:noProof/>
              </w:rPr>
              <w:t>[Insérer le pays]</w:t>
            </w:r>
          </w:p>
        </w:tc>
      </w:tr>
    </w:tbl>
    <w:p w14:paraId="7FB8A713" w14:textId="77777777" w:rsidR="00E8795F" w:rsidRPr="00C10873" w:rsidRDefault="00E8795F" w:rsidP="00DF62BF">
      <w:pPr>
        <w:rPr>
          <w:noProof/>
        </w:rPr>
      </w:pPr>
    </w:p>
    <w:p w14:paraId="69EE8E71" w14:textId="77777777" w:rsidR="00C063D7" w:rsidRPr="00C10873" w:rsidRDefault="00C063D7" w:rsidP="00DF62BF">
      <w:pPr>
        <w:rPr>
          <w:noProof/>
        </w:rPr>
      </w:pPr>
      <w:r w:rsidRPr="00C10873">
        <w:rPr>
          <w:b/>
          <w:noProof/>
        </w:rPr>
        <w:t>Education</w:t>
      </w:r>
      <w:r w:rsidRPr="00C10873">
        <w:rPr>
          <w:noProof/>
        </w:rPr>
        <w:t xml:space="preserve"> : </w:t>
      </w:r>
      <w:r w:rsidRPr="00C10873">
        <w:rPr>
          <w:i/>
          <w:noProof/>
        </w:rPr>
        <w:t>[Résumer les études universitaires et autres études spécialisées suivies, en indiquant le nom de l’école ou université, les années d’étude et les diplômes obtenus.]</w:t>
      </w:r>
    </w:p>
    <w:p w14:paraId="7FDB7FB4" w14:textId="77777777" w:rsidR="00C063D7" w:rsidRPr="00C10873" w:rsidRDefault="00C063D7" w:rsidP="00C063D7">
      <w:pPr>
        <w:tabs>
          <w:tab w:val="right" w:leader="underscore" w:pos="9072"/>
        </w:tabs>
        <w:rPr>
          <w:noProof/>
        </w:rPr>
      </w:pPr>
      <w:r w:rsidRPr="00C10873">
        <w:rPr>
          <w:noProof/>
        </w:rPr>
        <w:tab/>
      </w:r>
    </w:p>
    <w:p w14:paraId="22BF29DB" w14:textId="77777777" w:rsidR="00C063D7" w:rsidRPr="00C10873" w:rsidRDefault="00C063D7" w:rsidP="00C063D7">
      <w:pPr>
        <w:tabs>
          <w:tab w:val="right" w:leader="underscore" w:pos="9072"/>
        </w:tabs>
        <w:rPr>
          <w:noProof/>
        </w:rPr>
      </w:pPr>
      <w:r w:rsidRPr="00C10873">
        <w:rPr>
          <w:noProof/>
        </w:rPr>
        <w:tab/>
      </w:r>
    </w:p>
    <w:p w14:paraId="42156EDD" w14:textId="09BF7879" w:rsidR="00C063D7" w:rsidRPr="00C10873" w:rsidRDefault="00C063D7" w:rsidP="00DF62BF">
      <w:pPr>
        <w:rPr>
          <w:i/>
          <w:noProof/>
        </w:rPr>
      </w:pPr>
      <w:r w:rsidRPr="00C10873">
        <w:rPr>
          <w:b/>
          <w:noProof/>
        </w:rPr>
        <w:t>Expérience professionnelle pertinente pour les Services</w:t>
      </w:r>
      <w:r w:rsidRPr="00C10873">
        <w:rPr>
          <w:noProof/>
        </w:rPr>
        <w:t xml:space="preserve"> : </w:t>
      </w:r>
      <w:r w:rsidRPr="00C10873">
        <w:rPr>
          <w:i/>
          <w:noProof/>
        </w:rPr>
        <w:t>[Dresser la liste des emplois exercés depuis la fin des études, dans un ordre chronologique inverse, en commençant par le poste actuel ; pour chacun, indiquer les dates</w:t>
      </w:r>
      <w:r w:rsidRPr="0078612E">
        <w:rPr>
          <w:i/>
          <w:noProof/>
        </w:rPr>
        <w:t xml:space="preserve">, le nom de l’employeur, </w:t>
      </w:r>
      <w:r w:rsidRPr="00C10873">
        <w:rPr>
          <w:i/>
          <w:noProof/>
        </w:rPr>
        <w:t>le titre professionnel de l’employé et le lieu de travail ; pour les emplois des dix dernières années</w:t>
      </w:r>
      <w:r w:rsidR="003B483E">
        <w:rPr>
          <w:i/>
          <w:noProof/>
        </w:rPr>
        <w:t xml:space="preserve"> (ou éventuelle autre limite spécifiée à l</w:t>
      </w:r>
      <w:r w:rsidR="003B483E" w:rsidRPr="00473BC0">
        <w:rPr>
          <w:i/>
          <w:noProof/>
        </w:rPr>
        <w:t xml:space="preserve">’Article IC </w:t>
      </w:r>
      <w:r w:rsidR="003B483E">
        <w:rPr>
          <w:i/>
          <w:noProof/>
        </w:rPr>
        <w:t>15.3</w:t>
      </w:r>
      <w:r w:rsidR="003B483E" w:rsidRPr="00473BC0">
        <w:rPr>
          <w:i/>
          <w:noProof/>
        </w:rPr>
        <w:t xml:space="preserve"> des Données particulières</w:t>
      </w:r>
      <w:r w:rsidR="003B483E">
        <w:rPr>
          <w:i/>
          <w:noProof/>
        </w:rPr>
        <w:t>)</w:t>
      </w:r>
      <w:r w:rsidRPr="00C10873">
        <w:rPr>
          <w:i/>
          <w:noProof/>
        </w:rPr>
        <w:t xml:space="preserve">, préciser en outre </w:t>
      </w:r>
      <w:r w:rsidR="00AB2682">
        <w:rPr>
          <w:i/>
          <w:noProof/>
        </w:rPr>
        <w:t>les activités réalisées</w:t>
      </w:r>
      <w:r w:rsidRPr="00C10873">
        <w:rPr>
          <w:i/>
          <w:noProof/>
        </w:rPr>
        <w:t xml:space="preserve"> et fournir les noms des clients</w:t>
      </w:r>
      <w:r w:rsidR="00F0766F">
        <w:rPr>
          <w:i/>
          <w:noProof/>
        </w:rPr>
        <w:t xml:space="preserve"> et employeurs</w:t>
      </w:r>
      <w:r w:rsidRPr="00C10873">
        <w:rPr>
          <w:i/>
          <w:noProof/>
        </w:rPr>
        <w:t xml:space="preserve"> à </w:t>
      </w:r>
      <w:r w:rsidR="00F0766F">
        <w:rPr>
          <w:i/>
          <w:noProof/>
        </w:rPr>
        <w:t>contacter pour</w:t>
      </w:r>
      <w:r w:rsidRPr="00C10873">
        <w:rPr>
          <w:i/>
          <w:noProof/>
        </w:rPr>
        <w:t xml:space="preserve"> référence. Les emplois tenus qui sont sans rapport avec les Services peuvent être omis.]</w:t>
      </w:r>
    </w:p>
    <w:tbl>
      <w:tblPr>
        <w:tblStyle w:val="Grilledutableau"/>
        <w:tblW w:w="5000" w:type="pct"/>
        <w:tblLook w:val="04A0" w:firstRow="1" w:lastRow="0" w:firstColumn="1" w:lastColumn="0" w:noHBand="0" w:noVBand="1"/>
      </w:tblPr>
      <w:tblGrid>
        <w:gridCol w:w="1663"/>
        <w:gridCol w:w="3566"/>
        <w:gridCol w:w="1584"/>
        <w:gridCol w:w="2247"/>
      </w:tblGrid>
      <w:tr w:rsidR="009E3389" w:rsidRPr="00C10873" w14:paraId="3974A20D" w14:textId="77777777" w:rsidTr="00BE14B0">
        <w:tc>
          <w:tcPr>
            <w:tcW w:w="917" w:type="pct"/>
            <w:vAlign w:val="center"/>
          </w:tcPr>
          <w:p w14:paraId="1710B71B" w14:textId="77777777" w:rsidR="009E3389" w:rsidRPr="00C10873" w:rsidRDefault="009E3389" w:rsidP="00A55735">
            <w:pPr>
              <w:jc w:val="center"/>
              <w:rPr>
                <w:b/>
                <w:noProof/>
              </w:rPr>
            </w:pPr>
            <w:r w:rsidRPr="00C10873">
              <w:rPr>
                <w:b/>
                <w:noProof/>
              </w:rPr>
              <w:t>Période</w:t>
            </w:r>
          </w:p>
        </w:tc>
        <w:tc>
          <w:tcPr>
            <w:tcW w:w="1968" w:type="pct"/>
            <w:vAlign w:val="center"/>
          </w:tcPr>
          <w:p w14:paraId="774D5029" w14:textId="3EF6BF6F" w:rsidR="009E3389" w:rsidRPr="00C10873" w:rsidRDefault="009E3389" w:rsidP="00A809A7">
            <w:pPr>
              <w:jc w:val="left"/>
              <w:rPr>
                <w:b/>
                <w:noProof/>
              </w:rPr>
            </w:pPr>
            <w:r w:rsidRPr="00C456CD">
              <w:rPr>
                <w:b/>
                <w:noProof/>
              </w:rPr>
              <w:t>Nom de l’employeur, titre professionnel/poste tenu</w:t>
            </w:r>
            <w:r w:rsidR="008C35E2" w:rsidRPr="00C456CD">
              <w:rPr>
                <w:b/>
                <w:noProof/>
              </w:rPr>
              <w:t>, lieu de travail</w:t>
            </w:r>
            <w:r w:rsidRPr="00C456CD">
              <w:rPr>
                <w:b/>
                <w:noProof/>
              </w:rPr>
              <w:t>.</w:t>
            </w:r>
          </w:p>
        </w:tc>
        <w:tc>
          <w:tcPr>
            <w:tcW w:w="874" w:type="pct"/>
            <w:vAlign w:val="center"/>
          </w:tcPr>
          <w:p w14:paraId="6C092E6D" w14:textId="69ED182A" w:rsidR="009E3389" w:rsidRPr="00C10873" w:rsidRDefault="009E3389" w:rsidP="00A55735">
            <w:pPr>
              <w:jc w:val="center"/>
              <w:rPr>
                <w:b/>
                <w:noProof/>
              </w:rPr>
            </w:pPr>
            <w:r w:rsidRPr="00C10873">
              <w:rPr>
                <w:b/>
                <w:noProof/>
              </w:rPr>
              <w:t>Pays</w:t>
            </w:r>
          </w:p>
        </w:tc>
        <w:tc>
          <w:tcPr>
            <w:tcW w:w="1240" w:type="pct"/>
            <w:vAlign w:val="center"/>
          </w:tcPr>
          <w:p w14:paraId="3746FD6A" w14:textId="1B1AEB9B" w:rsidR="009E3389" w:rsidRPr="00C10873" w:rsidRDefault="00030AD5" w:rsidP="00692B16">
            <w:pPr>
              <w:jc w:val="center"/>
              <w:rPr>
                <w:b/>
                <w:noProof/>
              </w:rPr>
            </w:pPr>
            <w:r>
              <w:rPr>
                <w:b/>
                <w:noProof/>
              </w:rPr>
              <w:t>Résumé</w:t>
            </w:r>
            <w:r w:rsidRPr="00C10873">
              <w:rPr>
                <w:b/>
                <w:noProof/>
              </w:rPr>
              <w:t xml:space="preserve"> </w:t>
            </w:r>
            <w:r w:rsidR="009E3389" w:rsidRPr="00C10873">
              <w:rPr>
                <w:b/>
                <w:noProof/>
              </w:rPr>
              <w:t>des activités réalisées, en rapport avec les Services</w:t>
            </w:r>
          </w:p>
        </w:tc>
      </w:tr>
      <w:tr w:rsidR="009E3389" w:rsidRPr="00C10873" w14:paraId="049CFCFD" w14:textId="77777777" w:rsidTr="00BE14B0">
        <w:tc>
          <w:tcPr>
            <w:tcW w:w="917" w:type="pct"/>
          </w:tcPr>
          <w:p w14:paraId="4A799EB2" w14:textId="77777777" w:rsidR="009E3389" w:rsidRPr="00C10873" w:rsidRDefault="009E3389" w:rsidP="00DF62BF">
            <w:pPr>
              <w:rPr>
                <w:i/>
                <w:noProof/>
              </w:rPr>
            </w:pPr>
            <w:r w:rsidRPr="00C10873">
              <w:rPr>
                <w:i/>
                <w:noProof/>
              </w:rPr>
              <w:t>[par ex. Mai 2015 – présent]</w:t>
            </w:r>
          </w:p>
        </w:tc>
        <w:tc>
          <w:tcPr>
            <w:tcW w:w="1968" w:type="pct"/>
          </w:tcPr>
          <w:p w14:paraId="6345C3E3" w14:textId="259B83F4" w:rsidR="00BE0988" w:rsidRDefault="00BE0988" w:rsidP="00DF62BF">
            <w:pPr>
              <w:rPr>
                <w:i/>
                <w:noProof/>
              </w:rPr>
            </w:pPr>
            <w:r>
              <w:rPr>
                <w:i/>
                <w:noProof/>
              </w:rPr>
              <w:t>[ex : Bureau d’étude XX] [Nom du poste][Ville, Pays]</w:t>
            </w:r>
          </w:p>
          <w:p w14:paraId="36C9E190" w14:textId="248A28A3" w:rsidR="009E3389" w:rsidRPr="00C10873" w:rsidRDefault="009E3389" w:rsidP="00DF62BF">
            <w:pPr>
              <w:rPr>
                <w:i/>
                <w:noProof/>
              </w:rPr>
            </w:pPr>
            <w:r w:rsidRPr="00C10873">
              <w:rPr>
                <w:i/>
                <w:noProof/>
              </w:rPr>
              <w:t>[par ex. Ministère de ____________, conseiller/consultant pour ________.</w:t>
            </w:r>
          </w:p>
          <w:p w14:paraId="79DF356A" w14:textId="77777777" w:rsidR="009E3389" w:rsidRPr="00C10873" w:rsidRDefault="009E3389" w:rsidP="00DF62BF">
            <w:pPr>
              <w:rPr>
                <w:i/>
                <w:noProof/>
              </w:rPr>
            </w:pPr>
            <w:r w:rsidRPr="00C10873">
              <w:rPr>
                <w:i/>
                <w:noProof/>
              </w:rPr>
              <w:t xml:space="preserve">Pour obtenir références : </w:t>
            </w:r>
          </w:p>
          <w:p w14:paraId="03111720" w14:textId="48AE70B3" w:rsidR="009E3389" w:rsidRPr="00C10873" w:rsidRDefault="009E3389" w:rsidP="00C456CD">
            <w:pPr>
              <w:rPr>
                <w:noProof/>
              </w:rPr>
            </w:pPr>
            <w:r w:rsidRPr="00C10873">
              <w:rPr>
                <w:i/>
                <w:noProof/>
              </w:rPr>
              <w:t xml:space="preserve">Tél. ________ / Courriel _________, </w:t>
            </w:r>
            <w:r w:rsidR="008C35E2">
              <w:rPr>
                <w:i/>
                <w:noProof/>
              </w:rPr>
              <w:t>[Nom</w:t>
            </w:r>
            <w:r w:rsidRPr="00C10873">
              <w:rPr>
                <w:i/>
                <w:noProof/>
              </w:rPr>
              <w:t xml:space="preserve">, </w:t>
            </w:r>
            <w:r w:rsidR="008C35E2">
              <w:rPr>
                <w:i/>
                <w:noProof/>
              </w:rPr>
              <w:t>Fonction</w:t>
            </w:r>
            <w:r w:rsidRPr="00C10873">
              <w:rPr>
                <w:i/>
                <w:noProof/>
              </w:rPr>
              <w:t>]</w:t>
            </w:r>
          </w:p>
        </w:tc>
        <w:tc>
          <w:tcPr>
            <w:tcW w:w="874" w:type="pct"/>
          </w:tcPr>
          <w:p w14:paraId="41B0E497" w14:textId="6A5C6BF8" w:rsidR="009E3389" w:rsidRPr="00C10873" w:rsidRDefault="009E3389" w:rsidP="00DF62BF">
            <w:pPr>
              <w:rPr>
                <w:noProof/>
              </w:rPr>
            </w:pPr>
          </w:p>
        </w:tc>
        <w:tc>
          <w:tcPr>
            <w:tcW w:w="1240" w:type="pct"/>
          </w:tcPr>
          <w:p w14:paraId="3A3E5704" w14:textId="77777777" w:rsidR="009E3389" w:rsidRPr="00C10873" w:rsidRDefault="009E3389" w:rsidP="00DF62BF">
            <w:pPr>
              <w:rPr>
                <w:noProof/>
              </w:rPr>
            </w:pPr>
          </w:p>
        </w:tc>
      </w:tr>
      <w:tr w:rsidR="009E3389" w:rsidRPr="00C10873" w14:paraId="66F4E50C" w14:textId="77777777" w:rsidTr="00BE14B0">
        <w:tc>
          <w:tcPr>
            <w:tcW w:w="917" w:type="pct"/>
          </w:tcPr>
          <w:p w14:paraId="15A222CC" w14:textId="77777777" w:rsidR="009E3389" w:rsidRPr="00C10873" w:rsidRDefault="009E3389" w:rsidP="00DF62BF">
            <w:pPr>
              <w:rPr>
                <w:noProof/>
              </w:rPr>
            </w:pPr>
          </w:p>
        </w:tc>
        <w:tc>
          <w:tcPr>
            <w:tcW w:w="1968" w:type="pct"/>
          </w:tcPr>
          <w:p w14:paraId="081D9805" w14:textId="77777777" w:rsidR="009E3389" w:rsidRPr="00C10873" w:rsidRDefault="009E3389" w:rsidP="00DF62BF">
            <w:pPr>
              <w:rPr>
                <w:noProof/>
              </w:rPr>
            </w:pPr>
          </w:p>
        </w:tc>
        <w:tc>
          <w:tcPr>
            <w:tcW w:w="874" w:type="pct"/>
          </w:tcPr>
          <w:p w14:paraId="725DBC39" w14:textId="00E2FCDF" w:rsidR="009E3389" w:rsidRPr="00C10873" w:rsidRDefault="009E3389" w:rsidP="00DF62BF">
            <w:pPr>
              <w:rPr>
                <w:noProof/>
              </w:rPr>
            </w:pPr>
          </w:p>
        </w:tc>
        <w:tc>
          <w:tcPr>
            <w:tcW w:w="1240" w:type="pct"/>
          </w:tcPr>
          <w:p w14:paraId="110AD0B2" w14:textId="77777777" w:rsidR="009E3389" w:rsidRPr="00C10873" w:rsidRDefault="009E3389" w:rsidP="00DF62BF">
            <w:pPr>
              <w:rPr>
                <w:noProof/>
              </w:rPr>
            </w:pPr>
          </w:p>
        </w:tc>
      </w:tr>
    </w:tbl>
    <w:p w14:paraId="107DA532" w14:textId="77777777" w:rsidR="00030AD5" w:rsidRPr="00A809A7" w:rsidRDefault="00030AD5" w:rsidP="00BE14B0">
      <w:pPr>
        <w:tabs>
          <w:tab w:val="right" w:leader="underscore" w:pos="9072"/>
        </w:tabs>
        <w:spacing w:after="120" w:line="240" w:lineRule="auto"/>
        <w:rPr>
          <w:b/>
          <w:noProof/>
          <w:sz w:val="8"/>
        </w:rPr>
      </w:pPr>
    </w:p>
    <w:p w14:paraId="6A1FAE4B" w14:textId="633201D8" w:rsidR="00C063D7" w:rsidRPr="00C10873" w:rsidRDefault="006D74DB" w:rsidP="00BE14B0">
      <w:pPr>
        <w:tabs>
          <w:tab w:val="right" w:leader="underscore" w:pos="9072"/>
        </w:tabs>
        <w:spacing w:after="120" w:line="240" w:lineRule="auto"/>
        <w:rPr>
          <w:noProof/>
        </w:rPr>
      </w:pPr>
      <w:r w:rsidRPr="00C10873">
        <w:rPr>
          <w:b/>
          <w:noProof/>
        </w:rPr>
        <w:t>Affiliation à des associations professionnelles et publications réalisées :</w:t>
      </w:r>
      <w:r w:rsidRPr="00C10873">
        <w:rPr>
          <w:noProof/>
        </w:rPr>
        <w:tab/>
      </w:r>
    </w:p>
    <w:p w14:paraId="5C6E557A" w14:textId="77777777" w:rsidR="006D74DB" w:rsidRPr="00C10873" w:rsidRDefault="006D74DB" w:rsidP="00BE14B0">
      <w:pPr>
        <w:tabs>
          <w:tab w:val="right" w:leader="underscore" w:pos="9072"/>
        </w:tabs>
        <w:spacing w:after="120" w:line="240" w:lineRule="auto"/>
        <w:rPr>
          <w:noProof/>
        </w:rPr>
      </w:pPr>
      <w:r w:rsidRPr="00C10873">
        <w:rPr>
          <w:noProof/>
        </w:rPr>
        <w:tab/>
      </w:r>
    </w:p>
    <w:p w14:paraId="0FD2082F" w14:textId="775633A0" w:rsidR="006D74DB" w:rsidRPr="00C10873" w:rsidRDefault="006D74DB" w:rsidP="00BE14B0">
      <w:pPr>
        <w:tabs>
          <w:tab w:val="right" w:leader="underscore" w:pos="9072"/>
        </w:tabs>
        <w:spacing w:after="120" w:line="240" w:lineRule="auto"/>
        <w:rPr>
          <w:noProof/>
        </w:rPr>
      </w:pPr>
      <w:r w:rsidRPr="00C10873">
        <w:rPr>
          <w:b/>
          <w:noProof/>
        </w:rPr>
        <w:t>Langues pratiqué</w:t>
      </w:r>
      <w:r w:rsidR="003B483E">
        <w:rPr>
          <w:b/>
          <w:noProof/>
        </w:rPr>
        <w:t>e</w:t>
      </w:r>
      <w:r w:rsidRPr="00C10873">
        <w:rPr>
          <w:b/>
          <w:noProof/>
        </w:rPr>
        <w:t>s (indiquer uniquement les langues dans lesquelles vous pouvez travailler) :</w:t>
      </w:r>
      <w:r w:rsidRPr="00C10873">
        <w:rPr>
          <w:noProof/>
        </w:rPr>
        <w:tab/>
      </w:r>
    </w:p>
    <w:p w14:paraId="0790A4E8" w14:textId="77777777" w:rsidR="006D74DB" w:rsidRPr="00C10873" w:rsidRDefault="006D74DB" w:rsidP="00BE14B0">
      <w:pPr>
        <w:tabs>
          <w:tab w:val="right" w:leader="underscore" w:pos="9072"/>
        </w:tabs>
        <w:spacing w:after="120" w:line="240" w:lineRule="auto"/>
        <w:rPr>
          <w:noProof/>
        </w:rPr>
      </w:pPr>
      <w:r w:rsidRPr="00C10873">
        <w:rPr>
          <w:noProof/>
        </w:rPr>
        <w:tab/>
      </w:r>
    </w:p>
    <w:p w14:paraId="17C6BFE5" w14:textId="77777777" w:rsidR="006D74DB" w:rsidRPr="00C10873" w:rsidRDefault="006D74DB" w:rsidP="006D74DB">
      <w:pPr>
        <w:tabs>
          <w:tab w:val="right" w:leader="underscore" w:pos="9072"/>
        </w:tabs>
        <w:rPr>
          <w:b/>
          <w:noProof/>
        </w:rPr>
      </w:pPr>
      <w:r w:rsidRPr="00C10873">
        <w:rPr>
          <w:b/>
          <w:noProof/>
        </w:rPr>
        <w:t>Compétences/qualifications pour les Services :</w:t>
      </w:r>
    </w:p>
    <w:p w14:paraId="3EBC80B2" w14:textId="77777777" w:rsidR="006D74DB" w:rsidRPr="00C10873" w:rsidRDefault="006D74DB" w:rsidP="006D74DB">
      <w:pPr>
        <w:tabs>
          <w:tab w:val="right" w:leader="underscore" w:pos="9072"/>
        </w:tabs>
        <w:rPr>
          <w:noProof/>
        </w:rPr>
      </w:pPr>
    </w:p>
    <w:tbl>
      <w:tblPr>
        <w:tblStyle w:val="Grilledutableau"/>
        <w:tblW w:w="5000" w:type="pct"/>
        <w:tblLook w:val="04A0" w:firstRow="1" w:lastRow="0" w:firstColumn="1" w:lastColumn="0" w:noHBand="0" w:noVBand="1"/>
      </w:tblPr>
      <w:tblGrid>
        <w:gridCol w:w="4247"/>
        <w:gridCol w:w="4813"/>
      </w:tblGrid>
      <w:tr w:rsidR="00692B16" w:rsidRPr="00C10873" w14:paraId="045A7DAB" w14:textId="7EE7984C" w:rsidTr="00BE14B0">
        <w:tc>
          <w:tcPr>
            <w:tcW w:w="2344" w:type="pct"/>
          </w:tcPr>
          <w:p w14:paraId="60A1F199" w14:textId="061E2575" w:rsidR="00692B16" w:rsidRPr="00C10873" w:rsidRDefault="00692B16" w:rsidP="00441210">
            <w:pPr>
              <w:jc w:val="center"/>
              <w:rPr>
                <w:b/>
                <w:noProof/>
              </w:rPr>
            </w:pPr>
            <w:r w:rsidRPr="00C10873">
              <w:rPr>
                <w:b/>
                <w:noProof/>
              </w:rPr>
              <w:lastRenderedPageBreak/>
              <w:t xml:space="preserve">Tâches spécifiques incombant à l’expert parmi les tâches à réaliser par </w:t>
            </w:r>
            <w:r>
              <w:rPr>
                <w:b/>
                <w:noProof/>
              </w:rPr>
              <w:t>le Personnel</w:t>
            </w:r>
            <w:r w:rsidRPr="00C10873">
              <w:rPr>
                <w:b/>
                <w:noProof/>
              </w:rPr>
              <w:t xml:space="preserve"> du Consultant</w:t>
            </w:r>
          </w:p>
        </w:tc>
        <w:tc>
          <w:tcPr>
            <w:tcW w:w="2656" w:type="pct"/>
          </w:tcPr>
          <w:p w14:paraId="3FBE589E" w14:textId="3477D831" w:rsidR="00692B16" w:rsidRPr="00C10873" w:rsidRDefault="00692B16" w:rsidP="00692B16">
            <w:pPr>
              <w:jc w:val="center"/>
              <w:rPr>
                <w:b/>
                <w:noProof/>
              </w:rPr>
            </w:pPr>
            <w:r w:rsidRPr="00C10873">
              <w:rPr>
                <w:b/>
                <w:noProof/>
              </w:rPr>
              <w:t>Référence à des travaux ou missions antérieures</w:t>
            </w:r>
            <w:r>
              <w:rPr>
                <w:b/>
                <w:noProof/>
              </w:rPr>
              <w:t xml:space="preserve">* </w:t>
            </w:r>
            <w:r w:rsidRPr="00C10873">
              <w:rPr>
                <w:b/>
                <w:noProof/>
              </w:rPr>
              <w:t>illustrant la capacité de l’expert à réaliser les tâches qui lui seront attribuées</w:t>
            </w:r>
          </w:p>
        </w:tc>
      </w:tr>
      <w:tr w:rsidR="00692B16" w:rsidRPr="00C10873" w14:paraId="155DCB89" w14:textId="76C9B725" w:rsidTr="00BE14B0">
        <w:tc>
          <w:tcPr>
            <w:tcW w:w="2344" w:type="pct"/>
          </w:tcPr>
          <w:p w14:paraId="1E93BB8D" w14:textId="77777777" w:rsidR="00692B16" w:rsidRPr="00C10873" w:rsidRDefault="00692B16" w:rsidP="00215988">
            <w:pPr>
              <w:tabs>
                <w:tab w:val="right" w:leader="underscore" w:pos="9072"/>
              </w:tabs>
              <w:rPr>
                <w:b/>
                <w:i/>
                <w:noProof/>
              </w:rPr>
            </w:pPr>
            <w:r w:rsidRPr="00C10873">
              <w:rPr>
                <w:b/>
                <w:i/>
                <w:noProof/>
              </w:rPr>
              <w:t>[Liste des livrables/tâches en référence à TECH</w:t>
            </w:r>
            <w:r w:rsidRPr="00C10873">
              <w:rPr>
                <w:b/>
                <w:i/>
                <w:noProof/>
              </w:rPr>
              <w:noBreakHyphen/>
              <w:t>3 dans lesquelles l’expert sera engagé]</w:t>
            </w:r>
          </w:p>
        </w:tc>
        <w:tc>
          <w:tcPr>
            <w:tcW w:w="2656" w:type="pct"/>
          </w:tcPr>
          <w:p w14:paraId="248ECD11" w14:textId="67266927" w:rsidR="00692B16" w:rsidRPr="00BE14B0" w:rsidRDefault="00692B16" w:rsidP="00F0766F">
            <w:pPr>
              <w:tabs>
                <w:tab w:val="right" w:leader="underscore" w:pos="9072"/>
              </w:tabs>
              <w:rPr>
                <w:b/>
                <w:i/>
                <w:noProof/>
              </w:rPr>
            </w:pPr>
            <w:r w:rsidRPr="00BE14B0">
              <w:rPr>
                <w:b/>
                <w:i/>
                <w:noProof/>
              </w:rPr>
              <w:t>[indiquer pour chaque référence</w:t>
            </w:r>
            <w:r w:rsidR="00F0766F">
              <w:rPr>
                <w:b/>
                <w:i/>
                <w:noProof/>
              </w:rPr>
              <w:t> :</w:t>
            </w:r>
            <w:r w:rsidR="003431BA">
              <w:rPr>
                <w:b/>
                <w:i/>
                <w:noProof/>
              </w:rPr>
              <w:t xml:space="preserve"> titre du projet, date, durée, lieu</w:t>
            </w:r>
            <w:r w:rsidRPr="00BE14B0">
              <w:rPr>
                <w:b/>
                <w:i/>
                <w:noProof/>
              </w:rPr>
              <w:t>, employeur, client final,</w:t>
            </w:r>
            <w:r w:rsidR="003431BA" w:rsidRPr="00BE14B0">
              <w:rPr>
                <w:b/>
                <w:i/>
                <w:noProof/>
              </w:rPr>
              <w:t xml:space="preserve"> description</w:t>
            </w:r>
            <w:r w:rsidR="003431BA">
              <w:rPr>
                <w:b/>
                <w:i/>
                <w:noProof/>
              </w:rPr>
              <w:t xml:space="preserve"> des activités menées par l’expert,</w:t>
            </w:r>
            <w:r w:rsidRPr="00BE14B0">
              <w:rPr>
                <w:b/>
                <w:i/>
                <w:noProof/>
              </w:rPr>
              <w:t xml:space="preserve"> volume d’intervention de l’expert (en expert-jour) sur la tâche en question, </w:t>
            </w:r>
            <w:r>
              <w:rPr>
                <w:b/>
                <w:i/>
                <w:noProof/>
              </w:rPr>
              <w:t xml:space="preserve">travail </w:t>
            </w:r>
            <w:r w:rsidRPr="00BE14B0">
              <w:rPr>
                <w:b/>
                <w:i/>
                <w:noProof/>
              </w:rPr>
              <w:t xml:space="preserve">sur site </w:t>
            </w:r>
            <w:r>
              <w:rPr>
                <w:b/>
                <w:i/>
                <w:noProof/>
              </w:rPr>
              <w:t>et/</w:t>
            </w:r>
            <w:r w:rsidRPr="00BE14B0">
              <w:rPr>
                <w:b/>
                <w:i/>
                <w:noProof/>
              </w:rPr>
              <w:t>ou au siège</w:t>
            </w:r>
            <w:r>
              <w:rPr>
                <w:b/>
                <w:i/>
                <w:noProof/>
              </w:rPr>
              <w:t>]</w:t>
            </w:r>
          </w:p>
        </w:tc>
      </w:tr>
      <w:tr w:rsidR="00692B16" w:rsidRPr="00C10873" w14:paraId="3E0841F6" w14:textId="24CF54BB" w:rsidTr="00BE14B0">
        <w:tc>
          <w:tcPr>
            <w:tcW w:w="2344" w:type="pct"/>
          </w:tcPr>
          <w:p w14:paraId="4A560FC0" w14:textId="77777777" w:rsidR="00692B16" w:rsidRPr="00C10873" w:rsidRDefault="00692B16" w:rsidP="006D74DB">
            <w:pPr>
              <w:tabs>
                <w:tab w:val="right" w:leader="underscore" w:pos="9072"/>
              </w:tabs>
              <w:rPr>
                <w:noProof/>
              </w:rPr>
            </w:pPr>
          </w:p>
        </w:tc>
        <w:tc>
          <w:tcPr>
            <w:tcW w:w="2656" w:type="pct"/>
          </w:tcPr>
          <w:p w14:paraId="62A70F71" w14:textId="77777777" w:rsidR="00692B16" w:rsidRPr="00C10873" w:rsidRDefault="00692B16" w:rsidP="006D74DB">
            <w:pPr>
              <w:tabs>
                <w:tab w:val="right" w:leader="underscore" w:pos="9072"/>
              </w:tabs>
              <w:rPr>
                <w:noProof/>
              </w:rPr>
            </w:pPr>
          </w:p>
        </w:tc>
      </w:tr>
      <w:tr w:rsidR="00692B16" w:rsidRPr="00C10873" w14:paraId="1331E77B" w14:textId="3814597E" w:rsidTr="00BE14B0">
        <w:tc>
          <w:tcPr>
            <w:tcW w:w="2344" w:type="pct"/>
          </w:tcPr>
          <w:p w14:paraId="5DD74106" w14:textId="77777777" w:rsidR="00692B16" w:rsidRPr="00C10873" w:rsidRDefault="00692B16" w:rsidP="006D74DB">
            <w:pPr>
              <w:tabs>
                <w:tab w:val="right" w:leader="underscore" w:pos="9072"/>
              </w:tabs>
              <w:rPr>
                <w:noProof/>
              </w:rPr>
            </w:pPr>
          </w:p>
        </w:tc>
        <w:tc>
          <w:tcPr>
            <w:tcW w:w="2656" w:type="pct"/>
          </w:tcPr>
          <w:p w14:paraId="25E66809" w14:textId="77777777" w:rsidR="00692B16" w:rsidRPr="00C10873" w:rsidRDefault="00692B16" w:rsidP="006D74DB">
            <w:pPr>
              <w:tabs>
                <w:tab w:val="right" w:leader="underscore" w:pos="9072"/>
              </w:tabs>
              <w:rPr>
                <w:noProof/>
              </w:rPr>
            </w:pPr>
          </w:p>
        </w:tc>
      </w:tr>
    </w:tbl>
    <w:p w14:paraId="77A715E1" w14:textId="77777777" w:rsidR="009E3389" w:rsidRDefault="009E3389" w:rsidP="009E3389">
      <w:pPr>
        <w:spacing w:after="0"/>
      </w:pPr>
      <w:r>
        <w:rPr>
          <w:noProof/>
        </w:rPr>
        <w:t>*</w:t>
      </w:r>
      <w:r w:rsidRPr="00AB2682">
        <w:t xml:space="preserve"> </w:t>
      </w:r>
      <w:r w:rsidRPr="00B71F41">
        <w:rPr>
          <w:noProof/>
          <w:sz w:val="16"/>
        </w:rPr>
        <w:t>Seule l’expérience professionnelle indiquée dans le CV sera prise en considération par le comité d'évaluation.</w:t>
      </w:r>
      <w:r w:rsidRPr="00B71F41">
        <w:t xml:space="preserve"> </w:t>
      </w:r>
    </w:p>
    <w:p w14:paraId="7C8A14B9" w14:textId="77777777" w:rsidR="006D74DB" w:rsidRPr="00C10873" w:rsidRDefault="006D74DB" w:rsidP="00BE14B0">
      <w:pPr>
        <w:tabs>
          <w:tab w:val="right" w:leader="underscore" w:pos="9072"/>
        </w:tabs>
        <w:jc w:val="right"/>
        <w:rPr>
          <w:noProof/>
        </w:rPr>
      </w:pPr>
    </w:p>
    <w:p w14:paraId="584A0281" w14:textId="77777777" w:rsidR="00215988" w:rsidRPr="00C10873" w:rsidRDefault="00215988" w:rsidP="006D74DB">
      <w:pPr>
        <w:tabs>
          <w:tab w:val="right" w:leader="underscore" w:pos="9072"/>
        </w:tabs>
        <w:rPr>
          <w:noProof/>
        </w:rPr>
      </w:pPr>
      <w:r w:rsidRPr="00C10873">
        <w:rPr>
          <w:b/>
          <w:noProof/>
        </w:rPr>
        <w:t>Renseignements pour contacter l’expert :</w:t>
      </w:r>
      <w:r w:rsidR="00D61269" w:rsidRPr="00C10873">
        <w:rPr>
          <w:noProof/>
        </w:rPr>
        <w:t xml:space="preserve"> </w:t>
      </w:r>
      <w:r w:rsidR="00D61269" w:rsidRPr="00C10873">
        <w:rPr>
          <w:i/>
          <w:noProof/>
        </w:rPr>
        <w:t>[</w:t>
      </w:r>
      <w:r w:rsidRPr="00C10873">
        <w:rPr>
          <w:i/>
          <w:noProof/>
        </w:rPr>
        <w:t>courriel :_____________, téléphone</w:t>
      </w:r>
      <w:r w:rsidR="00D61269" w:rsidRPr="00C10873">
        <w:rPr>
          <w:i/>
          <w:noProof/>
        </w:rPr>
        <w:t xml:space="preserve"> :______________]</w:t>
      </w:r>
    </w:p>
    <w:p w14:paraId="2A4EEE19" w14:textId="77777777" w:rsidR="00215988" w:rsidRPr="00C10873" w:rsidRDefault="00215988" w:rsidP="006D74DB">
      <w:pPr>
        <w:tabs>
          <w:tab w:val="right" w:leader="underscore" w:pos="9072"/>
        </w:tabs>
        <w:rPr>
          <w:noProof/>
        </w:rPr>
      </w:pPr>
    </w:p>
    <w:p w14:paraId="311109C1" w14:textId="77777777" w:rsidR="00215988" w:rsidRPr="00C10873" w:rsidRDefault="00215988" w:rsidP="00215988">
      <w:pPr>
        <w:tabs>
          <w:tab w:val="right" w:leader="underscore" w:pos="9072"/>
        </w:tabs>
        <w:rPr>
          <w:noProof/>
        </w:rPr>
      </w:pPr>
      <w:r w:rsidRPr="00C10873">
        <w:rPr>
          <w:b/>
          <w:noProof/>
        </w:rPr>
        <w:t>Certification :</w:t>
      </w:r>
    </w:p>
    <w:p w14:paraId="75AFEE54" w14:textId="5FCD6A74" w:rsidR="00215988" w:rsidRPr="00C10873" w:rsidRDefault="00215988" w:rsidP="00215988">
      <w:pPr>
        <w:tabs>
          <w:tab w:val="right" w:leader="underscore" w:pos="9072"/>
        </w:tabs>
        <w:rPr>
          <w:noProof/>
        </w:rPr>
      </w:pPr>
      <w:r w:rsidRPr="00C10873">
        <w:rPr>
          <w:noProof/>
        </w:rPr>
        <w:t>Je soussigné, certifie que le présent CV me décrit fidèlement, ainsi que mes qualifications et mon expérience professionnelle</w:t>
      </w:r>
      <w:r w:rsidR="00CC14C4">
        <w:rPr>
          <w:noProof/>
        </w:rPr>
        <w:t xml:space="preserve">. Je confirme que je n’ai aucun engagement confirmé comme expert principal, dans un autre projet ou toute autre activité professionnelle incompatible en termes de capacité ou de planning avec les Services prévus, et </w:t>
      </w:r>
      <w:r w:rsidR="00CC14C4" w:rsidRPr="00C10873">
        <w:rPr>
          <w:noProof/>
        </w:rPr>
        <w:t>je m’engage à être disponible pour réaliser les Services, au cas où le contrat serait attribué</w:t>
      </w:r>
      <w:r w:rsidR="00CC14C4">
        <w:rPr>
          <w:noProof/>
        </w:rPr>
        <w:t xml:space="preserve">. Je déclare de plus ne pas me trouver dans une situation de conflit d’intérêt. </w:t>
      </w:r>
      <w:r w:rsidRPr="00C10873">
        <w:rPr>
          <w:noProof/>
        </w:rPr>
        <w:t xml:space="preserve">Toute fausse déclaration ou renseignement </w:t>
      </w:r>
      <w:r w:rsidR="00FF0CC0" w:rsidRPr="00C10873">
        <w:rPr>
          <w:noProof/>
        </w:rPr>
        <w:t xml:space="preserve">inexact dans le présent CV </w:t>
      </w:r>
      <w:r w:rsidRPr="00C10873">
        <w:rPr>
          <w:noProof/>
        </w:rPr>
        <w:t xml:space="preserve">pourra justifier </w:t>
      </w:r>
      <w:r w:rsidR="000741C4">
        <w:rPr>
          <w:noProof/>
        </w:rPr>
        <w:t>ma disqualification</w:t>
      </w:r>
      <w:r w:rsidR="00227EA3">
        <w:rPr>
          <w:noProof/>
        </w:rPr>
        <w:t xml:space="preserve"> ou le rejet de la Proposition par le Client</w:t>
      </w:r>
      <w:r w:rsidRPr="00C10873">
        <w:rPr>
          <w:noProof/>
        </w:rPr>
        <w:t>.</w:t>
      </w:r>
    </w:p>
    <w:p w14:paraId="7956F5B6" w14:textId="77777777" w:rsidR="00215988" w:rsidRPr="00C10873" w:rsidRDefault="00215988" w:rsidP="00215988">
      <w:pPr>
        <w:tabs>
          <w:tab w:val="right" w:leader="underscore" w:pos="9072"/>
        </w:tabs>
        <w:rPr>
          <w:noProof/>
        </w:rPr>
      </w:pPr>
    </w:p>
    <w:p w14:paraId="181D4839" w14:textId="77777777" w:rsidR="00215988" w:rsidRPr="00C10873" w:rsidRDefault="00215988" w:rsidP="00215988">
      <w:pPr>
        <w:tabs>
          <w:tab w:val="right" w:leader="underscore" w:pos="9072"/>
        </w:tabs>
        <w:rPr>
          <w:noProof/>
        </w:rPr>
      </w:pPr>
    </w:p>
    <w:p w14:paraId="366864FC" w14:textId="77777777" w:rsidR="00215988" w:rsidRPr="00C10873" w:rsidRDefault="00215988" w:rsidP="00215988">
      <w:pPr>
        <w:tabs>
          <w:tab w:val="right" w:leader="underscore" w:pos="9072"/>
        </w:tabs>
        <w:jc w:val="right"/>
        <w:rPr>
          <w:i/>
          <w:noProof/>
          <w:sz w:val="18"/>
          <w:szCs w:val="18"/>
        </w:rPr>
      </w:pPr>
      <w:r w:rsidRPr="00C10873">
        <w:rPr>
          <w:i/>
          <w:noProof/>
          <w:sz w:val="18"/>
          <w:szCs w:val="18"/>
        </w:rPr>
        <w:t>[jour/mois/année]</w:t>
      </w:r>
    </w:p>
    <w:p w14:paraId="5DF6ECD0" w14:textId="17BEC70E" w:rsidR="00215988" w:rsidRPr="00C10873" w:rsidRDefault="00215988" w:rsidP="000E5AB4">
      <w:pPr>
        <w:pBdr>
          <w:top w:val="single" w:sz="4" w:space="1" w:color="auto"/>
        </w:pBdr>
        <w:tabs>
          <w:tab w:val="left" w:pos="4962"/>
          <w:tab w:val="left" w:pos="8647"/>
          <w:tab w:val="right" w:leader="underscore" w:pos="9072"/>
        </w:tabs>
        <w:rPr>
          <w:noProof/>
          <w:sz w:val="18"/>
          <w:szCs w:val="18"/>
        </w:rPr>
      </w:pPr>
      <w:r w:rsidRPr="00C10873">
        <w:rPr>
          <w:noProof/>
          <w:sz w:val="18"/>
          <w:szCs w:val="18"/>
        </w:rPr>
        <w:t>Nom de l'</w:t>
      </w:r>
      <w:r w:rsidR="000A33C6">
        <w:rPr>
          <w:noProof/>
          <w:sz w:val="18"/>
          <w:szCs w:val="18"/>
        </w:rPr>
        <w:t>e</w:t>
      </w:r>
      <w:r w:rsidRPr="00C10873">
        <w:rPr>
          <w:noProof/>
          <w:sz w:val="18"/>
          <w:szCs w:val="18"/>
        </w:rPr>
        <w:t>xpert</w:t>
      </w:r>
      <w:r w:rsidRPr="00C10873">
        <w:rPr>
          <w:noProof/>
          <w:sz w:val="18"/>
          <w:szCs w:val="18"/>
        </w:rPr>
        <w:tab/>
        <w:t>Signature</w:t>
      </w:r>
      <w:r w:rsidRPr="00C10873">
        <w:rPr>
          <w:noProof/>
          <w:sz w:val="18"/>
          <w:szCs w:val="18"/>
        </w:rPr>
        <w:tab/>
        <w:t>Date</w:t>
      </w:r>
    </w:p>
    <w:p w14:paraId="64E7DC86" w14:textId="77777777" w:rsidR="00215988" w:rsidRPr="00C10873" w:rsidRDefault="00215988" w:rsidP="00215988">
      <w:pPr>
        <w:pBdr>
          <w:top w:val="single" w:sz="4" w:space="1" w:color="auto"/>
        </w:pBdr>
        <w:tabs>
          <w:tab w:val="left" w:pos="4253"/>
          <w:tab w:val="left" w:pos="8647"/>
          <w:tab w:val="right" w:leader="underscore" w:pos="9072"/>
        </w:tabs>
        <w:rPr>
          <w:noProof/>
        </w:rPr>
      </w:pPr>
    </w:p>
    <w:p w14:paraId="2E03EF46" w14:textId="77777777" w:rsidR="00215988" w:rsidRPr="00C10873" w:rsidRDefault="00215988" w:rsidP="00215988">
      <w:pPr>
        <w:tabs>
          <w:tab w:val="right" w:leader="underscore" w:pos="9072"/>
        </w:tabs>
        <w:rPr>
          <w:noProof/>
        </w:rPr>
      </w:pPr>
    </w:p>
    <w:p w14:paraId="67FF2E2A" w14:textId="77777777" w:rsidR="00215988" w:rsidRPr="00C10873" w:rsidRDefault="00215988" w:rsidP="00215988">
      <w:pPr>
        <w:tabs>
          <w:tab w:val="right" w:leader="underscore" w:pos="9072"/>
        </w:tabs>
        <w:jc w:val="right"/>
        <w:rPr>
          <w:i/>
          <w:noProof/>
          <w:sz w:val="18"/>
          <w:szCs w:val="18"/>
        </w:rPr>
      </w:pPr>
      <w:r w:rsidRPr="00C10873">
        <w:rPr>
          <w:i/>
          <w:noProof/>
          <w:sz w:val="18"/>
          <w:szCs w:val="18"/>
        </w:rPr>
        <w:t>[jour/mois/année]</w:t>
      </w:r>
    </w:p>
    <w:p w14:paraId="439AE403" w14:textId="77777777" w:rsidR="00215988" w:rsidRPr="00C10873" w:rsidRDefault="00215988" w:rsidP="000E5AB4">
      <w:pPr>
        <w:pBdr>
          <w:top w:val="single" w:sz="4" w:space="1" w:color="auto"/>
        </w:pBdr>
        <w:tabs>
          <w:tab w:val="left" w:pos="4962"/>
          <w:tab w:val="left" w:pos="8647"/>
          <w:tab w:val="right" w:leader="underscore" w:pos="9072"/>
        </w:tabs>
        <w:spacing w:after="0"/>
        <w:rPr>
          <w:noProof/>
          <w:sz w:val="18"/>
          <w:szCs w:val="18"/>
        </w:rPr>
      </w:pPr>
      <w:r w:rsidRPr="00C10873">
        <w:rPr>
          <w:noProof/>
          <w:sz w:val="18"/>
          <w:szCs w:val="18"/>
        </w:rPr>
        <w:t>Nom du représentant autorisé du Consultant</w:t>
      </w:r>
      <w:r w:rsidRPr="00C10873">
        <w:rPr>
          <w:noProof/>
          <w:sz w:val="18"/>
          <w:szCs w:val="18"/>
        </w:rPr>
        <w:tab/>
        <w:t>Signature</w:t>
      </w:r>
      <w:r w:rsidRPr="00C10873">
        <w:rPr>
          <w:noProof/>
          <w:sz w:val="18"/>
          <w:szCs w:val="18"/>
        </w:rPr>
        <w:tab/>
        <w:t>Date</w:t>
      </w:r>
    </w:p>
    <w:p w14:paraId="282A305E" w14:textId="77777777" w:rsidR="00215988" w:rsidRPr="00C10873" w:rsidRDefault="001549FD" w:rsidP="00215988">
      <w:pPr>
        <w:pBdr>
          <w:top w:val="single" w:sz="4" w:space="1" w:color="auto"/>
        </w:pBdr>
        <w:tabs>
          <w:tab w:val="left" w:pos="4253"/>
          <w:tab w:val="left" w:pos="8647"/>
          <w:tab w:val="right" w:leader="underscore" w:pos="9072"/>
        </w:tabs>
        <w:rPr>
          <w:i/>
          <w:noProof/>
          <w:sz w:val="18"/>
          <w:szCs w:val="18"/>
        </w:rPr>
      </w:pPr>
      <w:r w:rsidRPr="00C10873">
        <w:rPr>
          <w:i/>
          <w:noProof/>
          <w:sz w:val="18"/>
          <w:szCs w:val="18"/>
        </w:rPr>
        <w:t xml:space="preserve">[la </w:t>
      </w:r>
      <w:r w:rsidR="000E5AB4" w:rsidRPr="00C10873">
        <w:rPr>
          <w:i/>
          <w:noProof/>
          <w:sz w:val="18"/>
          <w:szCs w:val="18"/>
        </w:rPr>
        <w:t xml:space="preserve">même personne que </w:t>
      </w:r>
      <w:r w:rsidR="00FF0CC0" w:rsidRPr="00C10873">
        <w:rPr>
          <w:i/>
          <w:noProof/>
          <w:sz w:val="18"/>
          <w:szCs w:val="18"/>
        </w:rPr>
        <w:t>le s</w:t>
      </w:r>
      <w:r w:rsidRPr="00C10873">
        <w:rPr>
          <w:i/>
          <w:noProof/>
          <w:sz w:val="18"/>
          <w:szCs w:val="18"/>
        </w:rPr>
        <w:t>ignataire de la Proposition]</w:t>
      </w:r>
    </w:p>
    <w:p w14:paraId="758E417D" w14:textId="77777777" w:rsidR="00215988" w:rsidRPr="00C10873" w:rsidRDefault="00215988" w:rsidP="00215988">
      <w:pPr>
        <w:pBdr>
          <w:top w:val="single" w:sz="4" w:space="1" w:color="auto"/>
        </w:pBdr>
        <w:tabs>
          <w:tab w:val="left" w:pos="4253"/>
          <w:tab w:val="left" w:pos="8647"/>
          <w:tab w:val="right" w:leader="underscore" w:pos="9072"/>
        </w:tabs>
        <w:rPr>
          <w:noProof/>
        </w:rPr>
      </w:pPr>
    </w:p>
    <w:p w14:paraId="6D735337" w14:textId="77777777" w:rsidR="00215988" w:rsidRPr="00C10873" w:rsidRDefault="00215988" w:rsidP="00215988">
      <w:pPr>
        <w:pBdr>
          <w:top w:val="single" w:sz="4" w:space="1" w:color="auto"/>
        </w:pBdr>
        <w:tabs>
          <w:tab w:val="left" w:pos="4253"/>
          <w:tab w:val="left" w:pos="8647"/>
          <w:tab w:val="right" w:leader="underscore" w:pos="9072"/>
        </w:tabs>
        <w:rPr>
          <w:noProof/>
        </w:rPr>
      </w:pPr>
    </w:p>
    <w:p w14:paraId="7C4C5A17" w14:textId="77777777" w:rsidR="007C33BF" w:rsidRPr="00C10873" w:rsidRDefault="007C33BF" w:rsidP="00215988">
      <w:pPr>
        <w:pBdr>
          <w:top w:val="single" w:sz="4" w:space="1" w:color="auto"/>
        </w:pBdr>
        <w:tabs>
          <w:tab w:val="left" w:pos="4253"/>
          <w:tab w:val="left" w:pos="8647"/>
          <w:tab w:val="right" w:leader="underscore" w:pos="9072"/>
        </w:tabs>
        <w:rPr>
          <w:noProof/>
        </w:rPr>
        <w:sectPr w:rsidR="007C33BF" w:rsidRPr="00C10873" w:rsidSect="00BE14B0">
          <w:headerReference w:type="default" r:id="rId32"/>
          <w:footnotePr>
            <w:numRestart w:val="eachSect"/>
          </w:footnotePr>
          <w:pgSz w:w="11906" w:h="16838" w:code="9"/>
          <w:pgMar w:top="1418" w:right="1418" w:bottom="1418" w:left="1418" w:header="709" w:footer="709" w:gutter="0"/>
          <w:cols w:space="708"/>
          <w:docGrid w:linePitch="360"/>
        </w:sectPr>
      </w:pPr>
    </w:p>
    <w:p w14:paraId="182920F7" w14:textId="77777777" w:rsidR="00FB0A80" w:rsidRPr="00C10873" w:rsidRDefault="00FB0A80" w:rsidP="00FB0A80">
      <w:pPr>
        <w:pStyle w:val="TITLESECTION"/>
        <w:rPr>
          <w:noProof/>
        </w:rPr>
      </w:pPr>
      <w:bookmarkStart w:id="65" w:name="_Toc240385177"/>
      <w:r w:rsidRPr="00C10873">
        <w:rPr>
          <w:noProof/>
        </w:rPr>
        <w:lastRenderedPageBreak/>
        <w:t>Section IV – Proposition financière –</w:t>
      </w:r>
      <w:r w:rsidRPr="00C10873">
        <w:rPr>
          <w:noProof/>
        </w:rPr>
        <w:br/>
        <w:t>Formulaires types</w:t>
      </w:r>
      <w:bookmarkEnd w:id="65"/>
    </w:p>
    <w:p w14:paraId="7CE259E6" w14:textId="77777777" w:rsidR="00FB0A80" w:rsidRPr="00C10873" w:rsidRDefault="00FB0A80" w:rsidP="00FB0A80">
      <w:pPr>
        <w:rPr>
          <w:noProof/>
        </w:rPr>
      </w:pPr>
    </w:p>
    <w:p w14:paraId="129FD946" w14:textId="47CF229E" w:rsidR="00FB0A80" w:rsidRDefault="00FB0A80" w:rsidP="00FB0A80">
      <w:pPr>
        <w:pStyle w:val="Formulaire1"/>
        <w:rPr>
          <w:noProof/>
        </w:rPr>
      </w:pPr>
      <w:r w:rsidRPr="00C10873">
        <w:rPr>
          <w:noProof/>
        </w:rPr>
        <w:t xml:space="preserve">Formulaire </w:t>
      </w:r>
      <w:r w:rsidR="009E6438" w:rsidRPr="00C10873">
        <w:rPr>
          <w:noProof/>
        </w:rPr>
        <w:t>FIN</w:t>
      </w:r>
      <w:r w:rsidR="00F26080" w:rsidRPr="00C10873">
        <w:rPr>
          <w:noProof/>
        </w:rPr>
        <w:t>–</w:t>
      </w:r>
      <w:r w:rsidRPr="00C10873">
        <w:rPr>
          <w:noProof/>
        </w:rPr>
        <w:t>1 :</w:t>
      </w:r>
      <w:r w:rsidRPr="00C10873">
        <w:rPr>
          <w:noProof/>
        </w:rPr>
        <w:br/>
        <w:t xml:space="preserve">Formulaire de </w:t>
      </w:r>
      <w:r w:rsidR="0012276C" w:rsidRPr="00C10873">
        <w:rPr>
          <w:noProof/>
        </w:rPr>
        <w:t>s</w:t>
      </w:r>
      <w:r w:rsidR="00322DF5" w:rsidRPr="00C10873">
        <w:rPr>
          <w:noProof/>
        </w:rPr>
        <w:t xml:space="preserve">oumission de la </w:t>
      </w:r>
      <w:r w:rsidRPr="00C10873">
        <w:rPr>
          <w:noProof/>
        </w:rPr>
        <w:t xml:space="preserve">Proposition </w:t>
      </w:r>
      <w:r w:rsidR="0012276C" w:rsidRPr="00C10873">
        <w:rPr>
          <w:noProof/>
        </w:rPr>
        <w:t>f</w:t>
      </w:r>
      <w:r w:rsidR="009E6438" w:rsidRPr="00C10873">
        <w:rPr>
          <w:noProof/>
        </w:rPr>
        <w:t>inancière</w:t>
      </w:r>
    </w:p>
    <w:p w14:paraId="706FEF2C" w14:textId="77777777" w:rsidR="00F432F9" w:rsidRPr="00C10873" w:rsidRDefault="00F432F9" w:rsidP="00FB0A80">
      <w:pPr>
        <w:pStyle w:val="Formulaire1"/>
        <w:rPr>
          <w:noProof/>
        </w:rPr>
      </w:pPr>
    </w:p>
    <w:p w14:paraId="1B358011" w14:textId="732546BC" w:rsidR="00F432F9" w:rsidRDefault="00F432F9" w:rsidP="00F432F9">
      <w:pPr>
        <w:jc w:val="center"/>
        <w:rPr>
          <w:b/>
          <w:noProof/>
          <w:sz w:val="24"/>
          <w:szCs w:val="24"/>
        </w:rPr>
      </w:pPr>
      <w:r w:rsidRPr="00C10873">
        <w:rPr>
          <w:b/>
          <w:noProof/>
          <w:sz w:val="24"/>
          <w:szCs w:val="24"/>
        </w:rPr>
        <w:t>(Texte à ne pas modifier</w:t>
      </w:r>
      <w:r>
        <w:rPr>
          <w:b/>
          <w:noProof/>
          <w:sz w:val="24"/>
          <w:szCs w:val="24"/>
        </w:rPr>
        <w:t>, sauf les champs en italique à remplir par le Consultant</w:t>
      </w:r>
      <w:r w:rsidRPr="00C10873">
        <w:rPr>
          <w:b/>
          <w:noProof/>
          <w:sz w:val="24"/>
          <w:szCs w:val="24"/>
        </w:rPr>
        <w:t>)</w:t>
      </w:r>
    </w:p>
    <w:p w14:paraId="781796E6" w14:textId="77777777" w:rsidR="00F432F9" w:rsidRPr="00C10873" w:rsidRDefault="00F432F9" w:rsidP="00F432F9">
      <w:pPr>
        <w:jc w:val="center"/>
        <w:rPr>
          <w:b/>
          <w:noProof/>
          <w:sz w:val="24"/>
          <w:szCs w:val="24"/>
        </w:rPr>
      </w:pPr>
    </w:p>
    <w:p w14:paraId="6A638233" w14:textId="77777777" w:rsidR="00F432F9" w:rsidRPr="00C10873" w:rsidRDefault="00F432F9" w:rsidP="00F432F9">
      <w:pPr>
        <w:tabs>
          <w:tab w:val="right" w:leader="underscore" w:pos="9072"/>
        </w:tabs>
        <w:rPr>
          <w:i/>
          <w:noProof/>
        </w:rPr>
      </w:pPr>
      <w:r w:rsidRPr="00C10873">
        <w:rPr>
          <w:noProof/>
        </w:rPr>
        <w:tab/>
        <w:t xml:space="preserve"> </w:t>
      </w:r>
      <w:r w:rsidRPr="00C10873">
        <w:rPr>
          <w:i/>
          <w:noProof/>
        </w:rPr>
        <w:t>[Lieu, Date]</w:t>
      </w:r>
    </w:p>
    <w:p w14:paraId="0686CD33" w14:textId="77777777" w:rsidR="00F432F9" w:rsidRPr="00C10873" w:rsidRDefault="00F432F9" w:rsidP="00F432F9">
      <w:pPr>
        <w:tabs>
          <w:tab w:val="right" w:leader="underscore" w:pos="9072"/>
        </w:tabs>
        <w:rPr>
          <w:noProof/>
        </w:rPr>
      </w:pPr>
      <w:r w:rsidRPr="00C10873">
        <w:rPr>
          <w:noProof/>
        </w:rPr>
        <w:t>A :</w:t>
      </w:r>
      <w:r w:rsidRPr="00C10873">
        <w:rPr>
          <w:i/>
          <w:noProof/>
        </w:rPr>
        <w:tab/>
        <w:t xml:space="preserve"> [Nom et adresse du Client]</w:t>
      </w:r>
    </w:p>
    <w:p w14:paraId="67C035DC" w14:textId="77777777" w:rsidR="00F432F9" w:rsidRPr="00C10873" w:rsidRDefault="00F432F9" w:rsidP="00F432F9">
      <w:pPr>
        <w:rPr>
          <w:noProof/>
        </w:rPr>
      </w:pPr>
      <w:r w:rsidRPr="00C10873">
        <w:rPr>
          <w:noProof/>
        </w:rPr>
        <w:t>Madame</w:t>
      </w:r>
      <w:r>
        <w:rPr>
          <w:noProof/>
        </w:rPr>
        <w:t xml:space="preserve">, </w:t>
      </w:r>
      <w:r w:rsidRPr="00C10873">
        <w:rPr>
          <w:noProof/>
        </w:rPr>
        <w:t>Monsieur,</w:t>
      </w:r>
    </w:p>
    <w:p w14:paraId="14EB75FE" w14:textId="77777777" w:rsidR="00602DF8" w:rsidRPr="00C10873" w:rsidRDefault="00602DF8" w:rsidP="00602DF8">
      <w:pPr>
        <w:tabs>
          <w:tab w:val="right" w:leader="underscore" w:pos="9072"/>
        </w:tabs>
        <w:rPr>
          <w:noProof/>
        </w:rPr>
      </w:pPr>
      <w:r w:rsidRPr="00C10873">
        <w:rPr>
          <w:noProof/>
        </w:rPr>
        <w:t xml:space="preserve">Nous, soussignés, avons l’honneur de vous proposer nos Services, à titre de Consultant, pour </w:t>
      </w:r>
      <w:r w:rsidRPr="00C10873">
        <w:rPr>
          <w:i/>
          <w:noProof/>
        </w:rPr>
        <w:t>[Insérer l’intitulé des Services]</w:t>
      </w:r>
      <w:r w:rsidRPr="00C10873">
        <w:rPr>
          <w:noProof/>
        </w:rPr>
        <w:t xml:space="preserve"> conformément à votre Demande de </w:t>
      </w:r>
      <w:r w:rsidR="0012276C" w:rsidRPr="00C10873">
        <w:rPr>
          <w:noProof/>
        </w:rPr>
        <w:t>P</w:t>
      </w:r>
      <w:r w:rsidRPr="00C10873">
        <w:rPr>
          <w:noProof/>
        </w:rPr>
        <w:t xml:space="preserve">ropositions en date du </w:t>
      </w:r>
      <w:r w:rsidRPr="00C10873">
        <w:rPr>
          <w:i/>
          <w:noProof/>
        </w:rPr>
        <w:t>[Insérer Date]</w:t>
      </w:r>
      <w:r w:rsidRPr="00C10873">
        <w:rPr>
          <w:noProof/>
        </w:rPr>
        <w:t xml:space="preserve"> et à notre Proposition technique.</w:t>
      </w:r>
    </w:p>
    <w:p w14:paraId="281A53E3" w14:textId="0858738F" w:rsidR="00602DF8" w:rsidRPr="00C10873" w:rsidRDefault="00602DF8" w:rsidP="00602DF8">
      <w:pPr>
        <w:tabs>
          <w:tab w:val="right" w:leader="underscore" w:pos="9072"/>
        </w:tabs>
        <w:rPr>
          <w:noProof/>
        </w:rPr>
      </w:pPr>
      <w:r w:rsidRPr="00C10873">
        <w:rPr>
          <w:noProof/>
        </w:rPr>
        <w:t xml:space="preserve">Vous trouverez ci-joint notre Proposition financière qui s’élève à </w:t>
      </w:r>
      <w:r w:rsidRPr="00C10873">
        <w:rPr>
          <w:i/>
          <w:noProof/>
        </w:rPr>
        <w:t>[indiquer montant(s) en lettres et en chiffres pour chacune des monnaies]</w:t>
      </w:r>
      <w:r w:rsidR="00ED5716" w:rsidRPr="00C10873">
        <w:rPr>
          <w:noProof/>
        </w:rPr>
        <w:t xml:space="preserve">, hors </w:t>
      </w:r>
      <w:r w:rsidR="00692B16">
        <w:rPr>
          <w:noProof/>
        </w:rPr>
        <w:t>taxes locales applicables au Contrat</w:t>
      </w:r>
      <w:r w:rsidR="0013225B">
        <w:rPr>
          <w:noProof/>
        </w:rPr>
        <w:t xml:space="preserve"> tel</w:t>
      </w:r>
      <w:r w:rsidR="003C5960">
        <w:rPr>
          <w:noProof/>
        </w:rPr>
        <w:t>le</w:t>
      </w:r>
      <w:r w:rsidR="0013225B">
        <w:rPr>
          <w:noProof/>
        </w:rPr>
        <w:t>s</w:t>
      </w:r>
      <w:r w:rsidR="00E02FE3" w:rsidRPr="00C10873">
        <w:rPr>
          <w:noProof/>
        </w:rPr>
        <w:t xml:space="preserve"> que </w:t>
      </w:r>
      <w:r w:rsidR="00E550A4" w:rsidRPr="00C10873">
        <w:rPr>
          <w:noProof/>
        </w:rPr>
        <w:t>spécifié</w:t>
      </w:r>
      <w:r w:rsidR="00692B16">
        <w:rPr>
          <w:noProof/>
        </w:rPr>
        <w:t>e</w:t>
      </w:r>
      <w:r w:rsidR="0013225B">
        <w:rPr>
          <w:noProof/>
        </w:rPr>
        <w:t>s</w:t>
      </w:r>
      <w:r w:rsidR="00E550A4" w:rsidRPr="00C10873">
        <w:rPr>
          <w:noProof/>
        </w:rPr>
        <w:t xml:space="preserve"> à l'</w:t>
      </w:r>
      <w:r w:rsidR="00373F8A" w:rsidRPr="00C10873">
        <w:rPr>
          <w:noProof/>
        </w:rPr>
        <w:t>A</w:t>
      </w:r>
      <w:r w:rsidR="00E550A4" w:rsidRPr="00C10873">
        <w:rPr>
          <w:noProof/>
        </w:rPr>
        <w:t xml:space="preserve">rticle </w:t>
      </w:r>
      <w:r w:rsidR="000102E5">
        <w:rPr>
          <w:noProof/>
        </w:rPr>
        <w:t xml:space="preserve">IC </w:t>
      </w:r>
      <w:r w:rsidR="00E550A4" w:rsidRPr="00C10873">
        <w:rPr>
          <w:noProof/>
        </w:rPr>
        <w:t>16.3 des Données particulières</w:t>
      </w:r>
      <w:r w:rsidR="00547B1A">
        <w:rPr>
          <w:noProof/>
        </w:rPr>
        <w:t xml:space="preserve">, </w:t>
      </w:r>
      <w:r w:rsidR="00352B8D" w:rsidRPr="00BE14B0">
        <w:rPr>
          <w:i/>
          <w:noProof/>
          <w:highlight w:val="yellow"/>
        </w:rPr>
        <w:t>[le cas échéant, supprimer :]</w:t>
      </w:r>
      <w:r w:rsidR="00352B8D">
        <w:rPr>
          <w:noProof/>
        </w:rPr>
        <w:t xml:space="preserve"> </w:t>
      </w:r>
      <w:r w:rsidR="00547B1A">
        <w:rPr>
          <w:noProof/>
        </w:rPr>
        <w:t xml:space="preserve">et hors sommes provisionnelles telles que spécifiées à l’Article </w:t>
      </w:r>
      <w:r w:rsidR="000102E5">
        <w:rPr>
          <w:noProof/>
        </w:rPr>
        <w:t xml:space="preserve">IC </w:t>
      </w:r>
      <w:r w:rsidR="00547B1A">
        <w:rPr>
          <w:noProof/>
        </w:rPr>
        <w:t>25.2 des Données particulières</w:t>
      </w:r>
      <w:r w:rsidR="00E550A4" w:rsidRPr="00C10873">
        <w:rPr>
          <w:noProof/>
        </w:rPr>
        <w:t xml:space="preserve">. </w:t>
      </w:r>
      <w:r w:rsidRPr="00C10873">
        <w:rPr>
          <w:noProof/>
        </w:rPr>
        <w:t>Le montant estimé de</w:t>
      </w:r>
      <w:r w:rsidR="004C5530" w:rsidRPr="00C10873">
        <w:rPr>
          <w:noProof/>
        </w:rPr>
        <w:t xml:space="preserve">s taxes </w:t>
      </w:r>
      <w:r w:rsidR="00692B16">
        <w:rPr>
          <w:noProof/>
        </w:rPr>
        <w:t xml:space="preserve">locales applicables au Contrat </w:t>
      </w:r>
      <w:r w:rsidR="00352B8D">
        <w:rPr>
          <w:noProof/>
        </w:rPr>
        <w:t>spécifié</w:t>
      </w:r>
      <w:r w:rsidR="00692B16">
        <w:rPr>
          <w:noProof/>
        </w:rPr>
        <w:t>e</w:t>
      </w:r>
      <w:r w:rsidR="00352B8D">
        <w:rPr>
          <w:noProof/>
        </w:rPr>
        <w:t xml:space="preserve">s à l’Article </w:t>
      </w:r>
      <w:r w:rsidR="000102E5">
        <w:rPr>
          <w:noProof/>
        </w:rPr>
        <w:t xml:space="preserve">IC </w:t>
      </w:r>
      <w:r w:rsidR="00352B8D">
        <w:rPr>
          <w:noProof/>
        </w:rPr>
        <w:t>16.3 des Données particulières</w:t>
      </w:r>
      <w:r w:rsidR="00FD3951" w:rsidRPr="00C10873">
        <w:rPr>
          <w:noProof/>
        </w:rPr>
        <w:t xml:space="preserve"> est de </w:t>
      </w:r>
      <w:r w:rsidR="00FD3951" w:rsidRPr="00C10873">
        <w:rPr>
          <w:i/>
          <w:noProof/>
        </w:rPr>
        <w:t>[</w:t>
      </w:r>
      <w:r w:rsidR="00130B3D" w:rsidRPr="00C10873">
        <w:rPr>
          <w:i/>
          <w:noProof/>
        </w:rPr>
        <w:t>insérer montant</w:t>
      </w:r>
      <w:r w:rsidRPr="00C10873">
        <w:rPr>
          <w:i/>
          <w:noProof/>
        </w:rPr>
        <w:t xml:space="preserve"> en lettres et en chiffres et la monnaie</w:t>
      </w:r>
      <w:r w:rsidR="00FD3951" w:rsidRPr="00C10873">
        <w:rPr>
          <w:i/>
          <w:noProof/>
        </w:rPr>
        <w:t>]</w:t>
      </w:r>
      <w:r w:rsidRPr="00C10873">
        <w:rPr>
          <w:noProof/>
        </w:rPr>
        <w:t xml:space="preserve"> </w:t>
      </w:r>
      <w:r w:rsidR="00352B8D">
        <w:rPr>
          <w:noProof/>
        </w:rPr>
        <w:t>et celui-ci</w:t>
      </w:r>
      <w:r w:rsidR="00352B8D" w:rsidRPr="00C10873">
        <w:rPr>
          <w:noProof/>
        </w:rPr>
        <w:t xml:space="preserve"> </w:t>
      </w:r>
      <w:r w:rsidRPr="00C10873">
        <w:rPr>
          <w:noProof/>
        </w:rPr>
        <w:t>sera confirmé ou ajusté, si nécessaire, au cou</w:t>
      </w:r>
      <w:r w:rsidR="00FD3951" w:rsidRPr="00C10873">
        <w:rPr>
          <w:noProof/>
        </w:rPr>
        <w:t>rs des négociations du Contrat</w:t>
      </w:r>
      <w:r w:rsidR="0067204A" w:rsidRPr="00C10873">
        <w:rPr>
          <w:noProof/>
        </w:rPr>
        <w:t>.</w:t>
      </w:r>
      <w:r w:rsidR="00FD3951" w:rsidRPr="00C10873">
        <w:rPr>
          <w:noProof/>
        </w:rPr>
        <w:t xml:space="preserve"> </w:t>
      </w:r>
      <w:r w:rsidR="00FD3951" w:rsidRPr="00C10873">
        <w:rPr>
          <w:i/>
          <w:noProof/>
        </w:rPr>
        <w:t>[</w:t>
      </w:r>
      <w:r w:rsidRPr="00C10873">
        <w:rPr>
          <w:i/>
          <w:noProof/>
        </w:rPr>
        <w:t>Noter que les montants doivent être les mêmes que dans le Formulaire FIN-2</w:t>
      </w:r>
      <w:r w:rsidR="00FD3951" w:rsidRPr="00C10873">
        <w:rPr>
          <w:i/>
          <w:noProof/>
        </w:rPr>
        <w:t>]</w:t>
      </w:r>
    </w:p>
    <w:p w14:paraId="24BF3482" w14:textId="7237B2E2" w:rsidR="00120FDF" w:rsidRPr="00C10873" w:rsidRDefault="00120FDF" w:rsidP="00BE14B0">
      <w:pPr>
        <w:rPr>
          <w:i/>
          <w:noProof/>
        </w:rPr>
      </w:pPr>
      <w:r w:rsidRPr="00BE14B0">
        <w:rPr>
          <w:i/>
          <w:noProof/>
          <w:highlight w:val="yellow"/>
        </w:rPr>
        <w:t>[</w:t>
      </w:r>
      <w:r>
        <w:rPr>
          <w:i/>
          <w:noProof/>
          <w:highlight w:val="yellow"/>
        </w:rPr>
        <w:t>S</w:t>
      </w:r>
      <w:r w:rsidRPr="00BE14B0">
        <w:rPr>
          <w:i/>
          <w:noProof/>
          <w:highlight w:val="yellow"/>
        </w:rPr>
        <w:t xml:space="preserve">i une révision des prix est prévue en application de </w:t>
      </w:r>
      <w:r w:rsidR="00912D8E">
        <w:rPr>
          <w:i/>
          <w:noProof/>
          <w:highlight w:val="yellow"/>
        </w:rPr>
        <w:t>l’Article</w:t>
      </w:r>
      <w:r w:rsidRPr="00BE14B0">
        <w:rPr>
          <w:i/>
          <w:noProof/>
          <w:highlight w:val="yellow"/>
        </w:rPr>
        <w:t xml:space="preserve"> 16.2 des </w:t>
      </w:r>
      <w:r w:rsidR="00912D8E">
        <w:rPr>
          <w:i/>
          <w:noProof/>
          <w:highlight w:val="yellow"/>
        </w:rPr>
        <w:t>IC</w:t>
      </w:r>
      <w:r w:rsidRPr="00BE14B0">
        <w:rPr>
          <w:i/>
          <w:noProof/>
          <w:highlight w:val="yellow"/>
        </w:rPr>
        <w:t>, ajouter :</w:t>
      </w:r>
      <w:r w:rsidRPr="00BE14B0">
        <w:rPr>
          <w:noProof/>
          <w:highlight w:val="yellow"/>
        </w:rPr>
        <w:t xml:space="preserve"> L’indice officiel des salaires qui sera utilisé aux fins de révision des prix</w:t>
      </w:r>
      <w:r w:rsidR="0012063D">
        <w:rPr>
          <w:noProof/>
          <w:highlight w:val="yellow"/>
        </w:rPr>
        <w:t xml:space="preserve"> pour les paiements en monnaie étrangère</w:t>
      </w:r>
      <w:r w:rsidRPr="00BE14B0">
        <w:rPr>
          <w:noProof/>
          <w:highlight w:val="yellow"/>
        </w:rPr>
        <w:t xml:space="preserve"> sera le suivant : </w:t>
      </w:r>
      <w:r w:rsidRPr="00120FDF">
        <w:rPr>
          <w:i/>
          <w:noProof/>
          <w:highlight w:val="yellow"/>
        </w:rPr>
        <w:t xml:space="preserve">[Insérer nom, la source et toute information </w:t>
      </w:r>
      <w:r w:rsidRPr="00BE14B0">
        <w:rPr>
          <w:i/>
          <w:noProof/>
          <w:highlight w:val="yellow"/>
        </w:rPr>
        <w:t>nécessaire</w:t>
      </w:r>
      <w:r w:rsidRPr="00120FDF">
        <w:rPr>
          <w:i/>
          <w:noProof/>
          <w:highlight w:val="yellow"/>
        </w:rPr>
        <w:t xml:space="preserve"> pour l’identification de l’indice officiel des salaires]</w:t>
      </w:r>
      <w:r w:rsidRPr="00BE14B0">
        <w:rPr>
          <w:i/>
          <w:noProof/>
          <w:highlight w:val="yellow"/>
        </w:rPr>
        <w:t>.</w:t>
      </w:r>
      <w:r>
        <w:rPr>
          <w:i/>
          <w:noProof/>
        </w:rPr>
        <w:t>]</w:t>
      </w:r>
    </w:p>
    <w:p w14:paraId="1510F14D" w14:textId="56A17509" w:rsidR="00602DF8" w:rsidRDefault="00602DF8" w:rsidP="00602DF8">
      <w:pPr>
        <w:tabs>
          <w:tab w:val="right" w:leader="underscore" w:pos="9072"/>
        </w:tabs>
        <w:rPr>
          <w:noProof/>
        </w:rPr>
      </w:pPr>
      <w:r w:rsidRPr="00C10873">
        <w:rPr>
          <w:noProof/>
        </w:rPr>
        <w:t>Notre Proposition financière a pour nous force obligatoire, sous réserve des modifications résultant de la négociation du Contrat, jusqu’à l’expiration du délai de validité de la Proposition, c’est-à-dire jusqu’à la date indiquée à l’</w:t>
      </w:r>
      <w:r w:rsidR="00373F8A" w:rsidRPr="00C10873">
        <w:rPr>
          <w:noProof/>
        </w:rPr>
        <w:t>A</w:t>
      </w:r>
      <w:r w:rsidRPr="00C10873">
        <w:rPr>
          <w:noProof/>
        </w:rPr>
        <w:t xml:space="preserve">rticle </w:t>
      </w:r>
      <w:r w:rsidR="000102E5">
        <w:rPr>
          <w:noProof/>
        </w:rPr>
        <w:t xml:space="preserve">IC </w:t>
      </w:r>
      <w:r w:rsidRPr="00C10873">
        <w:rPr>
          <w:noProof/>
        </w:rPr>
        <w:t>12.1 des Données particulières.</w:t>
      </w:r>
    </w:p>
    <w:p w14:paraId="02963AA4" w14:textId="1F275B1E" w:rsidR="0013225B" w:rsidRPr="00BE14B0" w:rsidRDefault="0013225B" w:rsidP="00BE14B0">
      <w:pPr>
        <w:rPr>
          <w:i/>
        </w:rPr>
      </w:pPr>
    </w:p>
    <w:p w14:paraId="4605D58A" w14:textId="77777777" w:rsidR="001E4D43" w:rsidRPr="00C10873" w:rsidRDefault="001E4D43" w:rsidP="00602DF8">
      <w:pPr>
        <w:tabs>
          <w:tab w:val="right" w:leader="underscore" w:pos="9072"/>
        </w:tabs>
        <w:rPr>
          <w:noProof/>
        </w:rPr>
      </w:pPr>
      <w:r w:rsidRPr="00C10873">
        <w:rPr>
          <w:noProof/>
        </w:rPr>
        <w:t xml:space="preserve">Nous </w:t>
      </w:r>
      <w:r w:rsidR="00C41FD5" w:rsidRPr="00C10873">
        <w:rPr>
          <w:noProof/>
        </w:rPr>
        <w:t>comprenons que vous vous réservez le droit d’annuler la procédure et de rejeter toutes les Propositions à tout moment avant l’attribution du Contrat</w:t>
      </w:r>
      <w:r w:rsidRPr="00C10873">
        <w:rPr>
          <w:noProof/>
        </w:rPr>
        <w:t>.</w:t>
      </w:r>
    </w:p>
    <w:p w14:paraId="68DDDC4F" w14:textId="5D6CE91C" w:rsidR="00602DF8" w:rsidRPr="00C10873" w:rsidRDefault="00602DF8" w:rsidP="00602DF8">
      <w:pPr>
        <w:tabs>
          <w:tab w:val="right" w:leader="underscore" w:pos="9072"/>
        </w:tabs>
        <w:rPr>
          <w:noProof/>
        </w:rPr>
      </w:pPr>
      <w:r w:rsidRPr="00C10873">
        <w:rPr>
          <w:noProof/>
        </w:rPr>
        <w:t>Veuillez agréer, M</w:t>
      </w:r>
      <w:r w:rsidR="00941BBD">
        <w:rPr>
          <w:noProof/>
        </w:rPr>
        <w:t>a</w:t>
      </w:r>
      <w:r w:rsidRPr="00C10873">
        <w:rPr>
          <w:noProof/>
        </w:rPr>
        <w:t>dame</w:t>
      </w:r>
      <w:r w:rsidR="00941BBD">
        <w:rPr>
          <w:noProof/>
        </w:rPr>
        <w:t xml:space="preserve">, </w:t>
      </w:r>
      <w:r w:rsidRPr="00C10873">
        <w:rPr>
          <w:noProof/>
        </w:rPr>
        <w:t>M</w:t>
      </w:r>
      <w:r w:rsidR="00941BBD">
        <w:rPr>
          <w:noProof/>
        </w:rPr>
        <w:t>on</w:t>
      </w:r>
      <w:r w:rsidRPr="00C10873">
        <w:rPr>
          <w:noProof/>
        </w:rPr>
        <w:t>sieur, l’assurance de notre considération distinguée.</w:t>
      </w:r>
    </w:p>
    <w:p w14:paraId="22599FFD" w14:textId="77777777" w:rsidR="00602DF8" w:rsidRPr="00C10873" w:rsidRDefault="00602DF8" w:rsidP="00602DF8">
      <w:pPr>
        <w:tabs>
          <w:tab w:val="right" w:leader="underscore" w:pos="9072"/>
        </w:tabs>
        <w:rPr>
          <w:noProof/>
        </w:rPr>
      </w:pPr>
    </w:p>
    <w:p w14:paraId="445F5E32" w14:textId="77777777" w:rsidR="00602DF8" w:rsidRPr="00C10873" w:rsidRDefault="00602DF8" w:rsidP="00602DF8">
      <w:pPr>
        <w:tabs>
          <w:tab w:val="right" w:leader="underscore" w:pos="9072"/>
        </w:tabs>
        <w:rPr>
          <w:noProof/>
        </w:rPr>
      </w:pPr>
      <w:r w:rsidRPr="00C10873">
        <w:rPr>
          <w:noProof/>
        </w:rPr>
        <w:t>Signature du représentant habilité</w:t>
      </w:r>
      <w:r w:rsidR="007D2A9D" w:rsidRPr="00C10873">
        <w:rPr>
          <w:i/>
          <w:noProof/>
        </w:rPr>
        <w:t> </w:t>
      </w:r>
      <w:r w:rsidRPr="00C10873">
        <w:rPr>
          <w:noProof/>
        </w:rPr>
        <w:t>:</w:t>
      </w:r>
      <w:r w:rsidRPr="00C10873">
        <w:rPr>
          <w:noProof/>
        </w:rPr>
        <w:tab/>
      </w:r>
      <w:r w:rsidR="007B71BB" w:rsidRPr="00C10873">
        <w:rPr>
          <w:noProof/>
        </w:rPr>
        <w:t xml:space="preserve"> </w:t>
      </w:r>
      <w:r w:rsidR="007B71BB" w:rsidRPr="00C10873">
        <w:rPr>
          <w:i/>
          <w:noProof/>
        </w:rPr>
        <w:t>[en toutes lettres et initiales]</w:t>
      </w:r>
    </w:p>
    <w:p w14:paraId="19AD83A0" w14:textId="77777777" w:rsidR="00602DF8" w:rsidRPr="00C10873" w:rsidRDefault="00602DF8" w:rsidP="00602DF8">
      <w:pPr>
        <w:tabs>
          <w:tab w:val="right" w:leader="underscore" w:pos="9072"/>
        </w:tabs>
        <w:rPr>
          <w:noProof/>
        </w:rPr>
      </w:pPr>
      <w:r w:rsidRPr="00C10873">
        <w:rPr>
          <w:noProof/>
        </w:rPr>
        <w:t>Nom et titre du signataire :</w:t>
      </w:r>
      <w:r w:rsidRPr="00C10873">
        <w:rPr>
          <w:noProof/>
        </w:rPr>
        <w:tab/>
      </w:r>
    </w:p>
    <w:p w14:paraId="309F5456" w14:textId="5DD67B0A" w:rsidR="00602DF8" w:rsidRPr="00C10873" w:rsidRDefault="00602DF8" w:rsidP="00602DF8">
      <w:pPr>
        <w:tabs>
          <w:tab w:val="right" w:leader="underscore" w:pos="9072"/>
        </w:tabs>
        <w:rPr>
          <w:noProof/>
        </w:rPr>
      </w:pPr>
      <w:r w:rsidRPr="00C10873">
        <w:rPr>
          <w:noProof/>
        </w:rPr>
        <w:t xml:space="preserve">En </w:t>
      </w:r>
      <w:r w:rsidR="00591649">
        <w:rPr>
          <w:noProof/>
        </w:rPr>
        <w:t>qualité</w:t>
      </w:r>
      <w:r w:rsidR="00591649" w:rsidRPr="00C10873">
        <w:rPr>
          <w:noProof/>
        </w:rPr>
        <w:t xml:space="preserve"> </w:t>
      </w:r>
      <w:r w:rsidRPr="00C10873">
        <w:rPr>
          <w:noProof/>
        </w:rPr>
        <w:t>de :</w:t>
      </w:r>
      <w:r w:rsidRPr="00C10873">
        <w:rPr>
          <w:noProof/>
        </w:rPr>
        <w:tab/>
      </w:r>
    </w:p>
    <w:p w14:paraId="6B733E75" w14:textId="42BD188D" w:rsidR="00602DF8" w:rsidRPr="00C10873" w:rsidRDefault="00602DF8" w:rsidP="00602DF8">
      <w:pPr>
        <w:tabs>
          <w:tab w:val="right" w:leader="underscore" w:pos="9072"/>
        </w:tabs>
        <w:rPr>
          <w:noProof/>
        </w:rPr>
      </w:pPr>
      <w:r w:rsidRPr="00C10873">
        <w:rPr>
          <w:noProof/>
        </w:rPr>
        <w:t>Adresse :</w:t>
      </w:r>
      <w:r w:rsidR="00062B73">
        <w:rPr>
          <w:noProof/>
        </w:rPr>
        <w:t xml:space="preserve"> </w:t>
      </w:r>
      <w:r w:rsidRPr="00C10873">
        <w:rPr>
          <w:noProof/>
        </w:rPr>
        <w:tab/>
      </w:r>
    </w:p>
    <w:p w14:paraId="3F2FF8D4" w14:textId="77777777" w:rsidR="00602DF8" w:rsidRPr="00C10873" w:rsidRDefault="007C3AB1" w:rsidP="00602DF8">
      <w:pPr>
        <w:tabs>
          <w:tab w:val="right" w:leader="underscore" w:pos="9072"/>
        </w:tabs>
        <w:rPr>
          <w:noProof/>
        </w:rPr>
      </w:pPr>
      <w:r w:rsidRPr="00C10873">
        <w:rPr>
          <w:noProof/>
        </w:rPr>
        <w:t>Information pour le contact (t</w:t>
      </w:r>
      <w:r w:rsidR="00602DF8" w:rsidRPr="00C10873">
        <w:rPr>
          <w:noProof/>
        </w:rPr>
        <w:t>éléphone et courriel) :</w:t>
      </w:r>
      <w:r w:rsidR="00602DF8" w:rsidRPr="00C10873">
        <w:rPr>
          <w:noProof/>
        </w:rPr>
        <w:tab/>
      </w:r>
    </w:p>
    <w:p w14:paraId="6404DBD1" w14:textId="3637CBE9" w:rsidR="001E4D43" w:rsidRPr="00C10873" w:rsidRDefault="00C26B0B" w:rsidP="00602DF8">
      <w:pPr>
        <w:tabs>
          <w:tab w:val="right" w:leader="underscore" w:pos="9072"/>
        </w:tabs>
        <w:rPr>
          <w:i/>
          <w:noProof/>
        </w:rPr>
      </w:pPr>
      <w:r w:rsidRPr="00C10873">
        <w:rPr>
          <w:i/>
          <w:noProof/>
        </w:rPr>
        <w:t>[Pour un Groupement, tous les membres</w:t>
      </w:r>
      <w:r w:rsidR="00A53CB9" w:rsidRPr="00C10873">
        <w:rPr>
          <w:i/>
          <w:noProof/>
        </w:rPr>
        <w:t xml:space="preserve"> doivent signer ou seulement le</w:t>
      </w:r>
      <w:r w:rsidRPr="00C10873">
        <w:rPr>
          <w:i/>
          <w:noProof/>
        </w:rPr>
        <w:t xml:space="preserve"> mandataire, auquel cas le pouvoir habilitant le signataire à signer au nom de tous les membres doit être joint.]</w:t>
      </w:r>
    </w:p>
    <w:p w14:paraId="2971CBED" w14:textId="77777777" w:rsidR="00FA3684" w:rsidRPr="00C10873" w:rsidRDefault="00FA3684" w:rsidP="00602DF8">
      <w:pPr>
        <w:tabs>
          <w:tab w:val="right" w:leader="underscore" w:pos="9072"/>
        </w:tabs>
        <w:rPr>
          <w:i/>
          <w:noProof/>
        </w:rPr>
        <w:sectPr w:rsidR="00FA3684" w:rsidRPr="00C10873" w:rsidSect="00BE14B0">
          <w:headerReference w:type="default" r:id="rId33"/>
          <w:footnotePr>
            <w:numRestart w:val="eachSect"/>
          </w:footnotePr>
          <w:pgSz w:w="11906" w:h="16838" w:code="9"/>
          <w:pgMar w:top="1418" w:right="1418" w:bottom="1418" w:left="1418" w:header="709" w:footer="709" w:gutter="0"/>
          <w:cols w:space="708"/>
          <w:docGrid w:linePitch="360"/>
        </w:sectPr>
      </w:pPr>
    </w:p>
    <w:p w14:paraId="0DA90543" w14:textId="1D8C7AD8" w:rsidR="00C26B0B" w:rsidRPr="00C10873" w:rsidRDefault="00F26080">
      <w:pPr>
        <w:pStyle w:val="Formulaire1"/>
        <w:rPr>
          <w:noProof/>
        </w:rPr>
      </w:pPr>
      <w:r w:rsidRPr="00C10873">
        <w:rPr>
          <w:noProof/>
        </w:rPr>
        <w:lastRenderedPageBreak/>
        <w:t>Formulaire FIN</w:t>
      </w:r>
      <w:r w:rsidR="00DF5B76" w:rsidRPr="00C10873">
        <w:rPr>
          <w:noProof/>
        </w:rPr>
        <w:t>–</w:t>
      </w:r>
      <w:r w:rsidR="009E6438" w:rsidRPr="00C10873">
        <w:rPr>
          <w:noProof/>
        </w:rPr>
        <w:t>2</w:t>
      </w:r>
      <w:r w:rsidR="00DF5B76" w:rsidRPr="00C10873">
        <w:rPr>
          <w:noProof/>
        </w:rPr>
        <w:t xml:space="preserve"> :</w:t>
      </w:r>
      <w:r w:rsidR="00DF5B76" w:rsidRPr="00C10873">
        <w:rPr>
          <w:noProof/>
        </w:rPr>
        <w:br/>
        <w:t>Résumé des Prix</w:t>
      </w:r>
    </w:p>
    <w:p w14:paraId="283B9DBA" w14:textId="01720C9F" w:rsidR="00DF5B76" w:rsidRPr="00C10873" w:rsidRDefault="00DF5B76" w:rsidP="0008753D">
      <w:pPr>
        <w:spacing w:after="0"/>
        <w:rPr>
          <w:b/>
          <w:i/>
          <w:noProof/>
          <w:sz w:val="18"/>
          <w:szCs w:val="18"/>
        </w:rPr>
      </w:pPr>
      <w:r w:rsidRPr="00C10873">
        <w:rPr>
          <w:b/>
          <w:i/>
          <w:noProof/>
          <w:sz w:val="18"/>
          <w:szCs w:val="18"/>
          <w:highlight w:val="yellow"/>
        </w:rPr>
        <w:t>[Le</w:t>
      </w:r>
      <w:r w:rsidR="008E7E00" w:rsidRPr="00C10873">
        <w:rPr>
          <w:b/>
          <w:i/>
          <w:noProof/>
          <w:sz w:val="18"/>
          <w:szCs w:val="18"/>
          <w:highlight w:val="yellow"/>
        </w:rPr>
        <w:t>s</w:t>
      </w:r>
      <w:r w:rsidRPr="00C10873">
        <w:rPr>
          <w:b/>
          <w:i/>
          <w:noProof/>
          <w:sz w:val="18"/>
          <w:szCs w:val="18"/>
          <w:highlight w:val="yellow"/>
        </w:rPr>
        <w:t xml:space="preserve"> tableau</w:t>
      </w:r>
      <w:r w:rsidR="008E7E00" w:rsidRPr="00C10873">
        <w:rPr>
          <w:b/>
          <w:i/>
          <w:noProof/>
          <w:sz w:val="18"/>
          <w:szCs w:val="18"/>
          <w:highlight w:val="yellow"/>
        </w:rPr>
        <w:t>x</w:t>
      </w:r>
      <w:r w:rsidRPr="00C10873">
        <w:rPr>
          <w:b/>
          <w:i/>
          <w:noProof/>
          <w:sz w:val="18"/>
          <w:szCs w:val="18"/>
          <w:highlight w:val="yellow"/>
        </w:rPr>
        <w:t xml:space="preserve"> suivant</w:t>
      </w:r>
      <w:r w:rsidR="008E7E00" w:rsidRPr="00C10873">
        <w:rPr>
          <w:b/>
          <w:i/>
          <w:noProof/>
          <w:sz w:val="18"/>
          <w:szCs w:val="18"/>
          <w:highlight w:val="yellow"/>
        </w:rPr>
        <w:t>s</w:t>
      </w:r>
      <w:r w:rsidRPr="00C10873">
        <w:rPr>
          <w:b/>
          <w:i/>
          <w:noProof/>
          <w:sz w:val="18"/>
          <w:szCs w:val="18"/>
          <w:highlight w:val="yellow"/>
        </w:rPr>
        <w:t xml:space="preserve"> </w:t>
      </w:r>
      <w:r w:rsidR="008E7E00" w:rsidRPr="00C10873">
        <w:rPr>
          <w:b/>
          <w:i/>
          <w:noProof/>
          <w:sz w:val="18"/>
          <w:szCs w:val="18"/>
          <w:highlight w:val="yellow"/>
        </w:rPr>
        <w:t>sont fournis comme exemple indicatif et doivent</w:t>
      </w:r>
      <w:r w:rsidRPr="00C10873">
        <w:rPr>
          <w:b/>
          <w:i/>
          <w:noProof/>
          <w:sz w:val="18"/>
          <w:szCs w:val="18"/>
          <w:highlight w:val="yellow"/>
        </w:rPr>
        <w:t xml:space="preserve"> être adapté</w:t>
      </w:r>
      <w:r w:rsidR="008E7E00" w:rsidRPr="00C10873">
        <w:rPr>
          <w:b/>
          <w:i/>
          <w:noProof/>
          <w:sz w:val="18"/>
          <w:szCs w:val="18"/>
          <w:highlight w:val="yellow"/>
        </w:rPr>
        <w:t>s</w:t>
      </w:r>
      <w:r w:rsidRPr="00C10873">
        <w:rPr>
          <w:b/>
          <w:i/>
          <w:noProof/>
          <w:sz w:val="18"/>
          <w:szCs w:val="18"/>
          <w:highlight w:val="yellow"/>
        </w:rPr>
        <w:t xml:space="preserve"> à chaque DDP par le Client. Le Client utilisera le</w:t>
      </w:r>
      <w:r w:rsidR="003B0D9E">
        <w:rPr>
          <w:b/>
          <w:i/>
          <w:noProof/>
          <w:sz w:val="18"/>
          <w:szCs w:val="18"/>
          <w:highlight w:val="yellow"/>
        </w:rPr>
        <w:t xml:space="preserve"> ou les</w:t>
      </w:r>
      <w:r w:rsidRPr="00C10873">
        <w:rPr>
          <w:b/>
          <w:i/>
          <w:noProof/>
          <w:sz w:val="18"/>
          <w:szCs w:val="18"/>
          <w:highlight w:val="yellow"/>
        </w:rPr>
        <w:t xml:space="preserve"> tableau</w:t>
      </w:r>
      <w:r w:rsidR="003B0D9E">
        <w:rPr>
          <w:b/>
          <w:i/>
          <w:noProof/>
          <w:sz w:val="18"/>
          <w:szCs w:val="18"/>
          <w:highlight w:val="yellow"/>
        </w:rPr>
        <w:t>(x)</w:t>
      </w:r>
      <w:r w:rsidRPr="00C10873">
        <w:rPr>
          <w:b/>
          <w:i/>
          <w:noProof/>
          <w:sz w:val="18"/>
          <w:szCs w:val="18"/>
          <w:highlight w:val="yellow"/>
        </w:rPr>
        <w:t xml:space="preserve"> approprié</w:t>
      </w:r>
      <w:r w:rsidR="003B0D9E">
        <w:rPr>
          <w:b/>
          <w:i/>
          <w:noProof/>
          <w:sz w:val="18"/>
          <w:szCs w:val="18"/>
          <w:highlight w:val="yellow"/>
        </w:rPr>
        <w:t>(s)</w:t>
      </w:r>
      <w:r w:rsidRPr="00C10873">
        <w:rPr>
          <w:b/>
          <w:i/>
          <w:noProof/>
          <w:sz w:val="18"/>
          <w:szCs w:val="18"/>
          <w:highlight w:val="yellow"/>
        </w:rPr>
        <w:t xml:space="preserve"> au type de Contrat </w:t>
      </w:r>
      <w:r w:rsidR="00A53CB9" w:rsidRPr="00C10873">
        <w:rPr>
          <w:b/>
          <w:i/>
          <w:noProof/>
          <w:sz w:val="18"/>
          <w:szCs w:val="18"/>
          <w:highlight w:val="yellow"/>
        </w:rPr>
        <w:t xml:space="preserve">(prix global et forfaitaire </w:t>
      </w:r>
      <w:r w:rsidR="003B0D9E">
        <w:rPr>
          <w:b/>
          <w:i/>
          <w:noProof/>
          <w:sz w:val="18"/>
          <w:szCs w:val="18"/>
          <w:highlight w:val="yellow"/>
        </w:rPr>
        <w:t>et/</w:t>
      </w:r>
      <w:r w:rsidR="00A53CB9" w:rsidRPr="00C10873">
        <w:rPr>
          <w:b/>
          <w:i/>
          <w:noProof/>
          <w:sz w:val="18"/>
          <w:szCs w:val="18"/>
          <w:highlight w:val="yellow"/>
        </w:rPr>
        <w:t xml:space="preserve">ou </w:t>
      </w:r>
      <w:r w:rsidRPr="00C10873">
        <w:rPr>
          <w:b/>
          <w:i/>
          <w:noProof/>
          <w:sz w:val="18"/>
          <w:szCs w:val="18"/>
          <w:highlight w:val="yellow"/>
        </w:rPr>
        <w:t xml:space="preserve">prix unitaires (temps passé) et supprimera </w:t>
      </w:r>
      <w:r w:rsidR="00692B16">
        <w:rPr>
          <w:b/>
          <w:i/>
          <w:noProof/>
          <w:sz w:val="18"/>
          <w:szCs w:val="18"/>
          <w:highlight w:val="yellow"/>
        </w:rPr>
        <w:t>si besoin</w:t>
      </w:r>
      <w:r w:rsidR="00375FF5">
        <w:rPr>
          <w:b/>
          <w:i/>
          <w:noProof/>
          <w:sz w:val="18"/>
          <w:szCs w:val="18"/>
          <w:highlight w:val="yellow"/>
        </w:rPr>
        <w:t xml:space="preserve"> </w:t>
      </w:r>
      <w:r w:rsidRPr="00C10873">
        <w:rPr>
          <w:b/>
          <w:i/>
          <w:noProof/>
          <w:sz w:val="18"/>
          <w:szCs w:val="18"/>
          <w:highlight w:val="yellow"/>
        </w:rPr>
        <w:t xml:space="preserve">l’autre tableau. Il s’assurera que l’estimation des taxes </w:t>
      </w:r>
      <w:r w:rsidR="00692B16">
        <w:rPr>
          <w:b/>
          <w:i/>
          <w:noProof/>
          <w:sz w:val="18"/>
          <w:szCs w:val="18"/>
          <w:highlight w:val="yellow"/>
        </w:rPr>
        <w:t xml:space="preserve">locales applicables au Contrat </w:t>
      </w:r>
      <w:r w:rsidRPr="00C10873">
        <w:rPr>
          <w:b/>
          <w:i/>
          <w:noProof/>
          <w:sz w:val="18"/>
          <w:szCs w:val="18"/>
          <w:highlight w:val="yellow"/>
        </w:rPr>
        <w:t xml:space="preserve">est </w:t>
      </w:r>
      <w:r w:rsidR="009E6433">
        <w:rPr>
          <w:b/>
          <w:i/>
          <w:noProof/>
          <w:sz w:val="18"/>
          <w:szCs w:val="18"/>
          <w:highlight w:val="yellow"/>
        </w:rPr>
        <w:t>présentée séparément</w:t>
      </w:r>
      <w:r w:rsidRPr="00C10873">
        <w:rPr>
          <w:b/>
          <w:i/>
          <w:noProof/>
          <w:sz w:val="18"/>
          <w:szCs w:val="18"/>
          <w:highlight w:val="yellow"/>
        </w:rPr>
        <w:t>.]</w:t>
      </w:r>
    </w:p>
    <w:p w14:paraId="121EBFDD" w14:textId="0F5ADC33" w:rsidR="008E7E00" w:rsidRPr="00C10873" w:rsidRDefault="008E7E00" w:rsidP="008E7E00">
      <w:pPr>
        <w:spacing w:after="0"/>
        <w:rPr>
          <w:b/>
          <w:i/>
          <w:noProof/>
          <w:sz w:val="18"/>
          <w:szCs w:val="18"/>
        </w:rPr>
      </w:pPr>
      <w:r w:rsidRPr="00C10873">
        <w:rPr>
          <w:b/>
          <w:i/>
          <w:noProof/>
          <w:sz w:val="18"/>
          <w:szCs w:val="18"/>
        </w:rPr>
        <w:t>[</w:t>
      </w:r>
      <w:r w:rsidRPr="00C10873">
        <w:rPr>
          <w:b/>
          <w:i/>
          <w:noProof/>
          <w:sz w:val="18"/>
          <w:szCs w:val="18"/>
          <w:u w:val="single"/>
        </w:rPr>
        <w:t>Note</w:t>
      </w:r>
      <w:r w:rsidRPr="00C10873">
        <w:rPr>
          <w:b/>
          <w:i/>
          <w:noProof/>
          <w:sz w:val="18"/>
          <w:szCs w:val="18"/>
        </w:rPr>
        <w:t xml:space="preserve"> : En cas de tranche</w:t>
      </w:r>
      <w:r w:rsidR="00941BBD">
        <w:rPr>
          <w:b/>
          <w:i/>
          <w:noProof/>
          <w:sz w:val="18"/>
          <w:szCs w:val="18"/>
        </w:rPr>
        <w:t>s</w:t>
      </w:r>
      <w:r w:rsidRPr="00C10873">
        <w:rPr>
          <w:b/>
          <w:i/>
          <w:noProof/>
          <w:sz w:val="18"/>
          <w:szCs w:val="18"/>
        </w:rPr>
        <w:t xml:space="preserve"> conditionnelle</w:t>
      </w:r>
      <w:r w:rsidR="00941BBD">
        <w:rPr>
          <w:b/>
          <w:i/>
          <w:noProof/>
          <w:sz w:val="18"/>
          <w:szCs w:val="18"/>
        </w:rPr>
        <w:t xml:space="preserve"> ou optionnelles</w:t>
      </w:r>
      <w:r w:rsidRPr="00C10873">
        <w:rPr>
          <w:b/>
          <w:i/>
          <w:noProof/>
          <w:sz w:val="18"/>
          <w:szCs w:val="18"/>
        </w:rPr>
        <w:t>, celle</w:t>
      </w:r>
      <w:r w:rsidR="00941BBD">
        <w:rPr>
          <w:b/>
          <w:i/>
          <w:noProof/>
          <w:sz w:val="18"/>
          <w:szCs w:val="18"/>
        </w:rPr>
        <w:t>s</w:t>
      </w:r>
      <w:r w:rsidRPr="00C10873">
        <w:rPr>
          <w:b/>
          <w:i/>
          <w:noProof/>
          <w:sz w:val="18"/>
          <w:szCs w:val="18"/>
        </w:rPr>
        <w:noBreakHyphen/>
        <w:t>ci doi</w:t>
      </w:r>
      <w:r w:rsidR="00941BBD">
        <w:rPr>
          <w:b/>
          <w:i/>
          <w:noProof/>
          <w:sz w:val="18"/>
          <w:szCs w:val="18"/>
        </w:rPr>
        <w:t>ven</w:t>
      </w:r>
      <w:r w:rsidRPr="00C10873">
        <w:rPr>
          <w:b/>
          <w:i/>
          <w:noProof/>
          <w:sz w:val="18"/>
          <w:szCs w:val="18"/>
        </w:rPr>
        <w:t>t apparaître séparément dans les tableaux</w:t>
      </w:r>
      <w:r w:rsidR="00941BBD">
        <w:rPr>
          <w:b/>
          <w:i/>
          <w:noProof/>
          <w:sz w:val="18"/>
          <w:szCs w:val="18"/>
        </w:rPr>
        <w:t>. L</w:t>
      </w:r>
      <w:r w:rsidRPr="00C10873">
        <w:rPr>
          <w:b/>
          <w:i/>
          <w:noProof/>
          <w:sz w:val="18"/>
          <w:szCs w:val="18"/>
        </w:rPr>
        <w:t>e prix total de la Proposition doit inclure la tranche conditionnelle</w:t>
      </w:r>
      <w:r w:rsidR="00941BBD">
        <w:rPr>
          <w:b/>
          <w:i/>
          <w:noProof/>
          <w:sz w:val="18"/>
          <w:szCs w:val="18"/>
        </w:rPr>
        <w:t xml:space="preserve"> mais ne doit pas inclure la tranche optionnelle</w:t>
      </w:r>
      <w:r w:rsidRPr="00C10873">
        <w:rPr>
          <w:b/>
          <w:i/>
          <w:noProof/>
          <w:sz w:val="18"/>
          <w:szCs w:val="18"/>
        </w:rPr>
        <w:t>.]</w:t>
      </w:r>
    </w:p>
    <w:p w14:paraId="40B34C37" w14:textId="77777777" w:rsidR="00DF5B76" w:rsidRPr="00C10873" w:rsidRDefault="00DF5B76" w:rsidP="00C10944">
      <w:pPr>
        <w:spacing w:after="20"/>
        <w:jc w:val="center"/>
        <w:rPr>
          <w:b/>
          <w:noProof/>
          <w:u w:val="single"/>
        </w:rPr>
      </w:pPr>
      <w:r w:rsidRPr="00C10873">
        <w:rPr>
          <w:b/>
          <w:noProof/>
          <w:u w:val="single"/>
        </w:rPr>
        <w:t>TEMPS PASSE</w:t>
      </w:r>
    </w:p>
    <w:tbl>
      <w:tblPr>
        <w:tblStyle w:val="Grilledutableau"/>
        <w:tblW w:w="0" w:type="auto"/>
        <w:tblCellMar>
          <w:left w:w="57" w:type="dxa"/>
          <w:right w:w="57" w:type="dxa"/>
        </w:tblCellMar>
        <w:tblLook w:val="04A0" w:firstRow="1" w:lastRow="0" w:firstColumn="1" w:lastColumn="0" w:noHBand="0" w:noVBand="1"/>
      </w:tblPr>
      <w:tblGrid>
        <w:gridCol w:w="3968"/>
        <w:gridCol w:w="2541"/>
        <w:gridCol w:w="2523"/>
        <w:gridCol w:w="28"/>
      </w:tblGrid>
      <w:tr w:rsidR="00485B98" w:rsidRPr="00C10873" w14:paraId="43ECAAE0" w14:textId="77777777" w:rsidTr="00A809A7">
        <w:trPr>
          <w:gridAfter w:val="1"/>
          <w:wAfter w:w="51" w:type="dxa"/>
        </w:trPr>
        <w:tc>
          <w:tcPr>
            <w:tcW w:w="6091" w:type="dxa"/>
            <w:vMerge w:val="restart"/>
            <w:shd w:val="clear" w:color="auto" w:fill="D9D9D9" w:themeFill="background1" w:themeFillShade="D9"/>
            <w:vAlign w:val="center"/>
          </w:tcPr>
          <w:p w14:paraId="397FA609" w14:textId="77777777" w:rsidR="00DF5B76" w:rsidRPr="00C10873" w:rsidRDefault="00DF5B76" w:rsidP="00B919F9">
            <w:pPr>
              <w:spacing w:before="20" w:after="20" w:line="240" w:lineRule="auto"/>
              <w:jc w:val="center"/>
              <w:rPr>
                <w:b/>
                <w:noProof/>
                <w:sz w:val="18"/>
                <w:szCs w:val="18"/>
              </w:rPr>
            </w:pPr>
            <w:r w:rsidRPr="00C10873">
              <w:rPr>
                <w:b/>
                <w:noProof/>
                <w:sz w:val="18"/>
                <w:szCs w:val="18"/>
              </w:rPr>
              <w:t>Item</w:t>
            </w:r>
          </w:p>
        </w:tc>
        <w:tc>
          <w:tcPr>
            <w:tcW w:w="7901" w:type="dxa"/>
            <w:gridSpan w:val="2"/>
            <w:shd w:val="clear" w:color="auto" w:fill="D9D9D9" w:themeFill="background1" w:themeFillShade="D9"/>
          </w:tcPr>
          <w:p w14:paraId="711168C1" w14:textId="77777777" w:rsidR="00DF5B76" w:rsidRPr="00C10873" w:rsidRDefault="00DF5B76" w:rsidP="00B919F9">
            <w:pPr>
              <w:spacing w:before="20" w:after="20" w:line="240" w:lineRule="auto"/>
              <w:jc w:val="center"/>
              <w:rPr>
                <w:b/>
                <w:noProof/>
                <w:sz w:val="18"/>
                <w:szCs w:val="18"/>
              </w:rPr>
            </w:pPr>
            <w:r w:rsidRPr="00C10873">
              <w:rPr>
                <w:b/>
                <w:noProof/>
                <w:sz w:val="18"/>
                <w:szCs w:val="18"/>
              </w:rPr>
              <w:t>Prix</w:t>
            </w:r>
          </w:p>
        </w:tc>
      </w:tr>
      <w:tr w:rsidR="00485B98" w:rsidRPr="00C10873" w14:paraId="5025F986" w14:textId="77777777" w:rsidTr="00A809A7">
        <w:trPr>
          <w:gridAfter w:val="1"/>
          <w:wAfter w:w="51" w:type="dxa"/>
        </w:trPr>
        <w:tc>
          <w:tcPr>
            <w:tcW w:w="6091" w:type="dxa"/>
            <w:vMerge/>
            <w:shd w:val="clear" w:color="auto" w:fill="D9D9D9" w:themeFill="background1" w:themeFillShade="D9"/>
          </w:tcPr>
          <w:p w14:paraId="69642977" w14:textId="77777777" w:rsidR="00DF5B76" w:rsidRPr="00C10873" w:rsidRDefault="00DF5B76" w:rsidP="00B919F9">
            <w:pPr>
              <w:spacing w:before="20" w:after="20" w:line="240" w:lineRule="auto"/>
              <w:rPr>
                <w:noProof/>
                <w:sz w:val="18"/>
                <w:szCs w:val="18"/>
              </w:rPr>
            </w:pPr>
          </w:p>
        </w:tc>
        <w:tc>
          <w:tcPr>
            <w:tcW w:w="7901" w:type="dxa"/>
            <w:gridSpan w:val="2"/>
            <w:shd w:val="clear" w:color="auto" w:fill="D9D9D9" w:themeFill="background1" w:themeFillShade="D9"/>
          </w:tcPr>
          <w:p w14:paraId="4297AF1E" w14:textId="74D7A065" w:rsidR="00DF5B76" w:rsidRPr="00C10873" w:rsidRDefault="00DF5B76" w:rsidP="00B919F9">
            <w:pPr>
              <w:spacing w:before="20" w:after="20" w:line="240" w:lineRule="auto"/>
              <w:jc w:val="center"/>
              <w:rPr>
                <w:i/>
                <w:noProof/>
                <w:sz w:val="18"/>
                <w:szCs w:val="18"/>
              </w:rPr>
            </w:pPr>
            <w:r w:rsidRPr="00C10873">
              <w:rPr>
                <w:i/>
                <w:noProof/>
                <w:sz w:val="18"/>
                <w:szCs w:val="18"/>
              </w:rPr>
              <w:t>[Le Consultant doit indiquer le prix offert en conformité avec l’</w:t>
            </w:r>
            <w:r w:rsidR="00373F8A" w:rsidRPr="00C10873">
              <w:rPr>
                <w:i/>
                <w:noProof/>
                <w:sz w:val="18"/>
                <w:szCs w:val="18"/>
              </w:rPr>
              <w:t>A</w:t>
            </w:r>
            <w:r w:rsidRPr="00C10873">
              <w:rPr>
                <w:i/>
                <w:noProof/>
                <w:sz w:val="18"/>
                <w:szCs w:val="18"/>
              </w:rPr>
              <w:t xml:space="preserve">rticle </w:t>
            </w:r>
            <w:r w:rsidR="000102E5">
              <w:rPr>
                <w:i/>
                <w:noProof/>
                <w:sz w:val="18"/>
                <w:szCs w:val="18"/>
              </w:rPr>
              <w:t xml:space="preserve">IC </w:t>
            </w:r>
            <w:r w:rsidRPr="00C10873">
              <w:rPr>
                <w:i/>
                <w:noProof/>
                <w:sz w:val="18"/>
                <w:szCs w:val="18"/>
              </w:rPr>
              <w:t xml:space="preserve">16.4 des Données </w:t>
            </w:r>
            <w:r w:rsidR="00F04F59" w:rsidRPr="00C10873">
              <w:rPr>
                <w:i/>
                <w:noProof/>
                <w:sz w:val="18"/>
                <w:szCs w:val="18"/>
              </w:rPr>
              <w:t>p</w:t>
            </w:r>
            <w:r w:rsidRPr="00C10873">
              <w:rPr>
                <w:i/>
                <w:noProof/>
                <w:sz w:val="18"/>
                <w:szCs w:val="18"/>
              </w:rPr>
              <w:t>articulières ; supprimer toute colonne non utilisée]</w:t>
            </w:r>
          </w:p>
        </w:tc>
      </w:tr>
      <w:tr w:rsidR="00485B98" w:rsidRPr="00C10873" w14:paraId="22DD9AE5" w14:textId="77777777" w:rsidTr="00A809A7">
        <w:trPr>
          <w:gridAfter w:val="1"/>
          <w:wAfter w:w="51" w:type="dxa"/>
        </w:trPr>
        <w:tc>
          <w:tcPr>
            <w:tcW w:w="6091" w:type="dxa"/>
            <w:vMerge/>
            <w:tcBorders>
              <w:bottom w:val="single" w:sz="4" w:space="0" w:color="auto"/>
            </w:tcBorders>
            <w:shd w:val="clear" w:color="auto" w:fill="D9D9D9" w:themeFill="background1" w:themeFillShade="D9"/>
          </w:tcPr>
          <w:p w14:paraId="5BE26B89" w14:textId="77777777" w:rsidR="00DF5B76" w:rsidRPr="00C10873" w:rsidRDefault="00DF5B76" w:rsidP="00B919F9">
            <w:pPr>
              <w:spacing w:before="20" w:after="20" w:line="240" w:lineRule="auto"/>
              <w:rPr>
                <w:noProof/>
                <w:sz w:val="18"/>
                <w:szCs w:val="18"/>
              </w:rPr>
            </w:pPr>
          </w:p>
        </w:tc>
        <w:tc>
          <w:tcPr>
            <w:tcW w:w="3969" w:type="dxa"/>
            <w:tcBorders>
              <w:bottom w:val="single" w:sz="4" w:space="0" w:color="auto"/>
            </w:tcBorders>
            <w:shd w:val="clear" w:color="auto" w:fill="D9D9D9" w:themeFill="background1" w:themeFillShade="D9"/>
          </w:tcPr>
          <w:p w14:paraId="18444927" w14:textId="77777777" w:rsidR="00DF5B76" w:rsidRPr="00C10873" w:rsidRDefault="00092588" w:rsidP="00B919F9">
            <w:pPr>
              <w:spacing w:before="20" w:after="20" w:line="240" w:lineRule="auto"/>
              <w:jc w:val="center"/>
              <w:rPr>
                <w:i/>
                <w:noProof/>
                <w:sz w:val="18"/>
                <w:szCs w:val="18"/>
              </w:rPr>
            </w:pPr>
            <w:r w:rsidRPr="00C10873">
              <w:rPr>
                <w:i/>
                <w:noProof/>
                <w:sz w:val="18"/>
                <w:szCs w:val="18"/>
              </w:rPr>
              <w:t>[Insérer m</w:t>
            </w:r>
            <w:r w:rsidR="00DF5B76" w:rsidRPr="00C10873">
              <w:rPr>
                <w:i/>
                <w:noProof/>
                <w:sz w:val="18"/>
                <w:szCs w:val="18"/>
              </w:rPr>
              <w:t>onnaie étrangère]</w:t>
            </w:r>
          </w:p>
        </w:tc>
        <w:tc>
          <w:tcPr>
            <w:tcW w:w="3932" w:type="dxa"/>
            <w:tcBorders>
              <w:bottom w:val="single" w:sz="4" w:space="0" w:color="auto"/>
            </w:tcBorders>
            <w:shd w:val="clear" w:color="auto" w:fill="D9D9D9" w:themeFill="background1" w:themeFillShade="D9"/>
          </w:tcPr>
          <w:p w14:paraId="0EB7239B" w14:textId="77777777" w:rsidR="00DF5B76" w:rsidRPr="00C10873" w:rsidRDefault="00092588" w:rsidP="00B919F9">
            <w:pPr>
              <w:spacing w:before="20" w:after="20" w:line="240" w:lineRule="auto"/>
              <w:jc w:val="center"/>
              <w:rPr>
                <w:i/>
                <w:noProof/>
                <w:sz w:val="18"/>
                <w:szCs w:val="18"/>
              </w:rPr>
            </w:pPr>
            <w:r w:rsidRPr="00C10873">
              <w:rPr>
                <w:i/>
                <w:noProof/>
                <w:sz w:val="18"/>
                <w:szCs w:val="18"/>
              </w:rPr>
              <w:t>[Insérer m</w:t>
            </w:r>
            <w:r w:rsidR="00DF5B76" w:rsidRPr="00C10873">
              <w:rPr>
                <w:i/>
                <w:noProof/>
                <w:sz w:val="18"/>
                <w:szCs w:val="18"/>
              </w:rPr>
              <w:t>onnaie nationale]</w:t>
            </w:r>
          </w:p>
        </w:tc>
      </w:tr>
      <w:tr w:rsidR="00485B98" w:rsidRPr="00C10873" w14:paraId="5B2BBA1F" w14:textId="77777777" w:rsidTr="00A809A7">
        <w:tc>
          <w:tcPr>
            <w:tcW w:w="13992" w:type="dxa"/>
            <w:gridSpan w:val="4"/>
            <w:tcBorders>
              <w:bottom w:val="single" w:sz="4" w:space="0" w:color="auto"/>
            </w:tcBorders>
            <w:shd w:val="clear" w:color="auto" w:fill="EEECE1" w:themeFill="background2"/>
          </w:tcPr>
          <w:p w14:paraId="2A8C15C4" w14:textId="3BC5F743" w:rsidR="00EE647A" w:rsidRPr="00C10873" w:rsidRDefault="00EE647A" w:rsidP="00B919F9">
            <w:pPr>
              <w:spacing w:before="20" w:after="20" w:line="240" w:lineRule="auto"/>
              <w:rPr>
                <w:noProof/>
                <w:sz w:val="18"/>
                <w:szCs w:val="18"/>
              </w:rPr>
            </w:pPr>
            <w:r w:rsidRPr="00C10873">
              <w:rPr>
                <w:b/>
                <w:noProof/>
                <w:sz w:val="18"/>
                <w:szCs w:val="18"/>
              </w:rPr>
              <w:t>Prix de la Proposition financière hors taxes</w:t>
            </w:r>
            <w:r w:rsidRPr="00C10873">
              <w:rPr>
                <w:rStyle w:val="Appelnotedebasdep"/>
                <w:b/>
                <w:noProof/>
                <w:sz w:val="18"/>
                <w:szCs w:val="18"/>
              </w:rPr>
              <w:footnoteReference w:id="24"/>
            </w:r>
            <w:r w:rsidRPr="00C10873">
              <w:rPr>
                <w:b/>
                <w:noProof/>
                <w:sz w:val="18"/>
                <w:szCs w:val="18"/>
              </w:rPr>
              <w:t xml:space="preserve"> </w:t>
            </w:r>
            <w:r w:rsidR="00547B1A">
              <w:rPr>
                <w:b/>
                <w:noProof/>
                <w:sz w:val="18"/>
                <w:szCs w:val="18"/>
              </w:rPr>
              <w:t>hors sommes provisionnelles</w:t>
            </w:r>
            <w:r w:rsidR="00547B1A">
              <w:rPr>
                <w:rStyle w:val="Appelnotedebasdep"/>
                <w:b/>
                <w:noProof/>
                <w:sz w:val="18"/>
                <w:szCs w:val="18"/>
              </w:rPr>
              <w:footnoteReference w:id="25"/>
            </w:r>
            <w:r w:rsidR="00547B1A">
              <w:rPr>
                <w:b/>
                <w:noProof/>
                <w:sz w:val="18"/>
                <w:szCs w:val="18"/>
              </w:rPr>
              <w:t xml:space="preserve"> </w:t>
            </w:r>
            <w:r w:rsidRPr="00C10873">
              <w:rPr>
                <w:b/>
                <w:noProof/>
                <w:sz w:val="18"/>
                <w:szCs w:val="18"/>
              </w:rPr>
              <w:t>:</w:t>
            </w:r>
          </w:p>
        </w:tc>
      </w:tr>
      <w:tr w:rsidR="00485B98" w:rsidRPr="00C10873" w14:paraId="7B155B7C" w14:textId="77777777" w:rsidTr="00A809A7">
        <w:trPr>
          <w:gridAfter w:val="1"/>
          <w:wAfter w:w="51" w:type="dxa"/>
        </w:trPr>
        <w:tc>
          <w:tcPr>
            <w:tcW w:w="6091" w:type="dxa"/>
            <w:tcBorders>
              <w:bottom w:val="dotted" w:sz="4" w:space="0" w:color="auto"/>
            </w:tcBorders>
          </w:tcPr>
          <w:p w14:paraId="379020C3" w14:textId="77777777" w:rsidR="00DF5B76" w:rsidRPr="00C10873" w:rsidRDefault="00DF5B76" w:rsidP="00262AEE">
            <w:pPr>
              <w:pStyle w:val="Paragraphedeliste"/>
              <w:numPr>
                <w:ilvl w:val="0"/>
                <w:numId w:val="64"/>
              </w:numPr>
              <w:spacing w:before="20" w:after="20" w:line="240" w:lineRule="auto"/>
              <w:ind w:left="426" w:hanging="426"/>
              <w:rPr>
                <w:b/>
                <w:noProof/>
                <w:sz w:val="18"/>
                <w:szCs w:val="18"/>
              </w:rPr>
            </w:pPr>
            <w:r w:rsidRPr="00C10873">
              <w:rPr>
                <w:noProof/>
                <w:sz w:val="18"/>
                <w:szCs w:val="18"/>
              </w:rPr>
              <w:t>Rémunération</w:t>
            </w:r>
          </w:p>
        </w:tc>
        <w:tc>
          <w:tcPr>
            <w:tcW w:w="3969" w:type="dxa"/>
            <w:tcBorders>
              <w:bottom w:val="dotted" w:sz="4" w:space="0" w:color="auto"/>
            </w:tcBorders>
          </w:tcPr>
          <w:p w14:paraId="2F45A917" w14:textId="77777777" w:rsidR="00DF5B76" w:rsidRPr="00C10873" w:rsidRDefault="00DF5B76" w:rsidP="00B919F9">
            <w:pPr>
              <w:spacing w:before="20" w:after="20" w:line="240" w:lineRule="auto"/>
              <w:rPr>
                <w:noProof/>
                <w:sz w:val="18"/>
                <w:szCs w:val="18"/>
              </w:rPr>
            </w:pPr>
          </w:p>
        </w:tc>
        <w:tc>
          <w:tcPr>
            <w:tcW w:w="3932" w:type="dxa"/>
            <w:tcBorders>
              <w:bottom w:val="dotted" w:sz="4" w:space="0" w:color="auto"/>
            </w:tcBorders>
          </w:tcPr>
          <w:p w14:paraId="1E749F70" w14:textId="77777777" w:rsidR="00DF5B76" w:rsidRPr="00C10873" w:rsidRDefault="00DF5B76" w:rsidP="00B919F9">
            <w:pPr>
              <w:spacing w:before="20" w:after="20" w:line="240" w:lineRule="auto"/>
              <w:rPr>
                <w:noProof/>
                <w:sz w:val="18"/>
                <w:szCs w:val="18"/>
              </w:rPr>
            </w:pPr>
          </w:p>
        </w:tc>
      </w:tr>
      <w:tr w:rsidR="00485B98" w:rsidRPr="00C10873" w14:paraId="5CD7A769" w14:textId="77777777" w:rsidTr="00A809A7">
        <w:trPr>
          <w:gridAfter w:val="1"/>
          <w:wAfter w:w="51" w:type="dxa"/>
        </w:trPr>
        <w:tc>
          <w:tcPr>
            <w:tcW w:w="6091" w:type="dxa"/>
            <w:tcBorders>
              <w:top w:val="dotted" w:sz="4" w:space="0" w:color="auto"/>
              <w:bottom w:val="dotted" w:sz="4" w:space="0" w:color="auto"/>
            </w:tcBorders>
          </w:tcPr>
          <w:p w14:paraId="7D638F0B" w14:textId="0E4DB7D1" w:rsidR="00DF5B76" w:rsidRPr="00C10873" w:rsidRDefault="00DF5B76" w:rsidP="00262AEE">
            <w:pPr>
              <w:pStyle w:val="Paragraphedeliste"/>
              <w:numPr>
                <w:ilvl w:val="0"/>
                <w:numId w:val="64"/>
              </w:numPr>
              <w:spacing w:before="20" w:after="20" w:line="240" w:lineRule="auto"/>
              <w:ind w:left="426" w:hanging="426"/>
              <w:rPr>
                <w:b/>
                <w:noProof/>
                <w:sz w:val="18"/>
                <w:szCs w:val="18"/>
              </w:rPr>
            </w:pPr>
            <w:r w:rsidRPr="00C10873">
              <w:rPr>
                <w:noProof/>
                <w:sz w:val="18"/>
                <w:szCs w:val="18"/>
              </w:rPr>
              <w:t xml:space="preserve">Autres </w:t>
            </w:r>
            <w:r w:rsidR="00ED5716" w:rsidRPr="00C10873">
              <w:rPr>
                <w:noProof/>
                <w:sz w:val="18"/>
                <w:szCs w:val="18"/>
              </w:rPr>
              <w:t>dépenses</w:t>
            </w:r>
            <w:r w:rsidRPr="00C10873">
              <w:rPr>
                <w:b/>
                <w:noProof/>
                <w:sz w:val="18"/>
                <w:szCs w:val="18"/>
              </w:rPr>
              <w:t xml:space="preserve"> </w:t>
            </w:r>
          </w:p>
        </w:tc>
        <w:tc>
          <w:tcPr>
            <w:tcW w:w="3969" w:type="dxa"/>
            <w:tcBorders>
              <w:top w:val="dotted" w:sz="4" w:space="0" w:color="auto"/>
              <w:bottom w:val="dotted" w:sz="4" w:space="0" w:color="auto"/>
            </w:tcBorders>
          </w:tcPr>
          <w:p w14:paraId="6F738185" w14:textId="77777777" w:rsidR="00DF5B76" w:rsidRPr="00C10873" w:rsidRDefault="00DF5B76" w:rsidP="00B919F9">
            <w:pPr>
              <w:spacing w:before="20" w:after="20" w:line="240" w:lineRule="auto"/>
              <w:rPr>
                <w:noProof/>
                <w:sz w:val="18"/>
                <w:szCs w:val="18"/>
              </w:rPr>
            </w:pPr>
          </w:p>
        </w:tc>
        <w:tc>
          <w:tcPr>
            <w:tcW w:w="3932" w:type="dxa"/>
            <w:tcBorders>
              <w:top w:val="dotted" w:sz="4" w:space="0" w:color="auto"/>
              <w:bottom w:val="dotted" w:sz="4" w:space="0" w:color="auto"/>
            </w:tcBorders>
          </w:tcPr>
          <w:p w14:paraId="3D3CB424" w14:textId="77777777" w:rsidR="00DF5B76" w:rsidRPr="00C10873" w:rsidRDefault="00DF5B76" w:rsidP="00B919F9">
            <w:pPr>
              <w:spacing w:before="20" w:after="20" w:line="240" w:lineRule="auto"/>
              <w:rPr>
                <w:noProof/>
                <w:sz w:val="18"/>
                <w:szCs w:val="18"/>
              </w:rPr>
            </w:pPr>
          </w:p>
        </w:tc>
      </w:tr>
      <w:tr w:rsidR="008E7E00" w:rsidRPr="00C10873" w14:paraId="0B540AF4" w14:textId="77777777" w:rsidTr="00A809A7">
        <w:trPr>
          <w:gridAfter w:val="1"/>
          <w:wAfter w:w="51" w:type="dxa"/>
        </w:trPr>
        <w:tc>
          <w:tcPr>
            <w:tcW w:w="6091" w:type="dxa"/>
            <w:tcBorders>
              <w:top w:val="dotted" w:sz="4" w:space="0" w:color="auto"/>
              <w:bottom w:val="dotted" w:sz="4" w:space="0" w:color="auto"/>
            </w:tcBorders>
          </w:tcPr>
          <w:p w14:paraId="583E5B48" w14:textId="77777777" w:rsidR="008E7E00" w:rsidRPr="00C10873" w:rsidRDefault="008E7E00" w:rsidP="00B919F9">
            <w:pPr>
              <w:pStyle w:val="Paragraphedeliste"/>
              <w:spacing w:before="20" w:after="20" w:line="240" w:lineRule="auto"/>
              <w:ind w:left="0"/>
              <w:jc w:val="left"/>
              <w:rPr>
                <w:i/>
                <w:noProof/>
                <w:sz w:val="18"/>
                <w:szCs w:val="18"/>
              </w:rPr>
            </w:pPr>
            <w:r w:rsidRPr="00C10873">
              <w:rPr>
                <w:i/>
                <w:noProof/>
                <w:sz w:val="18"/>
                <w:szCs w:val="18"/>
                <w:highlight w:val="yellow"/>
              </w:rPr>
              <w:t>[à insérer uniquement si des termes de référence sûreté sont inclus dans la DDP ; sinon supprimer]</w:t>
            </w:r>
          </w:p>
          <w:p w14:paraId="6B40C7D3" w14:textId="5AEE3504" w:rsidR="008E7E00" w:rsidRPr="00C10873" w:rsidRDefault="00414982" w:rsidP="00262AEE">
            <w:pPr>
              <w:pStyle w:val="Paragraphedeliste"/>
              <w:numPr>
                <w:ilvl w:val="0"/>
                <w:numId w:val="64"/>
              </w:numPr>
              <w:spacing w:before="20" w:after="20" w:line="240" w:lineRule="auto"/>
              <w:ind w:left="426" w:hanging="426"/>
              <w:rPr>
                <w:noProof/>
                <w:sz w:val="18"/>
                <w:szCs w:val="18"/>
              </w:rPr>
            </w:pPr>
            <w:r w:rsidRPr="00C10873">
              <w:rPr>
                <w:noProof/>
                <w:sz w:val="18"/>
                <w:szCs w:val="18"/>
              </w:rPr>
              <w:t>Mesures</w:t>
            </w:r>
            <w:r w:rsidR="008E7E00" w:rsidRPr="00C10873">
              <w:rPr>
                <w:noProof/>
                <w:sz w:val="18"/>
                <w:szCs w:val="18"/>
              </w:rPr>
              <w:t xml:space="preserve"> de sûreté</w:t>
            </w:r>
            <w:r w:rsidR="008E7E00" w:rsidRPr="00C10873">
              <w:rPr>
                <w:rStyle w:val="Appelnotedebasdep"/>
                <w:noProof/>
                <w:sz w:val="18"/>
                <w:szCs w:val="18"/>
              </w:rPr>
              <w:footnoteReference w:id="26"/>
            </w:r>
          </w:p>
        </w:tc>
        <w:tc>
          <w:tcPr>
            <w:tcW w:w="3969" w:type="dxa"/>
            <w:tcBorders>
              <w:top w:val="dotted" w:sz="4" w:space="0" w:color="auto"/>
              <w:bottom w:val="dotted" w:sz="4" w:space="0" w:color="auto"/>
            </w:tcBorders>
          </w:tcPr>
          <w:p w14:paraId="2F3ECE5B" w14:textId="77777777" w:rsidR="008E7E00" w:rsidRPr="00C10873" w:rsidRDefault="008E7E00" w:rsidP="00B919F9">
            <w:pPr>
              <w:spacing w:before="20" w:after="20" w:line="240" w:lineRule="auto"/>
              <w:rPr>
                <w:noProof/>
                <w:sz w:val="18"/>
                <w:szCs w:val="18"/>
              </w:rPr>
            </w:pPr>
          </w:p>
        </w:tc>
        <w:tc>
          <w:tcPr>
            <w:tcW w:w="3932" w:type="dxa"/>
            <w:tcBorders>
              <w:top w:val="dotted" w:sz="4" w:space="0" w:color="auto"/>
              <w:bottom w:val="dotted" w:sz="4" w:space="0" w:color="auto"/>
            </w:tcBorders>
          </w:tcPr>
          <w:p w14:paraId="177F57B2" w14:textId="77777777" w:rsidR="008E7E00" w:rsidRPr="00C10873" w:rsidRDefault="008E7E00" w:rsidP="00B919F9">
            <w:pPr>
              <w:spacing w:before="20" w:after="20" w:line="240" w:lineRule="auto"/>
              <w:rPr>
                <w:noProof/>
                <w:sz w:val="18"/>
                <w:szCs w:val="18"/>
              </w:rPr>
            </w:pPr>
          </w:p>
        </w:tc>
      </w:tr>
      <w:tr w:rsidR="00485B98" w:rsidRPr="00C10873" w14:paraId="094B0A98" w14:textId="77777777" w:rsidTr="00A809A7">
        <w:trPr>
          <w:gridAfter w:val="1"/>
          <w:wAfter w:w="51" w:type="dxa"/>
        </w:trPr>
        <w:tc>
          <w:tcPr>
            <w:tcW w:w="6091" w:type="dxa"/>
            <w:tcBorders>
              <w:top w:val="dotted" w:sz="4" w:space="0" w:color="auto"/>
              <w:bottom w:val="single" w:sz="4" w:space="0" w:color="auto"/>
            </w:tcBorders>
          </w:tcPr>
          <w:p w14:paraId="33139712" w14:textId="58195652" w:rsidR="00DF5B76" w:rsidRPr="00C10873" w:rsidRDefault="00DF5B76" w:rsidP="00B919F9">
            <w:pPr>
              <w:spacing w:before="20" w:after="20" w:line="240" w:lineRule="auto"/>
              <w:rPr>
                <w:i/>
                <w:noProof/>
                <w:sz w:val="18"/>
                <w:szCs w:val="18"/>
              </w:rPr>
            </w:pPr>
            <w:r w:rsidRPr="00C10873">
              <w:rPr>
                <w:b/>
                <w:noProof/>
                <w:sz w:val="18"/>
                <w:szCs w:val="18"/>
                <w:u w:val="single"/>
              </w:rPr>
              <w:t>Prix total hors taxes</w:t>
            </w:r>
            <w:r w:rsidR="00E550A4" w:rsidRPr="00C10873">
              <w:rPr>
                <w:rFonts w:ascii="Arial Gras" w:hAnsi="Arial Gras"/>
                <w:b/>
                <w:noProof/>
                <w:sz w:val="18"/>
                <w:szCs w:val="18"/>
                <w:u w:val="single"/>
                <w:vertAlign w:val="superscript"/>
              </w:rPr>
              <w:t>1</w:t>
            </w:r>
            <w:r w:rsidRPr="00C10873">
              <w:rPr>
                <w:b/>
                <w:noProof/>
                <w:sz w:val="18"/>
                <w:szCs w:val="18"/>
                <w:u w:val="single"/>
              </w:rPr>
              <w:t xml:space="preserve"> </w:t>
            </w:r>
            <w:r w:rsidR="00547B1A">
              <w:rPr>
                <w:b/>
                <w:noProof/>
                <w:sz w:val="18"/>
                <w:szCs w:val="18"/>
                <w:u w:val="single"/>
              </w:rPr>
              <w:t>hors sommes provisionnelles</w:t>
            </w:r>
            <w:r w:rsidR="00547B1A" w:rsidRPr="00BE14B0">
              <w:rPr>
                <w:b/>
                <w:noProof/>
                <w:sz w:val="18"/>
                <w:szCs w:val="18"/>
                <w:u w:val="single"/>
                <w:vertAlign w:val="superscript"/>
              </w:rPr>
              <w:t>2</w:t>
            </w:r>
            <w:r w:rsidR="00547B1A">
              <w:rPr>
                <w:b/>
                <w:noProof/>
                <w:sz w:val="18"/>
                <w:szCs w:val="18"/>
                <w:u w:val="single"/>
              </w:rPr>
              <w:t xml:space="preserve"> </w:t>
            </w:r>
            <w:r w:rsidRPr="00C10873">
              <w:rPr>
                <w:b/>
                <w:noProof/>
                <w:sz w:val="18"/>
                <w:szCs w:val="18"/>
                <w:u w:val="single"/>
              </w:rPr>
              <w:t>de la Proposition financière</w:t>
            </w:r>
            <w:r w:rsidRPr="00C10873">
              <w:rPr>
                <w:b/>
                <w:noProof/>
                <w:sz w:val="18"/>
                <w:szCs w:val="18"/>
              </w:rPr>
              <w:t xml:space="preserve"> :</w:t>
            </w:r>
          </w:p>
        </w:tc>
        <w:tc>
          <w:tcPr>
            <w:tcW w:w="3969" w:type="dxa"/>
            <w:tcBorders>
              <w:top w:val="dotted" w:sz="4" w:space="0" w:color="auto"/>
              <w:bottom w:val="single" w:sz="4" w:space="0" w:color="auto"/>
            </w:tcBorders>
          </w:tcPr>
          <w:p w14:paraId="11975E17" w14:textId="48F23BA1" w:rsidR="00DF5B76" w:rsidRPr="00C10873" w:rsidRDefault="00547B1A" w:rsidP="00B919F9">
            <w:pPr>
              <w:spacing w:before="20" w:after="20" w:line="240" w:lineRule="auto"/>
              <w:rPr>
                <w:noProof/>
                <w:sz w:val="18"/>
                <w:szCs w:val="18"/>
              </w:rPr>
            </w:pPr>
            <w:r w:rsidRPr="00C10873">
              <w:rPr>
                <w:i/>
                <w:noProof/>
                <w:sz w:val="18"/>
                <w:szCs w:val="18"/>
              </w:rPr>
              <w:t>[ce montant doit être le même que dans le Formulaire FIN-1]</w:t>
            </w:r>
          </w:p>
        </w:tc>
        <w:tc>
          <w:tcPr>
            <w:tcW w:w="3932" w:type="dxa"/>
            <w:tcBorders>
              <w:top w:val="dotted" w:sz="4" w:space="0" w:color="auto"/>
              <w:bottom w:val="single" w:sz="4" w:space="0" w:color="auto"/>
            </w:tcBorders>
          </w:tcPr>
          <w:p w14:paraId="770155F2" w14:textId="55B830FE" w:rsidR="00DF5B76" w:rsidRPr="00C10873" w:rsidRDefault="00547B1A" w:rsidP="00B919F9">
            <w:pPr>
              <w:spacing w:before="20" w:after="20" w:line="240" w:lineRule="auto"/>
              <w:rPr>
                <w:noProof/>
                <w:sz w:val="18"/>
                <w:szCs w:val="18"/>
              </w:rPr>
            </w:pPr>
            <w:r w:rsidRPr="00C10873">
              <w:rPr>
                <w:i/>
                <w:noProof/>
                <w:sz w:val="18"/>
                <w:szCs w:val="18"/>
              </w:rPr>
              <w:t>[ce montant doit être le même que dans le Formulaire FIN-1]</w:t>
            </w:r>
          </w:p>
        </w:tc>
      </w:tr>
      <w:tr w:rsidR="005B3166" w:rsidRPr="00C10873" w14:paraId="23169A37" w14:textId="77777777" w:rsidTr="00A809A7">
        <w:tc>
          <w:tcPr>
            <w:tcW w:w="13992" w:type="dxa"/>
            <w:gridSpan w:val="4"/>
            <w:tcBorders>
              <w:bottom w:val="single" w:sz="4" w:space="0" w:color="auto"/>
            </w:tcBorders>
            <w:shd w:val="clear" w:color="auto" w:fill="EEECE1" w:themeFill="background2"/>
          </w:tcPr>
          <w:p w14:paraId="50C7FBE0" w14:textId="5F11709D" w:rsidR="005B3166" w:rsidRPr="00C10873" w:rsidRDefault="005B3166">
            <w:pPr>
              <w:spacing w:before="20" w:after="20" w:line="240" w:lineRule="auto"/>
              <w:rPr>
                <w:b/>
                <w:noProof/>
                <w:sz w:val="18"/>
                <w:szCs w:val="18"/>
              </w:rPr>
            </w:pPr>
            <w:r>
              <w:rPr>
                <w:b/>
                <w:noProof/>
                <w:sz w:val="18"/>
                <w:szCs w:val="18"/>
              </w:rPr>
              <w:t xml:space="preserve">Sommes provisionnelles définies par le Client </w:t>
            </w:r>
            <w:r w:rsidR="009041E5" w:rsidRPr="004B22D9">
              <w:rPr>
                <w:i/>
                <w:noProof/>
                <w:sz w:val="18"/>
                <w:szCs w:val="18"/>
                <w:highlight w:val="yellow"/>
              </w:rPr>
              <w:t>[supprimer le cas échéant]</w:t>
            </w:r>
          </w:p>
        </w:tc>
      </w:tr>
      <w:tr w:rsidR="005B3166" w:rsidRPr="00C10873" w14:paraId="1EC92849" w14:textId="77777777" w:rsidTr="00A809A7">
        <w:trPr>
          <w:gridAfter w:val="1"/>
          <w:wAfter w:w="51" w:type="dxa"/>
          <w:trHeight w:val="387"/>
        </w:trPr>
        <w:tc>
          <w:tcPr>
            <w:tcW w:w="6091" w:type="dxa"/>
            <w:tcBorders>
              <w:bottom w:val="dotted" w:sz="4" w:space="0" w:color="auto"/>
            </w:tcBorders>
          </w:tcPr>
          <w:p w14:paraId="080F0F26" w14:textId="3D0E4CFB" w:rsidR="005B3166" w:rsidRPr="00BE14B0" w:rsidRDefault="005B3166" w:rsidP="00262AEE">
            <w:pPr>
              <w:pStyle w:val="Paragraphedeliste"/>
              <w:numPr>
                <w:ilvl w:val="0"/>
                <w:numId w:val="64"/>
              </w:numPr>
              <w:ind w:left="458" w:hanging="458"/>
              <w:rPr>
                <w:i/>
                <w:noProof/>
                <w:sz w:val="18"/>
                <w:szCs w:val="18"/>
              </w:rPr>
            </w:pPr>
            <w:r w:rsidRPr="005B3166">
              <w:rPr>
                <w:i/>
                <w:noProof/>
                <w:sz w:val="18"/>
                <w:szCs w:val="18"/>
                <w:highlight w:val="yellow"/>
              </w:rPr>
              <w:t>[spécifier la destination de chaque</w:t>
            </w:r>
            <w:r w:rsidRPr="00BE14B0">
              <w:rPr>
                <w:i/>
                <w:noProof/>
                <w:sz w:val="18"/>
                <w:szCs w:val="18"/>
                <w:highlight w:val="yellow"/>
              </w:rPr>
              <w:t xml:space="preserve"> somme provisionnelle]</w:t>
            </w:r>
          </w:p>
        </w:tc>
        <w:tc>
          <w:tcPr>
            <w:tcW w:w="3969" w:type="dxa"/>
            <w:tcBorders>
              <w:bottom w:val="dotted" w:sz="4" w:space="0" w:color="auto"/>
            </w:tcBorders>
          </w:tcPr>
          <w:p w14:paraId="44C4E146" w14:textId="7FD10F8A" w:rsidR="005B3166" w:rsidRPr="00C10873" w:rsidRDefault="00547B1A" w:rsidP="001A6914">
            <w:pPr>
              <w:spacing w:before="20" w:after="20" w:line="240" w:lineRule="auto"/>
              <w:rPr>
                <w:noProof/>
                <w:sz w:val="18"/>
                <w:szCs w:val="18"/>
              </w:rPr>
            </w:pPr>
            <w:r w:rsidRPr="00C10873">
              <w:rPr>
                <w:i/>
                <w:noProof/>
                <w:sz w:val="18"/>
                <w:szCs w:val="18"/>
              </w:rPr>
              <w:t xml:space="preserve">[ce montant </w:t>
            </w:r>
            <w:r>
              <w:rPr>
                <w:i/>
                <w:noProof/>
                <w:sz w:val="18"/>
                <w:szCs w:val="18"/>
              </w:rPr>
              <w:t xml:space="preserve">doit être le même qu’à </w:t>
            </w:r>
            <w:r w:rsidRPr="00547B1A">
              <w:rPr>
                <w:i/>
                <w:noProof/>
                <w:sz w:val="18"/>
                <w:szCs w:val="18"/>
              </w:rPr>
              <w:t xml:space="preserve">l’Article </w:t>
            </w:r>
            <w:r w:rsidR="0017320F">
              <w:rPr>
                <w:i/>
                <w:noProof/>
                <w:sz w:val="18"/>
                <w:szCs w:val="18"/>
              </w:rPr>
              <w:t xml:space="preserve">IC </w:t>
            </w:r>
            <w:r w:rsidRPr="00547B1A">
              <w:rPr>
                <w:i/>
                <w:noProof/>
                <w:sz w:val="18"/>
                <w:szCs w:val="18"/>
              </w:rPr>
              <w:t xml:space="preserve">25.2 des </w:t>
            </w:r>
            <w:r w:rsidR="0017320F">
              <w:rPr>
                <w:i/>
                <w:noProof/>
                <w:sz w:val="18"/>
                <w:szCs w:val="18"/>
              </w:rPr>
              <w:t>Données particulières</w:t>
            </w:r>
            <w:r w:rsidRPr="00C10873">
              <w:rPr>
                <w:i/>
                <w:noProof/>
                <w:sz w:val="18"/>
                <w:szCs w:val="18"/>
              </w:rPr>
              <w:t>]</w:t>
            </w:r>
          </w:p>
        </w:tc>
        <w:tc>
          <w:tcPr>
            <w:tcW w:w="3932" w:type="dxa"/>
            <w:tcBorders>
              <w:bottom w:val="dotted" w:sz="4" w:space="0" w:color="auto"/>
            </w:tcBorders>
          </w:tcPr>
          <w:p w14:paraId="5003044F" w14:textId="62C09370" w:rsidR="005B3166" w:rsidRPr="00C10873" w:rsidRDefault="0017320F" w:rsidP="001A6914">
            <w:pPr>
              <w:spacing w:before="20" w:after="20" w:line="240" w:lineRule="auto"/>
              <w:rPr>
                <w:noProof/>
                <w:sz w:val="18"/>
                <w:szCs w:val="18"/>
              </w:rPr>
            </w:pPr>
            <w:r w:rsidRPr="00C10873">
              <w:rPr>
                <w:i/>
                <w:noProof/>
                <w:sz w:val="18"/>
                <w:szCs w:val="18"/>
              </w:rPr>
              <w:t xml:space="preserve">[ce montant </w:t>
            </w:r>
            <w:r>
              <w:rPr>
                <w:i/>
                <w:noProof/>
                <w:sz w:val="18"/>
                <w:szCs w:val="18"/>
              </w:rPr>
              <w:t xml:space="preserve">doit être le même qu’à </w:t>
            </w:r>
            <w:r w:rsidRPr="00547B1A">
              <w:rPr>
                <w:i/>
                <w:noProof/>
                <w:sz w:val="18"/>
                <w:szCs w:val="18"/>
              </w:rPr>
              <w:t xml:space="preserve">l’Article </w:t>
            </w:r>
            <w:r>
              <w:rPr>
                <w:i/>
                <w:noProof/>
                <w:sz w:val="18"/>
                <w:szCs w:val="18"/>
              </w:rPr>
              <w:t xml:space="preserve">IC </w:t>
            </w:r>
            <w:r w:rsidRPr="00547B1A">
              <w:rPr>
                <w:i/>
                <w:noProof/>
                <w:sz w:val="18"/>
                <w:szCs w:val="18"/>
              </w:rPr>
              <w:t xml:space="preserve">25.2 des </w:t>
            </w:r>
            <w:r>
              <w:rPr>
                <w:i/>
                <w:noProof/>
                <w:sz w:val="18"/>
                <w:szCs w:val="18"/>
              </w:rPr>
              <w:t>Données particulières</w:t>
            </w:r>
            <w:r w:rsidRPr="00C10873">
              <w:rPr>
                <w:i/>
                <w:noProof/>
                <w:sz w:val="18"/>
                <w:szCs w:val="18"/>
              </w:rPr>
              <w:t>]</w:t>
            </w:r>
          </w:p>
        </w:tc>
      </w:tr>
      <w:tr w:rsidR="00485B98" w:rsidRPr="00C10873" w14:paraId="66424A01" w14:textId="77777777" w:rsidTr="00A809A7">
        <w:tc>
          <w:tcPr>
            <w:tcW w:w="13992" w:type="dxa"/>
            <w:gridSpan w:val="4"/>
            <w:tcBorders>
              <w:bottom w:val="single" w:sz="4" w:space="0" w:color="auto"/>
            </w:tcBorders>
            <w:shd w:val="clear" w:color="auto" w:fill="EEECE1" w:themeFill="background2"/>
          </w:tcPr>
          <w:p w14:paraId="1EE22F6E" w14:textId="413CF74F" w:rsidR="009E6438" w:rsidRPr="00C10873" w:rsidRDefault="004C5530">
            <w:pPr>
              <w:spacing w:before="20" w:after="20" w:line="240" w:lineRule="auto"/>
              <w:rPr>
                <w:b/>
                <w:noProof/>
                <w:sz w:val="18"/>
                <w:szCs w:val="18"/>
              </w:rPr>
            </w:pPr>
            <w:r w:rsidRPr="00C10873">
              <w:rPr>
                <w:b/>
                <w:noProof/>
                <w:sz w:val="18"/>
                <w:szCs w:val="18"/>
              </w:rPr>
              <w:t>Taxes</w:t>
            </w:r>
            <w:r w:rsidR="00692B16">
              <w:rPr>
                <w:b/>
                <w:noProof/>
                <w:sz w:val="18"/>
                <w:szCs w:val="18"/>
              </w:rPr>
              <w:t xml:space="preserve"> locales applicables au Contrat</w:t>
            </w:r>
            <w:r w:rsidR="0048493D" w:rsidRPr="00C10873">
              <w:rPr>
                <w:rStyle w:val="Appelnotedebasdep"/>
                <w:b/>
                <w:noProof/>
                <w:sz w:val="18"/>
                <w:szCs w:val="18"/>
              </w:rPr>
              <w:footnoteReference w:id="27"/>
            </w:r>
            <w:r w:rsidR="009E6438" w:rsidRPr="00C10873">
              <w:rPr>
                <w:b/>
                <w:noProof/>
                <w:sz w:val="18"/>
                <w:szCs w:val="18"/>
              </w:rPr>
              <w:t xml:space="preserve"> </w:t>
            </w:r>
            <w:r w:rsidR="00F71F0F">
              <w:rPr>
                <w:b/>
                <w:noProof/>
                <w:sz w:val="18"/>
                <w:szCs w:val="18"/>
              </w:rPr>
              <w:t xml:space="preserve">estimées </w:t>
            </w:r>
            <w:r w:rsidR="009E6438" w:rsidRPr="00C10873">
              <w:rPr>
                <w:b/>
                <w:noProof/>
                <w:sz w:val="18"/>
                <w:szCs w:val="18"/>
              </w:rPr>
              <w:t>– à examiner et finaliser lors de négociation du Contrat (en cas d’attribution)</w:t>
            </w:r>
          </w:p>
        </w:tc>
      </w:tr>
      <w:tr w:rsidR="00485B98" w:rsidRPr="00C10873" w14:paraId="689C9467" w14:textId="77777777" w:rsidTr="00A809A7">
        <w:trPr>
          <w:gridAfter w:val="1"/>
          <w:wAfter w:w="51" w:type="dxa"/>
        </w:trPr>
        <w:tc>
          <w:tcPr>
            <w:tcW w:w="6091" w:type="dxa"/>
            <w:tcBorders>
              <w:bottom w:val="dotted" w:sz="4" w:space="0" w:color="auto"/>
            </w:tcBorders>
          </w:tcPr>
          <w:p w14:paraId="181DE74D" w14:textId="77777777" w:rsidR="00EE647A" w:rsidRPr="00C10873" w:rsidRDefault="00EE647A" w:rsidP="00262AEE">
            <w:pPr>
              <w:pStyle w:val="Paragraphedeliste"/>
              <w:numPr>
                <w:ilvl w:val="0"/>
                <w:numId w:val="64"/>
              </w:numPr>
              <w:spacing w:before="20" w:after="20" w:line="240" w:lineRule="auto"/>
              <w:ind w:left="426" w:hanging="426"/>
              <w:rPr>
                <w:noProof/>
                <w:sz w:val="18"/>
                <w:szCs w:val="18"/>
              </w:rPr>
            </w:pPr>
            <w:r w:rsidRPr="00C10873">
              <w:rPr>
                <w:noProof/>
                <w:sz w:val="18"/>
                <w:szCs w:val="18"/>
              </w:rPr>
              <w:t>Taxe sur la valeur ajoutée (TVA) ou équivalent</w:t>
            </w:r>
          </w:p>
        </w:tc>
        <w:tc>
          <w:tcPr>
            <w:tcW w:w="3969" w:type="dxa"/>
            <w:tcBorders>
              <w:bottom w:val="dotted" w:sz="4" w:space="0" w:color="auto"/>
            </w:tcBorders>
          </w:tcPr>
          <w:p w14:paraId="4E3F2DC5" w14:textId="77777777" w:rsidR="00EE647A" w:rsidRPr="00C10873" w:rsidRDefault="00EE647A" w:rsidP="00B919F9">
            <w:pPr>
              <w:spacing w:before="20" w:after="20" w:line="240" w:lineRule="auto"/>
              <w:rPr>
                <w:noProof/>
                <w:sz w:val="18"/>
                <w:szCs w:val="18"/>
              </w:rPr>
            </w:pPr>
          </w:p>
        </w:tc>
        <w:tc>
          <w:tcPr>
            <w:tcW w:w="3932" w:type="dxa"/>
            <w:tcBorders>
              <w:bottom w:val="dotted" w:sz="4" w:space="0" w:color="auto"/>
            </w:tcBorders>
          </w:tcPr>
          <w:p w14:paraId="68CBAC44" w14:textId="77777777" w:rsidR="00EE647A" w:rsidRPr="00C10873" w:rsidRDefault="00EE647A" w:rsidP="00B919F9">
            <w:pPr>
              <w:spacing w:before="20" w:after="20" w:line="240" w:lineRule="auto"/>
              <w:rPr>
                <w:noProof/>
                <w:sz w:val="18"/>
                <w:szCs w:val="18"/>
              </w:rPr>
            </w:pPr>
          </w:p>
        </w:tc>
      </w:tr>
      <w:tr w:rsidR="00485B98" w:rsidRPr="00C10873" w14:paraId="6B5BB671" w14:textId="77777777" w:rsidTr="00A809A7">
        <w:trPr>
          <w:gridAfter w:val="1"/>
          <w:wAfter w:w="51" w:type="dxa"/>
        </w:trPr>
        <w:tc>
          <w:tcPr>
            <w:tcW w:w="6091" w:type="dxa"/>
            <w:tcBorders>
              <w:top w:val="dotted" w:sz="4" w:space="0" w:color="auto"/>
              <w:bottom w:val="dotted" w:sz="4" w:space="0" w:color="auto"/>
            </w:tcBorders>
          </w:tcPr>
          <w:p w14:paraId="59F61C3E" w14:textId="213BC144" w:rsidR="00EE647A" w:rsidRPr="00C10873" w:rsidRDefault="00EE647A" w:rsidP="00262AEE">
            <w:pPr>
              <w:pStyle w:val="Paragraphedeliste"/>
              <w:numPr>
                <w:ilvl w:val="0"/>
                <w:numId w:val="64"/>
              </w:numPr>
              <w:spacing w:before="20" w:after="20" w:line="240" w:lineRule="auto"/>
              <w:ind w:left="460" w:hanging="460"/>
              <w:rPr>
                <w:noProof/>
                <w:sz w:val="18"/>
                <w:szCs w:val="18"/>
              </w:rPr>
            </w:pPr>
            <w:r w:rsidRPr="00C10873">
              <w:rPr>
                <w:noProof/>
                <w:sz w:val="18"/>
                <w:szCs w:val="18"/>
              </w:rPr>
              <w:t>Retenue à la source</w:t>
            </w:r>
            <w:r w:rsidR="00941BBD" w:rsidRPr="00BE14B0">
              <w:rPr>
                <w:sz w:val="18"/>
                <w:szCs w:val="18"/>
              </w:rPr>
              <w:t xml:space="preserve"> </w:t>
            </w:r>
            <w:r w:rsidR="00692B16" w:rsidRPr="00BE14B0">
              <w:rPr>
                <w:sz w:val="18"/>
                <w:szCs w:val="18"/>
              </w:rPr>
              <w:t>s</w:t>
            </w:r>
            <w:r w:rsidR="00941BBD" w:rsidRPr="00692B16">
              <w:rPr>
                <w:noProof/>
                <w:sz w:val="18"/>
                <w:szCs w:val="18"/>
              </w:rPr>
              <w:t>u</w:t>
            </w:r>
            <w:r w:rsidR="00941BBD" w:rsidRPr="00941BBD">
              <w:rPr>
                <w:noProof/>
                <w:sz w:val="18"/>
                <w:szCs w:val="18"/>
              </w:rPr>
              <w:t>r les factures du Consultant basé hors du pays du Client</w:t>
            </w:r>
            <w:r w:rsidR="00927C38">
              <w:rPr>
                <w:rStyle w:val="Appelnotedebasdep"/>
                <w:noProof/>
                <w:sz w:val="18"/>
                <w:szCs w:val="18"/>
              </w:rPr>
              <w:footnoteReference w:id="28"/>
            </w:r>
          </w:p>
        </w:tc>
        <w:tc>
          <w:tcPr>
            <w:tcW w:w="3969" w:type="dxa"/>
            <w:tcBorders>
              <w:top w:val="dotted" w:sz="4" w:space="0" w:color="auto"/>
              <w:bottom w:val="dotted" w:sz="4" w:space="0" w:color="auto"/>
            </w:tcBorders>
          </w:tcPr>
          <w:p w14:paraId="51A654C8" w14:textId="77777777" w:rsidR="00EE647A" w:rsidRPr="00C10873" w:rsidRDefault="00EE647A" w:rsidP="00B919F9">
            <w:pPr>
              <w:spacing w:before="20" w:after="20" w:line="240" w:lineRule="auto"/>
              <w:rPr>
                <w:noProof/>
                <w:sz w:val="18"/>
                <w:szCs w:val="18"/>
              </w:rPr>
            </w:pPr>
          </w:p>
        </w:tc>
        <w:tc>
          <w:tcPr>
            <w:tcW w:w="3932" w:type="dxa"/>
            <w:tcBorders>
              <w:top w:val="dotted" w:sz="4" w:space="0" w:color="auto"/>
              <w:bottom w:val="dotted" w:sz="4" w:space="0" w:color="auto"/>
            </w:tcBorders>
          </w:tcPr>
          <w:p w14:paraId="750F69D3" w14:textId="77777777" w:rsidR="00EE647A" w:rsidRPr="00C10873" w:rsidRDefault="00EE647A" w:rsidP="00B919F9">
            <w:pPr>
              <w:spacing w:before="20" w:after="20" w:line="240" w:lineRule="auto"/>
              <w:rPr>
                <w:noProof/>
                <w:sz w:val="18"/>
                <w:szCs w:val="18"/>
              </w:rPr>
            </w:pPr>
          </w:p>
        </w:tc>
      </w:tr>
      <w:tr w:rsidR="00485B98" w:rsidRPr="00C10873" w14:paraId="6EBC2454" w14:textId="77777777" w:rsidTr="00A809A7">
        <w:trPr>
          <w:gridAfter w:val="1"/>
          <w:wAfter w:w="51" w:type="dxa"/>
        </w:trPr>
        <w:tc>
          <w:tcPr>
            <w:tcW w:w="6091" w:type="dxa"/>
            <w:tcBorders>
              <w:top w:val="dotted" w:sz="4" w:space="0" w:color="auto"/>
              <w:bottom w:val="dotted" w:sz="4" w:space="0" w:color="auto"/>
            </w:tcBorders>
          </w:tcPr>
          <w:p w14:paraId="3872F161" w14:textId="77777777" w:rsidR="00EE647A" w:rsidRPr="00C10873" w:rsidRDefault="00EE647A" w:rsidP="00262AEE">
            <w:pPr>
              <w:pStyle w:val="Paragraphedeliste"/>
              <w:numPr>
                <w:ilvl w:val="0"/>
                <w:numId w:val="64"/>
              </w:numPr>
              <w:spacing w:before="20" w:after="20" w:line="240" w:lineRule="auto"/>
              <w:ind w:left="426" w:hanging="426"/>
              <w:rPr>
                <w:noProof/>
                <w:sz w:val="18"/>
                <w:szCs w:val="18"/>
              </w:rPr>
            </w:pPr>
            <w:r w:rsidRPr="00C10873">
              <w:rPr>
                <w:noProof/>
                <w:sz w:val="18"/>
                <w:szCs w:val="18"/>
              </w:rPr>
              <w:t>Droits d'enregistrement du Contrat</w:t>
            </w:r>
            <w:r w:rsidRPr="00C10873">
              <w:rPr>
                <w:rStyle w:val="Appelnotedebasdep"/>
                <w:noProof/>
                <w:sz w:val="18"/>
                <w:szCs w:val="18"/>
              </w:rPr>
              <w:footnoteReference w:id="29"/>
            </w:r>
          </w:p>
        </w:tc>
        <w:tc>
          <w:tcPr>
            <w:tcW w:w="3969" w:type="dxa"/>
            <w:tcBorders>
              <w:top w:val="dotted" w:sz="4" w:space="0" w:color="auto"/>
              <w:bottom w:val="dotted" w:sz="4" w:space="0" w:color="auto"/>
            </w:tcBorders>
          </w:tcPr>
          <w:p w14:paraId="2CA2F879" w14:textId="77777777" w:rsidR="00EE647A" w:rsidRPr="00C10873" w:rsidRDefault="00EE647A" w:rsidP="00B919F9">
            <w:pPr>
              <w:spacing w:before="20" w:after="20" w:line="240" w:lineRule="auto"/>
              <w:rPr>
                <w:noProof/>
                <w:sz w:val="18"/>
                <w:szCs w:val="18"/>
              </w:rPr>
            </w:pPr>
          </w:p>
        </w:tc>
        <w:tc>
          <w:tcPr>
            <w:tcW w:w="3932" w:type="dxa"/>
            <w:tcBorders>
              <w:top w:val="dotted" w:sz="4" w:space="0" w:color="auto"/>
              <w:bottom w:val="dotted" w:sz="4" w:space="0" w:color="auto"/>
            </w:tcBorders>
          </w:tcPr>
          <w:p w14:paraId="0322F275" w14:textId="77777777" w:rsidR="00EE647A" w:rsidRPr="00C10873" w:rsidRDefault="00EE647A" w:rsidP="00B919F9">
            <w:pPr>
              <w:spacing w:before="20" w:after="20" w:line="240" w:lineRule="auto"/>
              <w:rPr>
                <w:noProof/>
                <w:sz w:val="18"/>
                <w:szCs w:val="18"/>
              </w:rPr>
            </w:pPr>
          </w:p>
        </w:tc>
      </w:tr>
      <w:tr w:rsidR="00485B98" w:rsidRPr="00C10873" w14:paraId="1AFC31F9" w14:textId="77777777" w:rsidTr="00A809A7">
        <w:trPr>
          <w:gridAfter w:val="1"/>
          <w:wAfter w:w="51" w:type="dxa"/>
        </w:trPr>
        <w:tc>
          <w:tcPr>
            <w:tcW w:w="6091" w:type="dxa"/>
            <w:tcBorders>
              <w:top w:val="dotted" w:sz="4" w:space="0" w:color="auto"/>
              <w:bottom w:val="dotted" w:sz="4" w:space="0" w:color="auto"/>
            </w:tcBorders>
          </w:tcPr>
          <w:p w14:paraId="42CAA2B4" w14:textId="77777777" w:rsidR="00EE647A" w:rsidRPr="00C10873" w:rsidRDefault="00EE647A" w:rsidP="00262AEE">
            <w:pPr>
              <w:pStyle w:val="Paragraphedeliste"/>
              <w:numPr>
                <w:ilvl w:val="0"/>
                <w:numId w:val="64"/>
              </w:numPr>
              <w:spacing w:before="20" w:after="20" w:line="240" w:lineRule="auto"/>
              <w:ind w:left="426" w:hanging="426"/>
              <w:rPr>
                <w:noProof/>
                <w:sz w:val="18"/>
                <w:szCs w:val="18"/>
              </w:rPr>
            </w:pPr>
            <w:r w:rsidRPr="00C10873">
              <w:rPr>
                <w:noProof/>
                <w:sz w:val="18"/>
                <w:szCs w:val="18"/>
              </w:rPr>
              <w:t>Droits de douane</w:t>
            </w:r>
          </w:p>
        </w:tc>
        <w:tc>
          <w:tcPr>
            <w:tcW w:w="3969" w:type="dxa"/>
            <w:tcBorders>
              <w:top w:val="dotted" w:sz="4" w:space="0" w:color="auto"/>
              <w:bottom w:val="dotted" w:sz="4" w:space="0" w:color="auto"/>
            </w:tcBorders>
          </w:tcPr>
          <w:p w14:paraId="72D0AB6E" w14:textId="77777777" w:rsidR="00EE647A" w:rsidRPr="00C10873" w:rsidRDefault="00EE647A" w:rsidP="00B919F9">
            <w:pPr>
              <w:spacing w:before="20" w:after="20" w:line="240" w:lineRule="auto"/>
              <w:rPr>
                <w:noProof/>
                <w:sz w:val="18"/>
                <w:szCs w:val="18"/>
              </w:rPr>
            </w:pPr>
          </w:p>
        </w:tc>
        <w:tc>
          <w:tcPr>
            <w:tcW w:w="3932" w:type="dxa"/>
            <w:tcBorders>
              <w:top w:val="dotted" w:sz="4" w:space="0" w:color="auto"/>
              <w:bottom w:val="dotted" w:sz="4" w:space="0" w:color="auto"/>
            </w:tcBorders>
          </w:tcPr>
          <w:p w14:paraId="4A4D8535" w14:textId="77777777" w:rsidR="00EE647A" w:rsidRPr="00C10873" w:rsidRDefault="00EE647A" w:rsidP="00B919F9">
            <w:pPr>
              <w:spacing w:before="20" w:after="20" w:line="240" w:lineRule="auto"/>
              <w:rPr>
                <w:noProof/>
                <w:sz w:val="18"/>
                <w:szCs w:val="18"/>
              </w:rPr>
            </w:pPr>
          </w:p>
        </w:tc>
      </w:tr>
      <w:tr w:rsidR="00485B98" w:rsidRPr="00C10873" w14:paraId="75EA8E09" w14:textId="77777777" w:rsidTr="00A809A7">
        <w:trPr>
          <w:gridAfter w:val="1"/>
          <w:wAfter w:w="51" w:type="dxa"/>
        </w:trPr>
        <w:tc>
          <w:tcPr>
            <w:tcW w:w="6091" w:type="dxa"/>
            <w:tcBorders>
              <w:top w:val="dotted" w:sz="4" w:space="0" w:color="auto"/>
            </w:tcBorders>
          </w:tcPr>
          <w:p w14:paraId="5815F0A0" w14:textId="180D65CA" w:rsidR="00DF5B76" w:rsidRPr="00C10873" w:rsidRDefault="009E6438" w:rsidP="00692B16">
            <w:pPr>
              <w:spacing w:before="20" w:after="20" w:line="240" w:lineRule="auto"/>
              <w:rPr>
                <w:b/>
                <w:noProof/>
                <w:sz w:val="18"/>
                <w:szCs w:val="18"/>
                <w:u w:val="single"/>
              </w:rPr>
            </w:pPr>
            <w:r w:rsidRPr="00C10873">
              <w:rPr>
                <w:b/>
                <w:noProof/>
                <w:sz w:val="18"/>
                <w:szCs w:val="18"/>
                <w:u w:val="single"/>
              </w:rPr>
              <w:t xml:space="preserve">Total estimé des </w:t>
            </w:r>
            <w:r w:rsidR="00692B16">
              <w:rPr>
                <w:b/>
                <w:noProof/>
                <w:sz w:val="18"/>
                <w:szCs w:val="18"/>
                <w:u w:val="single"/>
              </w:rPr>
              <w:t>taxes locales applicables au Contrat</w:t>
            </w:r>
            <w:r w:rsidRPr="00C10873">
              <w:rPr>
                <w:b/>
                <w:noProof/>
                <w:sz w:val="18"/>
                <w:szCs w:val="18"/>
              </w:rPr>
              <w:t xml:space="preserve"> :</w:t>
            </w:r>
          </w:p>
        </w:tc>
        <w:tc>
          <w:tcPr>
            <w:tcW w:w="3969" w:type="dxa"/>
            <w:tcBorders>
              <w:top w:val="dotted" w:sz="4" w:space="0" w:color="auto"/>
            </w:tcBorders>
          </w:tcPr>
          <w:p w14:paraId="5CBD1BCA" w14:textId="77777777" w:rsidR="00DF5B76" w:rsidRPr="00C10873" w:rsidRDefault="00DF5B76" w:rsidP="00B919F9">
            <w:pPr>
              <w:spacing w:before="20" w:after="20" w:line="240" w:lineRule="auto"/>
              <w:rPr>
                <w:noProof/>
                <w:sz w:val="18"/>
                <w:szCs w:val="18"/>
              </w:rPr>
            </w:pPr>
          </w:p>
        </w:tc>
        <w:tc>
          <w:tcPr>
            <w:tcW w:w="3932" w:type="dxa"/>
            <w:tcBorders>
              <w:top w:val="dotted" w:sz="4" w:space="0" w:color="auto"/>
            </w:tcBorders>
          </w:tcPr>
          <w:p w14:paraId="5DE00346" w14:textId="77777777" w:rsidR="00DF5B76" w:rsidRPr="00C10873" w:rsidRDefault="00DF5B76" w:rsidP="00B919F9">
            <w:pPr>
              <w:spacing w:before="20" w:after="20" w:line="240" w:lineRule="auto"/>
              <w:rPr>
                <w:noProof/>
                <w:sz w:val="18"/>
                <w:szCs w:val="18"/>
              </w:rPr>
            </w:pPr>
          </w:p>
        </w:tc>
      </w:tr>
    </w:tbl>
    <w:p w14:paraId="4257E7E7" w14:textId="77777777" w:rsidR="00E550A4" w:rsidRPr="00C10873" w:rsidRDefault="00ED5716" w:rsidP="0008753D">
      <w:pPr>
        <w:spacing w:after="20"/>
        <w:jc w:val="center"/>
        <w:rPr>
          <w:noProof/>
          <w:sz w:val="18"/>
          <w:szCs w:val="18"/>
        </w:rPr>
      </w:pPr>
      <w:r w:rsidRPr="00C10873">
        <w:rPr>
          <w:b/>
          <w:noProof/>
          <w:sz w:val="18"/>
          <w:szCs w:val="18"/>
          <w:u w:val="single"/>
        </w:rPr>
        <w:t>NB</w:t>
      </w:r>
      <w:r w:rsidRPr="00C10873">
        <w:rPr>
          <w:b/>
          <w:noProof/>
          <w:sz w:val="18"/>
          <w:szCs w:val="18"/>
        </w:rPr>
        <w:t> </w:t>
      </w:r>
      <w:r w:rsidR="009E6438" w:rsidRPr="00C10873">
        <w:rPr>
          <w:b/>
          <w:noProof/>
          <w:sz w:val="18"/>
          <w:szCs w:val="18"/>
        </w:rPr>
        <w:t>: Les paiements seront effectués dans la (les) monnaie(s) indiquées ci-dessus (Référence à IC 16.4).</w:t>
      </w:r>
    </w:p>
    <w:p w14:paraId="416873D7" w14:textId="77777777" w:rsidR="00E550A4" w:rsidRPr="00C10873" w:rsidRDefault="00E550A4">
      <w:pPr>
        <w:suppressAutoHyphens w:val="0"/>
        <w:overflowPunct/>
        <w:autoSpaceDE/>
        <w:autoSpaceDN/>
        <w:adjustRightInd/>
        <w:spacing w:after="0" w:line="240" w:lineRule="auto"/>
        <w:jc w:val="left"/>
        <w:textAlignment w:val="auto"/>
        <w:rPr>
          <w:noProof/>
        </w:rPr>
        <w:sectPr w:rsidR="00E550A4" w:rsidRPr="00C10873" w:rsidSect="00BE14B0">
          <w:headerReference w:type="default" r:id="rId34"/>
          <w:footnotePr>
            <w:numRestart w:val="eachSect"/>
          </w:footnotePr>
          <w:pgSz w:w="11906" w:h="16838" w:code="9"/>
          <w:pgMar w:top="1418" w:right="1418" w:bottom="1418" w:left="1418" w:header="709" w:footer="709" w:gutter="0"/>
          <w:cols w:space="708"/>
          <w:docGrid w:linePitch="360"/>
        </w:sectPr>
      </w:pPr>
    </w:p>
    <w:p w14:paraId="5F30E0A9" w14:textId="77777777" w:rsidR="009E6438" w:rsidRPr="00C10873" w:rsidRDefault="009E6438" w:rsidP="0008753D">
      <w:pPr>
        <w:spacing w:after="20"/>
        <w:jc w:val="center"/>
        <w:rPr>
          <w:b/>
          <w:noProof/>
          <w:u w:val="single"/>
        </w:rPr>
      </w:pPr>
      <w:r w:rsidRPr="00C10873">
        <w:rPr>
          <w:b/>
          <w:noProof/>
          <w:u w:val="single"/>
        </w:rPr>
        <w:lastRenderedPageBreak/>
        <w:t>FORFAIT</w:t>
      </w:r>
    </w:p>
    <w:tbl>
      <w:tblPr>
        <w:tblStyle w:val="Grilledutableau"/>
        <w:tblW w:w="0" w:type="auto"/>
        <w:tblLook w:val="04A0" w:firstRow="1" w:lastRow="0" w:firstColumn="1" w:lastColumn="0" w:noHBand="0" w:noVBand="1"/>
      </w:tblPr>
      <w:tblGrid>
        <w:gridCol w:w="3964"/>
        <w:gridCol w:w="2557"/>
        <w:gridCol w:w="2539"/>
      </w:tblGrid>
      <w:tr w:rsidR="00485B98" w:rsidRPr="00C10873" w14:paraId="56C8CD36" w14:textId="77777777" w:rsidTr="00BE14B0">
        <w:tc>
          <w:tcPr>
            <w:tcW w:w="6091" w:type="dxa"/>
            <w:vMerge w:val="restart"/>
            <w:shd w:val="clear" w:color="auto" w:fill="D9D9D9" w:themeFill="background1" w:themeFillShade="D9"/>
            <w:vAlign w:val="center"/>
          </w:tcPr>
          <w:p w14:paraId="7127A043" w14:textId="77777777" w:rsidR="009E6438" w:rsidRPr="00C10873" w:rsidRDefault="009E6438" w:rsidP="0008753D">
            <w:pPr>
              <w:spacing w:after="20"/>
              <w:jc w:val="center"/>
              <w:rPr>
                <w:b/>
                <w:noProof/>
                <w:sz w:val="18"/>
                <w:szCs w:val="18"/>
              </w:rPr>
            </w:pPr>
            <w:r w:rsidRPr="00C10873">
              <w:rPr>
                <w:b/>
                <w:noProof/>
                <w:sz w:val="18"/>
                <w:szCs w:val="18"/>
              </w:rPr>
              <w:t>Item</w:t>
            </w:r>
          </w:p>
        </w:tc>
        <w:tc>
          <w:tcPr>
            <w:tcW w:w="7901" w:type="dxa"/>
            <w:gridSpan w:val="2"/>
            <w:shd w:val="clear" w:color="auto" w:fill="D9D9D9" w:themeFill="background1" w:themeFillShade="D9"/>
          </w:tcPr>
          <w:p w14:paraId="183C279F" w14:textId="77777777" w:rsidR="009E6438" w:rsidRPr="00C10873" w:rsidRDefault="009E6438" w:rsidP="0008753D">
            <w:pPr>
              <w:spacing w:after="20"/>
              <w:jc w:val="center"/>
              <w:rPr>
                <w:b/>
                <w:noProof/>
                <w:sz w:val="18"/>
                <w:szCs w:val="18"/>
              </w:rPr>
            </w:pPr>
            <w:r w:rsidRPr="00C10873">
              <w:rPr>
                <w:b/>
                <w:noProof/>
                <w:sz w:val="18"/>
                <w:szCs w:val="18"/>
              </w:rPr>
              <w:t>Prix</w:t>
            </w:r>
          </w:p>
        </w:tc>
      </w:tr>
      <w:tr w:rsidR="00485B98" w:rsidRPr="00C10873" w14:paraId="3AF027DD" w14:textId="77777777" w:rsidTr="00BE14B0">
        <w:tc>
          <w:tcPr>
            <w:tcW w:w="6091" w:type="dxa"/>
            <w:vMerge/>
            <w:shd w:val="clear" w:color="auto" w:fill="D9D9D9" w:themeFill="background1" w:themeFillShade="D9"/>
          </w:tcPr>
          <w:p w14:paraId="70757146" w14:textId="77777777" w:rsidR="009E6438" w:rsidRPr="00C10873" w:rsidRDefault="009E6438" w:rsidP="0008753D">
            <w:pPr>
              <w:spacing w:after="20"/>
              <w:rPr>
                <w:noProof/>
                <w:sz w:val="18"/>
                <w:szCs w:val="18"/>
              </w:rPr>
            </w:pPr>
          </w:p>
        </w:tc>
        <w:tc>
          <w:tcPr>
            <w:tcW w:w="7901" w:type="dxa"/>
            <w:gridSpan w:val="2"/>
            <w:shd w:val="clear" w:color="auto" w:fill="D9D9D9" w:themeFill="background1" w:themeFillShade="D9"/>
          </w:tcPr>
          <w:p w14:paraId="64877068" w14:textId="01FD12BB" w:rsidR="009E6438" w:rsidRPr="00C10873" w:rsidRDefault="009E6438" w:rsidP="0008753D">
            <w:pPr>
              <w:spacing w:after="20"/>
              <w:jc w:val="center"/>
              <w:rPr>
                <w:i/>
                <w:noProof/>
                <w:sz w:val="18"/>
                <w:szCs w:val="18"/>
              </w:rPr>
            </w:pPr>
            <w:r w:rsidRPr="00C10873">
              <w:rPr>
                <w:i/>
                <w:noProof/>
                <w:sz w:val="18"/>
                <w:szCs w:val="18"/>
              </w:rPr>
              <w:t>[Le Consultant doit indiquer le prix offert en conformité avec l’</w:t>
            </w:r>
            <w:r w:rsidR="00373F8A" w:rsidRPr="00C10873">
              <w:rPr>
                <w:i/>
                <w:noProof/>
                <w:sz w:val="18"/>
                <w:szCs w:val="18"/>
              </w:rPr>
              <w:t>A</w:t>
            </w:r>
            <w:r w:rsidRPr="00C10873">
              <w:rPr>
                <w:i/>
                <w:noProof/>
                <w:sz w:val="18"/>
                <w:szCs w:val="18"/>
              </w:rPr>
              <w:t xml:space="preserve">rticle </w:t>
            </w:r>
            <w:r w:rsidR="000102E5">
              <w:rPr>
                <w:i/>
                <w:noProof/>
                <w:sz w:val="18"/>
                <w:szCs w:val="18"/>
              </w:rPr>
              <w:t xml:space="preserve">IC </w:t>
            </w:r>
            <w:r w:rsidRPr="00C10873">
              <w:rPr>
                <w:i/>
                <w:noProof/>
                <w:sz w:val="18"/>
                <w:szCs w:val="18"/>
              </w:rPr>
              <w:t xml:space="preserve">16.4 des Données </w:t>
            </w:r>
            <w:r w:rsidR="00F04F59" w:rsidRPr="00C10873">
              <w:rPr>
                <w:i/>
                <w:noProof/>
                <w:sz w:val="18"/>
                <w:szCs w:val="18"/>
              </w:rPr>
              <w:t>p</w:t>
            </w:r>
            <w:r w:rsidRPr="00C10873">
              <w:rPr>
                <w:i/>
                <w:noProof/>
                <w:sz w:val="18"/>
                <w:szCs w:val="18"/>
              </w:rPr>
              <w:t>articulières ; supprimer toute colonne non utilisée]</w:t>
            </w:r>
          </w:p>
        </w:tc>
      </w:tr>
      <w:tr w:rsidR="00485B98" w:rsidRPr="00C10873" w14:paraId="5F93A33F" w14:textId="77777777" w:rsidTr="00BE14B0">
        <w:tc>
          <w:tcPr>
            <w:tcW w:w="6091" w:type="dxa"/>
            <w:vMerge/>
            <w:tcBorders>
              <w:bottom w:val="single" w:sz="4" w:space="0" w:color="auto"/>
            </w:tcBorders>
            <w:shd w:val="clear" w:color="auto" w:fill="D9D9D9" w:themeFill="background1" w:themeFillShade="D9"/>
          </w:tcPr>
          <w:p w14:paraId="2A361A36" w14:textId="77777777" w:rsidR="009E6438" w:rsidRPr="00C10873" w:rsidRDefault="009E6438" w:rsidP="0008753D">
            <w:pPr>
              <w:spacing w:after="20"/>
              <w:rPr>
                <w:noProof/>
                <w:sz w:val="18"/>
                <w:szCs w:val="18"/>
              </w:rPr>
            </w:pPr>
          </w:p>
        </w:tc>
        <w:tc>
          <w:tcPr>
            <w:tcW w:w="3969" w:type="dxa"/>
            <w:tcBorders>
              <w:bottom w:val="single" w:sz="4" w:space="0" w:color="auto"/>
            </w:tcBorders>
            <w:shd w:val="clear" w:color="auto" w:fill="D9D9D9" w:themeFill="background1" w:themeFillShade="D9"/>
          </w:tcPr>
          <w:p w14:paraId="789843AF" w14:textId="77777777" w:rsidR="009E6438" w:rsidRPr="00C10873" w:rsidRDefault="00092588" w:rsidP="0008753D">
            <w:pPr>
              <w:spacing w:after="20"/>
              <w:jc w:val="center"/>
              <w:rPr>
                <w:i/>
                <w:noProof/>
                <w:sz w:val="18"/>
                <w:szCs w:val="18"/>
              </w:rPr>
            </w:pPr>
            <w:r w:rsidRPr="00C10873">
              <w:rPr>
                <w:i/>
                <w:noProof/>
                <w:sz w:val="18"/>
                <w:szCs w:val="18"/>
              </w:rPr>
              <w:t>[Insérer m</w:t>
            </w:r>
            <w:r w:rsidR="009E6438" w:rsidRPr="00C10873">
              <w:rPr>
                <w:i/>
                <w:noProof/>
                <w:sz w:val="18"/>
                <w:szCs w:val="18"/>
              </w:rPr>
              <w:t>onnaie étrangère]</w:t>
            </w:r>
          </w:p>
        </w:tc>
        <w:tc>
          <w:tcPr>
            <w:tcW w:w="3932" w:type="dxa"/>
            <w:tcBorders>
              <w:bottom w:val="single" w:sz="4" w:space="0" w:color="auto"/>
            </w:tcBorders>
            <w:shd w:val="clear" w:color="auto" w:fill="D9D9D9" w:themeFill="background1" w:themeFillShade="D9"/>
          </w:tcPr>
          <w:p w14:paraId="04698804" w14:textId="77777777" w:rsidR="009E6438" w:rsidRPr="00C10873" w:rsidRDefault="00092588" w:rsidP="0008753D">
            <w:pPr>
              <w:spacing w:after="20"/>
              <w:jc w:val="center"/>
              <w:rPr>
                <w:i/>
                <w:noProof/>
                <w:sz w:val="18"/>
                <w:szCs w:val="18"/>
              </w:rPr>
            </w:pPr>
            <w:r w:rsidRPr="00C10873">
              <w:rPr>
                <w:i/>
                <w:noProof/>
                <w:sz w:val="18"/>
                <w:szCs w:val="18"/>
              </w:rPr>
              <w:t>[Insérer m</w:t>
            </w:r>
            <w:r w:rsidR="009E6438" w:rsidRPr="00C10873">
              <w:rPr>
                <w:i/>
                <w:noProof/>
                <w:sz w:val="18"/>
                <w:szCs w:val="18"/>
              </w:rPr>
              <w:t>onnaie nationale]</w:t>
            </w:r>
          </w:p>
        </w:tc>
      </w:tr>
      <w:tr w:rsidR="00485B98" w:rsidRPr="00C10873" w14:paraId="6809B38B" w14:textId="77777777" w:rsidTr="009426E4">
        <w:tc>
          <w:tcPr>
            <w:tcW w:w="13992" w:type="dxa"/>
            <w:gridSpan w:val="3"/>
            <w:tcBorders>
              <w:bottom w:val="single" w:sz="4" w:space="0" w:color="auto"/>
            </w:tcBorders>
            <w:shd w:val="clear" w:color="auto" w:fill="EEECE1" w:themeFill="background2"/>
          </w:tcPr>
          <w:p w14:paraId="3DEA7EA7" w14:textId="30FF9768" w:rsidR="0048493D" w:rsidRPr="00C10873" w:rsidRDefault="0048493D" w:rsidP="0008753D">
            <w:pPr>
              <w:spacing w:after="20"/>
              <w:rPr>
                <w:noProof/>
                <w:sz w:val="18"/>
                <w:szCs w:val="18"/>
              </w:rPr>
            </w:pPr>
            <w:r w:rsidRPr="00C10873">
              <w:rPr>
                <w:b/>
                <w:noProof/>
                <w:sz w:val="18"/>
                <w:szCs w:val="18"/>
              </w:rPr>
              <w:t>Prix global et forfaitaire de la Proposition financière hors taxes</w:t>
            </w:r>
            <w:r w:rsidRPr="00C10873">
              <w:rPr>
                <w:rStyle w:val="Appelnotedebasdep"/>
                <w:b/>
                <w:noProof/>
                <w:sz w:val="18"/>
                <w:szCs w:val="18"/>
              </w:rPr>
              <w:footnoteReference w:id="30"/>
            </w:r>
            <w:r w:rsidRPr="00C10873">
              <w:rPr>
                <w:b/>
                <w:noProof/>
                <w:sz w:val="18"/>
                <w:szCs w:val="18"/>
              </w:rPr>
              <w:t xml:space="preserve"> </w:t>
            </w:r>
            <w:r w:rsidR="00547B1A">
              <w:rPr>
                <w:b/>
                <w:noProof/>
                <w:sz w:val="18"/>
                <w:szCs w:val="18"/>
              </w:rPr>
              <w:t>hors sommes provisionnelles</w:t>
            </w:r>
            <w:r w:rsidR="00547B1A">
              <w:rPr>
                <w:rStyle w:val="Appelnotedebasdep"/>
                <w:b/>
                <w:noProof/>
                <w:sz w:val="18"/>
                <w:szCs w:val="18"/>
              </w:rPr>
              <w:footnoteReference w:id="31"/>
            </w:r>
            <w:r w:rsidR="00547B1A">
              <w:rPr>
                <w:b/>
                <w:noProof/>
                <w:sz w:val="18"/>
                <w:szCs w:val="18"/>
              </w:rPr>
              <w:t xml:space="preserve"> </w:t>
            </w:r>
            <w:r w:rsidRPr="00C10873">
              <w:rPr>
                <w:b/>
                <w:noProof/>
                <w:sz w:val="18"/>
                <w:szCs w:val="18"/>
              </w:rPr>
              <w:t>:</w:t>
            </w:r>
          </w:p>
        </w:tc>
      </w:tr>
      <w:tr w:rsidR="00485B98" w:rsidRPr="00C10873" w14:paraId="34C5EF09" w14:textId="77777777" w:rsidTr="00BE14B0">
        <w:tc>
          <w:tcPr>
            <w:tcW w:w="6091" w:type="dxa"/>
            <w:tcBorders>
              <w:bottom w:val="dotted" w:sz="4" w:space="0" w:color="auto"/>
            </w:tcBorders>
          </w:tcPr>
          <w:p w14:paraId="5739C465" w14:textId="77777777" w:rsidR="009E6438" w:rsidRPr="00C10873" w:rsidRDefault="009E6438" w:rsidP="00262AEE">
            <w:pPr>
              <w:pStyle w:val="Paragraphedeliste"/>
              <w:numPr>
                <w:ilvl w:val="0"/>
                <w:numId w:val="65"/>
              </w:numPr>
              <w:spacing w:after="20"/>
              <w:ind w:left="426" w:hanging="426"/>
              <w:jc w:val="left"/>
              <w:rPr>
                <w:noProof/>
                <w:sz w:val="18"/>
                <w:szCs w:val="18"/>
              </w:rPr>
            </w:pPr>
            <w:r w:rsidRPr="00C10873">
              <w:rPr>
                <w:noProof/>
                <w:sz w:val="18"/>
                <w:szCs w:val="18"/>
              </w:rPr>
              <w:t>Activité 1 (livrable 1)</w:t>
            </w:r>
          </w:p>
        </w:tc>
        <w:tc>
          <w:tcPr>
            <w:tcW w:w="3969" w:type="dxa"/>
            <w:tcBorders>
              <w:bottom w:val="dotted" w:sz="4" w:space="0" w:color="auto"/>
            </w:tcBorders>
          </w:tcPr>
          <w:p w14:paraId="5E303BEB" w14:textId="77777777" w:rsidR="009E6438" w:rsidRPr="00C10873" w:rsidRDefault="009E6438" w:rsidP="0008753D">
            <w:pPr>
              <w:spacing w:after="20"/>
              <w:rPr>
                <w:noProof/>
                <w:sz w:val="18"/>
                <w:szCs w:val="18"/>
              </w:rPr>
            </w:pPr>
          </w:p>
        </w:tc>
        <w:tc>
          <w:tcPr>
            <w:tcW w:w="3932" w:type="dxa"/>
            <w:tcBorders>
              <w:bottom w:val="dotted" w:sz="4" w:space="0" w:color="auto"/>
            </w:tcBorders>
          </w:tcPr>
          <w:p w14:paraId="7B778F6B" w14:textId="77777777" w:rsidR="009E6438" w:rsidRPr="00C10873" w:rsidRDefault="009E6438" w:rsidP="0008753D">
            <w:pPr>
              <w:spacing w:after="20"/>
              <w:rPr>
                <w:noProof/>
                <w:sz w:val="18"/>
                <w:szCs w:val="18"/>
              </w:rPr>
            </w:pPr>
          </w:p>
        </w:tc>
      </w:tr>
      <w:tr w:rsidR="00485B98" w:rsidRPr="00C10873" w14:paraId="343CAD48" w14:textId="77777777" w:rsidTr="00BE14B0">
        <w:tc>
          <w:tcPr>
            <w:tcW w:w="6091" w:type="dxa"/>
            <w:tcBorders>
              <w:top w:val="dotted" w:sz="4" w:space="0" w:color="auto"/>
              <w:bottom w:val="dotted" w:sz="4" w:space="0" w:color="auto"/>
            </w:tcBorders>
          </w:tcPr>
          <w:p w14:paraId="28700D27" w14:textId="77777777" w:rsidR="009E6438" w:rsidRPr="00C10873" w:rsidRDefault="00FF3DA8" w:rsidP="00262AEE">
            <w:pPr>
              <w:pStyle w:val="Paragraphedeliste"/>
              <w:numPr>
                <w:ilvl w:val="0"/>
                <w:numId w:val="65"/>
              </w:numPr>
              <w:spacing w:after="20"/>
              <w:ind w:left="426" w:hanging="426"/>
              <w:jc w:val="left"/>
              <w:rPr>
                <w:noProof/>
                <w:sz w:val="18"/>
                <w:szCs w:val="18"/>
              </w:rPr>
            </w:pPr>
            <w:r w:rsidRPr="00C10873">
              <w:rPr>
                <w:noProof/>
                <w:sz w:val="18"/>
                <w:szCs w:val="18"/>
              </w:rPr>
              <w:t>Activité 2 (l</w:t>
            </w:r>
            <w:r w:rsidR="009E6438" w:rsidRPr="00C10873">
              <w:rPr>
                <w:noProof/>
                <w:sz w:val="18"/>
                <w:szCs w:val="18"/>
              </w:rPr>
              <w:t>ivrable 2)</w:t>
            </w:r>
          </w:p>
        </w:tc>
        <w:tc>
          <w:tcPr>
            <w:tcW w:w="3969" w:type="dxa"/>
            <w:tcBorders>
              <w:top w:val="dotted" w:sz="4" w:space="0" w:color="auto"/>
              <w:bottom w:val="dotted" w:sz="4" w:space="0" w:color="auto"/>
            </w:tcBorders>
          </w:tcPr>
          <w:p w14:paraId="6DB565AF" w14:textId="77777777" w:rsidR="009E6438" w:rsidRPr="00C10873" w:rsidRDefault="009E6438" w:rsidP="0008753D">
            <w:pPr>
              <w:spacing w:after="20"/>
              <w:rPr>
                <w:noProof/>
                <w:sz w:val="18"/>
                <w:szCs w:val="18"/>
              </w:rPr>
            </w:pPr>
          </w:p>
        </w:tc>
        <w:tc>
          <w:tcPr>
            <w:tcW w:w="3932" w:type="dxa"/>
            <w:tcBorders>
              <w:top w:val="dotted" w:sz="4" w:space="0" w:color="auto"/>
              <w:bottom w:val="dotted" w:sz="4" w:space="0" w:color="auto"/>
            </w:tcBorders>
          </w:tcPr>
          <w:p w14:paraId="630AE694" w14:textId="77777777" w:rsidR="009E6438" w:rsidRPr="00C10873" w:rsidRDefault="009E6438" w:rsidP="0008753D">
            <w:pPr>
              <w:spacing w:after="20"/>
              <w:rPr>
                <w:noProof/>
                <w:sz w:val="18"/>
                <w:szCs w:val="18"/>
              </w:rPr>
            </w:pPr>
          </w:p>
        </w:tc>
      </w:tr>
      <w:tr w:rsidR="00485B98" w:rsidRPr="00C10873" w14:paraId="5D65A7D8" w14:textId="77777777" w:rsidTr="00BE14B0">
        <w:tc>
          <w:tcPr>
            <w:tcW w:w="6091" w:type="dxa"/>
            <w:tcBorders>
              <w:top w:val="dotted" w:sz="4" w:space="0" w:color="auto"/>
              <w:bottom w:val="dotted" w:sz="4" w:space="0" w:color="auto"/>
            </w:tcBorders>
          </w:tcPr>
          <w:p w14:paraId="16D0841E" w14:textId="77777777" w:rsidR="009E6438" w:rsidRPr="00C10873" w:rsidRDefault="009E6438" w:rsidP="00262AEE">
            <w:pPr>
              <w:pStyle w:val="Paragraphedeliste"/>
              <w:numPr>
                <w:ilvl w:val="0"/>
                <w:numId w:val="65"/>
              </w:numPr>
              <w:spacing w:after="20"/>
              <w:ind w:left="426" w:hanging="426"/>
              <w:jc w:val="left"/>
              <w:rPr>
                <w:noProof/>
                <w:sz w:val="18"/>
                <w:szCs w:val="18"/>
              </w:rPr>
            </w:pPr>
            <w:r w:rsidRPr="00C10873">
              <w:rPr>
                <w:noProof/>
                <w:sz w:val="18"/>
                <w:szCs w:val="18"/>
              </w:rPr>
              <w:t>…</w:t>
            </w:r>
          </w:p>
        </w:tc>
        <w:tc>
          <w:tcPr>
            <w:tcW w:w="3969" w:type="dxa"/>
            <w:tcBorders>
              <w:top w:val="dotted" w:sz="4" w:space="0" w:color="auto"/>
              <w:bottom w:val="dotted" w:sz="4" w:space="0" w:color="auto"/>
            </w:tcBorders>
          </w:tcPr>
          <w:p w14:paraId="58692805" w14:textId="77777777" w:rsidR="009E6438" w:rsidRPr="00C10873" w:rsidRDefault="009E6438" w:rsidP="0008753D">
            <w:pPr>
              <w:spacing w:after="20"/>
              <w:rPr>
                <w:noProof/>
                <w:sz w:val="18"/>
                <w:szCs w:val="18"/>
              </w:rPr>
            </w:pPr>
          </w:p>
        </w:tc>
        <w:tc>
          <w:tcPr>
            <w:tcW w:w="3932" w:type="dxa"/>
            <w:tcBorders>
              <w:top w:val="dotted" w:sz="4" w:space="0" w:color="auto"/>
              <w:bottom w:val="dotted" w:sz="4" w:space="0" w:color="auto"/>
            </w:tcBorders>
          </w:tcPr>
          <w:p w14:paraId="55313FB3" w14:textId="77777777" w:rsidR="009E6438" w:rsidRPr="00C10873" w:rsidRDefault="009E6438" w:rsidP="0008753D">
            <w:pPr>
              <w:spacing w:after="20"/>
              <w:rPr>
                <w:noProof/>
                <w:sz w:val="18"/>
                <w:szCs w:val="18"/>
              </w:rPr>
            </w:pPr>
          </w:p>
        </w:tc>
      </w:tr>
      <w:tr w:rsidR="00606FEC" w:rsidRPr="00C10873" w14:paraId="10C0CF98" w14:textId="77777777" w:rsidTr="00BE14B0">
        <w:tc>
          <w:tcPr>
            <w:tcW w:w="6091" w:type="dxa"/>
            <w:tcBorders>
              <w:top w:val="dotted" w:sz="4" w:space="0" w:color="auto"/>
              <w:bottom w:val="dotted" w:sz="4" w:space="0" w:color="auto"/>
            </w:tcBorders>
          </w:tcPr>
          <w:p w14:paraId="1FE4DFF0" w14:textId="77777777" w:rsidR="00606FEC" w:rsidRPr="00C10873" w:rsidRDefault="00606FEC" w:rsidP="0008753D">
            <w:pPr>
              <w:pStyle w:val="Paragraphedeliste"/>
              <w:spacing w:after="20"/>
              <w:ind w:left="0"/>
              <w:jc w:val="left"/>
              <w:rPr>
                <w:i/>
                <w:noProof/>
                <w:sz w:val="18"/>
                <w:szCs w:val="18"/>
              </w:rPr>
            </w:pPr>
            <w:r w:rsidRPr="00C10873">
              <w:rPr>
                <w:i/>
                <w:noProof/>
                <w:sz w:val="18"/>
                <w:szCs w:val="18"/>
                <w:highlight w:val="yellow"/>
              </w:rPr>
              <w:t xml:space="preserve">[à insérer </w:t>
            </w:r>
            <w:r w:rsidR="00D12F5B" w:rsidRPr="00C10873">
              <w:rPr>
                <w:i/>
                <w:noProof/>
                <w:sz w:val="18"/>
                <w:szCs w:val="18"/>
                <w:highlight w:val="yellow"/>
              </w:rPr>
              <w:t>uniquement si des termes de référence sûreté sont inclus dans la DDP ; sinon supprimer</w:t>
            </w:r>
            <w:r w:rsidRPr="00C10873">
              <w:rPr>
                <w:i/>
                <w:noProof/>
                <w:sz w:val="18"/>
                <w:szCs w:val="18"/>
                <w:highlight w:val="yellow"/>
              </w:rPr>
              <w:t>]</w:t>
            </w:r>
          </w:p>
          <w:p w14:paraId="2A6FC531" w14:textId="147F626A" w:rsidR="00606FEC" w:rsidRPr="00C10873" w:rsidRDefault="00414982" w:rsidP="00262AEE">
            <w:pPr>
              <w:pStyle w:val="Paragraphedeliste"/>
              <w:numPr>
                <w:ilvl w:val="0"/>
                <w:numId w:val="65"/>
              </w:numPr>
              <w:spacing w:after="20"/>
              <w:ind w:left="426" w:hanging="426"/>
              <w:jc w:val="left"/>
              <w:rPr>
                <w:noProof/>
                <w:sz w:val="18"/>
                <w:szCs w:val="18"/>
              </w:rPr>
            </w:pPr>
            <w:r w:rsidRPr="00C10873">
              <w:rPr>
                <w:noProof/>
                <w:sz w:val="18"/>
                <w:szCs w:val="18"/>
              </w:rPr>
              <w:t>Mesure</w:t>
            </w:r>
            <w:r w:rsidR="00D3440E" w:rsidRPr="00C10873">
              <w:rPr>
                <w:noProof/>
                <w:sz w:val="18"/>
                <w:szCs w:val="18"/>
              </w:rPr>
              <w:t>s</w:t>
            </w:r>
            <w:r w:rsidR="008E7E00" w:rsidRPr="00C10873">
              <w:rPr>
                <w:noProof/>
                <w:sz w:val="18"/>
                <w:szCs w:val="18"/>
              </w:rPr>
              <w:t xml:space="preserve"> de sûreté</w:t>
            </w:r>
            <w:r w:rsidR="008E7E00" w:rsidRPr="00C10873">
              <w:rPr>
                <w:rStyle w:val="Appelnotedebasdep"/>
                <w:noProof/>
                <w:sz w:val="18"/>
                <w:szCs w:val="18"/>
              </w:rPr>
              <w:footnoteReference w:id="32"/>
            </w:r>
          </w:p>
        </w:tc>
        <w:tc>
          <w:tcPr>
            <w:tcW w:w="3969" w:type="dxa"/>
            <w:tcBorders>
              <w:top w:val="dotted" w:sz="4" w:space="0" w:color="auto"/>
              <w:bottom w:val="dotted" w:sz="4" w:space="0" w:color="auto"/>
            </w:tcBorders>
          </w:tcPr>
          <w:p w14:paraId="1CECBBD3" w14:textId="77777777" w:rsidR="00606FEC" w:rsidRPr="00C10873" w:rsidRDefault="00606FEC" w:rsidP="0008753D">
            <w:pPr>
              <w:spacing w:after="20"/>
              <w:rPr>
                <w:noProof/>
                <w:sz w:val="18"/>
                <w:szCs w:val="18"/>
              </w:rPr>
            </w:pPr>
          </w:p>
        </w:tc>
        <w:tc>
          <w:tcPr>
            <w:tcW w:w="3932" w:type="dxa"/>
            <w:tcBorders>
              <w:top w:val="dotted" w:sz="4" w:space="0" w:color="auto"/>
              <w:bottom w:val="dotted" w:sz="4" w:space="0" w:color="auto"/>
            </w:tcBorders>
          </w:tcPr>
          <w:p w14:paraId="40EE4B05" w14:textId="77777777" w:rsidR="00606FEC" w:rsidRPr="00C10873" w:rsidRDefault="00606FEC" w:rsidP="0008753D">
            <w:pPr>
              <w:spacing w:after="20"/>
              <w:rPr>
                <w:noProof/>
                <w:sz w:val="18"/>
                <w:szCs w:val="18"/>
              </w:rPr>
            </w:pPr>
          </w:p>
        </w:tc>
      </w:tr>
      <w:tr w:rsidR="00485B98" w:rsidRPr="00C10873" w14:paraId="30DA48DC" w14:textId="77777777" w:rsidTr="00BE14B0">
        <w:tc>
          <w:tcPr>
            <w:tcW w:w="6091" w:type="dxa"/>
            <w:tcBorders>
              <w:top w:val="dotted" w:sz="4" w:space="0" w:color="auto"/>
              <w:bottom w:val="single" w:sz="4" w:space="0" w:color="auto"/>
            </w:tcBorders>
          </w:tcPr>
          <w:p w14:paraId="2B42A403" w14:textId="0EE99781" w:rsidR="009E6438" w:rsidRPr="00C10873" w:rsidRDefault="009E6438" w:rsidP="0008753D">
            <w:pPr>
              <w:spacing w:after="20"/>
              <w:rPr>
                <w:i/>
                <w:noProof/>
                <w:sz w:val="18"/>
                <w:szCs w:val="18"/>
              </w:rPr>
            </w:pPr>
            <w:r w:rsidRPr="00C10873">
              <w:rPr>
                <w:b/>
                <w:noProof/>
                <w:sz w:val="18"/>
                <w:szCs w:val="18"/>
                <w:u w:val="single"/>
              </w:rPr>
              <w:t>Prix total hors taxes</w:t>
            </w:r>
            <w:r w:rsidR="00E550A4" w:rsidRPr="00C10873">
              <w:rPr>
                <w:rFonts w:ascii="Arial Gras" w:hAnsi="Arial Gras"/>
                <w:b/>
                <w:noProof/>
                <w:sz w:val="18"/>
                <w:szCs w:val="18"/>
                <w:u w:val="single"/>
                <w:vertAlign w:val="superscript"/>
              </w:rPr>
              <w:t>1</w:t>
            </w:r>
            <w:r w:rsidRPr="00C10873">
              <w:rPr>
                <w:b/>
                <w:noProof/>
                <w:sz w:val="18"/>
                <w:szCs w:val="18"/>
                <w:u w:val="single"/>
              </w:rPr>
              <w:t xml:space="preserve"> </w:t>
            </w:r>
            <w:r w:rsidR="00547B1A" w:rsidRPr="00BE14B0">
              <w:rPr>
                <w:b/>
                <w:noProof/>
                <w:sz w:val="18"/>
                <w:szCs w:val="18"/>
                <w:u w:val="single"/>
              </w:rPr>
              <w:t>hors sommes provisionnelles</w:t>
            </w:r>
            <w:r w:rsidR="00547B1A" w:rsidRPr="00BE14B0">
              <w:rPr>
                <w:b/>
                <w:noProof/>
                <w:sz w:val="18"/>
                <w:szCs w:val="18"/>
                <w:u w:val="single"/>
                <w:vertAlign w:val="superscript"/>
              </w:rPr>
              <w:t>2</w:t>
            </w:r>
            <w:r w:rsidR="00547B1A" w:rsidRPr="00BE14B0">
              <w:rPr>
                <w:u w:val="single"/>
              </w:rPr>
              <w:t xml:space="preserve"> </w:t>
            </w:r>
            <w:r w:rsidRPr="00662BB5">
              <w:rPr>
                <w:b/>
                <w:noProof/>
                <w:sz w:val="18"/>
                <w:szCs w:val="18"/>
                <w:u w:val="single"/>
              </w:rPr>
              <w:t>de</w:t>
            </w:r>
            <w:r w:rsidRPr="00C10873">
              <w:rPr>
                <w:b/>
                <w:noProof/>
                <w:sz w:val="18"/>
                <w:szCs w:val="18"/>
                <w:u w:val="single"/>
              </w:rPr>
              <w:t xml:space="preserve"> la Proposition financière</w:t>
            </w:r>
            <w:r w:rsidRPr="00C10873">
              <w:rPr>
                <w:b/>
                <w:noProof/>
                <w:sz w:val="18"/>
                <w:szCs w:val="18"/>
              </w:rPr>
              <w:t xml:space="preserve"> :</w:t>
            </w:r>
          </w:p>
        </w:tc>
        <w:tc>
          <w:tcPr>
            <w:tcW w:w="3969" w:type="dxa"/>
            <w:tcBorders>
              <w:top w:val="dotted" w:sz="4" w:space="0" w:color="auto"/>
              <w:bottom w:val="single" w:sz="4" w:space="0" w:color="auto"/>
            </w:tcBorders>
          </w:tcPr>
          <w:p w14:paraId="369ACE59" w14:textId="4C7161E9" w:rsidR="009E6438" w:rsidRPr="00C10873" w:rsidRDefault="00547B1A" w:rsidP="0008753D">
            <w:pPr>
              <w:spacing w:after="20"/>
              <w:rPr>
                <w:noProof/>
                <w:sz w:val="18"/>
                <w:szCs w:val="18"/>
              </w:rPr>
            </w:pPr>
            <w:r w:rsidRPr="00C10873">
              <w:rPr>
                <w:i/>
                <w:noProof/>
                <w:sz w:val="18"/>
                <w:szCs w:val="18"/>
              </w:rPr>
              <w:t>[ce montant doit être le même que dans le Formulaire FIN-1]</w:t>
            </w:r>
          </w:p>
        </w:tc>
        <w:tc>
          <w:tcPr>
            <w:tcW w:w="3932" w:type="dxa"/>
            <w:tcBorders>
              <w:top w:val="dotted" w:sz="4" w:space="0" w:color="auto"/>
              <w:bottom w:val="single" w:sz="4" w:space="0" w:color="auto"/>
            </w:tcBorders>
          </w:tcPr>
          <w:p w14:paraId="6BEAFC34" w14:textId="0F2D009A" w:rsidR="009E6438" w:rsidRPr="00C10873" w:rsidRDefault="00547B1A" w:rsidP="0008753D">
            <w:pPr>
              <w:spacing w:after="20"/>
              <w:rPr>
                <w:noProof/>
                <w:sz w:val="18"/>
                <w:szCs w:val="18"/>
              </w:rPr>
            </w:pPr>
            <w:r w:rsidRPr="00C10873">
              <w:rPr>
                <w:i/>
                <w:noProof/>
                <w:sz w:val="18"/>
                <w:szCs w:val="18"/>
              </w:rPr>
              <w:t>[ce montant doit être le même que dans le Formulaire FIN-1]</w:t>
            </w:r>
          </w:p>
        </w:tc>
      </w:tr>
      <w:tr w:rsidR="009426E4" w:rsidRPr="00C10873" w14:paraId="789F6783" w14:textId="77777777" w:rsidTr="00DA6914">
        <w:tc>
          <w:tcPr>
            <w:tcW w:w="13992" w:type="dxa"/>
            <w:gridSpan w:val="3"/>
            <w:tcBorders>
              <w:bottom w:val="single" w:sz="4" w:space="0" w:color="auto"/>
            </w:tcBorders>
            <w:shd w:val="clear" w:color="auto" w:fill="EEECE1" w:themeFill="background2"/>
          </w:tcPr>
          <w:p w14:paraId="25062AA9" w14:textId="3265DD45" w:rsidR="009426E4" w:rsidRPr="00C10873" w:rsidRDefault="009426E4">
            <w:pPr>
              <w:spacing w:before="20" w:after="20" w:line="240" w:lineRule="auto"/>
              <w:rPr>
                <w:b/>
                <w:noProof/>
                <w:sz w:val="18"/>
                <w:szCs w:val="18"/>
              </w:rPr>
            </w:pPr>
            <w:r>
              <w:rPr>
                <w:b/>
                <w:noProof/>
                <w:sz w:val="18"/>
                <w:szCs w:val="18"/>
              </w:rPr>
              <w:t xml:space="preserve">Sommes provisionnelles définies par le Client </w:t>
            </w:r>
            <w:r w:rsidR="009041E5" w:rsidRPr="00BE14B0">
              <w:rPr>
                <w:i/>
                <w:noProof/>
                <w:sz w:val="18"/>
                <w:szCs w:val="18"/>
                <w:highlight w:val="yellow"/>
              </w:rPr>
              <w:t>[supprimer le cas échéant]</w:t>
            </w:r>
          </w:p>
        </w:tc>
      </w:tr>
      <w:tr w:rsidR="009426E4" w:rsidRPr="00C10873" w14:paraId="294F0591" w14:textId="77777777" w:rsidTr="00BE14B0">
        <w:trPr>
          <w:trHeight w:val="387"/>
        </w:trPr>
        <w:tc>
          <w:tcPr>
            <w:tcW w:w="6091" w:type="dxa"/>
            <w:tcBorders>
              <w:bottom w:val="dotted" w:sz="4" w:space="0" w:color="auto"/>
            </w:tcBorders>
          </w:tcPr>
          <w:p w14:paraId="16530FCB" w14:textId="77777777" w:rsidR="009426E4" w:rsidRPr="00210E00" w:rsidRDefault="009426E4" w:rsidP="00262AEE">
            <w:pPr>
              <w:pStyle w:val="Paragraphedeliste"/>
              <w:numPr>
                <w:ilvl w:val="0"/>
                <w:numId w:val="64"/>
              </w:numPr>
              <w:ind w:left="458" w:hanging="458"/>
              <w:rPr>
                <w:i/>
                <w:noProof/>
                <w:sz w:val="18"/>
                <w:szCs w:val="18"/>
              </w:rPr>
            </w:pPr>
            <w:r w:rsidRPr="005B3166">
              <w:rPr>
                <w:i/>
                <w:noProof/>
                <w:sz w:val="18"/>
                <w:szCs w:val="18"/>
                <w:highlight w:val="yellow"/>
              </w:rPr>
              <w:t>[spécifier la destination de chaque</w:t>
            </w:r>
            <w:r w:rsidRPr="00210E00">
              <w:rPr>
                <w:i/>
                <w:noProof/>
                <w:sz w:val="18"/>
                <w:szCs w:val="18"/>
                <w:highlight w:val="yellow"/>
              </w:rPr>
              <w:t xml:space="preserve"> somme provisionnelle]</w:t>
            </w:r>
          </w:p>
        </w:tc>
        <w:tc>
          <w:tcPr>
            <w:tcW w:w="3969" w:type="dxa"/>
            <w:tcBorders>
              <w:bottom w:val="dotted" w:sz="4" w:space="0" w:color="auto"/>
            </w:tcBorders>
          </w:tcPr>
          <w:p w14:paraId="0B919453" w14:textId="07015F91" w:rsidR="009426E4" w:rsidRPr="00C10873" w:rsidRDefault="00662BB5" w:rsidP="001A6914">
            <w:pPr>
              <w:spacing w:before="20" w:after="20" w:line="240" w:lineRule="auto"/>
              <w:rPr>
                <w:noProof/>
                <w:sz w:val="18"/>
                <w:szCs w:val="18"/>
              </w:rPr>
            </w:pPr>
            <w:r w:rsidRPr="00C10873">
              <w:rPr>
                <w:i/>
                <w:noProof/>
                <w:sz w:val="18"/>
                <w:szCs w:val="18"/>
              </w:rPr>
              <w:t xml:space="preserve">[ce montant </w:t>
            </w:r>
            <w:r>
              <w:rPr>
                <w:i/>
                <w:noProof/>
                <w:sz w:val="18"/>
                <w:szCs w:val="18"/>
              </w:rPr>
              <w:t xml:space="preserve">doit être le même qu’à </w:t>
            </w:r>
            <w:r w:rsidRPr="00547B1A">
              <w:rPr>
                <w:i/>
                <w:noProof/>
                <w:sz w:val="18"/>
                <w:szCs w:val="18"/>
              </w:rPr>
              <w:t xml:space="preserve">l’Article </w:t>
            </w:r>
            <w:r>
              <w:rPr>
                <w:i/>
                <w:noProof/>
                <w:sz w:val="18"/>
                <w:szCs w:val="18"/>
              </w:rPr>
              <w:t xml:space="preserve">IC </w:t>
            </w:r>
            <w:r w:rsidRPr="00547B1A">
              <w:rPr>
                <w:i/>
                <w:noProof/>
                <w:sz w:val="18"/>
                <w:szCs w:val="18"/>
              </w:rPr>
              <w:t xml:space="preserve">25.2 des </w:t>
            </w:r>
            <w:r>
              <w:rPr>
                <w:i/>
                <w:noProof/>
                <w:sz w:val="18"/>
                <w:szCs w:val="18"/>
              </w:rPr>
              <w:t>Données particulières</w:t>
            </w:r>
            <w:r w:rsidRPr="00C10873">
              <w:rPr>
                <w:i/>
                <w:noProof/>
                <w:sz w:val="18"/>
                <w:szCs w:val="18"/>
              </w:rPr>
              <w:t>]</w:t>
            </w:r>
          </w:p>
        </w:tc>
        <w:tc>
          <w:tcPr>
            <w:tcW w:w="3932" w:type="dxa"/>
            <w:tcBorders>
              <w:bottom w:val="dotted" w:sz="4" w:space="0" w:color="auto"/>
            </w:tcBorders>
          </w:tcPr>
          <w:p w14:paraId="6AF3E2C1" w14:textId="7C6FC7AA" w:rsidR="009426E4" w:rsidRPr="00C10873" w:rsidRDefault="00662BB5" w:rsidP="001A6914">
            <w:pPr>
              <w:spacing w:before="20" w:after="20" w:line="240" w:lineRule="auto"/>
              <w:rPr>
                <w:noProof/>
                <w:sz w:val="18"/>
                <w:szCs w:val="18"/>
              </w:rPr>
            </w:pPr>
            <w:r w:rsidRPr="00C10873">
              <w:rPr>
                <w:i/>
                <w:noProof/>
                <w:sz w:val="18"/>
                <w:szCs w:val="18"/>
              </w:rPr>
              <w:t xml:space="preserve">[ce montant </w:t>
            </w:r>
            <w:r>
              <w:rPr>
                <w:i/>
                <w:noProof/>
                <w:sz w:val="18"/>
                <w:szCs w:val="18"/>
              </w:rPr>
              <w:t xml:space="preserve">doit être le même qu’à </w:t>
            </w:r>
            <w:r w:rsidRPr="00547B1A">
              <w:rPr>
                <w:i/>
                <w:noProof/>
                <w:sz w:val="18"/>
                <w:szCs w:val="18"/>
              </w:rPr>
              <w:t xml:space="preserve">l’Article </w:t>
            </w:r>
            <w:r>
              <w:rPr>
                <w:i/>
                <w:noProof/>
                <w:sz w:val="18"/>
                <w:szCs w:val="18"/>
              </w:rPr>
              <w:t xml:space="preserve">IC </w:t>
            </w:r>
            <w:r w:rsidRPr="00547B1A">
              <w:rPr>
                <w:i/>
                <w:noProof/>
                <w:sz w:val="18"/>
                <w:szCs w:val="18"/>
              </w:rPr>
              <w:t xml:space="preserve">25.2 des </w:t>
            </w:r>
            <w:r>
              <w:rPr>
                <w:i/>
                <w:noProof/>
                <w:sz w:val="18"/>
                <w:szCs w:val="18"/>
              </w:rPr>
              <w:t>Données particulières</w:t>
            </w:r>
            <w:r w:rsidRPr="00C10873">
              <w:rPr>
                <w:i/>
                <w:noProof/>
                <w:sz w:val="18"/>
                <w:szCs w:val="18"/>
              </w:rPr>
              <w:t>]</w:t>
            </w:r>
          </w:p>
        </w:tc>
      </w:tr>
      <w:tr w:rsidR="00485B98" w:rsidRPr="00C10873" w14:paraId="7E37EF5C" w14:textId="77777777" w:rsidTr="009426E4">
        <w:tc>
          <w:tcPr>
            <w:tcW w:w="13992" w:type="dxa"/>
            <w:gridSpan w:val="3"/>
            <w:tcBorders>
              <w:bottom w:val="single" w:sz="4" w:space="0" w:color="auto"/>
            </w:tcBorders>
            <w:shd w:val="clear" w:color="auto" w:fill="EEECE1" w:themeFill="background2"/>
          </w:tcPr>
          <w:p w14:paraId="4129DE0A" w14:textId="47FDF5C5" w:rsidR="009E6438" w:rsidRPr="00C10873" w:rsidRDefault="004C5530">
            <w:pPr>
              <w:spacing w:after="20"/>
              <w:rPr>
                <w:b/>
                <w:noProof/>
                <w:sz w:val="18"/>
                <w:szCs w:val="18"/>
              </w:rPr>
            </w:pPr>
            <w:r w:rsidRPr="00C10873">
              <w:rPr>
                <w:b/>
                <w:noProof/>
                <w:sz w:val="18"/>
                <w:szCs w:val="18"/>
              </w:rPr>
              <w:t>Taxes</w:t>
            </w:r>
            <w:r w:rsidR="009041E5">
              <w:rPr>
                <w:b/>
                <w:noProof/>
                <w:sz w:val="18"/>
                <w:szCs w:val="18"/>
              </w:rPr>
              <w:t xml:space="preserve"> locales applicables au Contrat</w:t>
            </w:r>
            <w:r w:rsidR="000F5EA7" w:rsidRPr="00C10873">
              <w:rPr>
                <w:rStyle w:val="Appelnotedebasdep"/>
                <w:b/>
                <w:noProof/>
                <w:sz w:val="18"/>
                <w:szCs w:val="18"/>
              </w:rPr>
              <w:footnoteReference w:id="33"/>
            </w:r>
            <w:r w:rsidR="009E6438" w:rsidRPr="00C10873">
              <w:rPr>
                <w:b/>
                <w:noProof/>
                <w:sz w:val="18"/>
                <w:szCs w:val="18"/>
              </w:rPr>
              <w:t xml:space="preserve"> </w:t>
            </w:r>
            <w:r w:rsidR="00F71F0F">
              <w:rPr>
                <w:b/>
                <w:noProof/>
                <w:sz w:val="18"/>
                <w:szCs w:val="18"/>
              </w:rPr>
              <w:t xml:space="preserve"> estimées</w:t>
            </w:r>
            <w:r w:rsidR="009E6438" w:rsidRPr="00C10873">
              <w:rPr>
                <w:b/>
                <w:noProof/>
                <w:sz w:val="18"/>
                <w:szCs w:val="18"/>
              </w:rPr>
              <w:t>– à examiner et finaliser lors de négociation du Contrat (en cas d’attribution)</w:t>
            </w:r>
          </w:p>
        </w:tc>
      </w:tr>
      <w:tr w:rsidR="00485B98" w:rsidRPr="00C10873" w14:paraId="14A7190B" w14:textId="77777777" w:rsidTr="00BE14B0">
        <w:tc>
          <w:tcPr>
            <w:tcW w:w="6091" w:type="dxa"/>
            <w:tcBorders>
              <w:bottom w:val="dotted" w:sz="4" w:space="0" w:color="auto"/>
            </w:tcBorders>
          </w:tcPr>
          <w:p w14:paraId="42E6926F" w14:textId="77777777" w:rsidR="000F5EA7" w:rsidRPr="00C10873" w:rsidRDefault="000F5EA7" w:rsidP="00262AEE">
            <w:pPr>
              <w:pStyle w:val="Paragraphedeliste"/>
              <w:numPr>
                <w:ilvl w:val="0"/>
                <w:numId w:val="64"/>
              </w:numPr>
              <w:spacing w:after="20"/>
              <w:ind w:left="426" w:hanging="426"/>
              <w:rPr>
                <w:noProof/>
                <w:sz w:val="18"/>
                <w:szCs w:val="18"/>
              </w:rPr>
            </w:pPr>
            <w:r w:rsidRPr="00C10873">
              <w:rPr>
                <w:noProof/>
                <w:sz w:val="18"/>
                <w:szCs w:val="18"/>
              </w:rPr>
              <w:t>Taxe sur la valeur ajoutée (TVA) ou équivalent</w:t>
            </w:r>
          </w:p>
        </w:tc>
        <w:tc>
          <w:tcPr>
            <w:tcW w:w="3969" w:type="dxa"/>
            <w:tcBorders>
              <w:bottom w:val="dotted" w:sz="4" w:space="0" w:color="auto"/>
            </w:tcBorders>
          </w:tcPr>
          <w:p w14:paraId="228C8976" w14:textId="77777777" w:rsidR="000F5EA7" w:rsidRPr="00C10873" w:rsidRDefault="000F5EA7" w:rsidP="0008753D">
            <w:pPr>
              <w:spacing w:after="20"/>
              <w:rPr>
                <w:noProof/>
                <w:sz w:val="18"/>
                <w:szCs w:val="18"/>
              </w:rPr>
            </w:pPr>
          </w:p>
        </w:tc>
        <w:tc>
          <w:tcPr>
            <w:tcW w:w="3932" w:type="dxa"/>
            <w:tcBorders>
              <w:bottom w:val="dotted" w:sz="4" w:space="0" w:color="auto"/>
            </w:tcBorders>
          </w:tcPr>
          <w:p w14:paraId="0482453E" w14:textId="77777777" w:rsidR="000F5EA7" w:rsidRPr="00C10873" w:rsidRDefault="000F5EA7" w:rsidP="0008753D">
            <w:pPr>
              <w:spacing w:after="20"/>
              <w:rPr>
                <w:noProof/>
                <w:sz w:val="18"/>
                <w:szCs w:val="18"/>
              </w:rPr>
            </w:pPr>
          </w:p>
        </w:tc>
      </w:tr>
      <w:tr w:rsidR="00485B98" w:rsidRPr="00C10873" w14:paraId="0BF14926" w14:textId="77777777" w:rsidTr="00BE14B0">
        <w:tc>
          <w:tcPr>
            <w:tcW w:w="6091" w:type="dxa"/>
            <w:tcBorders>
              <w:top w:val="dotted" w:sz="4" w:space="0" w:color="auto"/>
              <w:bottom w:val="dotted" w:sz="4" w:space="0" w:color="auto"/>
            </w:tcBorders>
          </w:tcPr>
          <w:p w14:paraId="69787357" w14:textId="74CA7083" w:rsidR="000F5EA7" w:rsidRPr="00C10873" w:rsidRDefault="000F5EA7" w:rsidP="00262AEE">
            <w:pPr>
              <w:pStyle w:val="Paragraphedeliste"/>
              <w:numPr>
                <w:ilvl w:val="0"/>
                <w:numId w:val="64"/>
              </w:numPr>
              <w:spacing w:after="20"/>
              <w:ind w:left="426" w:hanging="426"/>
              <w:rPr>
                <w:noProof/>
                <w:sz w:val="18"/>
                <w:szCs w:val="18"/>
              </w:rPr>
            </w:pPr>
            <w:r w:rsidRPr="00C10873">
              <w:rPr>
                <w:noProof/>
                <w:sz w:val="18"/>
                <w:szCs w:val="18"/>
              </w:rPr>
              <w:t>Retenue à la source</w:t>
            </w:r>
            <w:r w:rsidR="00662BB5">
              <w:rPr>
                <w:noProof/>
                <w:sz w:val="18"/>
                <w:szCs w:val="18"/>
              </w:rPr>
              <w:t xml:space="preserve"> </w:t>
            </w:r>
            <w:r w:rsidR="00662BB5" w:rsidRPr="00BE14B0">
              <w:rPr>
                <w:sz w:val="18"/>
                <w:szCs w:val="18"/>
              </w:rPr>
              <w:t>s</w:t>
            </w:r>
            <w:r w:rsidR="00662BB5" w:rsidRPr="00941BBD">
              <w:rPr>
                <w:noProof/>
                <w:sz w:val="18"/>
                <w:szCs w:val="18"/>
              </w:rPr>
              <w:t>ur les factures du Consultant basé hors du pays du Client</w:t>
            </w:r>
            <w:r w:rsidR="00662BB5" w:rsidRPr="00C10873" w:rsidDel="00662BB5">
              <w:rPr>
                <w:rStyle w:val="Appelnotedebasdep"/>
                <w:noProof/>
                <w:sz w:val="18"/>
                <w:szCs w:val="18"/>
              </w:rPr>
              <w:t xml:space="preserve"> </w:t>
            </w:r>
            <w:r w:rsidR="002A7D98">
              <w:rPr>
                <w:rStyle w:val="Appelnotedebasdep"/>
                <w:noProof/>
                <w:sz w:val="18"/>
                <w:szCs w:val="18"/>
              </w:rPr>
              <w:footnoteReference w:id="34"/>
            </w:r>
          </w:p>
        </w:tc>
        <w:tc>
          <w:tcPr>
            <w:tcW w:w="3969" w:type="dxa"/>
            <w:tcBorders>
              <w:top w:val="dotted" w:sz="4" w:space="0" w:color="auto"/>
              <w:bottom w:val="dotted" w:sz="4" w:space="0" w:color="auto"/>
            </w:tcBorders>
          </w:tcPr>
          <w:p w14:paraId="4CEDC139" w14:textId="77777777" w:rsidR="000F5EA7" w:rsidRPr="00C10873" w:rsidRDefault="000F5EA7" w:rsidP="0008753D">
            <w:pPr>
              <w:spacing w:after="20"/>
              <w:rPr>
                <w:noProof/>
                <w:sz w:val="18"/>
                <w:szCs w:val="18"/>
              </w:rPr>
            </w:pPr>
          </w:p>
        </w:tc>
        <w:tc>
          <w:tcPr>
            <w:tcW w:w="3932" w:type="dxa"/>
            <w:tcBorders>
              <w:top w:val="dotted" w:sz="4" w:space="0" w:color="auto"/>
              <w:bottom w:val="dotted" w:sz="4" w:space="0" w:color="auto"/>
            </w:tcBorders>
          </w:tcPr>
          <w:p w14:paraId="581A81C5" w14:textId="77777777" w:rsidR="000F5EA7" w:rsidRPr="00C10873" w:rsidRDefault="000F5EA7" w:rsidP="0008753D">
            <w:pPr>
              <w:spacing w:after="20"/>
              <w:rPr>
                <w:noProof/>
                <w:sz w:val="18"/>
                <w:szCs w:val="18"/>
              </w:rPr>
            </w:pPr>
          </w:p>
        </w:tc>
      </w:tr>
      <w:tr w:rsidR="00485B98" w:rsidRPr="00C10873" w14:paraId="57637C55" w14:textId="77777777" w:rsidTr="00BE14B0">
        <w:tc>
          <w:tcPr>
            <w:tcW w:w="6091" w:type="dxa"/>
            <w:tcBorders>
              <w:top w:val="dotted" w:sz="4" w:space="0" w:color="auto"/>
              <w:bottom w:val="dotted" w:sz="4" w:space="0" w:color="auto"/>
            </w:tcBorders>
          </w:tcPr>
          <w:p w14:paraId="428FDD78" w14:textId="77777777" w:rsidR="000F5EA7" w:rsidRPr="00C10873" w:rsidRDefault="000F5EA7" w:rsidP="00262AEE">
            <w:pPr>
              <w:pStyle w:val="Paragraphedeliste"/>
              <w:numPr>
                <w:ilvl w:val="0"/>
                <w:numId w:val="64"/>
              </w:numPr>
              <w:spacing w:after="20"/>
              <w:ind w:left="426" w:hanging="426"/>
              <w:rPr>
                <w:noProof/>
                <w:sz w:val="18"/>
                <w:szCs w:val="18"/>
              </w:rPr>
            </w:pPr>
            <w:r w:rsidRPr="00C10873">
              <w:rPr>
                <w:noProof/>
                <w:sz w:val="18"/>
                <w:szCs w:val="18"/>
              </w:rPr>
              <w:t>Droits d'enregistrement du Contrat</w:t>
            </w:r>
            <w:r w:rsidRPr="00C10873">
              <w:rPr>
                <w:rStyle w:val="Appelnotedebasdep"/>
                <w:noProof/>
                <w:sz w:val="18"/>
                <w:szCs w:val="18"/>
              </w:rPr>
              <w:footnoteReference w:id="35"/>
            </w:r>
          </w:p>
        </w:tc>
        <w:tc>
          <w:tcPr>
            <w:tcW w:w="3969" w:type="dxa"/>
            <w:tcBorders>
              <w:top w:val="dotted" w:sz="4" w:space="0" w:color="auto"/>
              <w:bottom w:val="dotted" w:sz="4" w:space="0" w:color="auto"/>
            </w:tcBorders>
          </w:tcPr>
          <w:p w14:paraId="243013F2" w14:textId="77777777" w:rsidR="000F5EA7" w:rsidRPr="00C10873" w:rsidRDefault="000F5EA7" w:rsidP="0008753D">
            <w:pPr>
              <w:spacing w:after="20"/>
              <w:rPr>
                <w:noProof/>
                <w:sz w:val="18"/>
                <w:szCs w:val="18"/>
              </w:rPr>
            </w:pPr>
          </w:p>
        </w:tc>
        <w:tc>
          <w:tcPr>
            <w:tcW w:w="3932" w:type="dxa"/>
            <w:tcBorders>
              <w:top w:val="dotted" w:sz="4" w:space="0" w:color="auto"/>
              <w:bottom w:val="dotted" w:sz="4" w:space="0" w:color="auto"/>
            </w:tcBorders>
          </w:tcPr>
          <w:p w14:paraId="6379EC1A" w14:textId="77777777" w:rsidR="000F5EA7" w:rsidRPr="00C10873" w:rsidRDefault="000F5EA7" w:rsidP="0008753D">
            <w:pPr>
              <w:spacing w:after="20"/>
              <w:rPr>
                <w:noProof/>
                <w:sz w:val="18"/>
                <w:szCs w:val="18"/>
              </w:rPr>
            </w:pPr>
          </w:p>
        </w:tc>
      </w:tr>
      <w:tr w:rsidR="00485B98" w:rsidRPr="00C10873" w14:paraId="41921B76" w14:textId="77777777" w:rsidTr="00BE14B0">
        <w:tc>
          <w:tcPr>
            <w:tcW w:w="6091" w:type="dxa"/>
            <w:tcBorders>
              <w:top w:val="dotted" w:sz="4" w:space="0" w:color="auto"/>
              <w:bottom w:val="dotted" w:sz="4" w:space="0" w:color="auto"/>
            </w:tcBorders>
          </w:tcPr>
          <w:p w14:paraId="1EA5AF62" w14:textId="77777777" w:rsidR="000F5EA7" w:rsidRPr="00C10873" w:rsidRDefault="000F5EA7" w:rsidP="00262AEE">
            <w:pPr>
              <w:pStyle w:val="Paragraphedeliste"/>
              <w:numPr>
                <w:ilvl w:val="0"/>
                <w:numId w:val="64"/>
              </w:numPr>
              <w:spacing w:after="20"/>
              <w:ind w:left="426" w:hanging="426"/>
              <w:rPr>
                <w:noProof/>
                <w:sz w:val="18"/>
                <w:szCs w:val="18"/>
              </w:rPr>
            </w:pPr>
            <w:r w:rsidRPr="00C10873">
              <w:rPr>
                <w:noProof/>
                <w:sz w:val="18"/>
                <w:szCs w:val="18"/>
              </w:rPr>
              <w:t>Droits de douane</w:t>
            </w:r>
          </w:p>
        </w:tc>
        <w:tc>
          <w:tcPr>
            <w:tcW w:w="3969" w:type="dxa"/>
            <w:tcBorders>
              <w:top w:val="dotted" w:sz="4" w:space="0" w:color="auto"/>
              <w:bottom w:val="dotted" w:sz="4" w:space="0" w:color="auto"/>
            </w:tcBorders>
          </w:tcPr>
          <w:p w14:paraId="554608A9" w14:textId="77777777" w:rsidR="000F5EA7" w:rsidRPr="00C10873" w:rsidRDefault="000F5EA7" w:rsidP="0008753D">
            <w:pPr>
              <w:spacing w:after="20"/>
              <w:rPr>
                <w:noProof/>
                <w:sz w:val="18"/>
                <w:szCs w:val="18"/>
              </w:rPr>
            </w:pPr>
          </w:p>
        </w:tc>
        <w:tc>
          <w:tcPr>
            <w:tcW w:w="3932" w:type="dxa"/>
            <w:tcBorders>
              <w:top w:val="dotted" w:sz="4" w:space="0" w:color="auto"/>
              <w:bottom w:val="dotted" w:sz="4" w:space="0" w:color="auto"/>
            </w:tcBorders>
          </w:tcPr>
          <w:p w14:paraId="7AC70EDD" w14:textId="77777777" w:rsidR="000F5EA7" w:rsidRPr="00C10873" w:rsidRDefault="000F5EA7" w:rsidP="0008753D">
            <w:pPr>
              <w:spacing w:after="20"/>
              <w:rPr>
                <w:noProof/>
                <w:sz w:val="18"/>
                <w:szCs w:val="18"/>
              </w:rPr>
            </w:pPr>
          </w:p>
        </w:tc>
      </w:tr>
      <w:tr w:rsidR="00485B98" w:rsidRPr="00C10873" w14:paraId="5F62C6C8" w14:textId="77777777" w:rsidTr="00BE14B0">
        <w:tc>
          <w:tcPr>
            <w:tcW w:w="6091" w:type="dxa"/>
            <w:tcBorders>
              <w:top w:val="dotted" w:sz="4" w:space="0" w:color="auto"/>
            </w:tcBorders>
          </w:tcPr>
          <w:p w14:paraId="1D345C5B" w14:textId="65471811" w:rsidR="009E6438" w:rsidRPr="00C10873" w:rsidRDefault="009E6438" w:rsidP="009041E5">
            <w:pPr>
              <w:spacing w:after="20"/>
              <w:rPr>
                <w:b/>
                <w:noProof/>
                <w:sz w:val="18"/>
                <w:szCs w:val="18"/>
                <w:u w:val="single"/>
              </w:rPr>
            </w:pPr>
            <w:r w:rsidRPr="00C10873">
              <w:rPr>
                <w:b/>
                <w:noProof/>
                <w:sz w:val="18"/>
                <w:szCs w:val="18"/>
                <w:u w:val="single"/>
              </w:rPr>
              <w:t xml:space="preserve">Total estimé </w:t>
            </w:r>
            <w:r w:rsidR="00955F15" w:rsidRPr="00C10873">
              <w:rPr>
                <w:b/>
                <w:noProof/>
                <w:sz w:val="18"/>
                <w:szCs w:val="18"/>
                <w:u w:val="single"/>
              </w:rPr>
              <w:t>des</w:t>
            </w:r>
            <w:r w:rsidR="00BB7E30">
              <w:rPr>
                <w:b/>
                <w:noProof/>
                <w:sz w:val="18"/>
                <w:szCs w:val="18"/>
                <w:u w:val="single"/>
              </w:rPr>
              <w:t xml:space="preserve"> </w:t>
            </w:r>
            <w:r w:rsidR="004C5530" w:rsidRPr="00C10873">
              <w:rPr>
                <w:b/>
                <w:noProof/>
                <w:sz w:val="18"/>
                <w:szCs w:val="18"/>
                <w:u w:val="single"/>
              </w:rPr>
              <w:t xml:space="preserve">taxes </w:t>
            </w:r>
            <w:r w:rsidR="009041E5">
              <w:rPr>
                <w:b/>
                <w:noProof/>
                <w:sz w:val="18"/>
                <w:szCs w:val="18"/>
                <w:u w:val="single"/>
              </w:rPr>
              <w:t xml:space="preserve">locales </w:t>
            </w:r>
            <w:r w:rsidR="00662BB5">
              <w:rPr>
                <w:b/>
                <w:noProof/>
                <w:sz w:val="18"/>
                <w:szCs w:val="18"/>
                <w:u w:val="single"/>
              </w:rPr>
              <w:t xml:space="preserve">applicables au </w:t>
            </w:r>
            <w:r w:rsidR="009041E5">
              <w:rPr>
                <w:b/>
                <w:noProof/>
                <w:sz w:val="18"/>
                <w:szCs w:val="18"/>
                <w:u w:val="single"/>
              </w:rPr>
              <w:t xml:space="preserve">Contrat </w:t>
            </w:r>
            <w:r w:rsidRPr="00C10873">
              <w:rPr>
                <w:b/>
                <w:noProof/>
                <w:sz w:val="18"/>
                <w:szCs w:val="18"/>
                <w:u w:val="single"/>
              </w:rPr>
              <w:t>dans le pays du Client</w:t>
            </w:r>
            <w:r w:rsidRPr="00C10873">
              <w:rPr>
                <w:b/>
                <w:noProof/>
                <w:sz w:val="18"/>
                <w:szCs w:val="18"/>
              </w:rPr>
              <w:t xml:space="preserve"> :</w:t>
            </w:r>
          </w:p>
        </w:tc>
        <w:tc>
          <w:tcPr>
            <w:tcW w:w="3969" w:type="dxa"/>
            <w:tcBorders>
              <w:top w:val="dotted" w:sz="4" w:space="0" w:color="auto"/>
            </w:tcBorders>
          </w:tcPr>
          <w:p w14:paraId="7CC7C467" w14:textId="77777777" w:rsidR="009E6438" w:rsidRPr="00C10873" w:rsidRDefault="009E6438" w:rsidP="0008753D">
            <w:pPr>
              <w:spacing w:after="20"/>
              <w:rPr>
                <w:noProof/>
                <w:sz w:val="18"/>
                <w:szCs w:val="18"/>
              </w:rPr>
            </w:pPr>
          </w:p>
        </w:tc>
        <w:tc>
          <w:tcPr>
            <w:tcW w:w="3932" w:type="dxa"/>
            <w:tcBorders>
              <w:top w:val="dotted" w:sz="4" w:space="0" w:color="auto"/>
            </w:tcBorders>
          </w:tcPr>
          <w:p w14:paraId="16C6B036" w14:textId="77777777" w:rsidR="009E6438" w:rsidRPr="00C10873" w:rsidRDefault="009E6438" w:rsidP="0008753D">
            <w:pPr>
              <w:spacing w:after="20"/>
              <w:rPr>
                <w:noProof/>
                <w:sz w:val="18"/>
                <w:szCs w:val="18"/>
              </w:rPr>
            </w:pPr>
          </w:p>
        </w:tc>
      </w:tr>
    </w:tbl>
    <w:p w14:paraId="6B70C537" w14:textId="77777777" w:rsidR="009E6438" w:rsidRPr="00C10873" w:rsidRDefault="000F5EA7" w:rsidP="0008753D">
      <w:pPr>
        <w:spacing w:after="20"/>
        <w:jc w:val="center"/>
        <w:rPr>
          <w:b/>
          <w:noProof/>
          <w:sz w:val="18"/>
          <w:szCs w:val="18"/>
        </w:rPr>
      </w:pPr>
      <w:r w:rsidRPr="00C10873">
        <w:rPr>
          <w:b/>
          <w:noProof/>
          <w:sz w:val="18"/>
          <w:szCs w:val="18"/>
          <w:u w:val="single"/>
        </w:rPr>
        <w:t>NB</w:t>
      </w:r>
      <w:r w:rsidRPr="00C10873">
        <w:rPr>
          <w:b/>
          <w:noProof/>
          <w:sz w:val="18"/>
          <w:szCs w:val="18"/>
        </w:rPr>
        <w:t> </w:t>
      </w:r>
      <w:r w:rsidR="009E6438" w:rsidRPr="00C10873">
        <w:rPr>
          <w:b/>
          <w:noProof/>
          <w:sz w:val="18"/>
          <w:szCs w:val="18"/>
        </w:rPr>
        <w:t>: Les paiements seront effectués dans la (les) monnaie(s) indiquées ci-dessus (Référence à IC 16.4).</w:t>
      </w:r>
    </w:p>
    <w:p w14:paraId="604AB1A9" w14:textId="77777777" w:rsidR="00655C35" w:rsidRPr="00C10873" w:rsidRDefault="00655C35" w:rsidP="00655C35">
      <w:pPr>
        <w:rPr>
          <w:b/>
          <w:noProof/>
        </w:rPr>
      </w:pPr>
    </w:p>
    <w:p w14:paraId="2C8E82C7" w14:textId="77777777" w:rsidR="00655C35" w:rsidRPr="00C10873" w:rsidRDefault="00655C35" w:rsidP="009E6438">
      <w:pPr>
        <w:rPr>
          <w:noProof/>
        </w:rPr>
        <w:sectPr w:rsidR="00655C35" w:rsidRPr="00C10873" w:rsidSect="00BE14B0">
          <w:footnotePr>
            <w:numRestart w:val="eachSect"/>
          </w:footnotePr>
          <w:pgSz w:w="11906" w:h="16838" w:code="9"/>
          <w:pgMar w:top="1418" w:right="1418" w:bottom="1418" w:left="1418" w:header="709" w:footer="709" w:gutter="0"/>
          <w:cols w:space="708"/>
          <w:docGrid w:linePitch="360"/>
        </w:sectPr>
      </w:pPr>
    </w:p>
    <w:p w14:paraId="723BD2B9" w14:textId="77777777" w:rsidR="009E6438" w:rsidRPr="00C10873" w:rsidRDefault="00F26080" w:rsidP="009E6438">
      <w:pPr>
        <w:pStyle w:val="Formulaire1"/>
        <w:rPr>
          <w:noProof/>
        </w:rPr>
      </w:pPr>
      <w:r w:rsidRPr="00C10873">
        <w:rPr>
          <w:noProof/>
        </w:rPr>
        <w:lastRenderedPageBreak/>
        <w:t>Formulaire FIN–</w:t>
      </w:r>
      <w:r w:rsidR="0035533A" w:rsidRPr="00C10873">
        <w:rPr>
          <w:noProof/>
        </w:rPr>
        <w:t>3 :</w:t>
      </w:r>
      <w:r w:rsidR="0035533A" w:rsidRPr="00C10873">
        <w:rPr>
          <w:noProof/>
        </w:rPr>
        <w:br/>
        <w:t>Sous-d</w:t>
      </w:r>
      <w:r w:rsidR="009E6438" w:rsidRPr="00C10873">
        <w:rPr>
          <w:noProof/>
        </w:rPr>
        <w:t xml:space="preserve">étail de la </w:t>
      </w:r>
      <w:r w:rsidR="0035533A" w:rsidRPr="00C10873">
        <w:rPr>
          <w:noProof/>
        </w:rPr>
        <w:t>R</w:t>
      </w:r>
      <w:r w:rsidR="009E6438" w:rsidRPr="00C10873">
        <w:rPr>
          <w:noProof/>
        </w:rPr>
        <w:t>émunération</w:t>
      </w:r>
    </w:p>
    <w:p w14:paraId="7C0FF984" w14:textId="77777777" w:rsidR="00CF4D24" w:rsidRPr="00BE14B0" w:rsidRDefault="00955F15" w:rsidP="00CF4D24">
      <w:pPr>
        <w:spacing w:after="0"/>
        <w:rPr>
          <w:i/>
          <w:highlight w:val="yellow"/>
        </w:rPr>
      </w:pPr>
      <w:r w:rsidRPr="00BE14B0">
        <w:rPr>
          <w:i/>
          <w:highlight w:val="yellow"/>
          <w:u w:val="single"/>
        </w:rPr>
        <w:t>[</w:t>
      </w:r>
      <w:r w:rsidR="007218D5" w:rsidRPr="00BE14B0">
        <w:rPr>
          <w:b/>
          <w:i/>
          <w:highlight w:val="yellow"/>
          <w:u w:val="single"/>
        </w:rPr>
        <w:t>NB</w:t>
      </w:r>
      <w:r w:rsidR="007218D5" w:rsidRPr="00BE14B0">
        <w:rPr>
          <w:i/>
          <w:highlight w:val="yellow"/>
        </w:rPr>
        <w:t xml:space="preserve"> :</w:t>
      </w:r>
      <w:r w:rsidR="00697C48" w:rsidRPr="00BE14B0">
        <w:rPr>
          <w:i/>
          <w:highlight w:val="yellow"/>
        </w:rPr>
        <w:t xml:space="preserve"> </w:t>
      </w:r>
    </w:p>
    <w:p w14:paraId="2B95246F" w14:textId="77777777" w:rsidR="000718F0" w:rsidRDefault="00697C48" w:rsidP="00262AEE">
      <w:pPr>
        <w:pStyle w:val="Paragraphedeliste"/>
        <w:numPr>
          <w:ilvl w:val="0"/>
          <w:numId w:val="62"/>
        </w:numPr>
        <w:ind w:left="567" w:hanging="567"/>
        <w:rPr>
          <w:i/>
          <w:highlight w:val="yellow"/>
        </w:rPr>
      </w:pPr>
      <w:r w:rsidRPr="00BE14B0">
        <w:rPr>
          <w:i/>
          <w:highlight w:val="yellow"/>
        </w:rPr>
        <w:t xml:space="preserve">Pour les Contrats au temps passé, ce </w:t>
      </w:r>
      <w:r w:rsidR="00FD3951" w:rsidRPr="00BE14B0">
        <w:rPr>
          <w:i/>
          <w:highlight w:val="yellow"/>
        </w:rPr>
        <w:t xml:space="preserve">formulaire </w:t>
      </w:r>
      <w:r w:rsidRPr="00BE14B0">
        <w:rPr>
          <w:i/>
          <w:highlight w:val="yellow"/>
        </w:rPr>
        <w:t>servira de base de paiement.</w:t>
      </w:r>
    </w:p>
    <w:p w14:paraId="7F7665A8" w14:textId="0AD5150C" w:rsidR="000718F0" w:rsidRPr="000718F0" w:rsidRDefault="000718F0" w:rsidP="00262AEE">
      <w:pPr>
        <w:pStyle w:val="Paragraphedeliste"/>
        <w:numPr>
          <w:ilvl w:val="0"/>
          <w:numId w:val="62"/>
        </w:numPr>
        <w:ind w:left="567" w:hanging="567"/>
        <w:rPr>
          <w:i/>
          <w:highlight w:val="yellow"/>
        </w:rPr>
      </w:pPr>
      <w:r w:rsidRPr="000718F0">
        <w:rPr>
          <w:i/>
          <w:highlight w:val="yellow"/>
        </w:rPr>
        <w:t>Pour les Contrats à rémunération forfaitaire, les données fournies dans ce formulaire ne serviront pas pour le paiement des Services, mais à</w:t>
      </w:r>
      <w:r w:rsidRPr="000718F0">
        <w:rPr>
          <w:highlight w:val="yellow"/>
        </w:rPr>
        <w:t xml:space="preserve"> </w:t>
      </w:r>
      <w:r w:rsidRPr="000718F0">
        <w:rPr>
          <w:i/>
          <w:highlight w:val="yellow"/>
        </w:rPr>
        <w:t>indiquer la base de calcul du prix du contrat et, le cas échéant, à établir la rémunération du Consultant pour des prestations supplémentaires à la demande du Client. Le format de ce formulaire est fourni à titre indicatif.]</w:t>
      </w:r>
    </w:p>
    <w:p w14:paraId="490A4DC6" w14:textId="77777777" w:rsidR="000718F0" w:rsidRPr="000718F0" w:rsidRDefault="000718F0" w:rsidP="000718F0">
      <w:pPr>
        <w:rPr>
          <w:i/>
          <w:highlight w:val="yellow"/>
        </w:rPr>
      </w:pPr>
    </w:p>
    <w:tbl>
      <w:tblPr>
        <w:tblStyle w:val="Grilledutableau"/>
        <w:tblW w:w="0" w:type="auto"/>
        <w:tblLayout w:type="fixed"/>
        <w:tblCellMar>
          <w:left w:w="57" w:type="dxa"/>
          <w:right w:w="57" w:type="dxa"/>
        </w:tblCellMar>
        <w:tblLook w:val="04A0" w:firstRow="1" w:lastRow="0" w:firstColumn="1" w:lastColumn="0" w:noHBand="0" w:noVBand="1"/>
      </w:tblPr>
      <w:tblGrid>
        <w:gridCol w:w="988"/>
        <w:gridCol w:w="2126"/>
        <w:gridCol w:w="1842"/>
        <w:gridCol w:w="1843"/>
        <w:gridCol w:w="2410"/>
        <w:gridCol w:w="1985"/>
        <w:gridCol w:w="2126"/>
      </w:tblGrid>
      <w:tr w:rsidR="00485B98" w:rsidRPr="00C10873" w14:paraId="1DDFDB45" w14:textId="77777777" w:rsidTr="00A809A7">
        <w:tc>
          <w:tcPr>
            <w:tcW w:w="988" w:type="dxa"/>
          </w:tcPr>
          <w:p w14:paraId="02B97F20" w14:textId="05B2B1D8" w:rsidR="00046D55" w:rsidRPr="00374161" w:rsidRDefault="000718F0" w:rsidP="00445531">
            <w:pPr>
              <w:spacing w:before="40" w:after="40"/>
              <w:rPr>
                <w:b/>
                <w:noProof/>
                <w:szCs w:val="18"/>
              </w:rPr>
            </w:pPr>
            <w:r w:rsidRPr="00374161">
              <w:rPr>
                <w:b/>
                <w:noProof/>
                <w:szCs w:val="18"/>
              </w:rPr>
              <w:t>No.</w:t>
            </w:r>
          </w:p>
        </w:tc>
        <w:tc>
          <w:tcPr>
            <w:tcW w:w="2126" w:type="dxa"/>
          </w:tcPr>
          <w:p w14:paraId="214E8EEC" w14:textId="50092F0D" w:rsidR="00046D55" w:rsidRPr="00374161" w:rsidRDefault="000718F0" w:rsidP="00445531">
            <w:pPr>
              <w:spacing w:before="40" w:after="40"/>
              <w:rPr>
                <w:b/>
                <w:noProof/>
                <w:szCs w:val="18"/>
              </w:rPr>
            </w:pPr>
            <w:r w:rsidRPr="00374161">
              <w:rPr>
                <w:b/>
                <w:noProof/>
                <w:szCs w:val="18"/>
              </w:rPr>
              <w:t>Nom</w:t>
            </w:r>
          </w:p>
        </w:tc>
        <w:tc>
          <w:tcPr>
            <w:tcW w:w="1842" w:type="dxa"/>
          </w:tcPr>
          <w:p w14:paraId="5DCDB23A" w14:textId="12BF26E7" w:rsidR="00046D55" w:rsidRPr="00374161" w:rsidRDefault="000718F0" w:rsidP="00445531">
            <w:pPr>
              <w:spacing w:before="40" w:after="40"/>
              <w:rPr>
                <w:b/>
                <w:noProof/>
                <w:szCs w:val="18"/>
              </w:rPr>
            </w:pPr>
            <w:r w:rsidRPr="00374161">
              <w:rPr>
                <w:b/>
                <w:noProof/>
                <w:szCs w:val="18"/>
              </w:rPr>
              <w:t>Poste (cf. TECH-4)</w:t>
            </w:r>
          </w:p>
        </w:tc>
        <w:tc>
          <w:tcPr>
            <w:tcW w:w="1843" w:type="dxa"/>
          </w:tcPr>
          <w:p w14:paraId="373B3848" w14:textId="7A5963D2" w:rsidR="00046D55" w:rsidRPr="00374161" w:rsidRDefault="000718F0" w:rsidP="00374161">
            <w:pPr>
              <w:spacing w:before="40" w:after="40"/>
              <w:jc w:val="left"/>
              <w:rPr>
                <w:b/>
                <w:noProof/>
                <w:szCs w:val="18"/>
              </w:rPr>
            </w:pPr>
            <w:r w:rsidRPr="00374161">
              <w:rPr>
                <w:b/>
                <w:noProof/>
                <w:szCs w:val="18"/>
              </w:rPr>
              <w:t>Rémunération par Expert-jour (HT)</w:t>
            </w:r>
          </w:p>
        </w:tc>
        <w:tc>
          <w:tcPr>
            <w:tcW w:w="2410" w:type="dxa"/>
          </w:tcPr>
          <w:p w14:paraId="75EAFA7E" w14:textId="37108F3F" w:rsidR="00046D55" w:rsidRPr="00374161" w:rsidRDefault="000718F0" w:rsidP="00374161">
            <w:pPr>
              <w:spacing w:before="40" w:after="40"/>
              <w:jc w:val="left"/>
              <w:rPr>
                <w:b/>
                <w:i/>
                <w:noProof/>
                <w:szCs w:val="18"/>
              </w:rPr>
            </w:pPr>
            <w:r w:rsidRPr="00374161">
              <w:rPr>
                <w:b/>
                <w:i/>
                <w:noProof/>
                <w:szCs w:val="18"/>
              </w:rPr>
              <w:t xml:space="preserve">Contribution totale en Expert-jour </w:t>
            </w:r>
            <w:r w:rsidRPr="00374161">
              <w:rPr>
                <w:i/>
                <w:noProof/>
                <w:szCs w:val="18"/>
              </w:rPr>
              <w:t>(cf. TECH-4)</w:t>
            </w:r>
          </w:p>
        </w:tc>
        <w:tc>
          <w:tcPr>
            <w:tcW w:w="1985" w:type="dxa"/>
            <w:tcBorders>
              <w:bottom w:val="single" w:sz="4" w:space="0" w:color="auto"/>
            </w:tcBorders>
          </w:tcPr>
          <w:p w14:paraId="5298B9E5" w14:textId="599262B5" w:rsidR="00046D55" w:rsidRPr="00374161" w:rsidRDefault="00053C12" w:rsidP="00374161">
            <w:pPr>
              <w:spacing w:before="40" w:after="40"/>
              <w:jc w:val="left"/>
              <w:rPr>
                <w:b/>
                <w:noProof/>
                <w:szCs w:val="18"/>
              </w:rPr>
            </w:pPr>
            <w:r w:rsidRPr="00374161">
              <w:rPr>
                <w:b/>
                <w:i/>
                <w:noProof/>
                <w:szCs w:val="18"/>
              </w:rPr>
              <w:t>Montant total</w:t>
            </w:r>
            <w:r w:rsidRPr="00374161">
              <w:rPr>
                <w:b/>
                <w:i/>
                <w:noProof/>
                <w:szCs w:val="18"/>
              </w:rPr>
              <w:br/>
            </w:r>
            <w:r w:rsidR="000718F0" w:rsidRPr="00374161">
              <w:rPr>
                <w:i/>
                <w:noProof/>
                <w:szCs w:val="18"/>
              </w:rPr>
              <w:t>[Monnaie étrangère – cf. FIN-2]</w:t>
            </w:r>
          </w:p>
        </w:tc>
        <w:tc>
          <w:tcPr>
            <w:tcW w:w="2126" w:type="dxa"/>
            <w:tcBorders>
              <w:bottom w:val="single" w:sz="4" w:space="0" w:color="auto"/>
            </w:tcBorders>
          </w:tcPr>
          <w:p w14:paraId="4820656D" w14:textId="1C3A49BE" w:rsidR="00046D55" w:rsidRPr="00374161" w:rsidRDefault="00053C12" w:rsidP="00374161">
            <w:pPr>
              <w:spacing w:before="40" w:after="40"/>
              <w:jc w:val="left"/>
              <w:rPr>
                <w:b/>
                <w:i/>
                <w:noProof/>
                <w:szCs w:val="18"/>
              </w:rPr>
            </w:pPr>
            <w:r w:rsidRPr="00374161">
              <w:rPr>
                <w:b/>
                <w:i/>
                <w:noProof/>
                <w:szCs w:val="18"/>
              </w:rPr>
              <w:t>Montant total</w:t>
            </w:r>
            <w:r w:rsidRPr="00374161">
              <w:rPr>
                <w:b/>
                <w:i/>
                <w:noProof/>
                <w:szCs w:val="18"/>
              </w:rPr>
              <w:br/>
            </w:r>
            <w:r w:rsidR="000718F0" w:rsidRPr="00374161">
              <w:rPr>
                <w:i/>
                <w:noProof/>
                <w:szCs w:val="18"/>
              </w:rPr>
              <w:t>[Monnaie nationale – cf. FIN-2]</w:t>
            </w:r>
          </w:p>
        </w:tc>
      </w:tr>
      <w:tr w:rsidR="00DE2EB4" w:rsidRPr="00C10873" w14:paraId="104E5588" w14:textId="77777777" w:rsidTr="00374161">
        <w:tc>
          <w:tcPr>
            <w:tcW w:w="13320" w:type="dxa"/>
            <w:gridSpan w:val="7"/>
          </w:tcPr>
          <w:p w14:paraId="484B6AD5" w14:textId="2809FBEC" w:rsidR="00DE2EB4" w:rsidRPr="00374161" w:rsidRDefault="00DE2EB4" w:rsidP="00DE2EB4">
            <w:pPr>
              <w:spacing w:before="40" w:after="40"/>
              <w:rPr>
                <w:rFonts w:cs="Arial"/>
                <w:noProof/>
              </w:rPr>
            </w:pPr>
            <w:r w:rsidRPr="00374161">
              <w:rPr>
                <w:rFonts w:cs="Arial"/>
                <w:b/>
                <w:noProof/>
              </w:rPr>
              <w:t>Personnels-clé</w:t>
            </w:r>
          </w:p>
        </w:tc>
      </w:tr>
      <w:tr w:rsidR="000718F0" w:rsidRPr="00C10873" w14:paraId="29BC522F" w14:textId="77777777" w:rsidTr="00A809A7">
        <w:tc>
          <w:tcPr>
            <w:tcW w:w="988" w:type="dxa"/>
            <w:vMerge w:val="restart"/>
            <w:vAlign w:val="center"/>
          </w:tcPr>
          <w:p w14:paraId="2FEBA349" w14:textId="75EF3E97" w:rsidR="000718F0" w:rsidRPr="00374161" w:rsidRDefault="000102E5" w:rsidP="00DE2EB4">
            <w:pPr>
              <w:spacing w:before="40" w:after="40"/>
              <w:jc w:val="left"/>
              <w:rPr>
                <w:noProof/>
                <w:szCs w:val="18"/>
              </w:rPr>
            </w:pPr>
            <w:r w:rsidRPr="00374161">
              <w:rPr>
                <w:noProof/>
                <w:szCs w:val="18"/>
              </w:rPr>
              <w:t>EC</w:t>
            </w:r>
            <w:r w:rsidR="000718F0" w:rsidRPr="00374161">
              <w:rPr>
                <w:noProof/>
                <w:szCs w:val="18"/>
              </w:rPr>
              <w:t>-1</w:t>
            </w:r>
          </w:p>
        </w:tc>
        <w:tc>
          <w:tcPr>
            <w:tcW w:w="2126" w:type="dxa"/>
            <w:vMerge w:val="restart"/>
            <w:vAlign w:val="center"/>
          </w:tcPr>
          <w:p w14:paraId="7DE3EA5A" w14:textId="6DB5576B" w:rsidR="000718F0" w:rsidRPr="00C10873" w:rsidRDefault="000718F0" w:rsidP="000718F0">
            <w:pPr>
              <w:spacing w:before="40" w:after="40"/>
              <w:jc w:val="left"/>
              <w:rPr>
                <w:noProof/>
                <w:sz w:val="18"/>
                <w:szCs w:val="18"/>
              </w:rPr>
            </w:pPr>
          </w:p>
        </w:tc>
        <w:tc>
          <w:tcPr>
            <w:tcW w:w="1842" w:type="dxa"/>
            <w:vMerge w:val="restart"/>
            <w:vAlign w:val="center"/>
          </w:tcPr>
          <w:p w14:paraId="2BA27FCC" w14:textId="3E51EDA1" w:rsidR="000718F0" w:rsidRPr="00374161" w:rsidRDefault="000718F0" w:rsidP="000718F0">
            <w:pPr>
              <w:spacing w:before="40" w:after="40"/>
              <w:jc w:val="left"/>
              <w:rPr>
                <w:rFonts w:cs="Arial"/>
                <w:noProof/>
              </w:rPr>
            </w:pPr>
          </w:p>
        </w:tc>
        <w:tc>
          <w:tcPr>
            <w:tcW w:w="1843" w:type="dxa"/>
            <w:tcBorders>
              <w:bottom w:val="dashed" w:sz="4" w:space="0" w:color="auto"/>
            </w:tcBorders>
          </w:tcPr>
          <w:p w14:paraId="140D8DC1" w14:textId="77777777" w:rsidR="000718F0" w:rsidRPr="00374161" w:rsidRDefault="000718F0" w:rsidP="000718F0">
            <w:pPr>
              <w:spacing w:before="40" w:after="40"/>
              <w:rPr>
                <w:rFonts w:cs="Arial"/>
                <w:i/>
                <w:noProof/>
              </w:rPr>
            </w:pPr>
            <w:r w:rsidRPr="00374161">
              <w:rPr>
                <w:rFonts w:cs="Arial"/>
                <w:i/>
                <w:noProof/>
              </w:rPr>
              <w:t>[Siège]</w:t>
            </w:r>
          </w:p>
        </w:tc>
        <w:tc>
          <w:tcPr>
            <w:tcW w:w="2410" w:type="dxa"/>
            <w:tcBorders>
              <w:bottom w:val="dashed" w:sz="4" w:space="0" w:color="auto"/>
            </w:tcBorders>
          </w:tcPr>
          <w:p w14:paraId="6703D404" w14:textId="56892BBC" w:rsidR="000718F0" w:rsidRPr="00374161" w:rsidRDefault="000718F0" w:rsidP="000718F0">
            <w:pPr>
              <w:spacing w:before="40" w:after="40"/>
              <w:rPr>
                <w:rFonts w:cs="Arial"/>
                <w:noProof/>
              </w:rPr>
            </w:pPr>
          </w:p>
        </w:tc>
        <w:tc>
          <w:tcPr>
            <w:tcW w:w="1985" w:type="dxa"/>
            <w:tcBorders>
              <w:bottom w:val="dashed" w:sz="4" w:space="0" w:color="auto"/>
            </w:tcBorders>
            <w:shd w:val="clear" w:color="auto" w:fill="FFFFFF" w:themeFill="background1"/>
          </w:tcPr>
          <w:p w14:paraId="18E9926B" w14:textId="77777777" w:rsidR="000718F0" w:rsidRPr="00374161" w:rsidRDefault="000718F0" w:rsidP="000718F0">
            <w:pPr>
              <w:spacing w:before="40" w:after="40"/>
              <w:rPr>
                <w:rFonts w:cs="Arial"/>
                <w:noProof/>
              </w:rPr>
            </w:pPr>
          </w:p>
        </w:tc>
        <w:tc>
          <w:tcPr>
            <w:tcW w:w="2126" w:type="dxa"/>
            <w:tcBorders>
              <w:bottom w:val="dashed" w:sz="4" w:space="0" w:color="auto"/>
            </w:tcBorders>
            <w:shd w:val="clear" w:color="auto" w:fill="FFFFFF" w:themeFill="background1"/>
          </w:tcPr>
          <w:p w14:paraId="53A2DB1A" w14:textId="77777777" w:rsidR="000718F0" w:rsidRPr="00374161" w:rsidRDefault="000718F0" w:rsidP="000718F0">
            <w:pPr>
              <w:spacing w:before="40" w:after="40"/>
              <w:rPr>
                <w:rFonts w:cs="Arial"/>
                <w:noProof/>
              </w:rPr>
            </w:pPr>
          </w:p>
        </w:tc>
      </w:tr>
      <w:tr w:rsidR="000718F0" w:rsidRPr="00C10873" w14:paraId="10C545D3" w14:textId="77777777" w:rsidTr="00A809A7">
        <w:tc>
          <w:tcPr>
            <w:tcW w:w="988" w:type="dxa"/>
            <w:vMerge/>
          </w:tcPr>
          <w:p w14:paraId="38A99178" w14:textId="77777777" w:rsidR="000718F0" w:rsidRPr="00374161" w:rsidRDefault="000718F0" w:rsidP="00DE2EB4">
            <w:pPr>
              <w:spacing w:before="40" w:after="40"/>
              <w:jc w:val="left"/>
              <w:rPr>
                <w:noProof/>
                <w:szCs w:val="18"/>
              </w:rPr>
            </w:pPr>
          </w:p>
        </w:tc>
        <w:tc>
          <w:tcPr>
            <w:tcW w:w="2126" w:type="dxa"/>
            <w:vMerge/>
          </w:tcPr>
          <w:p w14:paraId="5C3E6B81" w14:textId="77777777" w:rsidR="000718F0" w:rsidRPr="00C10873" w:rsidRDefault="000718F0" w:rsidP="000718F0">
            <w:pPr>
              <w:spacing w:before="40" w:after="40"/>
              <w:rPr>
                <w:noProof/>
                <w:sz w:val="18"/>
                <w:szCs w:val="18"/>
              </w:rPr>
            </w:pPr>
          </w:p>
        </w:tc>
        <w:tc>
          <w:tcPr>
            <w:tcW w:w="1842" w:type="dxa"/>
            <w:vMerge/>
          </w:tcPr>
          <w:p w14:paraId="61AF1591" w14:textId="77777777" w:rsidR="000718F0" w:rsidRPr="00374161" w:rsidRDefault="000718F0" w:rsidP="000718F0">
            <w:pPr>
              <w:spacing w:before="40" w:after="40"/>
              <w:rPr>
                <w:rFonts w:cs="Arial"/>
                <w:noProof/>
              </w:rPr>
            </w:pPr>
          </w:p>
        </w:tc>
        <w:tc>
          <w:tcPr>
            <w:tcW w:w="1843" w:type="dxa"/>
            <w:tcBorders>
              <w:top w:val="dashed" w:sz="4" w:space="0" w:color="auto"/>
            </w:tcBorders>
          </w:tcPr>
          <w:p w14:paraId="14DB567C" w14:textId="77777777" w:rsidR="000718F0" w:rsidRPr="00374161" w:rsidRDefault="000718F0" w:rsidP="000718F0">
            <w:pPr>
              <w:spacing w:before="40" w:after="40"/>
              <w:rPr>
                <w:rFonts w:cs="Arial"/>
                <w:i/>
                <w:noProof/>
              </w:rPr>
            </w:pPr>
            <w:r w:rsidRPr="00374161">
              <w:rPr>
                <w:rFonts w:cs="Arial"/>
                <w:i/>
                <w:noProof/>
              </w:rPr>
              <w:t>[Terrain]</w:t>
            </w:r>
          </w:p>
        </w:tc>
        <w:tc>
          <w:tcPr>
            <w:tcW w:w="2410" w:type="dxa"/>
            <w:tcBorders>
              <w:top w:val="dashed" w:sz="4" w:space="0" w:color="auto"/>
            </w:tcBorders>
          </w:tcPr>
          <w:p w14:paraId="3D91A1B9" w14:textId="675FB791" w:rsidR="000718F0" w:rsidRPr="00374161" w:rsidRDefault="000718F0" w:rsidP="000718F0">
            <w:pPr>
              <w:spacing w:before="40" w:after="40"/>
              <w:rPr>
                <w:rFonts w:cs="Arial"/>
                <w:noProof/>
              </w:rPr>
            </w:pPr>
          </w:p>
        </w:tc>
        <w:tc>
          <w:tcPr>
            <w:tcW w:w="1985" w:type="dxa"/>
            <w:tcBorders>
              <w:top w:val="dashed" w:sz="4" w:space="0" w:color="auto"/>
            </w:tcBorders>
            <w:shd w:val="clear" w:color="auto" w:fill="FFFFFF" w:themeFill="background1"/>
          </w:tcPr>
          <w:p w14:paraId="16F60569" w14:textId="77777777" w:rsidR="000718F0" w:rsidRPr="00374161" w:rsidRDefault="000718F0" w:rsidP="000718F0">
            <w:pPr>
              <w:spacing w:before="40" w:after="40"/>
              <w:rPr>
                <w:rFonts w:cs="Arial"/>
                <w:noProof/>
              </w:rPr>
            </w:pPr>
          </w:p>
        </w:tc>
        <w:tc>
          <w:tcPr>
            <w:tcW w:w="2126" w:type="dxa"/>
            <w:tcBorders>
              <w:top w:val="dashed" w:sz="4" w:space="0" w:color="auto"/>
              <w:bottom w:val="single" w:sz="4" w:space="0" w:color="auto"/>
            </w:tcBorders>
            <w:shd w:val="clear" w:color="auto" w:fill="FFFFFF" w:themeFill="background1"/>
          </w:tcPr>
          <w:p w14:paraId="773A4064" w14:textId="77777777" w:rsidR="000718F0" w:rsidRPr="00374161" w:rsidRDefault="000718F0" w:rsidP="000718F0">
            <w:pPr>
              <w:spacing w:before="40" w:after="40"/>
              <w:rPr>
                <w:rFonts w:cs="Arial"/>
                <w:noProof/>
              </w:rPr>
            </w:pPr>
          </w:p>
        </w:tc>
      </w:tr>
      <w:tr w:rsidR="000718F0" w:rsidRPr="00C10873" w14:paraId="7F928182" w14:textId="77777777" w:rsidTr="00A809A7">
        <w:tc>
          <w:tcPr>
            <w:tcW w:w="988" w:type="dxa"/>
            <w:vMerge w:val="restart"/>
            <w:vAlign w:val="center"/>
          </w:tcPr>
          <w:p w14:paraId="7B146F1D" w14:textId="76412EFF" w:rsidR="000718F0" w:rsidRPr="00374161" w:rsidRDefault="000102E5" w:rsidP="00DE2EB4">
            <w:pPr>
              <w:spacing w:before="40" w:after="40"/>
              <w:jc w:val="left"/>
              <w:rPr>
                <w:noProof/>
                <w:szCs w:val="18"/>
              </w:rPr>
            </w:pPr>
            <w:r w:rsidRPr="00374161">
              <w:rPr>
                <w:noProof/>
                <w:szCs w:val="18"/>
              </w:rPr>
              <w:t>EC</w:t>
            </w:r>
            <w:r w:rsidR="000718F0" w:rsidRPr="00374161">
              <w:rPr>
                <w:noProof/>
                <w:szCs w:val="18"/>
              </w:rPr>
              <w:t>-2</w:t>
            </w:r>
          </w:p>
        </w:tc>
        <w:tc>
          <w:tcPr>
            <w:tcW w:w="2126" w:type="dxa"/>
            <w:vMerge w:val="restart"/>
            <w:vAlign w:val="center"/>
          </w:tcPr>
          <w:p w14:paraId="59F7A5F7" w14:textId="3B838A96" w:rsidR="000718F0" w:rsidRPr="00C10873" w:rsidRDefault="000718F0" w:rsidP="000718F0">
            <w:pPr>
              <w:spacing w:before="40" w:after="40"/>
              <w:jc w:val="left"/>
              <w:rPr>
                <w:noProof/>
                <w:sz w:val="18"/>
                <w:szCs w:val="18"/>
              </w:rPr>
            </w:pPr>
          </w:p>
        </w:tc>
        <w:tc>
          <w:tcPr>
            <w:tcW w:w="1842" w:type="dxa"/>
            <w:vMerge w:val="restart"/>
            <w:vAlign w:val="center"/>
          </w:tcPr>
          <w:p w14:paraId="0CA6ED72" w14:textId="33EA386D" w:rsidR="000718F0" w:rsidRPr="00374161" w:rsidRDefault="000718F0" w:rsidP="000718F0">
            <w:pPr>
              <w:spacing w:before="40" w:after="40"/>
              <w:jc w:val="left"/>
              <w:rPr>
                <w:rFonts w:cs="Arial"/>
                <w:noProof/>
              </w:rPr>
            </w:pPr>
          </w:p>
        </w:tc>
        <w:tc>
          <w:tcPr>
            <w:tcW w:w="1843" w:type="dxa"/>
            <w:tcBorders>
              <w:bottom w:val="dashed" w:sz="4" w:space="0" w:color="auto"/>
            </w:tcBorders>
          </w:tcPr>
          <w:p w14:paraId="7AEFD36D" w14:textId="77777777" w:rsidR="000718F0" w:rsidRPr="00374161" w:rsidRDefault="000718F0" w:rsidP="000718F0">
            <w:pPr>
              <w:spacing w:before="40" w:after="40"/>
              <w:rPr>
                <w:rFonts w:cs="Arial"/>
                <w:noProof/>
              </w:rPr>
            </w:pPr>
          </w:p>
        </w:tc>
        <w:tc>
          <w:tcPr>
            <w:tcW w:w="2410" w:type="dxa"/>
            <w:tcBorders>
              <w:bottom w:val="dashed" w:sz="4" w:space="0" w:color="auto"/>
            </w:tcBorders>
          </w:tcPr>
          <w:p w14:paraId="5D8EF275" w14:textId="5E122192" w:rsidR="000718F0" w:rsidRPr="00374161" w:rsidRDefault="000718F0" w:rsidP="000718F0">
            <w:pPr>
              <w:spacing w:before="40" w:after="40"/>
              <w:rPr>
                <w:rFonts w:cs="Arial"/>
                <w:noProof/>
              </w:rPr>
            </w:pPr>
          </w:p>
        </w:tc>
        <w:tc>
          <w:tcPr>
            <w:tcW w:w="1985" w:type="dxa"/>
            <w:tcBorders>
              <w:bottom w:val="dashed" w:sz="4" w:space="0" w:color="auto"/>
            </w:tcBorders>
            <w:shd w:val="clear" w:color="auto" w:fill="FFFFFF" w:themeFill="background1"/>
          </w:tcPr>
          <w:p w14:paraId="4FF86811" w14:textId="77777777" w:rsidR="000718F0" w:rsidRPr="00374161" w:rsidRDefault="000718F0" w:rsidP="000718F0">
            <w:pPr>
              <w:spacing w:before="40" w:after="40"/>
              <w:rPr>
                <w:rFonts w:cs="Arial"/>
                <w:noProof/>
              </w:rPr>
            </w:pPr>
          </w:p>
        </w:tc>
        <w:tc>
          <w:tcPr>
            <w:tcW w:w="2126" w:type="dxa"/>
            <w:tcBorders>
              <w:bottom w:val="dashed" w:sz="4" w:space="0" w:color="auto"/>
            </w:tcBorders>
            <w:shd w:val="clear" w:color="auto" w:fill="FFFFFF" w:themeFill="background1"/>
          </w:tcPr>
          <w:p w14:paraId="07BD2DCB" w14:textId="77777777" w:rsidR="000718F0" w:rsidRPr="00374161" w:rsidRDefault="000718F0" w:rsidP="000718F0">
            <w:pPr>
              <w:spacing w:before="40" w:after="40"/>
              <w:rPr>
                <w:rFonts w:cs="Arial"/>
                <w:noProof/>
              </w:rPr>
            </w:pPr>
          </w:p>
        </w:tc>
      </w:tr>
      <w:tr w:rsidR="000718F0" w:rsidRPr="00C10873" w14:paraId="34924783" w14:textId="77777777" w:rsidTr="00A809A7">
        <w:tc>
          <w:tcPr>
            <w:tcW w:w="988" w:type="dxa"/>
            <w:vMerge/>
          </w:tcPr>
          <w:p w14:paraId="327F6458" w14:textId="77777777" w:rsidR="000718F0" w:rsidRPr="00374161" w:rsidRDefault="000718F0" w:rsidP="00DE2EB4">
            <w:pPr>
              <w:spacing w:before="40" w:after="40"/>
              <w:jc w:val="left"/>
              <w:rPr>
                <w:noProof/>
                <w:szCs w:val="18"/>
              </w:rPr>
            </w:pPr>
          </w:p>
        </w:tc>
        <w:tc>
          <w:tcPr>
            <w:tcW w:w="2126" w:type="dxa"/>
            <w:vMerge/>
          </w:tcPr>
          <w:p w14:paraId="5C395138" w14:textId="77777777" w:rsidR="000718F0" w:rsidRPr="00C10873" w:rsidRDefault="000718F0" w:rsidP="000718F0">
            <w:pPr>
              <w:spacing w:before="40" w:after="40"/>
              <w:rPr>
                <w:noProof/>
                <w:sz w:val="18"/>
                <w:szCs w:val="18"/>
              </w:rPr>
            </w:pPr>
          </w:p>
        </w:tc>
        <w:tc>
          <w:tcPr>
            <w:tcW w:w="1842" w:type="dxa"/>
            <w:vMerge/>
          </w:tcPr>
          <w:p w14:paraId="1DEDB59A" w14:textId="77777777" w:rsidR="000718F0" w:rsidRPr="00374161" w:rsidRDefault="000718F0" w:rsidP="000718F0">
            <w:pPr>
              <w:spacing w:before="40" w:after="40"/>
              <w:rPr>
                <w:rFonts w:cs="Arial"/>
                <w:noProof/>
              </w:rPr>
            </w:pPr>
          </w:p>
        </w:tc>
        <w:tc>
          <w:tcPr>
            <w:tcW w:w="1843" w:type="dxa"/>
            <w:tcBorders>
              <w:top w:val="dashed" w:sz="4" w:space="0" w:color="auto"/>
            </w:tcBorders>
          </w:tcPr>
          <w:p w14:paraId="435C89C5" w14:textId="77777777" w:rsidR="000718F0" w:rsidRPr="00374161" w:rsidRDefault="000718F0" w:rsidP="000718F0">
            <w:pPr>
              <w:spacing w:before="40" w:after="40"/>
              <w:rPr>
                <w:rFonts w:cs="Arial"/>
                <w:noProof/>
              </w:rPr>
            </w:pPr>
          </w:p>
        </w:tc>
        <w:tc>
          <w:tcPr>
            <w:tcW w:w="2410" w:type="dxa"/>
            <w:tcBorders>
              <w:top w:val="dashed" w:sz="4" w:space="0" w:color="auto"/>
            </w:tcBorders>
          </w:tcPr>
          <w:p w14:paraId="501E2694" w14:textId="789ECD74" w:rsidR="000718F0" w:rsidRPr="00374161" w:rsidRDefault="000718F0" w:rsidP="000718F0">
            <w:pPr>
              <w:spacing w:before="40" w:after="40"/>
              <w:rPr>
                <w:rFonts w:cs="Arial"/>
                <w:noProof/>
              </w:rPr>
            </w:pPr>
          </w:p>
        </w:tc>
        <w:tc>
          <w:tcPr>
            <w:tcW w:w="1985" w:type="dxa"/>
            <w:tcBorders>
              <w:top w:val="dashed" w:sz="4" w:space="0" w:color="auto"/>
              <w:bottom w:val="single" w:sz="4" w:space="0" w:color="auto"/>
            </w:tcBorders>
            <w:shd w:val="clear" w:color="auto" w:fill="FFFFFF" w:themeFill="background1"/>
          </w:tcPr>
          <w:p w14:paraId="2FBAD7B4" w14:textId="77777777" w:rsidR="000718F0" w:rsidRPr="00374161" w:rsidRDefault="000718F0" w:rsidP="000718F0">
            <w:pPr>
              <w:spacing w:before="40" w:after="40"/>
              <w:rPr>
                <w:rFonts w:cs="Arial"/>
                <w:noProof/>
              </w:rPr>
            </w:pPr>
          </w:p>
        </w:tc>
        <w:tc>
          <w:tcPr>
            <w:tcW w:w="2126" w:type="dxa"/>
            <w:tcBorders>
              <w:top w:val="dashed" w:sz="4" w:space="0" w:color="auto"/>
              <w:bottom w:val="single" w:sz="4" w:space="0" w:color="auto"/>
            </w:tcBorders>
            <w:shd w:val="clear" w:color="auto" w:fill="FFFFFF" w:themeFill="background1"/>
          </w:tcPr>
          <w:p w14:paraId="2DF1E95C" w14:textId="77777777" w:rsidR="000718F0" w:rsidRPr="00374161" w:rsidRDefault="000718F0" w:rsidP="000718F0">
            <w:pPr>
              <w:spacing w:before="40" w:after="40"/>
              <w:rPr>
                <w:rFonts w:cs="Arial"/>
                <w:noProof/>
              </w:rPr>
            </w:pPr>
          </w:p>
        </w:tc>
      </w:tr>
      <w:tr w:rsidR="000718F0" w:rsidRPr="00C10873" w14:paraId="7C13077C" w14:textId="77777777" w:rsidTr="00A809A7">
        <w:tc>
          <w:tcPr>
            <w:tcW w:w="988" w:type="dxa"/>
            <w:vMerge w:val="restart"/>
            <w:vAlign w:val="center"/>
          </w:tcPr>
          <w:p w14:paraId="6ACE454D" w14:textId="68899F35" w:rsidR="000718F0" w:rsidRPr="00374161" w:rsidRDefault="00374161" w:rsidP="00DE2EB4">
            <w:pPr>
              <w:spacing w:before="40" w:after="40"/>
              <w:jc w:val="left"/>
              <w:rPr>
                <w:noProof/>
                <w:szCs w:val="18"/>
              </w:rPr>
            </w:pPr>
            <w:r w:rsidRPr="00374161">
              <w:rPr>
                <w:noProof/>
                <w:szCs w:val="18"/>
              </w:rPr>
              <w:t>…</w:t>
            </w:r>
          </w:p>
        </w:tc>
        <w:tc>
          <w:tcPr>
            <w:tcW w:w="2126" w:type="dxa"/>
            <w:vMerge w:val="restart"/>
            <w:vAlign w:val="center"/>
          </w:tcPr>
          <w:p w14:paraId="06459D94" w14:textId="7F34F337" w:rsidR="000718F0" w:rsidRPr="00C10873" w:rsidRDefault="000718F0" w:rsidP="000718F0">
            <w:pPr>
              <w:spacing w:before="40" w:after="40"/>
              <w:jc w:val="left"/>
              <w:rPr>
                <w:noProof/>
                <w:sz w:val="18"/>
                <w:szCs w:val="18"/>
              </w:rPr>
            </w:pPr>
          </w:p>
        </w:tc>
        <w:tc>
          <w:tcPr>
            <w:tcW w:w="1842" w:type="dxa"/>
            <w:vMerge w:val="restart"/>
            <w:vAlign w:val="center"/>
          </w:tcPr>
          <w:p w14:paraId="37BADAF5" w14:textId="40685FEE" w:rsidR="000718F0" w:rsidRPr="00374161" w:rsidRDefault="000718F0" w:rsidP="000718F0">
            <w:pPr>
              <w:spacing w:before="40" w:after="40"/>
              <w:jc w:val="left"/>
              <w:rPr>
                <w:rFonts w:cs="Arial"/>
                <w:noProof/>
              </w:rPr>
            </w:pPr>
          </w:p>
        </w:tc>
        <w:tc>
          <w:tcPr>
            <w:tcW w:w="1843" w:type="dxa"/>
            <w:tcBorders>
              <w:bottom w:val="dashed" w:sz="4" w:space="0" w:color="auto"/>
            </w:tcBorders>
          </w:tcPr>
          <w:p w14:paraId="166EB895" w14:textId="77777777" w:rsidR="000718F0" w:rsidRPr="00374161" w:rsidRDefault="000718F0" w:rsidP="000718F0">
            <w:pPr>
              <w:spacing w:before="40" w:after="40"/>
              <w:rPr>
                <w:rFonts w:cs="Arial"/>
                <w:noProof/>
              </w:rPr>
            </w:pPr>
          </w:p>
        </w:tc>
        <w:tc>
          <w:tcPr>
            <w:tcW w:w="2410" w:type="dxa"/>
            <w:tcBorders>
              <w:bottom w:val="dashed" w:sz="4" w:space="0" w:color="auto"/>
            </w:tcBorders>
          </w:tcPr>
          <w:p w14:paraId="30ABDBDC" w14:textId="7F3CDF29" w:rsidR="000718F0" w:rsidRPr="00374161" w:rsidRDefault="000718F0" w:rsidP="000718F0">
            <w:pPr>
              <w:spacing w:before="40" w:after="40"/>
              <w:rPr>
                <w:rFonts w:cs="Arial"/>
                <w:noProof/>
              </w:rPr>
            </w:pPr>
          </w:p>
        </w:tc>
        <w:tc>
          <w:tcPr>
            <w:tcW w:w="1985" w:type="dxa"/>
            <w:tcBorders>
              <w:bottom w:val="dashed" w:sz="4" w:space="0" w:color="auto"/>
            </w:tcBorders>
            <w:shd w:val="clear" w:color="auto" w:fill="FFFFFF" w:themeFill="background1"/>
          </w:tcPr>
          <w:p w14:paraId="4C1E5572" w14:textId="77777777" w:rsidR="000718F0" w:rsidRPr="00374161" w:rsidRDefault="000718F0" w:rsidP="000718F0">
            <w:pPr>
              <w:spacing w:before="40" w:after="40"/>
              <w:rPr>
                <w:rFonts w:cs="Arial"/>
                <w:noProof/>
              </w:rPr>
            </w:pPr>
          </w:p>
        </w:tc>
        <w:tc>
          <w:tcPr>
            <w:tcW w:w="2126" w:type="dxa"/>
            <w:tcBorders>
              <w:bottom w:val="dashed" w:sz="4" w:space="0" w:color="auto"/>
            </w:tcBorders>
            <w:shd w:val="clear" w:color="auto" w:fill="FFFFFF" w:themeFill="background1"/>
          </w:tcPr>
          <w:p w14:paraId="42C0DE0A" w14:textId="77777777" w:rsidR="000718F0" w:rsidRPr="00374161" w:rsidRDefault="000718F0" w:rsidP="000718F0">
            <w:pPr>
              <w:spacing w:before="40" w:after="40"/>
              <w:rPr>
                <w:rFonts w:cs="Arial"/>
                <w:noProof/>
              </w:rPr>
            </w:pPr>
          </w:p>
        </w:tc>
      </w:tr>
      <w:tr w:rsidR="000718F0" w:rsidRPr="00C10873" w14:paraId="15A60B81" w14:textId="77777777" w:rsidTr="00A809A7">
        <w:tc>
          <w:tcPr>
            <w:tcW w:w="988" w:type="dxa"/>
            <w:vMerge/>
          </w:tcPr>
          <w:p w14:paraId="011328CC" w14:textId="77777777" w:rsidR="000718F0" w:rsidRPr="00C10873" w:rsidRDefault="000718F0" w:rsidP="00DE2EB4">
            <w:pPr>
              <w:spacing w:before="40" w:after="40"/>
              <w:jc w:val="left"/>
              <w:rPr>
                <w:noProof/>
                <w:sz w:val="18"/>
                <w:szCs w:val="18"/>
              </w:rPr>
            </w:pPr>
          </w:p>
        </w:tc>
        <w:tc>
          <w:tcPr>
            <w:tcW w:w="2126" w:type="dxa"/>
            <w:vMerge/>
          </w:tcPr>
          <w:p w14:paraId="5710BA41" w14:textId="77777777" w:rsidR="000718F0" w:rsidRPr="00C10873" w:rsidRDefault="000718F0" w:rsidP="000718F0">
            <w:pPr>
              <w:spacing w:before="40" w:after="40"/>
              <w:rPr>
                <w:noProof/>
                <w:sz w:val="18"/>
                <w:szCs w:val="18"/>
              </w:rPr>
            </w:pPr>
          </w:p>
        </w:tc>
        <w:tc>
          <w:tcPr>
            <w:tcW w:w="1842" w:type="dxa"/>
            <w:vMerge/>
          </w:tcPr>
          <w:p w14:paraId="37C62688" w14:textId="77777777" w:rsidR="000718F0" w:rsidRPr="00374161" w:rsidRDefault="000718F0" w:rsidP="000718F0">
            <w:pPr>
              <w:spacing w:before="40" w:after="40"/>
              <w:rPr>
                <w:rFonts w:cs="Arial"/>
                <w:noProof/>
              </w:rPr>
            </w:pPr>
          </w:p>
        </w:tc>
        <w:tc>
          <w:tcPr>
            <w:tcW w:w="1843" w:type="dxa"/>
            <w:tcBorders>
              <w:top w:val="dashed" w:sz="4" w:space="0" w:color="auto"/>
            </w:tcBorders>
          </w:tcPr>
          <w:p w14:paraId="47C10952" w14:textId="77777777" w:rsidR="000718F0" w:rsidRPr="00374161" w:rsidRDefault="000718F0" w:rsidP="000718F0">
            <w:pPr>
              <w:spacing w:before="40" w:after="40"/>
              <w:rPr>
                <w:rFonts w:cs="Arial"/>
                <w:noProof/>
              </w:rPr>
            </w:pPr>
          </w:p>
        </w:tc>
        <w:tc>
          <w:tcPr>
            <w:tcW w:w="2410" w:type="dxa"/>
            <w:tcBorders>
              <w:top w:val="dashed" w:sz="4" w:space="0" w:color="auto"/>
            </w:tcBorders>
          </w:tcPr>
          <w:p w14:paraId="538F676E" w14:textId="5D4A2A32" w:rsidR="000718F0" w:rsidRPr="00374161" w:rsidRDefault="000718F0" w:rsidP="000718F0">
            <w:pPr>
              <w:spacing w:before="40" w:after="40"/>
              <w:rPr>
                <w:rFonts w:cs="Arial"/>
                <w:noProof/>
              </w:rPr>
            </w:pPr>
          </w:p>
        </w:tc>
        <w:tc>
          <w:tcPr>
            <w:tcW w:w="1985" w:type="dxa"/>
            <w:tcBorders>
              <w:top w:val="dashed" w:sz="4" w:space="0" w:color="auto"/>
            </w:tcBorders>
            <w:shd w:val="clear" w:color="auto" w:fill="FFFFFF" w:themeFill="background1"/>
          </w:tcPr>
          <w:p w14:paraId="3F7FBC3B" w14:textId="77777777" w:rsidR="000718F0" w:rsidRPr="00374161" w:rsidRDefault="000718F0" w:rsidP="000718F0">
            <w:pPr>
              <w:spacing w:before="40" w:after="40"/>
              <w:rPr>
                <w:rFonts w:cs="Arial"/>
                <w:noProof/>
              </w:rPr>
            </w:pPr>
          </w:p>
        </w:tc>
        <w:tc>
          <w:tcPr>
            <w:tcW w:w="2126" w:type="dxa"/>
            <w:tcBorders>
              <w:top w:val="dashed" w:sz="4" w:space="0" w:color="auto"/>
            </w:tcBorders>
            <w:shd w:val="clear" w:color="auto" w:fill="FFFFFF" w:themeFill="background1"/>
          </w:tcPr>
          <w:p w14:paraId="2264F209" w14:textId="77777777" w:rsidR="000718F0" w:rsidRPr="00374161" w:rsidRDefault="000718F0" w:rsidP="000718F0">
            <w:pPr>
              <w:spacing w:before="40" w:after="40"/>
              <w:rPr>
                <w:rFonts w:cs="Arial"/>
                <w:noProof/>
              </w:rPr>
            </w:pPr>
          </w:p>
        </w:tc>
      </w:tr>
      <w:tr w:rsidR="00DE2EB4" w:rsidRPr="00C10873" w14:paraId="4E0BEECB" w14:textId="77777777" w:rsidTr="00374161">
        <w:tc>
          <w:tcPr>
            <w:tcW w:w="13320" w:type="dxa"/>
            <w:gridSpan w:val="7"/>
          </w:tcPr>
          <w:p w14:paraId="44997435" w14:textId="2B0657E3" w:rsidR="00DE2EB4" w:rsidRPr="00374161" w:rsidRDefault="00DE2EB4" w:rsidP="00DE2EB4">
            <w:pPr>
              <w:spacing w:before="40" w:after="40"/>
              <w:rPr>
                <w:rFonts w:cs="Arial"/>
                <w:noProof/>
              </w:rPr>
            </w:pPr>
            <w:r w:rsidRPr="00374161">
              <w:rPr>
                <w:rFonts w:cs="Arial"/>
                <w:b/>
                <w:noProof/>
              </w:rPr>
              <w:t>Autres personnels – non-clé</w:t>
            </w:r>
          </w:p>
        </w:tc>
      </w:tr>
      <w:tr w:rsidR="000718F0" w:rsidRPr="00C10873" w14:paraId="3B2CCB54" w14:textId="77777777" w:rsidTr="00A809A7">
        <w:tc>
          <w:tcPr>
            <w:tcW w:w="988" w:type="dxa"/>
            <w:vMerge w:val="restart"/>
            <w:vAlign w:val="center"/>
          </w:tcPr>
          <w:p w14:paraId="3AD4BDE9" w14:textId="5D4E7A61" w:rsidR="000718F0" w:rsidRPr="00374161" w:rsidRDefault="00BB7E30" w:rsidP="00DE2EB4">
            <w:pPr>
              <w:spacing w:before="40" w:after="40"/>
              <w:jc w:val="left"/>
              <w:rPr>
                <w:noProof/>
                <w:szCs w:val="18"/>
              </w:rPr>
            </w:pPr>
            <w:r w:rsidRPr="00374161">
              <w:rPr>
                <w:noProof/>
                <w:szCs w:val="18"/>
              </w:rPr>
              <w:t>E</w:t>
            </w:r>
            <w:r w:rsidR="000718F0" w:rsidRPr="00374161">
              <w:rPr>
                <w:noProof/>
                <w:szCs w:val="18"/>
              </w:rPr>
              <w:t>N</w:t>
            </w:r>
            <w:r w:rsidRPr="00374161">
              <w:rPr>
                <w:noProof/>
                <w:szCs w:val="18"/>
              </w:rPr>
              <w:t>C</w:t>
            </w:r>
            <w:r w:rsidR="000718F0" w:rsidRPr="00374161">
              <w:rPr>
                <w:noProof/>
                <w:szCs w:val="18"/>
              </w:rPr>
              <w:t>-1</w:t>
            </w:r>
          </w:p>
        </w:tc>
        <w:tc>
          <w:tcPr>
            <w:tcW w:w="2126" w:type="dxa"/>
            <w:vMerge w:val="restart"/>
            <w:vAlign w:val="center"/>
          </w:tcPr>
          <w:p w14:paraId="0E865729" w14:textId="66D0E81A" w:rsidR="000718F0" w:rsidRPr="00C10873" w:rsidRDefault="000718F0" w:rsidP="000718F0">
            <w:pPr>
              <w:spacing w:before="40" w:after="40"/>
              <w:jc w:val="center"/>
              <w:rPr>
                <w:noProof/>
                <w:sz w:val="18"/>
                <w:szCs w:val="18"/>
              </w:rPr>
            </w:pPr>
          </w:p>
        </w:tc>
        <w:tc>
          <w:tcPr>
            <w:tcW w:w="1842" w:type="dxa"/>
            <w:vMerge w:val="restart"/>
            <w:vAlign w:val="center"/>
          </w:tcPr>
          <w:p w14:paraId="52CA6642" w14:textId="73783D34" w:rsidR="000718F0" w:rsidRPr="00374161" w:rsidRDefault="000718F0" w:rsidP="000718F0">
            <w:pPr>
              <w:spacing w:before="40" w:after="40"/>
              <w:jc w:val="center"/>
              <w:rPr>
                <w:rFonts w:cs="Arial"/>
                <w:noProof/>
              </w:rPr>
            </w:pPr>
          </w:p>
        </w:tc>
        <w:tc>
          <w:tcPr>
            <w:tcW w:w="1843" w:type="dxa"/>
            <w:tcBorders>
              <w:bottom w:val="dashed" w:sz="4" w:space="0" w:color="auto"/>
            </w:tcBorders>
          </w:tcPr>
          <w:p w14:paraId="39C1CBD1" w14:textId="77777777" w:rsidR="000718F0" w:rsidRPr="00374161" w:rsidRDefault="000718F0" w:rsidP="000718F0">
            <w:pPr>
              <w:spacing w:before="40" w:after="40"/>
              <w:rPr>
                <w:rFonts w:cs="Arial"/>
                <w:i/>
                <w:noProof/>
              </w:rPr>
            </w:pPr>
            <w:r w:rsidRPr="00374161">
              <w:rPr>
                <w:rFonts w:cs="Arial"/>
                <w:i/>
                <w:noProof/>
              </w:rPr>
              <w:t>[Siège]</w:t>
            </w:r>
          </w:p>
        </w:tc>
        <w:tc>
          <w:tcPr>
            <w:tcW w:w="2410" w:type="dxa"/>
            <w:tcBorders>
              <w:bottom w:val="dashed" w:sz="4" w:space="0" w:color="auto"/>
            </w:tcBorders>
          </w:tcPr>
          <w:p w14:paraId="5AB4E299" w14:textId="7F3EE39A" w:rsidR="000718F0" w:rsidRPr="00374161" w:rsidRDefault="000718F0" w:rsidP="000718F0">
            <w:pPr>
              <w:spacing w:before="40" w:after="40"/>
              <w:rPr>
                <w:rFonts w:cs="Arial"/>
                <w:noProof/>
              </w:rPr>
            </w:pPr>
          </w:p>
        </w:tc>
        <w:tc>
          <w:tcPr>
            <w:tcW w:w="1985" w:type="dxa"/>
            <w:tcBorders>
              <w:bottom w:val="dashed" w:sz="4" w:space="0" w:color="auto"/>
            </w:tcBorders>
            <w:shd w:val="clear" w:color="auto" w:fill="FFFFFF" w:themeFill="background1"/>
          </w:tcPr>
          <w:p w14:paraId="6865E0F8" w14:textId="77777777" w:rsidR="000718F0" w:rsidRPr="00374161" w:rsidRDefault="000718F0" w:rsidP="000718F0">
            <w:pPr>
              <w:spacing w:before="40" w:after="40"/>
              <w:rPr>
                <w:rFonts w:cs="Arial"/>
                <w:noProof/>
              </w:rPr>
            </w:pPr>
          </w:p>
        </w:tc>
        <w:tc>
          <w:tcPr>
            <w:tcW w:w="2126" w:type="dxa"/>
            <w:tcBorders>
              <w:bottom w:val="dashed" w:sz="4" w:space="0" w:color="auto"/>
            </w:tcBorders>
            <w:shd w:val="clear" w:color="auto" w:fill="FFFFFF" w:themeFill="background1"/>
          </w:tcPr>
          <w:p w14:paraId="27747EAF" w14:textId="77777777" w:rsidR="000718F0" w:rsidRPr="00374161" w:rsidRDefault="000718F0" w:rsidP="000718F0">
            <w:pPr>
              <w:spacing w:before="40" w:after="40"/>
              <w:rPr>
                <w:rFonts w:cs="Arial"/>
                <w:noProof/>
              </w:rPr>
            </w:pPr>
          </w:p>
        </w:tc>
      </w:tr>
      <w:tr w:rsidR="000718F0" w:rsidRPr="00C10873" w14:paraId="60DF0207" w14:textId="77777777" w:rsidTr="00A809A7">
        <w:tc>
          <w:tcPr>
            <w:tcW w:w="988" w:type="dxa"/>
            <w:vMerge/>
            <w:vAlign w:val="center"/>
          </w:tcPr>
          <w:p w14:paraId="4081217E" w14:textId="77777777" w:rsidR="000718F0" w:rsidRPr="00374161" w:rsidRDefault="000718F0" w:rsidP="00DE2EB4">
            <w:pPr>
              <w:spacing w:before="40" w:after="40"/>
              <w:jc w:val="left"/>
              <w:rPr>
                <w:noProof/>
                <w:szCs w:val="18"/>
              </w:rPr>
            </w:pPr>
          </w:p>
        </w:tc>
        <w:tc>
          <w:tcPr>
            <w:tcW w:w="2126" w:type="dxa"/>
            <w:vMerge/>
            <w:vAlign w:val="center"/>
          </w:tcPr>
          <w:p w14:paraId="34EEBFA8" w14:textId="77777777" w:rsidR="000718F0" w:rsidRPr="00C10873" w:rsidRDefault="000718F0" w:rsidP="000718F0">
            <w:pPr>
              <w:spacing w:before="40" w:after="40"/>
              <w:jc w:val="center"/>
              <w:rPr>
                <w:noProof/>
                <w:sz w:val="18"/>
                <w:szCs w:val="18"/>
              </w:rPr>
            </w:pPr>
          </w:p>
        </w:tc>
        <w:tc>
          <w:tcPr>
            <w:tcW w:w="1842" w:type="dxa"/>
            <w:vMerge/>
            <w:vAlign w:val="center"/>
          </w:tcPr>
          <w:p w14:paraId="463B648D" w14:textId="77777777" w:rsidR="000718F0" w:rsidRPr="00374161" w:rsidRDefault="000718F0" w:rsidP="000718F0">
            <w:pPr>
              <w:spacing w:before="40" w:after="40"/>
              <w:jc w:val="center"/>
              <w:rPr>
                <w:rFonts w:cs="Arial"/>
                <w:noProof/>
              </w:rPr>
            </w:pPr>
          </w:p>
        </w:tc>
        <w:tc>
          <w:tcPr>
            <w:tcW w:w="1843" w:type="dxa"/>
            <w:tcBorders>
              <w:top w:val="dashed" w:sz="4" w:space="0" w:color="auto"/>
            </w:tcBorders>
          </w:tcPr>
          <w:p w14:paraId="6F8D4ADD" w14:textId="77777777" w:rsidR="000718F0" w:rsidRPr="00374161" w:rsidRDefault="000718F0" w:rsidP="000718F0">
            <w:pPr>
              <w:spacing w:before="40" w:after="40"/>
              <w:rPr>
                <w:rFonts w:cs="Arial"/>
                <w:i/>
                <w:noProof/>
              </w:rPr>
            </w:pPr>
            <w:r w:rsidRPr="00374161">
              <w:rPr>
                <w:rFonts w:cs="Arial"/>
                <w:i/>
                <w:noProof/>
              </w:rPr>
              <w:t>[Terrain]</w:t>
            </w:r>
          </w:p>
        </w:tc>
        <w:tc>
          <w:tcPr>
            <w:tcW w:w="2410" w:type="dxa"/>
            <w:tcBorders>
              <w:top w:val="dashed" w:sz="4" w:space="0" w:color="auto"/>
            </w:tcBorders>
          </w:tcPr>
          <w:p w14:paraId="1A7DF1BB" w14:textId="2AAE84A1" w:rsidR="000718F0" w:rsidRPr="00374161" w:rsidRDefault="000718F0" w:rsidP="000718F0">
            <w:pPr>
              <w:spacing w:before="40" w:after="40"/>
              <w:rPr>
                <w:rFonts w:cs="Arial"/>
                <w:noProof/>
              </w:rPr>
            </w:pPr>
          </w:p>
        </w:tc>
        <w:tc>
          <w:tcPr>
            <w:tcW w:w="1985" w:type="dxa"/>
            <w:tcBorders>
              <w:top w:val="dashed" w:sz="4" w:space="0" w:color="auto"/>
            </w:tcBorders>
            <w:shd w:val="clear" w:color="auto" w:fill="FFFFFF" w:themeFill="background1"/>
          </w:tcPr>
          <w:p w14:paraId="6CAF46B5" w14:textId="77777777" w:rsidR="000718F0" w:rsidRPr="00374161" w:rsidRDefault="000718F0" w:rsidP="000718F0">
            <w:pPr>
              <w:spacing w:before="40" w:after="40"/>
              <w:rPr>
                <w:rFonts w:cs="Arial"/>
                <w:noProof/>
              </w:rPr>
            </w:pPr>
          </w:p>
        </w:tc>
        <w:tc>
          <w:tcPr>
            <w:tcW w:w="2126" w:type="dxa"/>
            <w:tcBorders>
              <w:top w:val="dashed" w:sz="4" w:space="0" w:color="auto"/>
            </w:tcBorders>
            <w:shd w:val="clear" w:color="auto" w:fill="FFFFFF" w:themeFill="background1"/>
          </w:tcPr>
          <w:p w14:paraId="1B387B4D" w14:textId="77777777" w:rsidR="000718F0" w:rsidRPr="00374161" w:rsidRDefault="000718F0" w:rsidP="000718F0">
            <w:pPr>
              <w:spacing w:before="40" w:after="40"/>
              <w:rPr>
                <w:rFonts w:cs="Arial"/>
                <w:noProof/>
              </w:rPr>
            </w:pPr>
          </w:p>
        </w:tc>
      </w:tr>
      <w:tr w:rsidR="000718F0" w:rsidRPr="00C10873" w14:paraId="57C8DA4E" w14:textId="77777777" w:rsidTr="00A809A7">
        <w:tc>
          <w:tcPr>
            <w:tcW w:w="988" w:type="dxa"/>
            <w:vMerge w:val="restart"/>
            <w:vAlign w:val="center"/>
          </w:tcPr>
          <w:p w14:paraId="665DA434" w14:textId="745B3545" w:rsidR="000718F0" w:rsidRPr="00374161" w:rsidRDefault="00BB7E30" w:rsidP="00DE2EB4">
            <w:pPr>
              <w:spacing w:before="40" w:after="40"/>
              <w:jc w:val="left"/>
              <w:rPr>
                <w:noProof/>
                <w:szCs w:val="18"/>
              </w:rPr>
            </w:pPr>
            <w:r w:rsidRPr="00374161">
              <w:rPr>
                <w:noProof/>
                <w:szCs w:val="18"/>
              </w:rPr>
              <w:t>E</w:t>
            </w:r>
            <w:r w:rsidR="000718F0" w:rsidRPr="00374161">
              <w:rPr>
                <w:noProof/>
                <w:szCs w:val="18"/>
              </w:rPr>
              <w:t>N</w:t>
            </w:r>
            <w:r w:rsidRPr="00374161">
              <w:rPr>
                <w:noProof/>
                <w:szCs w:val="18"/>
              </w:rPr>
              <w:t>C</w:t>
            </w:r>
            <w:r w:rsidR="000718F0" w:rsidRPr="00374161">
              <w:rPr>
                <w:noProof/>
                <w:szCs w:val="18"/>
              </w:rPr>
              <w:t>-2</w:t>
            </w:r>
          </w:p>
        </w:tc>
        <w:tc>
          <w:tcPr>
            <w:tcW w:w="2126" w:type="dxa"/>
            <w:vMerge w:val="restart"/>
            <w:vAlign w:val="center"/>
          </w:tcPr>
          <w:p w14:paraId="31713AAE" w14:textId="7E029D14" w:rsidR="000718F0" w:rsidRPr="00C10873" w:rsidRDefault="000718F0" w:rsidP="000718F0">
            <w:pPr>
              <w:spacing w:before="40" w:after="40"/>
              <w:jc w:val="center"/>
              <w:rPr>
                <w:noProof/>
                <w:sz w:val="18"/>
                <w:szCs w:val="18"/>
              </w:rPr>
            </w:pPr>
          </w:p>
        </w:tc>
        <w:tc>
          <w:tcPr>
            <w:tcW w:w="1842" w:type="dxa"/>
            <w:vMerge w:val="restart"/>
            <w:vAlign w:val="center"/>
          </w:tcPr>
          <w:p w14:paraId="5FE4EC3E" w14:textId="77652328" w:rsidR="000718F0" w:rsidRPr="00374161" w:rsidRDefault="000718F0" w:rsidP="000718F0">
            <w:pPr>
              <w:spacing w:before="40" w:after="40"/>
              <w:jc w:val="center"/>
              <w:rPr>
                <w:rFonts w:cs="Arial"/>
                <w:noProof/>
              </w:rPr>
            </w:pPr>
          </w:p>
        </w:tc>
        <w:tc>
          <w:tcPr>
            <w:tcW w:w="1843" w:type="dxa"/>
            <w:tcBorders>
              <w:bottom w:val="dashed" w:sz="4" w:space="0" w:color="auto"/>
            </w:tcBorders>
          </w:tcPr>
          <w:p w14:paraId="6C47E7DA" w14:textId="77777777" w:rsidR="000718F0" w:rsidRPr="00374161" w:rsidRDefault="000718F0" w:rsidP="000718F0">
            <w:pPr>
              <w:spacing w:before="40" w:after="40"/>
              <w:rPr>
                <w:rFonts w:cs="Arial"/>
                <w:noProof/>
              </w:rPr>
            </w:pPr>
          </w:p>
        </w:tc>
        <w:tc>
          <w:tcPr>
            <w:tcW w:w="2410" w:type="dxa"/>
            <w:tcBorders>
              <w:bottom w:val="dashed" w:sz="4" w:space="0" w:color="auto"/>
            </w:tcBorders>
          </w:tcPr>
          <w:p w14:paraId="1D969487" w14:textId="0422EDBB" w:rsidR="000718F0" w:rsidRPr="00374161" w:rsidRDefault="000718F0" w:rsidP="000718F0">
            <w:pPr>
              <w:spacing w:before="40" w:after="40"/>
              <w:rPr>
                <w:rFonts w:cs="Arial"/>
                <w:noProof/>
              </w:rPr>
            </w:pPr>
          </w:p>
        </w:tc>
        <w:tc>
          <w:tcPr>
            <w:tcW w:w="1985" w:type="dxa"/>
            <w:tcBorders>
              <w:bottom w:val="dashed" w:sz="4" w:space="0" w:color="auto"/>
            </w:tcBorders>
            <w:shd w:val="clear" w:color="auto" w:fill="FFFFFF" w:themeFill="background1"/>
          </w:tcPr>
          <w:p w14:paraId="34CCBC1C" w14:textId="77777777" w:rsidR="000718F0" w:rsidRPr="00374161" w:rsidRDefault="000718F0" w:rsidP="000718F0">
            <w:pPr>
              <w:spacing w:before="40" w:after="40"/>
              <w:rPr>
                <w:rFonts w:cs="Arial"/>
                <w:noProof/>
              </w:rPr>
            </w:pPr>
          </w:p>
        </w:tc>
        <w:tc>
          <w:tcPr>
            <w:tcW w:w="2126" w:type="dxa"/>
            <w:tcBorders>
              <w:bottom w:val="dashed" w:sz="4" w:space="0" w:color="auto"/>
            </w:tcBorders>
            <w:shd w:val="clear" w:color="auto" w:fill="FFFFFF" w:themeFill="background1"/>
          </w:tcPr>
          <w:p w14:paraId="2D595970" w14:textId="77777777" w:rsidR="000718F0" w:rsidRPr="00374161" w:rsidRDefault="000718F0" w:rsidP="000718F0">
            <w:pPr>
              <w:spacing w:before="40" w:after="40"/>
              <w:rPr>
                <w:rFonts w:cs="Arial"/>
                <w:noProof/>
              </w:rPr>
            </w:pPr>
          </w:p>
        </w:tc>
      </w:tr>
      <w:tr w:rsidR="000718F0" w:rsidRPr="00C10873" w14:paraId="0AF5D1C9" w14:textId="77777777" w:rsidTr="00A809A7">
        <w:tc>
          <w:tcPr>
            <w:tcW w:w="988" w:type="dxa"/>
            <w:vMerge/>
            <w:vAlign w:val="center"/>
          </w:tcPr>
          <w:p w14:paraId="4F6BBA27" w14:textId="77777777" w:rsidR="000718F0" w:rsidRPr="00374161" w:rsidRDefault="000718F0" w:rsidP="00DE2EB4">
            <w:pPr>
              <w:spacing w:before="40" w:after="40"/>
              <w:jc w:val="left"/>
              <w:rPr>
                <w:noProof/>
                <w:szCs w:val="18"/>
              </w:rPr>
            </w:pPr>
          </w:p>
        </w:tc>
        <w:tc>
          <w:tcPr>
            <w:tcW w:w="2126" w:type="dxa"/>
            <w:vMerge/>
            <w:vAlign w:val="center"/>
          </w:tcPr>
          <w:p w14:paraId="72D13F82" w14:textId="77777777" w:rsidR="000718F0" w:rsidRPr="00C10873" w:rsidRDefault="000718F0" w:rsidP="000718F0">
            <w:pPr>
              <w:spacing w:before="40" w:after="40"/>
              <w:jc w:val="center"/>
              <w:rPr>
                <w:noProof/>
                <w:sz w:val="18"/>
                <w:szCs w:val="18"/>
              </w:rPr>
            </w:pPr>
          </w:p>
        </w:tc>
        <w:tc>
          <w:tcPr>
            <w:tcW w:w="1842" w:type="dxa"/>
            <w:vMerge/>
            <w:vAlign w:val="center"/>
          </w:tcPr>
          <w:p w14:paraId="607E5A28" w14:textId="77777777" w:rsidR="000718F0" w:rsidRPr="00374161" w:rsidRDefault="000718F0" w:rsidP="000718F0">
            <w:pPr>
              <w:spacing w:before="40" w:after="40"/>
              <w:jc w:val="center"/>
              <w:rPr>
                <w:rFonts w:cs="Arial"/>
                <w:noProof/>
              </w:rPr>
            </w:pPr>
          </w:p>
        </w:tc>
        <w:tc>
          <w:tcPr>
            <w:tcW w:w="1843" w:type="dxa"/>
            <w:tcBorders>
              <w:top w:val="dashed" w:sz="4" w:space="0" w:color="auto"/>
            </w:tcBorders>
          </w:tcPr>
          <w:p w14:paraId="6A559B27" w14:textId="77777777" w:rsidR="000718F0" w:rsidRPr="00374161" w:rsidRDefault="000718F0" w:rsidP="000718F0">
            <w:pPr>
              <w:spacing w:before="40" w:after="40"/>
              <w:rPr>
                <w:rFonts w:cs="Arial"/>
                <w:noProof/>
              </w:rPr>
            </w:pPr>
          </w:p>
        </w:tc>
        <w:tc>
          <w:tcPr>
            <w:tcW w:w="2410" w:type="dxa"/>
            <w:tcBorders>
              <w:top w:val="dashed" w:sz="4" w:space="0" w:color="auto"/>
            </w:tcBorders>
          </w:tcPr>
          <w:p w14:paraId="712E1336" w14:textId="4B06DF39" w:rsidR="000718F0" w:rsidRPr="00374161" w:rsidRDefault="000718F0" w:rsidP="000718F0">
            <w:pPr>
              <w:spacing w:before="40" w:after="40"/>
              <w:rPr>
                <w:rFonts w:cs="Arial"/>
                <w:noProof/>
              </w:rPr>
            </w:pPr>
          </w:p>
        </w:tc>
        <w:tc>
          <w:tcPr>
            <w:tcW w:w="1985" w:type="dxa"/>
            <w:tcBorders>
              <w:top w:val="dashed" w:sz="4" w:space="0" w:color="auto"/>
            </w:tcBorders>
            <w:shd w:val="clear" w:color="auto" w:fill="FFFFFF" w:themeFill="background1"/>
          </w:tcPr>
          <w:p w14:paraId="0FA3FBFA" w14:textId="77777777" w:rsidR="000718F0" w:rsidRPr="00374161" w:rsidRDefault="000718F0" w:rsidP="000718F0">
            <w:pPr>
              <w:spacing w:before="40" w:after="40"/>
              <w:rPr>
                <w:rFonts w:cs="Arial"/>
                <w:noProof/>
              </w:rPr>
            </w:pPr>
          </w:p>
        </w:tc>
        <w:tc>
          <w:tcPr>
            <w:tcW w:w="2126" w:type="dxa"/>
            <w:tcBorders>
              <w:top w:val="dashed" w:sz="4" w:space="0" w:color="auto"/>
            </w:tcBorders>
            <w:shd w:val="clear" w:color="auto" w:fill="FFFFFF" w:themeFill="background1"/>
          </w:tcPr>
          <w:p w14:paraId="210654F4" w14:textId="77777777" w:rsidR="000718F0" w:rsidRPr="00374161" w:rsidRDefault="000718F0" w:rsidP="000718F0">
            <w:pPr>
              <w:spacing w:before="40" w:after="40"/>
              <w:rPr>
                <w:rFonts w:cs="Arial"/>
                <w:noProof/>
              </w:rPr>
            </w:pPr>
          </w:p>
        </w:tc>
      </w:tr>
      <w:tr w:rsidR="000718F0" w:rsidRPr="00C10873" w14:paraId="2EB4BB36" w14:textId="77777777" w:rsidTr="00A809A7">
        <w:tc>
          <w:tcPr>
            <w:tcW w:w="988" w:type="dxa"/>
            <w:vMerge w:val="restart"/>
            <w:vAlign w:val="center"/>
          </w:tcPr>
          <w:p w14:paraId="137DC7E4" w14:textId="4F658E60" w:rsidR="000718F0" w:rsidRPr="00374161" w:rsidRDefault="00374161" w:rsidP="00DE2EB4">
            <w:pPr>
              <w:spacing w:before="40" w:after="40"/>
              <w:jc w:val="left"/>
              <w:rPr>
                <w:noProof/>
                <w:szCs w:val="18"/>
              </w:rPr>
            </w:pPr>
            <w:r w:rsidRPr="00374161">
              <w:rPr>
                <w:noProof/>
                <w:szCs w:val="18"/>
              </w:rPr>
              <w:t>…</w:t>
            </w:r>
          </w:p>
        </w:tc>
        <w:tc>
          <w:tcPr>
            <w:tcW w:w="2126" w:type="dxa"/>
            <w:vMerge w:val="restart"/>
            <w:vAlign w:val="center"/>
          </w:tcPr>
          <w:p w14:paraId="5B6A2E53" w14:textId="50ECB345" w:rsidR="000718F0" w:rsidRPr="00C10873" w:rsidRDefault="000718F0" w:rsidP="000718F0">
            <w:pPr>
              <w:spacing w:before="40" w:after="40"/>
              <w:jc w:val="center"/>
              <w:rPr>
                <w:noProof/>
                <w:sz w:val="18"/>
                <w:szCs w:val="18"/>
              </w:rPr>
            </w:pPr>
          </w:p>
        </w:tc>
        <w:tc>
          <w:tcPr>
            <w:tcW w:w="1842" w:type="dxa"/>
            <w:vMerge w:val="restart"/>
            <w:vAlign w:val="center"/>
          </w:tcPr>
          <w:p w14:paraId="137FFE59" w14:textId="455109AB" w:rsidR="000718F0" w:rsidRPr="00374161" w:rsidRDefault="000718F0" w:rsidP="000718F0">
            <w:pPr>
              <w:spacing w:before="40" w:after="40"/>
              <w:jc w:val="center"/>
              <w:rPr>
                <w:rFonts w:cs="Arial"/>
                <w:noProof/>
              </w:rPr>
            </w:pPr>
          </w:p>
        </w:tc>
        <w:tc>
          <w:tcPr>
            <w:tcW w:w="1843" w:type="dxa"/>
            <w:tcBorders>
              <w:bottom w:val="dashed" w:sz="4" w:space="0" w:color="auto"/>
            </w:tcBorders>
          </w:tcPr>
          <w:p w14:paraId="304D47CB" w14:textId="77777777" w:rsidR="000718F0" w:rsidRPr="00374161" w:rsidRDefault="000718F0" w:rsidP="000718F0">
            <w:pPr>
              <w:spacing w:before="40" w:after="40"/>
              <w:rPr>
                <w:rFonts w:cs="Arial"/>
                <w:noProof/>
              </w:rPr>
            </w:pPr>
          </w:p>
        </w:tc>
        <w:tc>
          <w:tcPr>
            <w:tcW w:w="2410" w:type="dxa"/>
            <w:tcBorders>
              <w:bottom w:val="dashed" w:sz="4" w:space="0" w:color="auto"/>
            </w:tcBorders>
          </w:tcPr>
          <w:p w14:paraId="1FC7F7B6" w14:textId="61AE61B3" w:rsidR="000718F0" w:rsidRPr="00374161" w:rsidRDefault="000718F0" w:rsidP="000718F0">
            <w:pPr>
              <w:spacing w:before="40" w:after="40"/>
              <w:rPr>
                <w:rFonts w:cs="Arial"/>
                <w:noProof/>
              </w:rPr>
            </w:pPr>
          </w:p>
        </w:tc>
        <w:tc>
          <w:tcPr>
            <w:tcW w:w="1985" w:type="dxa"/>
            <w:tcBorders>
              <w:bottom w:val="dashed" w:sz="4" w:space="0" w:color="auto"/>
            </w:tcBorders>
            <w:shd w:val="clear" w:color="auto" w:fill="FFFFFF" w:themeFill="background1"/>
          </w:tcPr>
          <w:p w14:paraId="5576C719" w14:textId="77777777" w:rsidR="000718F0" w:rsidRPr="00374161" w:rsidRDefault="000718F0" w:rsidP="000718F0">
            <w:pPr>
              <w:spacing w:before="40" w:after="40"/>
              <w:rPr>
                <w:rFonts w:cs="Arial"/>
                <w:noProof/>
              </w:rPr>
            </w:pPr>
          </w:p>
        </w:tc>
        <w:tc>
          <w:tcPr>
            <w:tcW w:w="2126" w:type="dxa"/>
            <w:tcBorders>
              <w:bottom w:val="dashed" w:sz="4" w:space="0" w:color="auto"/>
            </w:tcBorders>
            <w:shd w:val="clear" w:color="auto" w:fill="FFFFFF" w:themeFill="background1"/>
          </w:tcPr>
          <w:p w14:paraId="48C0FCF2" w14:textId="77777777" w:rsidR="000718F0" w:rsidRPr="00374161" w:rsidRDefault="000718F0" w:rsidP="000718F0">
            <w:pPr>
              <w:spacing w:before="40" w:after="40"/>
              <w:rPr>
                <w:rFonts w:cs="Arial"/>
                <w:noProof/>
              </w:rPr>
            </w:pPr>
          </w:p>
        </w:tc>
      </w:tr>
      <w:tr w:rsidR="000718F0" w:rsidRPr="00C10873" w14:paraId="4C8A85B2" w14:textId="77777777" w:rsidTr="00A809A7">
        <w:tc>
          <w:tcPr>
            <w:tcW w:w="988" w:type="dxa"/>
            <w:vMerge/>
          </w:tcPr>
          <w:p w14:paraId="667EE4A6" w14:textId="77777777" w:rsidR="000718F0" w:rsidRPr="00C10873" w:rsidRDefault="000718F0" w:rsidP="000718F0">
            <w:pPr>
              <w:spacing w:before="40" w:after="40"/>
              <w:rPr>
                <w:noProof/>
                <w:sz w:val="18"/>
                <w:szCs w:val="18"/>
              </w:rPr>
            </w:pPr>
          </w:p>
        </w:tc>
        <w:tc>
          <w:tcPr>
            <w:tcW w:w="2126" w:type="dxa"/>
            <w:vMerge/>
          </w:tcPr>
          <w:p w14:paraId="2D16B2EF" w14:textId="77777777" w:rsidR="000718F0" w:rsidRPr="00C10873" w:rsidRDefault="000718F0" w:rsidP="000718F0">
            <w:pPr>
              <w:spacing w:before="40" w:after="40"/>
              <w:rPr>
                <w:noProof/>
                <w:sz w:val="18"/>
                <w:szCs w:val="18"/>
              </w:rPr>
            </w:pPr>
          </w:p>
        </w:tc>
        <w:tc>
          <w:tcPr>
            <w:tcW w:w="1842" w:type="dxa"/>
            <w:vMerge/>
          </w:tcPr>
          <w:p w14:paraId="5ADB539D" w14:textId="77777777" w:rsidR="000718F0" w:rsidRPr="00374161" w:rsidRDefault="000718F0" w:rsidP="000718F0">
            <w:pPr>
              <w:spacing w:before="40" w:after="40"/>
              <w:rPr>
                <w:rFonts w:cs="Arial"/>
                <w:noProof/>
              </w:rPr>
            </w:pPr>
          </w:p>
        </w:tc>
        <w:tc>
          <w:tcPr>
            <w:tcW w:w="1843" w:type="dxa"/>
            <w:tcBorders>
              <w:top w:val="dashed" w:sz="4" w:space="0" w:color="auto"/>
            </w:tcBorders>
          </w:tcPr>
          <w:p w14:paraId="2B23913E" w14:textId="77777777" w:rsidR="000718F0" w:rsidRPr="00374161" w:rsidRDefault="000718F0" w:rsidP="000718F0">
            <w:pPr>
              <w:spacing w:before="40" w:after="40"/>
              <w:rPr>
                <w:rFonts w:cs="Arial"/>
                <w:noProof/>
              </w:rPr>
            </w:pPr>
          </w:p>
        </w:tc>
        <w:tc>
          <w:tcPr>
            <w:tcW w:w="2410" w:type="dxa"/>
            <w:tcBorders>
              <w:top w:val="dashed" w:sz="4" w:space="0" w:color="auto"/>
            </w:tcBorders>
          </w:tcPr>
          <w:p w14:paraId="0E87BDE2" w14:textId="79E7019E" w:rsidR="000718F0" w:rsidRPr="00374161" w:rsidRDefault="000718F0" w:rsidP="000718F0">
            <w:pPr>
              <w:spacing w:before="40" w:after="40"/>
              <w:rPr>
                <w:rFonts w:cs="Arial"/>
                <w:noProof/>
              </w:rPr>
            </w:pPr>
          </w:p>
        </w:tc>
        <w:tc>
          <w:tcPr>
            <w:tcW w:w="1985" w:type="dxa"/>
            <w:tcBorders>
              <w:top w:val="dashed" w:sz="4" w:space="0" w:color="auto"/>
            </w:tcBorders>
            <w:shd w:val="clear" w:color="auto" w:fill="FFFFFF" w:themeFill="background1"/>
          </w:tcPr>
          <w:p w14:paraId="088C5016" w14:textId="77777777" w:rsidR="000718F0" w:rsidRPr="00374161" w:rsidRDefault="000718F0" w:rsidP="000718F0">
            <w:pPr>
              <w:spacing w:before="40" w:after="40"/>
              <w:rPr>
                <w:rFonts w:cs="Arial"/>
                <w:noProof/>
              </w:rPr>
            </w:pPr>
          </w:p>
        </w:tc>
        <w:tc>
          <w:tcPr>
            <w:tcW w:w="2126" w:type="dxa"/>
            <w:tcBorders>
              <w:top w:val="dashed" w:sz="4" w:space="0" w:color="auto"/>
            </w:tcBorders>
            <w:shd w:val="clear" w:color="auto" w:fill="FFFFFF" w:themeFill="background1"/>
          </w:tcPr>
          <w:p w14:paraId="09E90C53" w14:textId="77777777" w:rsidR="000718F0" w:rsidRPr="00374161" w:rsidRDefault="000718F0" w:rsidP="000718F0">
            <w:pPr>
              <w:spacing w:before="40" w:after="40"/>
              <w:rPr>
                <w:rFonts w:cs="Arial"/>
                <w:noProof/>
              </w:rPr>
            </w:pPr>
          </w:p>
        </w:tc>
      </w:tr>
      <w:tr w:rsidR="00374161" w:rsidRPr="00C10873" w14:paraId="432B4974" w14:textId="77777777" w:rsidTr="00374161">
        <w:tc>
          <w:tcPr>
            <w:tcW w:w="9209" w:type="dxa"/>
            <w:gridSpan w:val="5"/>
          </w:tcPr>
          <w:p w14:paraId="6C1D8F29" w14:textId="3DB4EE7D" w:rsidR="00374161" w:rsidRPr="00374161" w:rsidRDefault="00374161" w:rsidP="00374161">
            <w:pPr>
              <w:spacing w:before="40" w:after="40"/>
              <w:jc w:val="right"/>
              <w:rPr>
                <w:rFonts w:cs="Arial"/>
                <w:noProof/>
              </w:rPr>
            </w:pPr>
            <w:r w:rsidRPr="00374161">
              <w:rPr>
                <w:rFonts w:cs="Arial"/>
                <w:b/>
                <w:noProof/>
              </w:rPr>
              <w:t>Coût total HT</w:t>
            </w:r>
          </w:p>
        </w:tc>
        <w:tc>
          <w:tcPr>
            <w:tcW w:w="1985" w:type="dxa"/>
            <w:tcBorders>
              <w:top w:val="dashed" w:sz="4" w:space="0" w:color="auto"/>
            </w:tcBorders>
            <w:shd w:val="clear" w:color="auto" w:fill="FFFFFF" w:themeFill="background1"/>
          </w:tcPr>
          <w:p w14:paraId="450A1147" w14:textId="77777777" w:rsidR="00374161" w:rsidRPr="00374161" w:rsidRDefault="00374161" w:rsidP="000718F0">
            <w:pPr>
              <w:spacing w:before="40" w:after="40"/>
              <w:rPr>
                <w:rFonts w:cs="Arial"/>
                <w:noProof/>
              </w:rPr>
            </w:pPr>
          </w:p>
        </w:tc>
        <w:tc>
          <w:tcPr>
            <w:tcW w:w="2126" w:type="dxa"/>
            <w:tcBorders>
              <w:top w:val="dashed" w:sz="4" w:space="0" w:color="auto"/>
            </w:tcBorders>
            <w:shd w:val="clear" w:color="auto" w:fill="FFFFFF" w:themeFill="background1"/>
          </w:tcPr>
          <w:p w14:paraId="2E45B486" w14:textId="77777777" w:rsidR="00374161" w:rsidRPr="00374161" w:rsidRDefault="00374161" w:rsidP="000718F0">
            <w:pPr>
              <w:spacing w:before="40" w:after="40"/>
              <w:rPr>
                <w:rFonts w:cs="Arial"/>
                <w:noProof/>
              </w:rPr>
            </w:pPr>
          </w:p>
        </w:tc>
      </w:tr>
    </w:tbl>
    <w:p w14:paraId="2E2125C7" w14:textId="77777777" w:rsidR="005219C5" w:rsidRPr="00C10873" w:rsidRDefault="005219C5">
      <w:pPr>
        <w:suppressAutoHyphens w:val="0"/>
        <w:overflowPunct/>
        <w:autoSpaceDE/>
        <w:autoSpaceDN/>
        <w:adjustRightInd/>
        <w:spacing w:after="0" w:line="240" w:lineRule="auto"/>
        <w:jc w:val="left"/>
        <w:textAlignment w:val="auto"/>
        <w:rPr>
          <w:noProof/>
        </w:rPr>
        <w:sectPr w:rsidR="005219C5" w:rsidRPr="00C10873" w:rsidSect="00DE2EB4">
          <w:headerReference w:type="default" r:id="rId35"/>
          <w:footnotePr>
            <w:numRestart w:val="eachSect"/>
          </w:footnotePr>
          <w:pgSz w:w="16838" w:h="11906" w:orient="landscape" w:code="9"/>
          <w:pgMar w:top="1418" w:right="1418" w:bottom="1418" w:left="1418" w:header="709" w:footer="709" w:gutter="0"/>
          <w:cols w:space="708"/>
          <w:docGrid w:linePitch="360"/>
        </w:sectPr>
      </w:pPr>
    </w:p>
    <w:p w14:paraId="48B30A53" w14:textId="612E0301" w:rsidR="001A2B81" w:rsidRPr="00C10873" w:rsidRDefault="00F26080" w:rsidP="001A2B81">
      <w:pPr>
        <w:pStyle w:val="Formulaire1"/>
        <w:rPr>
          <w:noProof/>
        </w:rPr>
      </w:pPr>
      <w:r w:rsidRPr="00C10873">
        <w:rPr>
          <w:noProof/>
        </w:rPr>
        <w:lastRenderedPageBreak/>
        <w:t>Formulaire FIN–</w:t>
      </w:r>
      <w:r w:rsidR="001A2B81" w:rsidRPr="00C10873">
        <w:rPr>
          <w:noProof/>
        </w:rPr>
        <w:t>4 :</w:t>
      </w:r>
      <w:r w:rsidR="001A2B81" w:rsidRPr="00C10873">
        <w:rPr>
          <w:noProof/>
        </w:rPr>
        <w:br/>
      </w:r>
      <w:r w:rsidR="00F0766F">
        <w:rPr>
          <w:noProof/>
        </w:rPr>
        <w:t>Autres d</w:t>
      </w:r>
      <w:r w:rsidR="001A2B81" w:rsidRPr="00C10873">
        <w:rPr>
          <w:noProof/>
        </w:rPr>
        <w:t>épenses</w:t>
      </w:r>
      <w:r w:rsidR="00D40C20">
        <w:rPr>
          <w:noProof/>
        </w:rPr>
        <w:t xml:space="preserve"> </w:t>
      </w:r>
    </w:p>
    <w:p w14:paraId="179FF37D" w14:textId="77777777" w:rsidR="00CF4D24" w:rsidRPr="00BE14B0" w:rsidRDefault="00CF4D24" w:rsidP="00CF4D24">
      <w:pPr>
        <w:spacing w:after="0"/>
        <w:rPr>
          <w:i/>
          <w:highlight w:val="yellow"/>
        </w:rPr>
      </w:pPr>
      <w:r w:rsidRPr="00BE14B0">
        <w:rPr>
          <w:b/>
          <w:i/>
          <w:highlight w:val="yellow"/>
          <w:u w:val="single"/>
        </w:rPr>
        <w:t>[NB</w:t>
      </w:r>
      <w:r w:rsidRPr="00BE14B0">
        <w:rPr>
          <w:i/>
          <w:highlight w:val="yellow"/>
        </w:rPr>
        <w:t xml:space="preserve"> : </w:t>
      </w:r>
    </w:p>
    <w:p w14:paraId="6E4CB403" w14:textId="77777777" w:rsidR="00CF4D24" w:rsidRPr="00BE14B0" w:rsidRDefault="00CF4D24" w:rsidP="00262AEE">
      <w:pPr>
        <w:pStyle w:val="Paragraphedeliste"/>
        <w:numPr>
          <w:ilvl w:val="0"/>
          <w:numId w:val="61"/>
        </w:numPr>
        <w:ind w:left="567" w:hanging="567"/>
        <w:rPr>
          <w:i/>
          <w:highlight w:val="yellow"/>
        </w:rPr>
      </w:pPr>
      <w:r w:rsidRPr="00BE14B0">
        <w:rPr>
          <w:i/>
          <w:highlight w:val="yellow"/>
        </w:rPr>
        <w:t xml:space="preserve">Pour les Contrats au temps passé, ce formulaire servira de base de paiement. </w:t>
      </w:r>
    </w:p>
    <w:p w14:paraId="0FA2BA60" w14:textId="63C82226" w:rsidR="00F10870" w:rsidRPr="00BE14B0" w:rsidRDefault="00CF4D24" w:rsidP="00262AEE">
      <w:pPr>
        <w:pStyle w:val="Paragraphedeliste"/>
        <w:numPr>
          <w:ilvl w:val="0"/>
          <w:numId w:val="61"/>
        </w:numPr>
        <w:ind w:left="567" w:hanging="567"/>
        <w:rPr>
          <w:highlight w:val="yellow"/>
        </w:rPr>
      </w:pPr>
      <w:r w:rsidRPr="00BE14B0">
        <w:rPr>
          <w:i/>
          <w:highlight w:val="yellow"/>
        </w:rPr>
        <w:t xml:space="preserve">Pour les Contrats à rémunération forfaitaire, les données fournies dans ce formulaire ne serviront pas pour </w:t>
      </w:r>
      <w:r w:rsidR="0042152B" w:rsidRPr="00BE14B0">
        <w:rPr>
          <w:i/>
          <w:highlight w:val="yellow"/>
        </w:rPr>
        <w:t>le paiement</w:t>
      </w:r>
      <w:r w:rsidRPr="00BE14B0">
        <w:rPr>
          <w:i/>
          <w:highlight w:val="yellow"/>
        </w:rPr>
        <w:t xml:space="preserve"> des Services, </w:t>
      </w:r>
      <w:r w:rsidR="00445531" w:rsidRPr="00BE14B0">
        <w:rPr>
          <w:i/>
          <w:highlight w:val="yellow"/>
        </w:rPr>
        <w:t xml:space="preserve">sauf en cas de </w:t>
      </w:r>
      <w:r w:rsidR="00F0766F">
        <w:rPr>
          <w:i/>
          <w:highlight w:val="yellow"/>
        </w:rPr>
        <w:t>paiement du montant réel</w:t>
      </w:r>
      <w:r w:rsidR="00445531" w:rsidRPr="00BE14B0">
        <w:rPr>
          <w:i/>
          <w:highlight w:val="yellow"/>
        </w:rPr>
        <w:t xml:space="preserve"> (cf. colonne "</w:t>
      </w:r>
      <w:r w:rsidR="00062B73">
        <w:rPr>
          <w:i/>
          <w:highlight w:val="yellow"/>
        </w:rPr>
        <w:t>Modalité de paiement</w:t>
      </w:r>
      <w:r w:rsidR="00445531" w:rsidRPr="00BE14B0">
        <w:rPr>
          <w:i/>
          <w:highlight w:val="yellow"/>
        </w:rPr>
        <w:t>")</w:t>
      </w:r>
      <w:r w:rsidR="008B1D06">
        <w:rPr>
          <w:i/>
          <w:highlight w:val="yellow"/>
        </w:rPr>
        <w:t xml:space="preserve">, </w:t>
      </w:r>
      <w:r w:rsidR="008B1D06" w:rsidRPr="00210E00">
        <w:rPr>
          <w:i/>
          <w:highlight w:val="yellow"/>
        </w:rPr>
        <w:t>mais à</w:t>
      </w:r>
      <w:r w:rsidR="008B1D06" w:rsidRPr="00210E00">
        <w:rPr>
          <w:highlight w:val="yellow"/>
        </w:rPr>
        <w:t xml:space="preserve"> </w:t>
      </w:r>
      <w:r w:rsidR="008B1D06" w:rsidRPr="00210E00">
        <w:rPr>
          <w:i/>
          <w:highlight w:val="yellow"/>
        </w:rPr>
        <w:t>indiquer la base de calcul du prix du contrat et, le cas échéant, à établir la rémunération du Consultant pour des prestations supplémentaires à la demande du Client</w:t>
      </w:r>
      <w:r w:rsidR="00445531" w:rsidRPr="00BE14B0">
        <w:rPr>
          <w:i/>
          <w:highlight w:val="yellow"/>
        </w:rPr>
        <w:t>.]</w:t>
      </w:r>
    </w:p>
    <w:p w14:paraId="70D49BE9" w14:textId="77777777" w:rsidR="00445531" w:rsidRPr="00C10873" w:rsidRDefault="00445531" w:rsidP="00BE14B0">
      <w:pPr>
        <w:spacing w:after="0"/>
        <w:rPr>
          <w:noProof/>
        </w:rPr>
      </w:pPr>
    </w:p>
    <w:tbl>
      <w:tblPr>
        <w:tblStyle w:val="Grilledutableau"/>
        <w:tblW w:w="14454" w:type="dxa"/>
        <w:tblLayout w:type="fixed"/>
        <w:tblLook w:val="04A0" w:firstRow="1" w:lastRow="0" w:firstColumn="1" w:lastColumn="0" w:noHBand="0" w:noVBand="1"/>
      </w:tblPr>
      <w:tblGrid>
        <w:gridCol w:w="539"/>
        <w:gridCol w:w="2433"/>
        <w:gridCol w:w="1134"/>
        <w:gridCol w:w="1559"/>
        <w:gridCol w:w="2268"/>
        <w:gridCol w:w="992"/>
        <w:gridCol w:w="1560"/>
        <w:gridCol w:w="1985"/>
        <w:gridCol w:w="1984"/>
      </w:tblGrid>
      <w:tr w:rsidR="00F92049" w:rsidRPr="00C10873" w14:paraId="489483B0" w14:textId="77777777" w:rsidTr="00053C12">
        <w:tc>
          <w:tcPr>
            <w:tcW w:w="14454" w:type="dxa"/>
            <w:gridSpan w:val="9"/>
          </w:tcPr>
          <w:p w14:paraId="276E2BD6" w14:textId="7DD6DD56" w:rsidR="00F92049" w:rsidRPr="00BE14B0" w:rsidRDefault="00053C12" w:rsidP="00053C12">
            <w:pPr>
              <w:tabs>
                <w:tab w:val="right" w:leader="underscore" w:pos="13750"/>
              </w:tabs>
              <w:spacing w:before="40" w:after="40"/>
              <w:rPr>
                <w:b/>
                <w:noProof/>
              </w:rPr>
            </w:pPr>
            <w:r>
              <w:rPr>
                <w:b/>
                <w:noProof/>
              </w:rPr>
              <w:t>Autres Dépenses</w:t>
            </w:r>
          </w:p>
        </w:tc>
      </w:tr>
      <w:tr w:rsidR="00374161" w:rsidRPr="00C10873" w14:paraId="7F17FBB0" w14:textId="77777777" w:rsidTr="00374161">
        <w:tc>
          <w:tcPr>
            <w:tcW w:w="539" w:type="dxa"/>
            <w:vAlign w:val="center"/>
          </w:tcPr>
          <w:p w14:paraId="048CD3B4" w14:textId="77777777" w:rsidR="00374161" w:rsidRPr="00C10873" w:rsidRDefault="00374161" w:rsidP="00374161">
            <w:pPr>
              <w:spacing w:before="40" w:after="40"/>
              <w:jc w:val="center"/>
              <w:rPr>
                <w:b/>
                <w:noProof/>
              </w:rPr>
            </w:pPr>
            <w:r w:rsidRPr="00C10873">
              <w:rPr>
                <w:b/>
                <w:noProof/>
              </w:rPr>
              <w:t>No.</w:t>
            </w:r>
          </w:p>
        </w:tc>
        <w:tc>
          <w:tcPr>
            <w:tcW w:w="2433" w:type="dxa"/>
            <w:vAlign w:val="center"/>
          </w:tcPr>
          <w:p w14:paraId="29A24EEC" w14:textId="77777777" w:rsidR="00374161" w:rsidRPr="00C10873" w:rsidRDefault="00374161" w:rsidP="00374161">
            <w:pPr>
              <w:spacing w:before="40" w:after="40"/>
              <w:jc w:val="center"/>
              <w:rPr>
                <w:b/>
                <w:noProof/>
              </w:rPr>
            </w:pPr>
            <w:r w:rsidRPr="00C10873">
              <w:rPr>
                <w:b/>
                <w:noProof/>
              </w:rPr>
              <w:t>Type de dépenses</w:t>
            </w:r>
            <w:r w:rsidRPr="00C10873">
              <w:rPr>
                <w:rStyle w:val="Appelnotedebasdep"/>
                <w:b/>
                <w:noProof/>
              </w:rPr>
              <w:footnoteReference w:id="36"/>
            </w:r>
          </w:p>
        </w:tc>
        <w:tc>
          <w:tcPr>
            <w:tcW w:w="1134" w:type="dxa"/>
            <w:vAlign w:val="center"/>
          </w:tcPr>
          <w:p w14:paraId="52BA85DB" w14:textId="77777777" w:rsidR="00374161" w:rsidRPr="00C10873" w:rsidRDefault="00374161" w:rsidP="00374161">
            <w:pPr>
              <w:spacing w:before="40" w:after="40"/>
              <w:jc w:val="center"/>
              <w:rPr>
                <w:b/>
                <w:noProof/>
              </w:rPr>
            </w:pPr>
            <w:r w:rsidRPr="00C10873">
              <w:rPr>
                <w:b/>
                <w:noProof/>
              </w:rPr>
              <w:t>Unité</w:t>
            </w:r>
          </w:p>
        </w:tc>
        <w:tc>
          <w:tcPr>
            <w:tcW w:w="1559" w:type="dxa"/>
            <w:vAlign w:val="center"/>
          </w:tcPr>
          <w:p w14:paraId="58ADFF65" w14:textId="16DE61EE" w:rsidR="00374161" w:rsidRPr="00C10873" w:rsidRDefault="00374161" w:rsidP="00374161">
            <w:pPr>
              <w:spacing w:before="40" w:after="40"/>
              <w:jc w:val="center"/>
              <w:rPr>
                <w:b/>
                <w:noProof/>
              </w:rPr>
            </w:pPr>
            <w:r>
              <w:rPr>
                <w:b/>
                <w:noProof/>
              </w:rPr>
              <w:t>Modalité de paiement</w:t>
            </w:r>
            <w:r w:rsidR="002001C6">
              <w:rPr>
                <w:rStyle w:val="Appelnotedebasdep"/>
                <w:noProof/>
                <w:sz w:val="18"/>
                <w:szCs w:val="18"/>
              </w:rPr>
              <w:footnoteReference w:id="37"/>
            </w:r>
          </w:p>
        </w:tc>
        <w:tc>
          <w:tcPr>
            <w:tcW w:w="2268" w:type="dxa"/>
            <w:vAlign w:val="center"/>
          </w:tcPr>
          <w:p w14:paraId="06CE93C3" w14:textId="2C55B35C" w:rsidR="00374161" w:rsidRPr="00C10873" w:rsidRDefault="00374161" w:rsidP="00374161">
            <w:pPr>
              <w:spacing w:before="40" w:after="40"/>
              <w:jc w:val="center"/>
              <w:rPr>
                <w:b/>
                <w:noProof/>
              </w:rPr>
            </w:pPr>
            <w:r>
              <w:rPr>
                <w:b/>
                <w:noProof/>
              </w:rPr>
              <w:t>Type de justificatif attendu</w:t>
            </w:r>
            <w:r>
              <w:rPr>
                <w:rStyle w:val="Appelnotedebasdep"/>
                <w:b/>
                <w:noProof/>
              </w:rPr>
              <w:footnoteReference w:id="38"/>
            </w:r>
            <w:r>
              <w:rPr>
                <w:b/>
                <w:noProof/>
              </w:rPr>
              <w:t xml:space="preserve"> </w:t>
            </w:r>
          </w:p>
        </w:tc>
        <w:tc>
          <w:tcPr>
            <w:tcW w:w="992" w:type="dxa"/>
            <w:vAlign w:val="center"/>
          </w:tcPr>
          <w:p w14:paraId="262BA18E" w14:textId="07B034D6" w:rsidR="00374161" w:rsidRPr="00C10873" w:rsidRDefault="00374161" w:rsidP="00374161">
            <w:pPr>
              <w:spacing w:before="40" w:after="40"/>
              <w:jc w:val="center"/>
              <w:rPr>
                <w:b/>
                <w:noProof/>
              </w:rPr>
            </w:pPr>
            <w:r w:rsidRPr="00C10873">
              <w:rPr>
                <w:b/>
                <w:noProof/>
              </w:rPr>
              <w:t>Coût Unitaire</w:t>
            </w:r>
            <w:r>
              <w:rPr>
                <w:b/>
                <w:noProof/>
              </w:rPr>
              <w:t xml:space="preserve"> </w:t>
            </w:r>
            <w:r w:rsidRPr="00C10873">
              <w:rPr>
                <w:b/>
                <w:noProof/>
              </w:rPr>
              <w:t>HT</w:t>
            </w:r>
          </w:p>
        </w:tc>
        <w:tc>
          <w:tcPr>
            <w:tcW w:w="1560" w:type="dxa"/>
            <w:vAlign w:val="center"/>
          </w:tcPr>
          <w:p w14:paraId="72E19295" w14:textId="772E803B" w:rsidR="00374161" w:rsidRPr="00C10873" w:rsidRDefault="00374161" w:rsidP="00374161">
            <w:pPr>
              <w:spacing w:before="40" w:after="40"/>
              <w:jc w:val="center"/>
              <w:rPr>
                <w:b/>
                <w:noProof/>
              </w:rPr>
            </w:pPr>
            <w:r w:rsidRPr="00C10873">
              <w:rPr>
                <w:b/>
                <w:noProof/>
              </w:rPr>
              <w:t>Quantité</w:t>
            </w:r>
          </w:p>
        </w:tc>
        <w:tc>
          <w:tcPr>
            <w:tcW w:w="1985" w:type="dxa"/>
          </w:tcPr>
          <w:p w14:paraId="52C161B4" w14:textId="32F7E893" w:rsidR="00374161" w:rsidRPr="00C10873" w:rsidRDefault="00374161" w:rsidP="00374161">
            <w:pPr>
              <w:spacing w:before="40" w:after="40"/>
              <w:jc w:val="center"/>
              <w:rPr>
                <w:i/>
                <w:noProof/>
              </w:rPr>
            </w:pPr>
            <w:r w:rsidRPr="00374161">
              <w:rPr>
                <w:b/>
                <w:i/>
                <w:noProof/>
                <w:szCs w:val="18"/>
              </w:rPr>
              <w:t>Montant total</w:t>
            </w:r>
            <w:r w:rsidRPr="00374161">
              <w:rPr>
                <w:b/>
                <w:i/>
                <w:noProof/>
                <w:szCs w:val="18"/>
              </w:rPr>
              <w:br/>
            </w:r>
            <w:r w:rsidRPr="00374161">
              <w:rPr>
                <w:i/>
                <w:noProof/>
                <w:szCs w:val="18"/>
              </w:rPr>
              <w:t>[Monnaie étrangère – cf. FIN-2]</w:t>
            </w:r>
          </w:p>
        </w:tc>
        <w:tc>
          <w:tcPr>
            <w:tcW w:w="1984" w:type="dxa"/>
          </w:tcPr>
          <w:p w14:paraId="5FCE0EBB" w14:textId="447FDEF1" w:rsidR="00374161" w:rsidRPr="00C10873" w:rsidRDefault="00374161" w:rsidP="00374161">
            <w:pPr>
              <w:spacing w:before="40" w:after="40"/>
              <w:jc w:val="center"/>
              <w:rPr>
                <w:i/>
                <w:noProof/>
              </w:rPr>
            </w:pPr>
            <w:r w:rsidRPr="00374161">
              <w:rPr>
                <w:b/>
                <w:i/>
                <w:noProof/>
                <w:szCs w:val="18"/>
              </w:rPr>
              <w:t>Montant total</w:t>
            </w:r>
            <w:r w:rsidRPr="00374161">
              <w:rPr>
                <w:b/>
                <w:i/>
                <w:noProof/>
                <w:szCs w:val="18"/>
              </w:rPr>
              <w:br/>
            </w:r>
            <w:r w:rsidRPr="00374161">
              <w:rPr>
                <w:i/>
                <w:noProof/>
                <w:szCs w:val="18"/>
              </w:rPr>
              <w:t>[Monnaie nationale – cf. FIN-2]</w:t>
            </w:r>
          </w:p>
        </w:tc>
      </w:tr>
      <w:tr w:rsidR="00F23D7C" w:rsidRPr="00C10873" w14:paraId="4CA4ACD6" w14:textId="77777777" w:rsidTr="00053C12">
        <w:tc>
          <w:tcPr>
            <w:tcW w:w="539" w:type="dxa"/>
            <w:vAlign w:val="center"/>
          </w:tcPr>
          <w:p w14:paraId="561F9462" w14:textId="53C0AB56" w:rsidR="00F23D7C" w:rsidRPr="00C10873" w:rsidRDefault="00053C12" w:rsidP="00F10870">
            <w:pPr>
              <w:spacing w:before="40" w:after="40"/>
              <w:jc w:val="center"/>
              <w:rPr>
                <w:noProof/>
                <w:sz w:val="18"/>
                <w:szCs w:val="18"/>
              </w:rPr>
            </w:pPr>
            <w:r>
              <w:rPr>
                <w:noProof/>
                <w:sz w:val="18"/>
                <w:szCs w:val="18"/>
              </w:rPr>
              <w:t>1.</w:t>
            </w:r>
          </w:p>
        </w:tc>
        <w:tc>
          <w:tcPr>
            <w:tcW w:w="2433" w:type="dxa"/>
          </w:tcPr>
          <w:p w14:paraId="148C60C6" w14:textId="431BAF32" w:rsidR="00F23D7C" w:rsidRPr="00C10873" w:rsidRDefault="00F23D7C" w:rsidP="00886EA8">
            <w:pPr>
              <w:spacing w:before="40" w:after="40"/>
              <w:rPr>
                <w:b/>
                <w:noProof/>
                <w:sz w:val="18"/>
                <w:szCs w:val="18"/>
              </w:rPr>
            </w:pPr>
            <w:r w:rsidRPr="00C10873">
              <w:rPr>
                <w:b/>
                <w:noProof/>
                <w:sz w:val="18"/>
                <w:szCs w:val="18"/>
              </w:rPr>
              <w:t>Per diem</w:t>
            </w:r>
            <w:r w:rsidRPr="00C10873">
              <w:rPr>
                <w:rStyle w:val="Appelnotedebasdep"/>
                <w:b/>
                <w:noProof/>
                <w:sz w:val="18"/>
                <w:szCs w:val="18"/>
              </w:rPr>
              <w:footnoteReference w:id="39"/>
            </w:r>
          </w:p>
        </w:tc>
        <w:tc>
          <w:tcPr>
            <w:tcW w:w="1134" w:type="dxa"/>
          </w:tcPr>
          <w:p w14:paraId="6869585B" w14:textId="6ECE9F8B" w:rsidR="00F23D7C" w:rsidRPr="00C10873" w:rsidRDefault="00E13E0B" w:rsidP="00156663">
            <w:pPr>
              <w:spacing w:before="40" w:after="40"/>
              <w:rPr>
                <w:noProof/>
                <w:sz w:val="18"/>
                <w:szCs w:val="18"/>
              </w:rPr>
            </w:pPr>
            <w:r>
              <w:rPr>
                <w:noProof/>
                <w:sz w:val="18"/>
                <w:szCs w:val="18"/>
              </w:rPr>
              <w:t>Nuitée</w:t>
            </w:r>
          </w:p>
        </w:tc>
        <w:tc>
          <w:tcPr>
            <w:tcW w:w="1559" w:type="dxa"/>
          </w:tcPr>
          <w:p w14:paraId="2C6F7F64" w14:textId="16D5F9C9" w:rsidR="00F23D7C" w:rsidRPr="00C10873" w:rsidRDefault="009D4568">
            <w:pPr>
              <w:spacing w:before="40" w:after="40"/>
              <w:rPr>
                <w:noProof/>
                <w:sz w:val="18"/>
                <w:szCs w:val="18"/>
              </w:rPr>
            </w:pPr>
            <w:r>
              <w:rPr>
                <w:noProof/>
                <w:sz w:val="18"/>
                <w:szCs w:val="18"/>
              </w:rPr>
              <w:t>Montant forfaitaire</w:t>
            </w:r>
          </w:p>
        </w:tc>
        <w:tc>
          <w:tcPr>
            <w:tcW w:w="2268" w:type="dxa"/>
          </w:tcPr>
          <w:p w14:paraId="3B4A8E22" w14:textId="2C4F15F3" w:rsidR="00F23D7C" w:rsidRPr="00BE14B0" w:rsidRDefault="00053C12" w:rsidP="00053C12">
            <w:pPr>
              <w:spacing w:before="40" w:after="40"/>
              <w:rPr>
                <w:i/>
                <w:noProof/>
                <w:sz w:val="18"/>
                <w:szCs w:val="18"/>
              </w:rPr>
            </w:pPr>
            <w:r w:rsidRPr="00053C12">
              <w:rPr>
                <w:i/>
                <w:noProof/>
                <w:sz w:val="18"/>
                <w:szCs w:val="18"/>
                <w:highlight w:val="yellow"/>
              </w:rPr>
              <w:t>[préciser le justificatif attendu par le Client]</w:t>
            </w:r>
          </w:p>
        </w:tc>
        <w:tc>
          <w:tcPr>
            <w:tcW w:w="992" w:type="dxa"/>
          </w:tcPr>
          <w:p w14:paraId="4C76DB1F" w14:textId="2D54402E" w:rsidR="00F23D7C" w:rsidRPr="00C10873" w:rsidRDefault="00F23D7C" w:rsidP="00156663">
            <w:pPr>
              <w:spacing w:before="40" w:after="40"/>
              <w:rPr>
                <w:noProof/>
                <w:sz w:val="18"/>
                <w:szCs w:val="18"/>
              </w:rPr>
            </w:pPr>
          </w:p>
        </w:tc>
        <w:tc>
          <w:tcPr>
            <w:tcW w:w="1560" w:type="dxa"/>
          </w:tcPr>
          <w:p w14:paraId="06C10C28" w14:textId="2FECDFD8" w:rsidR="00F23D7C" w:rsidRPr="00C10873" w:rsidRDefault="00F23D7C" w:rsidP="00156663">
            <w:pPr>
              <w:spacing w:before="40" w:after="40"/>
              <w:rPr>
                <w:noProof/>
                <w:sz w:val="18"/>
                <w:szCs w:val="18"/>
              </w:rPr>
            </w:pPr>
          </w:p>
        </w:tc>
        <w:tc>
          <w:tcPr>
            <w:tcW w:w="1985" w:type="dxa"/>
          </w:tcPr>
          <w:p w14:paraId="36FC107B" w14:textId="77777777" w:rsidR="00F23D7C" w:rsidRPr="00C10873" w:rsidRDefault="00F23D7C" w:rsidP="00156663">
            <w:pPr>
              <w:spacing w:before="40" w:after="40"/>
              <w:rPr>
                <w:noProof/>
                <w:sz w:val="18"/>
                <w:szCs w:val="18"/>
              </w:rPr>
            </w:pPr>
          </w:p>
        </w:tc>
        <w:tc>
          <w:tcPr>
            <w:tcW w:w="1984" w:type="dxa"/>
          </w:tcPr>
          <w:p w14:paraId="7F111021" w14:textId="77777777" w:rsidR="00F23D7C" w:rsidRPr="00C10873" w:rsidRDefault="00F23D7C" w:rsidP="00156663">
            <w:pPr>
              <w:spacing w:before="40" w:after="40"/>
              <w:rPr>
                <w:noProof/>
                <w:sz w:val="18"/>
                <w:szCs w:val="18"/>
              </w:rPr>
            </w:pPr>
          </w:p>
        </w:tc>
      </w:tr>
      <w:tr w:rsidR="00053C12" w:rsidRPr="00C10873" w14:paraId="18C34694" w14:textId="77777777" w:rsidTr="00053C12">
        <w:tc>
          <w:tcPr>
            <w:tcW w:w="539" w:type="dxa"/>
            <w:vAlign w:val="center"/>
          </w:tcPr>
          <w:p w14:paraId="6487687A" w14:textId="69EDDC04" w:rsidR="00053C12" w:rsidRPr="00C10873" w:rsidRDefault="00053C12" w:rsidP="00053C12">
            <w:pPr>
              <w:spacing w:before="40" w:after="40"/>
              <w:jc w:val="center"/>
              <w:rPr>
                <w:noProof/>
                <w:sz w:val="18"/>
                <w:szCs w:val="18"/>
              </w:rPr>
            </w:pPr>
            <w:r>
              <w:rPr>
                <w:noProof/>
                <w:sz w:val="18"/>
                <w:szCs w:val="18"/>
              </w:rPr>
              <w:t>2.</w:t>
            </w:r>
          </w:p>
        </w:tc>
        <w:tc>
          <w:tcPr>
            <w:tcW w:w="2433" w:type="dxa"/>
          </w:tcPr>
          <w:p w14:paraId="39C00F40" w14:textId="148A97E8" w:rsidR="00053C12" w:rsidRPr="00C10873" w:rsidRDefault="00053C12" w:rsidP="00053C12">
            <w:pPr>
              <w:spacing w:before="40" w:after="40"/>
              <w:rPr>
                <w:b/>
                <w:noProof/>
                <w:sz w:val="18"/>
                <w:szCs w:val="18"/>
              </w:rPr>
            </w:pPr>
            <w:r w:rsidRPr="00C10873">
              <w:rPr>
                <w:b/>
                <w:noProof/>
                <w:sz w:val="18"/>
                <w:szCs w:val="18"/>
              </w:rPr>
              <w:t>Voyages internationaux</w:t>
            </w:r>
            <w:r>
              <w:rPr>
                <w:rStyle w:val="Appelnotedebasdep"/>
                <w:b/>
                <w:noProof/>
                <w:sz w:val="18"/>
                <w:szCs w:val="18"/>
              </w:rPr>
              <w:footnoteReference w:id="40"/>
            </w:r>
          </w:p>
        </w:tc>
        <w:tc>
          <w:tcPr>
            <w:tcW w:w="1134" w:type="dxa"/>
          </w:tcPr>
          <w:p w14:paraId="1815D88E" w14:textId="056F5ABA" w:rsidR="00053C12" w:rsidRPr="00C10873" w:rsidRDefault="00053C12" w:rsidP="00053C12">
            <w:pPr>
              <w:spacing w:before="40" w:after="40"/>
              <w:rPr>
                <w:noProof/>
                <w:sz w:val="18"/>
                <w:szCs w:val="18"/>
              </w:rPr>
            </w:pPr>
            <w:r w:rsidRPr="00C10873">
              <w:rPr>
                <w:noProof/>
                <w:sz w:val="18"/>
                <w:szCs w:val="18"/>
              </w:rPr>
              <w:t>Billet</w:t>
            </w:r>
            <w:r>
              <w:rPr>
                <w:noProof/>
                <w:sz w:val="18"/>
                <w:szCs w:val="18"/>
              </w:rPr>
              <w:t xml:space="preserve"> aller-retour</w:t>
            </w:r>
          </w:p>
        </w:tc>
        <w:tc>
          <w:tcPr>
            <w:tcW w:w="1559" w:type="dxa"/>
          </w:tcPr>
          <w:p w14:paraId="19216BF2" w14:textId="29DC6086" w:rsidR="00053C12" w:rsidRPr="00C10873" w:rsidRDefault="00053C12" w:rsidP="00053C12">
            <w:pPr>
              <w:spacing w:before="40" w:after="40"/>
              <w:rPr>
                <w:noProof/>
                <w:sz w:val="18"/>
                <w:szCs w:val="18"/>
              </w:rPr>
            </w:pPr>
            <w:r>
              <w:rPr>
                <w:noProof/>
                <w:sz w:val="18"/>
                <w:szCs w:val="18"/>
              </w:rPr>
              <w:t>Montant forfaitaire</w:t>
            </w:r>
          </w:p>
        </w:tc>
        <w:tc>
          <w:tcPr>
            <w:tcW w:w="2268" w:type="dxa"/>
          </w:tcPr>
          <w:p w14:paraId="215DFA15" w14:textId="1696A31F" w:rsidR="00053C12" w:rsidRPr="00C10873" w:rsidRDefault="00053C12" w:rsidP="00053C12">
            <w:pPr>
              <w:spacing w:before="40" w:after="40"/>
              <w:rPr>
                <w:noProof/>
                <w:sz w:val="18"/>
                <w:szCs w:val="18"/>
              </w:rPr>
            </w:pPr>
            <w:r w:rsidRPr="00A10AE2">
              <w:rPr>
                <w:i/>
                <w:noProof/>
                <w:sz w:val="18"/>
                <w:szCs w:val="18"/>
                <w:highlight w:val="yellow"/>
              </w:rPr>
              <w:t>[préciser le justificatif attendu par le Client]</w:t>
            </w:r>
          </w:p>
        </w:tc>
        <w:tc>
          <w:tcPr>
            <w:tcW w:w="992" w:type="dxa"/>
          </w:tcPr>
          <w:p w14:paraId="3236EAC5" w14:textId="363B70AA" w:rsidR="00053C12" w:rsidRPr="00C10873" w:rsidRDefault="00053C12" w:rsidP="00053C12">
            <w:pPr>
              <w:spacing w:before="40" w:after="40"/>
              <w:rPr>
                <w:noProof/>
                <w:sz w:val="18"/>
                <w:szCs w:val="18"/>
              </w:rPr>
            </w:pPr>
          </w:p>
        </w:tc>
        <w:tc>
          <w:tcPr>
            <w:tcW w:w="1560" w:type="dxa"/>
          </w:tcPr>
          <w:p w14:paraId="7FD968D2" w14:textId="77777777" w:rsidR="00053C12" w:rsidRPr="00C10873" w:rsidRDefault="00053C12" w:rsidP="00053C12">
            <w:pPr>
              <w:spacing w:before="40" w:after="40"/>
              <w:rPr>
                <w:noProof/>
                <w:sz w:val="18"/>
                <w:szCs w:val="18"/>
              </w:rPr>
            </w:pPr>
          </w:p>
        </w:tc>
        <w:tc>
          <w:tcPr>
            <w:tcW w:w="1985" w:type="dxa"/>
          </w:tcPr>
          <w:p w14:paraId="529737A6" w14:textId="77777777" w:rsidR="00053C12" w:rsidRPr="00C10873" w:rsidRDefault="00053C12" w:rsidP="00053C12">
            <w:pPr>
              <w:spacing w:before="40" w:after="40"/>
              <w:rPr>
                <w:noProof/>
                <w:sz w:val="18"/>
                <w:szCs w:val="18"/>
              </w:rPr>
            </w:pPr>
          </w:p>
        </w:tc>
        <w:tc>
          <w:tcPr>
            <w:tcW w:w="1984" w:type="dxa"/>
          </w:tcPr>
          <w:p w14:paraId="0E3EC2C9" w14:textId="77777777" w:rsidR="00053C12" w:rsidRPr="00C10873" w:rsidRDefault="00053C12" w:rsidP="00053C12">
            <w:pPr>
              <w:spacing w:before="40" w:after="40"/>
              <w:rPr>
                <w:noProof/>
                <w:sz w:val="18"/>
                <w:szCs w:val="18"/>
              </w:rPr>
            </w:pPr>
          </w:p>
        </w:tc>
      </w:tr>
      <w:tr w:rsidR="00053C12" w:rsidRPr="00C10873" w14:paraId="622D4009" w14:textId="77777777" w:rsidTr="00053C12">
        <w:tc>
          <w:tcPr>
            <w:tcW w:w="539" w:type="dxa"/>
            <w:vAlign w:val="center"/>
          </w:tcPr>
          <w:p w14:paraId="16776007" w14:textId="4AC21DBA" w:rsidR="00053C12" w:rsidRPr="00C10873" w:rsidRDefault="00053C12" w:rsidP="00053C12">
            <w:pPr>
              <w:spacing w:before="40" w:after="40"/>
              <w:jc w:val="center"/>
              <w:rPr>
                <w:noProof/>
                <w:sz w:val="18"/>
                <w:szCs w:val="18"/>
              </w:rPr>
            </w:pPr>
            <w:r>
              <w:rPr>
                <w:noProof/>
                <w:sz w:val="18"/>
                <w:szCs w:val="18"/>
              </w:rPr>
              <w:t>3.</w:t>
            </w:r>
          </w:p>
        </w:tc>
        <w:tc>
          <w:tcPr>
            <w:tcW w:w="2433" w:type="dxa"/>
          </w:tcPr>
          <w:p w14:paraId="7CABB239" w14:textId="655A3C84" w:rsidR="00053C12" w:rsidRPr="00C10873" w:rsidRDefault="00053C12" w:rsidP="00053C12">
            <w:pPr>
              <w:spacing w:before="40" w:after="40"/>
              <w:rPr>
                <w:b/>
                <w:noProof/>
                <w:sz w:val="18"/>
                <w:szCs w:val="18"/>
              </w:rPr>
            </w:pPr>
            <w:r w:rsidRPr="00C10873">
              <w:rPr>
                <w:b/>
                <w:noProof/>
                <w:sz w:val="18"/>
                <w:szCs w:val="18"/>
              </w:rPr>
              <w:t>Voyages locaux</w:t>
            </w:r>
          </w:p>
        </w:tc>
        <w:tc>
          <w:tcPr>
            <w:tcW w:w="1134" w:type="dxa"/>
          </w:tcPr>
          <w:p w14:paraId="61E1320F" w14:textId="568A0C53" w:rsidR="00053C12" w:rsidRPr="00C10873" w:rsidRDefault="00053C12" w:rsidP="00053C12">
            <w:pPr>
              <w:spacing w:before="40" w:after="40"/>
              <w:rPr>
                <w:noProof/>
                <w:sz w:val="18"/>
                <w:szCs w:val="18"/>
              </w:rPr>
            </w:pPr>
            <w:r w:rsidRPr="00C10873">
              <w:rPr>
                <w:noProof/>
                <w:sz w:val="18"/>
                <w:szCs w:val="18"/>
              </w:rPr>
              <w:t>Billet</w:t>
            </w:r>
            <w:r>
              <w:rPr>
                <w:noProof/>
                <w:sz w:val="18"/>
                <w:szCs w:val="18"/>
              </w:rPr>
              <w:t xml:space="preserve"> aller-retour</w:t>
            </w:r>
          </w:p>
        </w:tc>
        <w:tc>
          <w:tcPr>
            <w:tcW w:w="1559" w:type="dxa"/>
          </w:tcPr>
          <w:p w14:paraId="174A654F" w14:textId="63517E38" w:rsidR="00053C12" w:rsidRPr="00C10873" w:rsidRDefault="00053C12" w:rsidP="00053C12">
            <w:pPr>
              <w:spacing w:before="40" w:after="40"/>
              <w:rPr>
                <w:noProof/>
                <w:sz w:val="18"/>
                <w:szCs w:val="18"/>
              </w:rPr>
            </w:pPr>
            <w:r>
              <w:rPr>
                <w:noProof/>
                <w:sz w:val="18"/>
                <w:szCs w:val="18"/>
              </w:rPr>
              <w:t>Montant forfaitaire</w:t>
            </w:r>
          </w:p>
        </w:tc>
        <w:tc>
          <w:tcPr>
            <w:tcW w:w="2268" w:type="dxa"/>
          </w:tcPr>
          <w:p w14:paraId="6885CCE3" w14:textId="14200BF4" w:rsidR="00053C12" w:rsidRPr="00C10873" w:rsidRDefault="00053C12" w:rsidP="00053C12">
            <w:pPr>
              <w:spacing w:before="40" w:after="40"/>
              <w:rPr>
                <w:noProof/>
                <w:sz w:val="18"/>
                <w:szCs w:val="18"/>
              </w:rPr>
            </w:pPr>
            <w:r w:rsidRPr="00A10AE2">
              <w:rPr>
                <w:i/>
                <w:noProof/>
                <w:sz w:val="18"/>
                <w:szCs w:val="18"/>
                <w:highlight w:val="yellow"/>
              </w:rPr>
              <w:t>[préciser le justificatif attendu par le Client]</w:t>
            </w:r>
          </w:p>
        </w:tc>
        <w:tc>
          <w:tcPr>
            <w:tcW w:w="992" w:type="dxa"/>
          </w:tcPr>
          <w:p w14:paraId="1C1D44D8" w14:textId="2D4FC6AE" w:rsidR="00053C12" w:rsidRPr="00C10873" w:rsidRDefault="00053C12" w:rsidP="00053C12">
            <w:pPr>
              <w:spacing w:before="40" w:after="40"/>
              <w:rPr>
                <w:noProof/>
                <w:sz w:val="18"/>
                <w:szCs w:val="18"/>
              </w:rPr>
            </w:pPr>
          </w:p>
        </w:tc>
        <w:tc>
          <w:tcPr>
            <w:tcW w:w="1560" w:type="dxa"/>
          </w:tcPr>
          <w:p w14:paraId="29E6CE57" w14:textId="77777777" w:rsidR="00053C12" w:rsidRPr="00C10873" w:rsidRDefault="00053C12" w:rsidP="00053C12">
            <w:pPr>
              <w:spacing w:before="40" w:after="40"/>
              <w:rPr>
                <w:noProof/>
                <w:sz w:val="18"/>
                <w:szCs w:val="18"/>
              </w:rPr>
            </w:pPr>
          </w:p>
        </w:tc>
        <w:tc>
          <w:tcPr>
            <w:tcW w:w="1985" w:type="dxa"/>
          </w:tcPr>
          <w:p w14:paraId="1686981B" w14:textId="77777777" w:rsidR="00053C12" w:rsidRPr="00C10873" w:rsidRDefault="00053C12" w:rsidP="00053C12">
            <w:pPr>
              <w:spacing w:before="40" w:after="40"/>
              <w:rPr>
                <w:noProof/>
                <w:sz w:val="18"/>
                <w:szCs w:val="18"/>
              </w:rPr>
            </w:pPr>
          </w:p>
        </w:tc>
        <w:tc>
          <w:tcPr>
            <w:tcW w:w="1984" w:type="dxa"/>
          </w:tcPr>
          <w:p w14:paraId="4485F5A3" w14:textId="77777777" w:rsidR="00053C12" w:rsidRPr="00C10873" w:rsidRDefault="00053C12" w:rsidP="00053C12">
            <w:pPr>
              <w:spacing w:before="40" w:after="40"/>
              <w:rPr>
                <w:noProof/>
                <w:sz w:val="18"/>
                <w:szCs w:val="18"/>
              </w:rPr>
            </w:pPr>
          </w:p>
        </w:tc>
      </w:tr>
      <w:tr w:rsidR="00053C12" w:rsidRPr="00C10873" w14:paraId="2F08CC99" w14:textId="77777777" w:rsidTr="00053C12">
        <w:tc>
          <w:tcPr>
            <w:tcW w:w="539" w:type="dxa"/>
            <w:vAlign w:val="center"/>
          </w:tcPr>
          <w:p w14:paraId="07FAB4E6" w14:textId="3E3CB09A" w:rsidR="00053C12" w:rsidRPr="00C10873" w:rsidRDefault="00053C12" w:rsidP="00053C12">
            <w:pPr>
              <w:spacing w:before="40" w:after="40"/>
              <w:jc w:val="center"/>
              <w:rPr>
                <w:noProof/>
                <w:sz w:val="18"/>
                <w:szCs w:val="18"/>
              </w:rPr>
            </w:pPr>
            <w:r>
              <w:rPr>
                <w:noProof/>
                <w:sz w:val="18"/>
                <w:szCs w:val="18"/>
              </w:rPr>
              <w:t>4.</w:t>
            </w:r>
          </w:p>
        </w:tc>
        <w:tc>
          <w:tcPr>
            <w:tcW w:w="2433" w:type="dxa"/>
          </w:tcPr>
          <w:p w14:paraId="37FAA343" w14:textId="47092FF5" w:rsidR="00053C12" w:rsidRPr="00C10873" w:rsidRDefault="00053C12" w:rsidP="00053C12">
            <w:pPr>
              <w:spacing w:before="40" w:after="40"/>
              <w:rPr>
                <w:b/>
                <w:noProof/>
                <w:sz w:val="18"/>
                <w:szCs w:val="18"/>
              </w:rPr>
            </w:pPr>
            <w:r>
              <w:rPr>
                <w:b/>
                <w:noProof/>
                <w:sz w:val="18"/>
                <w:szCs w:val="18"/>
              </w:rPr>
              <w:t>Location de voiture(s)</w:t>
            </w:r>
          </w:p>
        </w:tc>
        <w:tc>
          <w:tcPr>
            <w:tcW w:w="1134" w:type="dxa"/>
          </w:tcPr>
          <w:p w14:paraId="255614A9" w14:textId="2C911231" w:rsidR="00053C12" w:rsidRPr="00C10873" w:rsidRDefault="00053C12" w:rsidP="00053C12">
            <w:pPr>
              <w:spacing w:before="40" w:after="40"/>
              <w:rPr>
                <w:noProof/>
                <w:sz w:val="18"/>
                <w:szCs w:val="18"/>
              </w:rPr>
            </w:pPr>
            <w:r>
              <w:rPr>
                <w:noProof/>
                <w:sz w:val="18"/>
                <w:szCs w:val="18"/>
              </w:rPr>
              <w:t>Mensuel</w:t>
            </w:r>
          </w:p>
        </w:tc>
        <w:tc>
          <w:tcPr>
            <w:tcW w:w="1559" w:type="dxa"/>
          </w:tcPr>
          <w:p w14:paraId="726370A2" w14:textId="2CFB6E0C" w:rsidR="00053C12" w:rsidRPr="00C10873" w:rsidRDefault="00053C12" w:rsidP="00053C12">
            <w:pPr>
              <w:spacing w:before="40" w:after="40"/>
              <w:rPr>
                <w:noProof/>
                <w:sz w:val="18"/>
                <w:szCs w:val="18"/>
              </w:rPr>
            </w:pPr>
            <w:r>
              <w:rPr>
                <w:noProof/>
                <w:sz w:val="18"/>
                <w:szCs w:val="18"/>
              </w:rPr>
              <w:t>Montant forfaitaire</w:t>
            </w:r>
          </w:p>
        </w:tc>
        <w:tc>
          <w:tcPr>
            <w:tcW w:w="2268" w:type="dxa"/>
          </w:tcPr>
          <w:p w14:paraId="7F5CF5BE" w14:textId="796A4422" w:rsidR="00053C12" w:rsidRPr="00C10873" w:rsidRDefault="00053C12" w:rsidP="00053C12">
            <w:pPr>
              <w:spacing w:before="40" w:after="40"/>
              <w:rPr>
                <w:noProof/>
                <w:sz w:val="18"/>
                <w:szCs w:val="18"/>
              </w:rPr>
            </w:pPr>
            <w:r w:rsidRPr="00A10AE2">
              <w:rPr>
                <w:i/>
                <w:noProof/>
                <w:sz w:val="18"/>
                <w:szCs w:val="18"/>
                <w:highlight w:val="yellow"/>
              </w:rPr>
              <w:t>[préciser le justificatif attendu par le Client]</w:t>
            </w:r>
          </w:p>
        </w:tc>
        <w:tc>
          <w:tcPr>
            <w:tcW w:w="992" w:type="dxa"/>
          </w:tcPr>
          <w:p w14:paraId="6BE4DD80" w14:textId="70120BD6" w:rsidR="00053C12" w:rsidRPr="00C10873" w:rsidRDefault="00053C12" w:rsidP="00053C12">
            <w:pPr>
              <w:spacing w:before="40" w:after="40"/>
              <w:rPr>
                <w:noProof/>
                <w:sz w:val="18"/>
                <w:szCs w:val="18"/>
              </w:rPr>
            </w:pPr>
          </w:p>
        </w:tc>
        <w:tc>
          <w:tcPr>
            <w:tcW w:w="1560" w:type="dxa"/>
          </w:tcPr>
          <w:p w14:paraId="46127202" w14:textId="2641D30E" w:rsidR="00053C12" w:rsidRPr="00BE14B0" w:rsidRDefault="00053C12" w:rsidP="00053C12">
            <w:pPr>
              <w:spacing w:before="40" w:after="0" w:line="240" w:lineRule="auto"/>
              <w:jc w:val="left"/>
              <w:rPr>
                <w:i/>
                <w:noProof/>
                <w:sz w:val="18"/>
                <w:szCs w:val="18"/>
              </w:rPr>
            </w:pPr>
            <w:r w:rsidRPr="00BE14B0">
              <w:rPr>
                <w:i/>
                <w:noProof/>
                <w:sz w:val="18"/>
                <w:szCs w:val="18"/>
              </w:rPr>
              <w:t xml:space="preserve">[nombre de véhicule x </w:t>
            </w:r>
            <w:r>
              <w:rPr>
                <w:i/>
                <w:noProof/>
                <w:sz w:val="18"/>
                <w:szCs w:val="18"/>
              </w:rPr>
              <w:t xml:space="preserve">nombre de </w:t>
            </w:r>
            <w:r w:rsidRPr="00BE14B0">
              <w:rPr>
                <w:i/>
                <w:noProof/>
                <w:sz w:val="18"/>
                <w:szCs w:val="18"/>
              </w:rPr>
              <w:t>mois d’utilisation]</w:t>
            </w:r>
          </w:p>
        </w:tc>
        <w:tc>
          <w:tcPr>
            <w:tcW w:w="1985" w:type="dxa"/>
          </w:tcPr>
          <w:p w14:paraId="4CAC8FF7" w14:textId="77777777" w:rsidR="00053C12" w:rsidRPr="00C10873" w:rsidRDefault="00053C12" w:rsidP="00053C12">
            <w:pPr>
              <w:spacing w:before="40" w:after="40"/>
              <w:rPr>
                <w:noProof/>
                <w:sz w:val="18"/>
                <w:szCs w:val="18"/>
              </w:rPr>
            </w:pPr>
          </w:p>
        </w:tc>
        <w:tc>
          <w:tcPr>
            <w:tcW w:w="1984" w:type="dxa"/>
          </w:tcPr>
          <w:p w14:paraId="131BDD63" w14:textId="77777777" w:rsidR="00053C12" w:rsidRPr="00C10873" w:rsidRDefault="00053C12" w:rsidP="00053C12">
            <w:pPr>
              <w:spacing w:before="40" w:after="40"/>
              <w:rPr>
                <w:noProof/>
                <w:sz w:val="18"/>
                <w:szCs w:val="18"/>
              </w:rPr>
            </w:pPr>
          </w:p>
        </w:tc>
      </w:tr>
      <w:tr w:rsidR="0098781C" w:rsidRPr="00C10873" w14:paraId="3B67DCF4" w14:textId="77777777" w:rsidTr="00053C12">
        <w:tc>
          <w:tcPr>
            <w:tcW w:w="539" w:type="dxa"/>
            <w:vAlign w:val="center"/>
          </w:tcPr>
          <w:p w14:paraId="7CFE8098" w14:textId="7981ECA1" w:rsidR="0098781C" w:rsidRPr="00C10873" w:rsidRDefault="0098781C" w:rsidP="0098781C">
            <w:pPr>
              <w:spacing w:before="40" w:after="40"/>
              <w:jc w:val="center"/>
              <w:rPr>
                <w:noProof/>
                <w:sz w:val="18"/>
                <w:szCs w:val="18"/>
              </w:rPr>
            </w:pPr>
            <w:r>
              <w:rPr>
                <w:noProof/>
                <w:sz w:val="18"/>
                <w:szCs w:val="18"/>
              </w:rPr>
              <w:t>5.</w:t>
            </w:r>
          </w:p>
        </w:tc>
        <w:tc>
          <w:tcPr>
            <w:tcW w:w="2433" w:type="dxa"/>
          </w:tcPr>
          <w:p w14:paraId="4A983391" w14:textId="77777777" w:rsidR="0098781C" w:rsidRPr="00C10873" w:rsidRDefault="0098781C" w:rsidP="0098781C">
            <w:pPr>
              <w:spacing w:before="40" w:after="40"/>
              <w:rPr>
                <w:b/>
                <w:noProof/>
                <w:sz w:val="18"/>
                <w:szCs w:val="18"/>
              </w:rPr>
            </w:pPr>
            <w:r w:rsidRPr="00C10873">
              <w:rPr>
                <w:b/>
                <w:noProof/>
                <w:sz w:val="18"/>
                <w:szCs w:val="18"/>
              </w:rPr>
              <w:t>Coût de communication</w:t>
            </w:r>
          </w:p>
        </w:tc>
        <w:tc>
          <w:tcPr>
            <w:tcW w:w="1134" w:type="dxa"/>
          </w:tcPr>
          <w:p w14:paraId="4BFF0E54" w14:textId="77777777" w:rsidR="0098781C" w:rsidRPr="00C10873" w:rsidRDefault="0098781C" w:rsidP="0098781C">
            <w:pPr>
              <w:spacing w:before="40" w:after="40"/>
              <w:rPr>
                <w:noProof/>
                <w:sz w:val="18"/>
                <w:szCs w:val="18"/>
              </w:rPr>
            </w:pPr>
            <w:r w:rsidRPr="00C10873">
              <w:rPr>
                <w:noProof/>
                <w:sz w:val="18"/>
                <w:szCs w:val="18"/>
              </w:rPr>
              <w:t>Mensuel</w:t>
            </w:r>
          </w:p>
        </w:tc>
        <w:tc>
          <w:tcPr>
            <w:tcW w:w="1559" w:type="dxa"/>
          </w:tcPr>
          <w:p w14:paraId="12D57F64" w14:textId="066FB99E" w:rsidR="0098781C" w:rsidRPr="00C10873" w:rsidRDefault="0098781C" w:rsidP="0098781C">
            <w:pPr>
              <w:spacing w:before="40" w:after="40"/>
              <w:rPr>
                <w:noProof/>
                <w:sz w:val="18"/>
                <w:szCs w:val="18"/>
              </w:rPr>
            </w:pPr>
            <w:r>
              <w:rPr>
                <w:noProof/>
                <w:sz w:val="18"/>
                <w:szCs w:val="18"/>
              </w:rPr>
              <w:t>Montant forfaitaire</w:t>
            </w:r>
          </w:p>
        </w:tc>
        <w:tc>
          <w:tcPr>
            <w:tcW w:w="2268" w:type="dxa"/>
          </w:tcPr>
          <w:p w14:paraId="0C1F5EA6" w14:textId="2258D2D2" w:rsidR="0098781C" w:rsidRPr="00C10873" w:rsidRDefault="0098781C" w:rsidP="0098781C">
            <w:pPr>
              <w:spacing w:before="40" w:after="40"/>
              <w:rPr>
                <w:noProof/>
                <w:sz w:val="18"/>
                <w:szCs w:val="18"/>
              </w:rPr>
            </w:pPr>
            <w:r w:rsidRPr="00A10AE2">
              <w:rPr>
                <w:i/>
                <w:noProof/>
                <w:sz w:val="18"/>
                <w:szCs w:val="18"/>
                <w:highlight w:val="yellow"/>
              </w:rPr>
              <w:t>[préciser le justificatif attendu par le Client]</w:t>
            </w:r>
          </w:p>
        </w:tc>
        <w:tc>
          <w:tcPr>
            <w:tcW w:w="992" w:type="dxa"/>
          </w:tcPr>
          <w:p w14:paraId="2384CEC3" w14:textId="2C4C7488" w:rsidR="0098781C" w:rsidRPr="00C10873" w:rsidRDefault="0098781C" w:rsidP="0098781C">
            <w:pPr>
              <w:spacing w:before="40" w:after="40"/>
              <w:rPr>
                <w:noProof/>
                <w:sz w:val="18"/>
                <w:szCs w:val="18"/>
              </w:rPr>
            </w:pPr>
          </w:p>
        </w:tc>
        <w:tc>
          <w:tcPr>
            <w:tcW w:w="1560" w:type="dxa"/>
          </w:tcPr>
          <w:p w14:paraId="38FCC17E" w14:textId="77777777" w:rsidR="0098781C" w:rsidRPr="00C10873" w:rsidRDefault="0098781C" w:rsidP="0098781C">
            <w:pPr>
              <w:spacing w:before="40" w:after="40"/>
              <w:rPr>
                <w:noProof/>
                <w:sz w:val="18"/>
                <w:szCs w:val="18"/>
              </w:rPr>
            </w:pPr>
          </w:p>
        </w:tc>
        <w:tc>
          <w:tcPr>
            <w:tcW w:w="1985" w:type="dxa"/>
          </w:tcPr>
          <w:p w14:paraId="5397D085" w14:textId="41B7EC11" w:rsidR="0098781C" w:rsidRPr="00C10873" w:rsidRDefault="0098781C" w:rsidP="0098781C">
            <w:pPr>
              <w:spacing w:before="40" w:after="40"/>
              <w:rPr>
                <w:noProof/>
                <w:sz w:val="18"/>
                <w:szCs w:val="18"/>
              </w:rPr>
            </w:pPr>
          </w:p>
        </w:tc>
        <w:tc>
          <w:tcPr>
            <w:tcW w:w="1984" w:type="dxa"/>
          </w:tcPr>
          <w:p w14:paraId="02275EAE" w14:textId="77777777" w:rsidR="0098781C" w:rsidRPr="00C10873" w:rsidRDefault="0098781C" w:rsidP="0098781C">
            <w:pPr>
              <w:spacing w:before="40" w:after="40"/>
              <w:rPr>
                <w:noProof/>
                <w:sz w:val="18"/>
                <w:szCs w:val="18"/>
              </w:rPr>
            </w:pPr>
          </w:p>
        </w:tc>
      </w:tr>
      <w:tr w:rsidR="0098781C" w:rsidRPr="00C10873" w14:paraId="5D740A2B" w14:textId="77777777" w:rsidTr="00053C12">
        <w:tc>
          <w:tcPr>
            <w:tcW w:w="539" w:type="dxa"/>
            <w:vAlign w:val="center"/>
          </w:tcPr>
          <w:p w14:paraId="1A9448C6" w14:textId="33E5A7DF" w:rsidR="0098781C" w:rsidRPr="00C10873" w:rsidRDefault="0098781C" w:rsidP="0098781C">
            <w:pPr>
              <w:spacing w:before="40" w:after="40"/>
              <w:jc w:val="center"/>
              <w:rPr>
                <w:noProof/>
                <w:sz w:val="18"/>
                <w:szCs w:val="18"/>
              </w:rPr>
            </w:pPr>
            <w:r>
              <w:rPr>
                <w:noProof/>
                <w:sz w:val="18"/>
                <w:szCs w:val="18"/>
              </w:rPr>
              <w:lastRenderedPageBreak/>
              <w:t>6.</w:t>
            </w:r>
          </w:p>
        </w:tc>
        <w:tc>
          <w:tcPr>
            <w:tcW w:w="2433" w:type="dxa"/>
          </w:tcPr>
          <w:p w14:paraId="45B88D06" w14:textId="1B7D5B70" w:rsidR="0098781C" w:rsidRPr="00C10873" w:rsidRDefault="0098781C" w:rsidP="0098781C">
            <w:pPr>
              <w:spacing w:before="40" w:after="40"/>
              <w:rPr>
                <w:b/>
                <w:noProof/>
                <w:sz w:val="18"/>
                <w:szCs w:val="18"/>
              </w:rPr>
            </w:pPr>
            <w:r w:rsidRPr="00C10873">
              <w:rPr>
                <w:b/>
                <w:noProof/>
                <w:sz w:val="18"/>
                <w:szCs w:val="18"/>
              </w:rPr>
              <w:t>Reprographie de rapports</w:t>
            </w:r>
          </w:p>
        </w:tc>
        <w:tc>
          <w:tcPr>
            <w:tcW w:w="1134" w:type="dxa"/>
          </w:tcPr>
          <w:p w14:paraId="540708C1" w14:textId="0DE79EBB" w:rsidR="0098781C" w:rsidRPr="00C10873" w:rsidRDefault="0098781C" w:rsidP="0098781C">
            <w:pPr>
              <w:spacing w:before="40" w:after="40"/>
              <w:rPr>
                <w:noProof/>
                <w:sz w:val="18"/>
                <w:szCs w:val="18"/>
              </w:rPr>
            </w:pPr>
            <w:r>
              <w:rPr>
                <w:noProof/>
                <w:sz w:val="18"/>
                <w:szCs w:val="18"/>
              </w:rPr>
              <w:t>Rapport</w:t>
            </w:r>
          </w:p>
        </w:tc>
        <w:tc>
          <w:tcPr>
            <w:tcW w:w="1559" w:type="dxa"/>
          </w:tcPr>
          <w:p w14:paraId="2CE7AB55" w14:textId="07309A13" w:rsidR="0098781C" w:rsidRPr="00C10873" w:rsidRDefault="0098781C" w:rsidP="0098781C">
            <w:pPr>
              <w:spacing w:before="40" w:after="40"/>
              <w:rPr>
                <w:noProof/>
                <w:sz w:val="18"/>
                <w:szCs w:val="18"/>
              </w:rPr>
            </w:pPr>
            <w:r>
              <w:rPr>
                <w:noProof/>
                <w:sz w:val="18"/>
                <w:szCs w:val="18"/>
              </w:rPr>
              <w:t>Montant forfaitaire</w:t>
            </w:r>
          </w:p>
        </w:tc>
        <w:tc>
          <w:tcPr>
            <w:tcW w:w="2268" w:type="dxa"/>
          </w:tcPr>
          <w:p w14:paraId="5C958936" w14:textId="02928BE1" w:rsidR="0098781C" w:rsidRPr="00C10873" w:rsidRDefault="0098781C" w:rsidP="0098781C">
            <w:pPr>
              <w:spacing w:before="40" w:after="40"/>
              <w:rPr>
                <w:noProof/>
                <w:sz w:val="18"/>
                <w:szCs w:val="18"/>
              </w:rPr>
            </w:pPr>
            <w:r w:rsidRPr="00B0419F">
              <w:rPr>
                <w:i/>
                <w:noProof/>
                <w:sz w:val="18"/>
                <w:szCs w:val="18"/>
                <w:highlight w:val="yellow"/>
              </w:rPr>
              <w:t>[préciser le justificatif attendu par le Client]</w:t>
            </w:r>
          </w:p>
        </w:tc>
        <w:tc>
          <w:tcPr>
            <w:tcW w:w="992" w:type="dxa"/>
          </w:tcPr>
          <w:p w14:paraId="4EA49FD7" w14:textId="2A7EC698" w:rsidR="0098781C" w:rsidRPr="00C10873" w:rsidRDefault="0098781C" w:rsidP="0098781C">
            <w:pPr>
              <w:spacing w:before="40" w:after="40"/>
              <w:rPr>
                <w:noProof/>
                <w:sz w:val="18"/>
                <w:szCs w:val="18"/>
              </w:rPr>
            </w:pPr>
          </w:p>
        </w:tc>
        <w:tc>
          <w:tcPr>
            <w:tcW w:w="1560" w:type="dxa"/>
          </w:tcPr>
          <w:p w14:paraId="1C94CB48" w14:textId="77777777" w:rsidR="0098781C" w:rsidRPr="00C10873" w:rsidRDefault="0098781C" w:rsidP="0098781C">
            <w:pPr>
              <w:spacing w:before="40" w:after="40"/>
              <w:rPr>
                <w:noProof/>
                <w:sz w:val="18"/>
                <w:szCs w:val="18"/>
              </w:rPr>
            </w:pPr>
          </w:p>
        </w:tc>
        <w:tc>
          <w:tcPr>
            <w:tcW w:w="1985" w:type="dxa"/>
          </w:tcPr>
          <w:p w14:paraId="13474A46" w14:textId="47E8289C" w:rsidR="0098781C" w:rsidRPr="00C10873" w:rsidRDefault="0098781C" w:rsidP="0098781C">
            <w:pPr>
              <w:spacing w:before="40" w:after="40"/>
              <w:rPr>
                <w:noProof/>
                <w:sz w:val="18"/>
                <w:szCs w:val="18"/>
              </w:rPr>
            </w:pPr>
          </w:p>
        </w:tc>
        <w:tc>
          <w:tcPr>
            <w:tcW w:w="1984" w:type="dxa"/>
          </w:tcPr>
          <w:p w14:paraId="30F90CFD" w14:textId="77777777" w:rsidR="0098781C" w:rsidRPr="00C10873" w:rsidRDefault="0098781C" w:rsidP="0098781C">
            <w:pPr>
              <w:spacing w:before="40" w:after="40"/>
              <w:rPr>
                <w:noProof/>
                <w:sz w:val="18"/>
                <w:szCs w:val="18"/>
              </w:rPr>
            </w:pPr>
          </w:p>
        </w:tc>
      </w:tr>
      <w:tr w:rsidR="0098781C" w:rsidRPr="00C10873" w14:paraId="58A5CC82" w14:textId="77777777" w:rsidTr="00053C12">
        <w:tc>
          <w:tcPr>
            <w:tcW w:w="539" w:type="dxa"/>
            <w:vAlign w:val="center"/>
          </w:tcPr>
          <w:p w14:paraId="47B6FFAB" w14:textId="419826B8" w:rsidR="0098781C" w:rsidRPr="00C10873" w:rsidRDefault="0098781C" w:rsidP="0098781C">
            <w:pPr>
              <w:spacing w:before="40" w:after="40"/>
              <w:jc w:val="center"/>
              <w:rPr>
                <w:noProof/>
                <w:sz w:val="18"/>
                <w:szCs w:val="18"/>
              </w:rPr>
            </w:pPr>
            <w:r>
              <w:rPr>
                <w:noProof/>
                <w:sz w:val="18"/>
                <w:szCs w:val="18"/>
              </w:rPr>
              <w:t>7.</w:t>
            </w:r>
          </w:p>
        </w:tc>
        <w:tc>
          <w:tcPr>
            <w:tcW w:w="2433" w:type="dxa"/>
          </w:tcPr>
          <w:p w14:paraId="527B1A1D" w14:textId="53D4CDB4" w:rsidR="0098781C" w:rsidRPr="00C10873" w:rsidRDefault="0098781C" w:rsidP="0098781C">
            <w:pPr>
              <w:spacing w:before="40" w:after="40"/>
              <w:rPr>
                <w:b/>
                <w:noProof/>
                <w:sz w:val="18"/>
                <w:szCs w:val="18"/>
              </w:rPr>
            </w:pPr>
            <w:r w:rsidRPr="00C10873">
              <w:rPr>
                <w:b/>
                <w:noProof/>
                <w:sz w:val="18"/>
                <w:szCs w:val="18"/>
              </w:rPr>
              <w:t xml:space="preserve">Location </w:t>
            </w:r>
            <w:r>
              <w:rPr>
                <w:b/>
                <w:noProof/>
                <w:sz w:val="18"/>
                <w:szCs w:val="18"/>
              </w:rPr>
              <w:t xml:space="preserve">et frais généraux </w:t>
            </w:r>
            <w:r w:rsidRPr="00C10873">
              <w:rPr>
                <w:b/>
                <w:noProof/>
                <w:sz w:val="18"/>
                <w:szCs w:val="18"/>
              </w:rPr>
              <w:t>de bureaux</w:t>
            </w:r>
          </w:p>
        </w:tc>
        <w:tc>
          <w:tcPr>
            <w:tcW w:w="1134" w:type="dxa"/>
          </w:tcPr>
          <w:p w14:paraId="57A59FF4" w14:textId="77777777" w:rsidR="0098781C" w:rsidRPr="00C10873" w:rsidRDefault="0098781C" w:rsidP="0098781C">
            <w:pPr>
              <w:spacing w:before="40" w:after="40"/>
              <w:rPr>
                <w:noProof/>
                <w:sz w:val="18"/>
                <w:szCs w:val="18"/>
              </w:rPr>
            </w:pPr>
            <w:r w:rsidRPr="00C10873">
              <w:rPr>
                <w:noProof/>
                <w:sz w:val="18"/>
                <w:szCs w:val="18"/>
              </w:rPr>
              <w:t>Mensuel</w:t>
            </w:r>
          </w:p>
        </w:tc>
        <w:tc>
          <w:tcPr>
            <w:tcW w:w="1559" w:type="dxa"/>
          </w:tcPr>
          <w:p w14:paraId="07F6302E" w14:textId="1ACE00A6" w:rsidR="0098781C" w:rsidRPr="00C10873" w:rsidRDefault="0098781C" w:rsidP="0098781C">
            <w:pPr>
              <w:spacing w:before="40" w:after="40"/>
              <w:rPr>
                <w:noProof/>
                <w:sz w:val="18"/>
                <w:szCs w:val="18"/>
              </w:rPr>
            </w:pPr>
            <w:r>
              <w:rPr>
                <w:noProof/>
                <w:sz w:val="18"/>
                <w:szCs w:val="18"/>
              </w:rPr>
              <w:t>Montant f</w:t>
            </w:r>
            <w:r w:rsidRPr="00C10873">
              <w:rPr>
                <w:noProof/>
                <w:sz w:val="18"/>
                <w:szCs w:val="18"/>
              </w:rPr>
              <w:t>orfait</w:t>
            </w:r>
            <w:r>
              <w:rPr>
                <w:noProof/>
                <w:sz w:val="18"/>
                <w:szCs w:val="18"/>
              </w:rPr>
              <w:t>aire</w:t>
            </w:r>
          </w:p>
        </w:tc>
        <w:tc>
          <w:tcPr>
            <w:tcW w:w="2268" w:type="dxa"/>
          </w:tcPr>
          <w:p w14:paraId="5F9CAF2E" w14:textId="48515F5D" w:rsidR="0098781C" w:rsidRPr="00C10873" w:rsidRDefault="0098781C" w:rsidP="0098781C">
            <w:pPr>
              <w:spacing w:before="40" w:after="40"/>
              <w:rPr>
                <w:noProof/>
                <w:sz w:val="18"/>
                <w:szCs w:val="18"/>
              </w:rPr>
            </w:pPr>
            <w:r w:rsidRPr="00B0419F">
              <w:rPr>
                <w:i/>
                <w:noProof/>
                <w:sz w:val="18"/>
                <w:szCs w:val="18"/>
                <w:highlight w:val="yellow"/>
              </w:rPr>
              <w:t>[préciser le justificatif attendu par le Client]</w:t>
            </w:r>
          </w:p>
        </w:tc>
        <w:tc>
          <w:tcPr>
            <w:tcW w:w="992" w:type="dxa"/>
          </w:tcPr>
          <w:p w14:paraId="0AA314B4" w14:textId="6FBDCE35" w:rsidR="0098781C" w:rsidRPr="00C10873" w:rsidRDefault="0098781C" w:rsidP="0098781C">
            <w:pPr>
              <w:spacing w:before="40" w:after="40"/>
              <w:rPr>
                <w:noProof/>
                <w:sz w:val="18"/>
                <w:szCs w:val="18"/>
              </w:rPr>
            </w:pPr>
          </w:p>
        </w:tc>
        <w:tc>
          <w:tcPr>
            <w:tcW w:w="1560" w:type="dxa"/>
          </w:tcPr>
          <w:p w14:paraId="2D5DF583" w14:textId="77777777" w:rsidR="0098781C" w:rsidRPr="00C10873" w:rsidRDefault="0098781C" w:rsidP="0098781C">
            <w:pPr>
              <w:spacing w:before="40" w:after="40"/>
              <w:rPr>
                <w:noProof/>
                <w:sz w:val="18"/>
                <w:szCs w:val="18"/>
              </w:rPr>
            </w:pPr>
          </w:p>
        </w:tc>
        <w:tc>
          <w:tcPr>
            <w:tcW w:w="1985" w:type="dxa"/>
          </w:tcPr>
          <w:p w14:paraId="08A07E4E" w14:textId="20ACF8FF" w:rsidR="0098781C" w:rsidRPr="00C10873" w:rsidRDefault="0098781C" w:rsidP="0098781C">
            <w:pPr>
              <w:spacing w:before="40" w:after="40"/>
              <w:rPr>
                <w:noProof/>
                <w:sz w:val="18"/>
                <w:szCs w:val="18"/>
              </w:rPr>
            </w:pPr>
          </w:p>
        </w:tc>
        <w:tc>
          <w:tcPr>
            <w:tcW w:w="1984" w:type="dxa"/>
          </w:tcPr>
          <w:p w14:paraId="101A3667" w14:textId="77777777" w:rsidR="0098781C" w:rsidRPr="00C10873" w:rsidRDefault="0098781C" w:rsidP="0098781C">
            <w:pPr>
              <w:spacing w:before="40" w:after="40"/>
              <w:rPr>
                <w:noProof/>
                <w:sz w:val="18"/>
                <w:szCs w:val="18"/>
              </w:rPr>
            </w:pPr>
          </w:p>
        </w:tc>
      </w:tr>
      <w:tr w:rsidR="0098781C" w:rsidRPr="00C10873" w14:paraId="52A78D16" w14:textId="77777777" w:rsidTr="00053C12">
        <w:tc>
          <w:tcPr>
            <w:tcW w:w="539" w:type="dxa"/>
            <w:vAlign w:val="center"/>
          </w:tcPr>
          <w:p w14:paraId="6BA36ED1" w14:textId="52A5410C" w:rsidR="0098781C" w:rsidRPr="00C10873" w:rsidRDefault="0098781C" w:rsidP="0098781C">
            <w:pPr>
              <w:spacing w:before="40" w:after="40"/>
              <w:jc w:val="center"/>
              <w:rPr>
                <w:noProof/>
                <w:sz w:val="18"/>
                <w:szCs w:val="18"/>
              </w:rPr>
            </w:pPr>
            <w:r>
              <w:rPr>
                <w:noProof/>
                <w:sz w:val="18"/>
                <w:szCs w:val="18"/>
              </w:rPr>
              <w:t>…</w:t>
            </w:r>
          </w:p>
        </w:tc>
        <w:tc>
          <w:tcPr>
            <w:tcW w:w="2433" w:type="dxa"/>
          </w:tcPr>
          <w:p w14:paraId="77DF2EB9" w14:textId="4102A23F" w:rsidR="0098781C" w:rsidRPr="00C10873" w:rsidRDefault="0098781C" w:rsidP="0098781C">
            <w:pPr>
              <w:spacing w:before="40" w:after="40"/>
              <w:rPr>
                <w:b/>
                <w:noProof/>
                <w:sz w:val="18"/>
                <w:szCs w:val="18"/>
              </w:rPr>
            </w:pPr>
          </w:p>
        </w:tc>
        <w:tc>
          <w:tcPr>
            <w:tcW w:w="1134" w:type="dxa"/>
          </w:tcPr>
          <w:p w14:paraId="48107780" w14:textId="67F26E16" w:rsidR="0098781C" w:rsidRPr="00C10873" w:rsidRDefault="0098781C" w:rsidP="0098781C">
            <w:pPr>
              <w:spacing w:before="40" w:after="40"/>
              <w:rPr>
                <w:noProof/>
                <w:sz w:val="18"/>
                <w:szCs w:val="18"/>
              </w:rPr>
            </w:pPr>
          </w:p>
        </w:tc>
        <w:tc>
          <w:tcPr>
            <w:tcW w:w="1559" w:type="dxa"/>
          </w:tcPr>
          <w:p w14:paraId="3AC552ED" w14:textId="3351E607" w:rsidR="0098781C" w:rsidRPr="00C10873" w:rsidRDefault="0098781C" w:rsidP="0098781C">
            <w:pPr>
              <w:spacing w:before="40" w:after="40"/>
              <w:rPr>
                <w:noProof/>
                <w:sz w:val="18"/>
                <w:szCs w:val="18"/>
              </w:rPr>
            </w:pPr>
          </w:p>
        </w:tc>
        <w:tc>
          <w:tcPr>
            <w:tcW w:w="2268" w:type="dxa"/>
          </w:tcPr>
          <w:p w14:paraId="2F5E6409" w14:textId="74C44BA6" w:rsidR="0098781C" w:rsidRPr="00C10873" w:rsidRDefault="0098781C" w:rsidP="0098781C">
            <w:pPr>
              <w:spacing w:before="40" w:after="40"/>
              <w:rPr>
                <w:noProof/>
                <w:sz w:val="18"/>
                <w:szCs w:val="18"/>
              </w:rPr>
            </w:pPr>
            <w:r w:rsidRPr="00B0419F">
              <w:rPr>
                <w:i/>
                <w:noProof/>
                <w:sz w:val="18"/>
                <w:szCs w:val="18"/>
                <w:highlight w:val="yellow"/>
              </w:rPr>
              <w:t>[préciser le justificatif attendu par le Client]</w:t>
            </w:r>
          </w:p>
        </w:tc>
        <w:tc>
          <w:tcPr>
            <w:tcW w:w="992" w:type="dxa"/>
          </w:tcPr>
          <w:p w14:paraId="3F0B1761" w14:textId="18F94F28" w:rsidR="0098781C" w:rsidRPr="00C10873" w:rsidRDefault="0098781C" w:rsidP="0098781C">
            <w:pPr>
              <w:spacing w:before="40" w:after="40"/>
              <w:rPr>
                <w:noProof/>
                <w:sz w:val="18"/>
                <w:szCs w:val="18"/>
              </w:rPr>
            </w:pPr>
          </w:p>
        </w:tc>
        <w:tc>
          <w:tcPr>
            <w:tcW w:w="1560" w:type="dxa"/>
          </w:tcPr>
          <w:p w14:paraId="278CB071" w14:textId="77777777" w:rsidR="0098781C" w:rsidRPr="00C10873" w:rsidRDefault="0098781C" w:rsidP="0098781C">
            <w:pPr>
              <w:spacing w:before="40" w:after="40"/>
              <w:rPr>
                <w:noProof/>
                <w:sz w:val="18"/>
                <w:szCs w:val="18"/>
              </w:rPr>
            </w:pPr>
          </w:p>
        </w:tc>
        <w:tc>
          <w:tcPr>
            <w:tcW w:w="1985" w:type="dxa"/>
          </w:tcPr>
          <w:p w14:paraId="5B59AE79" w14:textId="26D904A9" w:rsidR="0098781C" w:rsidRPr="00C10873" w:rsidRDefault="0098781C" w:rsidP="0098781C">
            <w:pPr>
              <w:spacing w:before="40" w:after="40"/>
              <w:rPr>
                <w:noProof/>
                <w:sz w:val="18"/>
                <w:szCs w:val="18"/>
              </w:rPr>
            </w:pPr>
          </w:p>
        </w:tc>
        <w:tc>
          <w:tcPr>
            <w:tcW w:w="1984" w:type="dxa"/>
          </w:tcPr>
          <w:p w14:paraId="1A87467B" w14:textId="77777777" w:rsidR="0098781C" w:rsidRPr="00C10873" w:rsidRDefault="0098781C" w:rsidP="0098781C">
            <w:pPr>
              <w:spacing w:before="40" w:after="40"/>
              <w:rPr>
                <w:noProof/>
                <w:sz w:val="18"/>
                <w:szCs w:val="18"/>
              </w:rPr>
            </w:pPr>
          </w:p>
        </w:tc>
      </w:tr>
      <w:tr w:rsidR="0098781C" w:rsidRPr="00C10873" w14:paraId="65CE9771" w14:textId="77777777" w:rsidTr="00053C12">
        <w:tc>
          <w:tcPr>
            <w:tcW w:w="539" w:type="dxa"/>
            <w:vAlign w:val="center"/>
          </w:tcPr>
          <w:p w14:paraId="00DC6BDF" w14:textId="698E41B2" w:rsidR="0098781C" w:rsidRPr="00C10873" w:rsidRDefault="0098781C" w:rsidP="0098781C">
            <w:pPr>
              <w:spacing w:before="40" w:after="40"/>
              <w:jc w:val="center"/>
              <w:rPr>
                <w:noProof/>
                <w:sz w:val="18"/>
                <w:szCs w:val="18"/>
              </w:rPr>
            </w:pPr>
            <w:r>
              <w:rPr>
                <w:noProof/>
                <w:sz w:val="18"/>
                <w:szCs w:val="18"/>
              </w:rPr>
              <w:t>8.</w:t>
            </w:r>
          </w:p>
        </w:tc>
        <w:tc>
          <w:tcPr>
            <w:tcW w:w="2433" w:type="dxa"/>
            <w:vAlign w:val="center"/>
          </w:tcPr>
          <w:p w14:paraId="23230C8D" w14:textId="77777777" w:rsidR="0098781C" w:rsidRPr="00C10873" w:rsidRDefault="0098781C" w:rsidP="0098781C">
            <w:pPr>
              <w:spacing w:before="40" w:after="40"/>
              <w:jc w:val="left"/>
              <w:rPr>
                <w:b/>
                <w:noProof/>
                <w:sz w:val="18"/>
                <w:szCs w:val="18"/>
              </w:rPr>
            </w:pPr>
            <w:r w:rsidRPr="00C10873">
              <w:rPr>
                <w:b/>
                <w:noProof/>
                <w:sz w:val="18"/>
                <w:szCs w:val="18"/>
              </w:rPr>
              <w:t>Formation du personnel du Client – si prévu dans les TdR</w:t>
            </w:r>
          </w:p>
        </w:tc>
        <w:tc>
          <w:tcPr>
            <w:tcW w:w="1134" w:type="dxa"/>
            <w:vAlign w:val="center"/>
          </w:tcPr>
          <w:p w14:paraId="12A53C17" w14:textId="77777777" w:rsidR="0098781C" w:rsidRPr="00C10873" w:rsidRDefault="0098781C" w:rsidP="0098781C">
            <w:pPr>
              <w:spacing w:before="40" w:after="40"/>
              <w:jc w:val="left"/>
              <w:rPr>
                <w:noProof/>
                <w:sz w:val="18"/>
                <w:szCs w:val="18"/>
              </w:rPr>
            </w:pPr>
            <w:r w:rsidRPr="00C10873">
              <w:rPr>
                <w:noProof/>
                <w:sz w:val="18"/>
                <w:szCs w:val="18"/>
              </w:rPr>
              <w:t>Selon TdR</w:t>
            </w:r>
          </w:p>
        </w:tc>
        <w:tc>
          <w:tcPr>
            <w:tcW w:w="1559" w:type="dxa"/>
            <w:vAlign w:val="center"/>
          </w:tcPr>
          <w:p w14:paraId="67FF0C8B" w14:textId="6BFB8E62" w:rsidR="0098781C" w:rsidRPr="00C10873" w:rsidRDefault="0098781C" w:rsidP="0098781C">
            <w:pPr>
              <w:spacing w:before="40" w:after="40"/>
              <w:jc w:val="left"/>
              <w:rPr>
                <w:noProof/>
                <w:sz w:val="18"/>
                <w:szCs w:val="18"/>
              </w:rPr>
            </w:pPr>
            <w:r>
              <w:rPr>
                <w:noProof/>
                <w:sz w:val="18"/>
                <w:szCs w:val="18"/>
              </w:rPr>
              <w:t>Montant f</w:t>
            </w:r>
            <w:r w:rsidRPr="00C10873">
              <w:rPr>
                <w:noProof/>
                <w:sz w:val="18"/>
                <w:szCs w:val="18"/>
              </w:rPr>
              <w:t>orfait</w:t>
            </w:r>
            <w:r>
              <w:rPr>
                <w:noProof/>
                <w:sz w:val="18"/>
                <w:szCs w:val="18"/>
              </w:rPr>
              <w:t>aire</w:t>
            </w:r>
          </w:p>
        </w:tc>
        <w:tc>
          <w:tcPr>
            <w:tcW w:w="2268" w:type="dxa"/>
          </w:tcPr>
          <w:p w14:paraId="046EF4DF" w14:textId="225375FF" w:rsidR="0098781C" w:rsidRPr="00C10873" w:rsidRDefault="0098781C" w:rsidP="0098781C">
            <w:pPr>
              <w:spacing w:before="40" w:after="40"/>
              <w:rPr>
                <w:noProof/>
                <w:sz w:val="18"/>
                <w:szCs w:val="18"/>
              </w:rPr>
            </w:pPr>
            <w:r w:rsidRPr="00B0419F">
              <w:rPr>
                <w:i/>
                <w:noProof/>
                <w:sz w:val="18"/>
                <w:szCs w:val="18"/>
                <w:highlight w:val="yellow"/>
              </w:rPr>
              <w:t>[préciser le justificatif attendu par le Client]</w:t>
            </w:r>
          </w:p>
        </w:tc>
        <w:tc>
          <w:tcPr>
            <w:tcW w:w="992" w:type="dxa"/>
            <w:vAlign w:val="center"/>
          </w:tcPr>
          <w:p w14:paraId="3E910BF2" w14:textId="53307114" w:rsidR="0098781C" w:rsidRPr="00C10873" w:rsidRDefault="0098781C" w:rsidP="0098781C">
            <w:pPr>
              <w:spacing w:before="40" w:after="40"/>
              <w:jc w:val="center"/>
              <w:rPr>
                <w:noProof/>
                <w:sz w:val="18"/>
                <w:szCs w:val="18"/>
              </w:rPr>
            </w:pPr>
          </w:p>
        </w:tc>
        <w:tc>
          <w:tcPr>
            <w:tcW w:w="1560" w:type="dxa"/>
            <w:vAlign w:val="center"/>
          </w:tcPr>
          <w:p w14:paraId="5D84242B" w14:textId="77777777" w:rsidR="0098781C" w:rsidRPr="00C10873" w:rsidRDefault="0098781C" w:rsidP="0098781C">
            <w:pPr>
              <w:spacing w:before="40" w:after="40"/>
              <w:jc w:val="center"/>
              <w:rPr>
                <w:noProof/>
                <w:sz w:val="18"/>
                <w:szCs w:val="18"/>
              </w:rPr>
            </w:pPr>
          </w:p>
        </w:tc>
        <w:tc>
          <w:tcPr>
            <w:tcW w:w="1985" w:type="dxa"/>
            <w:vAlign w:val="center"/>
          </w:tcPr>
          <w:p w14:paraId="316C7CFC" w14:textId="6E949FCF" w:rsidR="0098781C" w:rsidRPr="00C10873" w:rsidRDefault="0098781C" w:rsidP="0098781C">
            <w:pPr>
              <w:spacing w:before="40" w:after="40"/>
              <w:jc w:val="center"/>
              <w:rPr>
                <w:noProof/>
                <w:sz w:val="18"/>
                <w:szCs w:val="18"/>
              </w:rPr>
            </w:pPr>
          </w:p>
        </w:tc>
        <w:tc>
          <w:tcPr>
            <w:tcW w:w="1984" w:type="dxa"/>
            <w:vAlign w:val="center"/>
          </w:tcPr>
          <w:p w14:paraId="2A039096" w14:textId="77777777" w:rsidR="0098781C" w:rsidRPr="00C10873" w:rsidRDefault="0098781C" w:rsidP="0098781C">
            <w:pPr>
              <w:spacing w:before="40" w:after="40"/>
              <w:jc w:val="center"/>
              <w:rPr>
                <w:noProof/>
                <w:sz w:val="18"/>
                <w:szCs w:val="18"/>
              </w:rPr>
            </w:pPr>
          </w:p>
        </w:tc>
      </w:tr>
      <w:tr w:rsidR="0098781C" w:rsidRPr="00C10873" w14:paraId="1B35F7A1" w14:textId="77777777" w:rsidTr="00053C12">
        <w:tc>
          <w:tcPr>
            <w:tcW w:w="10485" w:type="dxa"/>
            <w:gridSpan w:val="7"/>
          </w:tcPr>
          <w:p w14:paraId="4194B8CC" w14:textId="06178A14" w:rsidR="0098781C" w:rsidRPr="00C10873" w:rsidRDefault="0098781C" w:rsidP="0098781C">
            <w:pPr>
              <w:spacing w:before="40" w:after="40"/>
              <w:jc w:val="right"/>
              <w:rPr>
                <w:b/>
                <w:noProof/>
                <w:sz w:val="18"/>
                <w:szCs w:val="18"/>
              </w:rPr>
            </w:pPr>
            <w:r w:rsidRPr="00C10873">
              <w:rPr>
                <w:b/>
                <w:noProof/>
                <w:sz w:val="18"/>
                <w:szCs w:val="18"/>
              </w:rPr>
              <w:t>Coût total HT</w:t>
            </w:r>
          </w:p>
        </w:tc>
        <w:tc>
          <w:tcPr>
            <w:tcW w:w="1985" w:type="dxa"/>
          </w:tcPr>
          <w:p w14:paraId="01822F6C" w14:textId="77777777" w:rsidR="0098781C" w:rsidRPr="00C10873" w:rsidRDefault="0098781C" w:rsidP="0098781C">
            <w:pPr>
              <w:spacing w:before="40" w:after="40"/>
              <w:rPr>
                <w:noProof/>
                <w:sz w:val="18"/>
                <w:szCs w:val="18"/>
              </w:rPr>
            </w:pPr>
          </w:p>
        </w:tc>
        <w:tc>
          <w:tcPr>
            <w:tcW w:w="1984" w:type="dxa"/>
          </w:tcPr>
          <w:p w14:paraId="7A61F662" w14:textId="77777777" w:rsidR="0098781C" w:rsidRPr="00C10873" w:rsidRDefault="0098781C" w:rsidP="0098781C">
            <w:pPr>
              <w:spacing w:before="40" w:after="40"/>
              <w:rPr>
                <w:noProof/>
                <w:sz w:val="18"/>
                <w:szCs w:val="18"/>
              </w:rPr>
            </w:pPr>
          </w:p>
        </w:tc>
      </w:tr>
    </w:tbl>
    <w:p w14:paraId="1D62A155" w14:textId="77777777" w:rsidR="002A7D98" w:rsidRDefault="002A7D98" w:rsidP="00624C3D">
      <w:pPr>
        <w:pStyle w:val="Formulaire1"/>
        <w:rPr>
          <w:noProof/>
        </w:rPr>
        <w:sectPr w:rsidR="002A7D98" w:rsidSect="00BE14B0">
          <w:headerReference w:type="default" r:id="rId36"/>
          <w:footnotePr>
            <w:numRestart w:val="eachSect"/>
          </w:footnotePr>
          <w:pgSz w:w="16838" w:h="11906" w:orient="landscape" w:code="9"/>
          <w:pgMar w:top="1418" w:right="1418" w:bottom="1418" w:left="1418" w:header="709" w:footer="709" w:gutter="0"/>
          <w:cols w:space="708"/>
          <w:docGrid w:linePitch="360"/>
        </w:sectPr>
      </w:pPr>
    </w:p>
    <w:p w14:paraId="65DD2E20" w14:textId="38548442" w:rsidR="00624C3D" w:rsidRPr="00C10873" w:rsidRDefault="007426D7" w:rsidP="00624C3D">
      <w:pPr>
        <w:pStyle w:val="Formulaire1"/>
        <w:rPr>
          <w:noProof/>
        </w:rPr>
      </w:pPr>
      <w:r w:rsidRPr="00C10873">
        <w:rPr>
          <w:noProof/>
        </w:rPr>
        <w:lastRenderedPageBreak/>
        <w:t>Formulaire FIN–</w:t>
      </w:r>
      <w:r>
        <w:rPr>
          <w:noProof/>
        </w:rPr>
        <w:t>5</w:t>
      </w:r>
      <w:r w:rsidRPr="00C10873">
        <w:rPr>
          <w:noProof/>
        </w:rPr>
        <w:t xml:space="preserve"> :</w:t>
      </w:r>
      <w:r w:rsidRPr="00C10873">
        <w:rPr>
          <w:noProof/>
        </w:rPr>
        <w:br/>
      </w:r>
      <w:bookmarkStart w:id="66" w:name="_Toc142643627"/>
      <w:r w:rsidRPr="007426D7">
        <w:rPr>
          <w:noProof/>
        </w:rPr>
        <w:t xml:space="preserve"> </w:t>
      </w:r>
      <w:r w:rsidRPr="00874917">
        <w:rPr>
          <w:noProof/>
        </w:rPr>
        <w:t>Prix Sûreté</w:t>
      </w:r>
      <w:bookmarkEnd w:id="66"/>
    </w:p>
    <w:p w14:paraId="5F9E239A" w14:textId="77777777" w:rsidR="0098781C" w:rsidRPr="00874917" w:rsidRDefault="0098781C" w:rsidP="0098781C">
      <w:pPr>
        <w:rPr>
          <w:noProof/>
        </w:rPr>
      </w:pPr>
      <w:r w:rsidRPr="00874917">
        <w:rPr>
          <w:i/>
          <w:noProof/>
          <w:highlight w:val="yellow"/>
        </w:rPr>
        <w:t>[</w:t>
      </w:r>
      <w:r>
        <w:rPr>
          <w:i/>
          <w:noProof/>
          <w:highlight w:val="yellow"/>
        </w:rPr>
        <w:t xml:space="preserve">Insérer ici les Prix Sûreté prévus au titre des termes de référence sûreté inclus dans la DDP, le cas </w:t>
      </w:r>
      <w:r w:rsidRPr="00587D03">
        <w:rPr>
          <w:i/>
          <w:noProof/>
          <w:highlight w:val="yellow"/>
        </w:rPr>
        <w:t>échéant. Le Client peut, s’il le souhaite, inclure une décomposition des prix présentés ci-dessous relatifs au dispositif sûreté.</w:t>
      </w:r>
      <w:r w:rsidRPr="00874917">
        <w:rPr>
          <w:i/>
          <w:noProof/>
          <w:highlight w:val="yellow"/>
        </w:rPr>
        <w:t xml:space="preserve">Si des </w:t>
      </w:r>
      <w:r>
        <w:rPr>
          <w:i/>
          <w:noProof/>
          <w:highlight w:val="yellow"/>
        </w:rPr>
        <w:t>termes de référence</w:t>
      </w:r>
      <w:r w:rsidRPr="00874917">
        <w:rPr>
          <w:i/>
          <w:noProof/>
          <w:highlight w:val="yellow"/>
        </w:rPr>
        <w:t xml:space="preserve"> s</w:t>
      </w:r>
      <w:r>
        <w:rPr>
          <w:i/>
          <w:noProof/>
          <w:highlight w:val="yellow"/>
        </w:rPr>
        <w:t>ûreté ne sont pas inclus</w:t>
      </w:r>
      <w:r w:rsidRPr="00874917">
        <w:rPr>
          <w:i/>
          <w:noProof/>
          <w:highlight w:val="yellow"/>
        </w:rPr>
        <w:t xml:space="preserve"> dans l</w:t>
      </w:r>
      <w:r>
        <w:rPr>
          <w:i/>
          <w:noProof/>
          <w:highlight w:val="yellow"/>
        </w:rPr>
        <w:t>a DDP</w:t>
      </w:r>
      <w:r w:rsidRPr="00874917">
        <w:rPr>
          <w:i/>
          <w:noProof/>
          <w:highlight w:val="yellow"/>
        </w:rPr>
        <w:t xml:space="preserve">, ce </w:t>
      </w:r>
      <w:r>
        <w:rPr>
          <w:i/>
          <w:noProof/>
          <w:highlight w:val="yellow"/>
        </w:rPr>
        <w:t>formulaire</w:t>
      </w:r>
      <w:r w:rsidRPr="00874917">
        <w:rPr>
          <w:i/>
          <w:noProof/>
          <w:highlight w:val="yellow"/>
        </w:rPr>
        <w:t xml:space="preserve"> de prix sûreté doit être supprimé.]</w:t>
      </w:r>
    </w:p>
    <w:p w14:paraId="50C8BCE9" w14:textId="77777777" w:rsidR="0098781C" w:rsidRPr="00874917" w:rsidRDefault="0098781C" w:rsidP="0098781C">
      <w:pPr>
        <w:rPr>
          <w:noProof/>
        </w:rPr>
      </w:pPr>
    </w:p>
    <w:tbl>
      <w:tblPr>
        <w:tblStyle w:val="Grilledutableau1"/>
        <w:tblW w:w="10065" w:type="dxa"/>
        <w:tblInd w:w="-431" w:type="dxa"/>
        <w:tblLayout w:type="fixed"/>
        <w:tblLook w:val="04A0" w:firstRow="1" w:lastRow="0" w:firstColumn="1" w:lastColumn="0" w:noHBand="0" w:noVBand="1"/>
      </w:tblPr>
      <w:tblGrid>
        <w:gridCol w:w="1135"/>
        <w:gridCol w:w="2410"/>
        <w:gridCol w:w="1559"/>
        <w:gridCol w:w="1559"/>
        <w:gridCol w:w="1134"/>
        <w:gridCol w:w="1134"/>
        <w:gridCol w:w="1134"/>
      </w:tblGrid>
      <w:tr w:rsidR="0098781C" w:rsidRPr="003E10DE" w14:paraId="6B159A47" w14:textId="77777777" w:rsidTr="00A213DE">
        <w:tc>
          <w:tcPr>
            <w:tcW w:w="1135" w:type="dxa"/>
            <w:vMerge w:val="restart"/>
            <w:shd w:val="clear" w:color="auto" w:fill="EEECE1" w:themeFill="background2"/>
            <w:vAlign w:val="center"/>
          </w:tcPr>
          <w:p w14:paraId="40041B0C" w14:textId="77777777" w:rsidR="0098781C" w:rsidRPr="003E10DE" w:rsidRDefault="0098781C" w:rsidP="00A213DE">
            <w:pPr>
              <w:spacing w:after="0"/>
              <w:jc w:val="center"/>
              <w:rPr>
                <w:b/>
                <w:sz w:val="18"/>
                <w:szCs w:val="18"/>
              </w:rPr>
            </w:pPr>
            <w:r w:rsidRPr="003E10DE">
              <w:rPr>
                <w:b/>
                <w:sz w:val="18"/>
                <w:szCs w:val="18"/>
              </w:rPr>
              <w:t xml:space="preserve">N° </w:t>
            </w:r>
            <w:r>
              <w:rPr>
                <w:b/>
                <w:sz w:val="18"/>
                <w:szCs w:val="18"/>
              </w:rPr>
              <w:t>de Poste</w:t>
            </w:r>
          </w:p>
        </w:tc>
        <w:tc>
          <w:tcPr>
            <w:tcW w:w="2410" w:type="dxa"/>
            <w:vMerge w:val="restart"/>
            <w:shd w:val="clear" w:color="auto" w:fill="EEECE1" w:themeFill="background2"/>
            <w:vAlign w:val="center"/>
          </w:tcPr>
          <w:p w14:paraId="788E847B" w14:textId="77777777" w:rsidR="0098781C" w:rsidRPr="003E10DE" w:rsidRDefault="0098781C" w:rsidP="00A213DE">
            <w:pPr>
              <w:spacing w:after="0"/>
              <w:jc w:val="center"/>
              <w:rPr>
                <w:b/>
                <w:sz w:val="18"/>
                <w:szCs w:val="18"/>
              </w:rPr>
            </w:pPr>
            <w:r w:rsidRPr="003E10DE">
              <w:rPr>
                <w:b/>
                <w:sz w:val="18"/>
                <w:szCs w:val="18"/>
              </w:rPr>
              <w:t>Désignation des catégories</w:t>
            </w:r>
          </w:p>
        </w:tc>
        <w:tc>
          <w:tcPr>
            <w:tcW w:w="1559" w:type="dxa"/>
            <w:vMerge w:val="restart"/>
            <w:shd w:val="clear" w:color="auto" w:fill="EEECE1" w:themeFill="background2"/>
            <w:vAlign w:val="center"/>
          </w:tcPr>
          <w:p w14:paraId="0E7D5CD2" w14:textId="77777777" w:rsidR="0098781C" w:rsidRPr="003E10DE" w:rsidRDefault="0098781C" w:rsidP="00A213DE">
            <w:pPr>
              <w:spacing w:after="0"/>
              <w:jc w:val="center"/>
              <w:rPr>
                <w:b/>
                <w:sz w:val="18"/>
                <w:szCs w:val="18"/>
              </w:rPr>
            </w:pPr>
            <w:r w:rsidRPr="003E10DE">
              <w:rPr>
                <w:b/>
                <w:sz w:val="18"/>
                <w:szCs w:val="18"/>
              </w:rPr>
              <w:t xml:space="preserve">Référence </w:t>
            </w:r>
            <w:r>
              <w:rPr>
                <w:b/>
                <w:sz w:val="18"/>
                <w:szCs w:val="18"/>
              </w:rPr>
              <w:t>TDR Sûreté</w:t>
            </w:r>
          </w:p>
        </w:tc>
        <w:tc>
          <w:tcPr>
            <w:tcW w:w="1559" w:type="dxa"/>
            <w:vMerge w:val="restart"/>
            <w:shd w:val="clear" w:color="auto" w:fill="EEECE1" w:themeFill="background2"/>
            <w:vAlign w:val="center"/>
          </w:tcPr>
          <w:p w14:paraId="7A5E9AC2" w14:textId="77777777" w:rsidR="0098781C" w:rsidRPr="003E10DE" w:rsidRDefault="0098781C" w:rsidP="00A213DE">
            <w:pPr>
              <w:spacing w:after="0"/>
              <w:jc w:val="center"/>
              <w:rPr>
                <w:b/>
                <w:sz w:val="18"/>
                <w:szCs w:val="18"/>
              </w:rPr>
            </w:pPr>
            <w:r w:rsidRPr="003E10DE">
              <w:rPr>
                <w:b/>
                <w:sz w:val="18"/>
                <w:szCs w:val="18"/>
              </w:rPr>
              <w:t>Mode de Rémunération</w:t>
            </w:r>
          </w:p>
        </w:tc>
        <w:tc>
          <w:tcPr>
            <w:tcW w:w="2268" w:type="dxa"/>
            <w:gridSpan w:val="2"/>
            <w:shd w:val="clear" w:color="auto" w:fill="EEECE1" w:themeFill="background2"/>
            <w:vAlign w:val="center"/>
          </w:tcPr>
          <w:p w14:paraId="1A6406B4" w14:textId="77777777" w:rsidR="0098781C" w:rsidRPr="003E10DE" w:rsidRDefault="0098781C" w:rsidP="00A213DE">
            <w:pPr>
              <w:spacing w:after="0"/>
              <w:jc w:val="center"/>
              <w:rPr>
                <w:b/>
                <w:sz w:val="18"/>
                <w:szCs w:val="18"/>
              </w:rPr>
            </w:pPr>
            <w:r>
              <w:rPr>
                <w:b/>
                <w:sz w:val="18"/>
                <w:szCs w:val="18"/>
              </w:rPr>
              <w:t>Prix Total</w:t>
            </w:r>
            <w:r>
              <w:rPr>
                <w:b/>
                <w:sz w:val="18"/>
                <w:szCs w:val="18"/>
              </w:rPr>
              <w:br/>
              <w:t>(</w:t>
            </w:r>
            <w:r w:rsidRPr="003E10DE">
              <w:rPr>
                <w:b/>
                <w:sz w:val="18"/>
                <w:szCs w:val="18"/>
              </w:rPr>
              <w:t>hors TVA</w:t>
            </w:r>
            <w:r>
              <w:rPr>
                <w:b/>
                <w:sz w:val="18"/>
                <w:szCs w:val="18"/>
              </w:rPr>
              <w:t xml:space="preserve"> et </w:t>
            </w:r>
            <w:r w:rsidRPr="00E54252">
              <w:rPr>
                <w:rFonts w:cs="Arial"/>
                <w:b/>
                <w:sz w:val="18"/>
                <w:szCs w:val="18"/>
              </w:rPr>
              <w:t>droits de douane</w:t>
            </w:r>
            <w:r>
              <w:rPr>
                <w:b/>
                <w:sz w:val="18"/>
                <w:szCs w:val="18"/>
              </w:rPr>
              <w:t>)</w:t>
            </w:r>
          </w:p>
        </w:tc>
        <w:tc>
          <w:tcPr>
            <w:tcW w:w="1134" w:type="dxa"/>
            <w:vMerge w:val="restart"/>
            <w:shd w:val="clear" w:color="auto" w:fill="EEECE1" w:themeFill="background2"/>
            <w:vAlign w:val="center"/>
          </w:tcPr>
          <w:p w14:paraId="0A61F58B" w14:textId="77777777" w:rsidR="0098781C" w:rsidRPr="003E10DE" w:rsidRDefault="0098781C" w:rsidP="00A213DE">
            <w:pPr>
              <w:spacing w:after="0"/>
              <w:jc w:val="center"/>
              <w:rPr>
                <w:b/>
                <w:sz w:val="18"/>
                <w:szCs w:val="18"/>
              </w:rPr>
            </w:pPr>
            <w:r w:rsidRPr="00E41E3A">
              <w:rPr>
                <w:rFonts w:cs="Arial"/>
                <w:b/>
                <w:sz w:val="18"/>
                <w:szCs w:val="18"/>
              </w:rPr>
              <w:t>Montant de la TVA</w:t>
            </w:r>
            <w:r>
              <w:t xml:space="preserve"> </w:t>
            </w:r>
            <w:r w:rsidRPr="00E54252">
              <w:rPr>
                <w:rFonts w:cs="Arial"/>
                <w:b/>
                <w:sz w:val="18"/>
                <w:szCs w:val="18"/>
              </w:rPr>
              <w:t>et des droits de douane</w:t>
            </w:r>
            <w:r>
              <w:rPr>
                <w:rFonts w:cs="Arial"/>
                <w:b/>
                <w:sz w:val="18"/>
                <w:szCs w:val="18"/>
              </w:rPr>
              <w:t>,</w:t>
            </w:r>
            <w:r w:rsidRPr="00E54252">
              <w:rPr>
                <w:rFonts w:cs="Arial"/>
                <w:b/>
                <w:sz w:val="18"/>
                <w:szCs w:val="18"/>
              </w:rPr>
              <w:t xml:space="preserve"> le cas échéant</w:t>
            </w:r>
          </w:p>
        </w:tc>
      </w:tr>
      <w:tr w:rsidR="0098781C" w:rsidRPr="003E10DE" w14:paraId="2EA3FC59" w14:textId="77777777" w:rsidTr="00A213DE">
        <w:tc>
          <w:tcPr>
            <w:tcW w:w="1135" w:type="dxa"/>
            <w:vMerge/>
            <w:shd w:val="clear" w:color="auto" w:fill="EEECE1" w:themeFill="background2"/>
            <w:vAlign w:val="center"/>
          </w:tcPr>
          <w:p w14:paraId="36CC8C41" w14:textId="77777777" w:rsidR="0098781C" w:rsidRPr="003E10DE" w:rsidRDefault="0098781C" w:rsidP="00A213DE">
            <w:pPr>
              <w:spacing w:after="0"/>
              <w:jc w:val="center"/>
              <w:rPr>
                <w:b/>
                <w:sz w:val="18"/>
                <w:szCs w:val="18"/>
              </w:rPr>
            </w:pPr>
          </w:p>
        </w:tc>
        <w:tc>
          <w:tcPr>
            <w:tcW w:w="2410" w:type="dxa"/>
            <w:vMerge/>
            <w:shd w:val="clear" w:color="auto" w:fill="EEECE1" w:themeFill="background2"/>
            <w:vAlign w:val="center"/>
          </w:tcPr>
          <w:p w14:paraId="602D7A32" w14:textId="77777777" w:rsidR="0098781C" w:rsidRPr="003E10DE" w:rsidRDefault="0098781C" w:rsidP="00A213DE">
            <w:pPr>
              <w:spacing w:after="0"/>
              <w:jc w:val="center"/>
              <w:rPr>
                <w:b/>
                <w:sz w:val="18"/>
                <w:szCs w:val="18"/>
              </w:rPr>
            </w:pPr>
          </w:p>
        </w:tc>
        <w:tc>
          <w:tcPr>
            <w:tcW w:w="1559" w:type="dxa"/>
            <w:vMerge/>
            <w:shd w:val="clear" w:color="auto" w:fill="EEECE1" w:themeFill="background2"/>
            <w:vAlign w:val="center"/>
          </w:tcPr>
          <w:p w14:paraId="4BB5AF2C" w14:textId="77777777" w:rsidR="0098781C" w:rsidRPr="003E10DE" w:rsidRDefault="0098781C" w:rsidP="00A213DE">
            <w:pPr>
              <w:spacing w:after="0"/>
              <w:jc w:val="center"/>
              <w:rPr>
                <w:b/>
                <w:sz w:val="18"/>
                <w:szCs w:val="18"/>
              </w:rPr>
            </w:pPr>
          </w:p>
        </w:tc>
        <w:tc>
          <w:tcPr>
            <w:tcW w:w="1559" w:type="dxa"/>
            <w:vMerge/>
            <w:shd w:val="clear" w:color="auto" w:fill="EEECE1" w:themeFill="background2"/>
          </w:tcPr>
          <w:p w14:paraId="140E111D" w14:textId="77777777" w:rsidR="0098781C" w:rsidRPr="003E10DE" w:rsidRDefault="0098781C" w:rsidP="00A213DE">
            <w:pPr>
              <w:spacing w:after="0"/>
              <w:jc w:val="center"/>
              <w:rPr>
                <w:b/>
                <w:sz w:val="18"/>
                <w:szCs w:val="18"/>
              </w:rPr>
            </w:pPr>
          </w:p>
        </w:tc>
        <w:tc>
          <w:tcPr>
            <w:tcW w:w="1134" w:type="dxa"/>
            <w:shd w:val="clear" w:color="auto" w:fill="EEECE1" w:themeFill="background2"/>
            <w:vAlign w:val="center"/>
          </w:tcPr>
          <w:p w14:paraId="7AB34F1D" w14:textId="77777777" w:rsidR="0098781C" w:rsidRPr="003E10DE" w:rsidRDefault="0098781C" w:rsidP="00A213DE">
            <w:pPr>
              <w:spacing w:after="0"/>
              <w:jc w:val="center"/>
              <w:rPr>
                <w:b/>
                <w:sz w:val="18"/>
                <w:szCs w:val="18"/>
              </w:rPr>
            </w:pPr>
            <w:r w:rsidRPr="003E10DE">
              <w:rPr>
                <w:b/>
                <w:sz w:val="18"/>
                <w:szCs w:val="18"/>
              </w:rPr>
              <w:t>Partie en Monnaie Nationale</w:t>
            </w:r>
          </w:p>
        </w:tc>
        <w:tc>
          <w:tcPr>
            <w:tcW w:w="1134" w:type="dxa"/>
            <w:shd w:val="clear" w:color="auto" w:fill="EEECE1" w:themeFill="background2"/>
            <w:vAlign w:val="center"/>
          </w:tcPr>
          <w:p w14:paraId="4BEEF39C" w14:textId="77777777" w:rsidR="0098781C" w:rsidRPr="003E10DE" w:rsidRDefault="0098781C" w:rsidP="00A213DE">
            <w:pPr>
              <w:spacing w:after="0"/>
              <w:jc w:val="center"/>
              <w:rPr>
                <w:b/>
                <w:sz w:val="18"/>
                <w:szCs w:val="18"/>
              </w:rPr>
            </w:pPr>
            <w:r w:rsidRPr="003E10DE">
              <w:rPr>
                <w:b/>
                <w:sz w:val="18"/>
                <w:szCs w:val="18"/>
              </w:rPr>
              <w:t>Partie en Monnaie Etrangère</w:t>
            </w:r>
          </w:p>
        </w:tc>
        <w:tc>
          <w:tcPr>
            <w:tcW w:w="1134" w:type="dxa"/>
            <w:vMerge/>
            <w:shd w:val="clear" w:color="auto" w:fill="EEECE1" w:themeFill="background2"/>
            <w:vAlign w:val="center"/>
          </w:tcPr>
          <w:p w14:paraId="29048D0D" w14:textId="77777777" w:rsidR="0098781C" w:rsidRPr="003E10DE" w:rsidRDefault="0098781C" w:rsidP="00A213DE">
            <w:pPr>
              <w:spacing w:after="0"/>
              <w:jc w:val="center"/>
              <w:rPr>
                <w:b/>
                <w:sz w:val="18"/>
                <w:szCs w:val="18"/>
              </w:rPr>
            </w:pPr>
          </w:p>
        </w:tc>
      </w:tr>
      <w:tr w:rsidR="0098781C" w:rsidRPr="003E10DE" w14:paraId="07535A63" w14:textId="77777777" w:rsidTr="00A213DE">
        <w:tc>
          <w:tcPr>
            <w:tcW w:w="10065" w:type="dxa"/>
            <w:gridSpan w:val="7"/>
          </w:tcPr>
          <w:p w14:paraId="6414A6E4" w14:textId="77777777" w:rsidR="0098781C" w:rsidRPr="005B4D10" w:rsidRDefault="0098781C" w:rsidP="00A213DE">
            <w:pPr>
              <w:spacing w:before="142"/>
              <w:jc w:val="left"/>
              <w:rPr>
                <w:b/>
                <w:sz w:val="18"/>
                <w:szCs w:val="18"/>
              </w:rPr>
            </w:pPr>
            <w:r w:rsidRPr="005B4D10">
              <w:rPr>
                <w:b/>
                <w:sz w:val="18"/>
                <w:szCs w:val="18"/>
              </w:rPr>
              <w:t>Poste Sûreté</w:t>
            </w:r>
          </w:p>
        </w:tc>
      </w:tr>
      <w:tr w:rsidR="0098781C" w:rsidRPr="003E10DE" w14:paraId="7A332A4A" w14:textId="77777777" w:rsidTr="00A213DE">
        <w:tc>
          <w:tcPr>
            <w:tcW w:w="1135" w:type="dxa"/>
          </w:tcPr>
          <w:p w14:paraId="23BF4E79" w14:textId="77777777" w:rsidR="0098781C" w:rsidRPr="003E10DE" w:rsidRDefault="0098781C" w:rsidP="00A213DE">
            <w:pPr>
              <w:spacing w:before="142"/>
              <w:rPr>
                <w:b/>
                <w:sz w:val="18"/>
                <w:szCs w:val="18"/>
              </w:rPr>
            </w:pPr>
            <w:r w:rsidRPr="003E10DE">
              <w:rPr>
                <w:b/>
                <w:sz w:val="18"/>
                <w:szCs w:val="18"/>
              </w:rPr>
              <w:t>Sûreté 1</w:t>
            </w:r>
          </w:p>
        </w:tc>
        <w:tc>
          <w:tcPr>
            <w:tcW w:w="2410" w:type="dxa"/>
          </w:tcPr>
          <w:p w14:paraId="7D324EDF" w14:textId="77777777" w:rsidR="0098781C" w:rsidRPr="003E10DE" w:rsidRDefault="0098781C" w:rsidP="00A213DE">
            <w:pPr>
              <w:spacing w:before="142"/>
              <w:jc w:val="left"/>
              <w:rPr>
                <w:b/>
                <w:sz w:val="18"/>
                <w:szCs w:val="18"/>
              </w:rPr>
            </w:pPr>
            <w:r w:rsidRPr="003E10DE">
              <w:rPr>
                <w:b/>
                <w:sz w:val="18"/>
                <w:szCs w:val="18"/>
              </w:rPr>
              <w:t>Organisation Sûreté</w:t>
            </w:r>
          </w:p>
        </w:tc>
        <w:tc>
          <w:tcPr>
            <w:tcW w:w="1559" w:type="dxa"/>
          </w:tcPr>
          <w:p w14:paraId="0E08B5D4" w14:textId="77777777" w:rsidR="0098781C" w:rsidRPr="003E10DE" w:rsidRDefault="0098781C" w:rsidP="00A213DE">
            <w:pPr>
              <w:spacing w:before="142"/>
              <w:rPr>
                <w:sz w:val="18"/>
                <w:szCs w:val="18"/>
              </w:rPr>
            </w:pPr>
            <w:r w:rsidRPr="003E10DE">
              <w:rPr>
                <w:sz w:val="18"/>
                <w:szCs w:val="18"/>
              </w:rPr>
              <w:t>Article 4.1</w:t>
            </w:r>
          </w:p>
        </w:tc>
        <w:tc>
          <w:tcPr>
            <w:tcW w:w="1559" w:type="dxa"/>
          </w:tcPr>
          <w:p w14:paraId="7F344062" w14:textId="77777777" w:rsidR="0098781C" w:rsidRPr="003E10DE" w:rsidRDefault="0098781C" w:rsidP="00A213DE">
            <w:pPr>
              <w:spacing w:before="142"/>
              <w:rPr>
                <w:sz w:val="18"/>
                <w:szCs w:val="18"/>
              </w:rPr>
            </w:pPr>
            <w:r w:rsidRPr="00E41E3A">
              <w:rPr>
                <w:rFonts w:cs="Arial"/>
                <w:sz w:val="18"/>
                <w:szCs w:val="18"/>
              </w:rPr>
              <w:t>Forfait</w:t>
            </w:r>
          </w:p>
        </w:tc>
        <w:tc>
          <w:tcPr>
            <w:tcW w:w="1134" w:type="dxa"/>
          </w:tcPr>
          <w:p w14:paraId="1296DC8D" w14:textId="77777777" w:rsidR="0098781C" w:rsidRPr="003E10DE" w:rsidRDefault="0098781C" w:rsidP="00A213DE">
            <w:pPr>
              <w:spacing w:before="142"/>
              <w:rPr>
                <w:sz w:val="18"/>
                <w:szCs w:val="18"/>
              </w:rPr>
            </w:pPr>
          </w:p>
        </w:tc>
        <w:tc>
          <w:tcPr>
            <w:tcW w:w="1134" w:type="dxa"/>
          </w:tcPr>
          <w:p w14:paraId="4097C4E5" w14:textId="77777777" w:rsidR="0098781C" w:rsidRPr="003E10DE" w:rsidRDefault="0098781C" w:rsidP="00A213DE">
            <w:pPr>
              <w:spacing w:before="142"/>
              <w:rPr>
                <w:sz w:val="18"/>
                <w:szCs w:val="18"/>
              </w:rPr>
            </w:pPr>
          </w:p>
        </w:tc>
        <w:tc>
          <w:tcPr>
            <w:tcW w:w="1134" w:type="dxa"/>
          </w:tcPr>
          <w:p w14:paraId="19695D76" w14:textId="77777777" w:rsidR="0098781C" w:rsidRPr="003E10DE" w:rsidRDefault="0098781C" w:rsidP="00A213DE">
            <w:pPr>
              <w:spacing w:before="142"/>
              <w:rPr>
                <w:sz w:val="18"/>
                <w:szCs w:val="18"/>
              </w:rPr>
            </w:pPr>
          </w:p>
        </w:tc>
      </w:tr>
      <w:tr w:rsidR="0098781C" w:rsidRPr="003E10DE" w14:paraId="59519578" w14:textId="77777777" w:rsidTr="00A213DE">
        <w:tc>
          <w:tcPr>
            <w:tcW w:w="1135" w:type="dxa"/>
          </w:tcPr>
          <w:p w14:paraId="17EA6274" w14:textId="77777777" w:rsidR="0098781C" w:rsidRPr="003E10DE" w:rsidRDefault="0098781C" w:rsidP="00A213DE">
            <w:pPr>
              <w:spacing w:before="142"/>
              <w:rPr>
                <w:b/>
                <w:sz w:val="18"/>
                <w:szCs w:val="18"/>
              </w:rPr>
            </w:pPr>
            <w:r w:rsidRPr="003E10DE">
              <w:rPr>
                <w:b/>
                <w:sz w:val="18"/>
                <w:szCs w:val="18"/>
              </w:rPr>
              <w:t>Sûreté 2</w:t>
            </w:r>
          </w:p>
        </w:tc>
        <w:tc>
          <w:tcPr>
            <w:tcW w:w="2410" w:type="dxa"/>
          </w:tcPr>
          <w:p w14:paraId="15CFC280" w14:textId="77777777" w:rsidR="0098781C" w:rsidRPr="003E10DE" w:rsidRDefault="0098781C" w:rsidP="00A213DE">
            <w:pPr>
              <w:spacing w:before="142"/>
              <w:jc w:val="left"/>
              <w:rPr>
                <w:b/>
                <w:sz w:val="18"/>
                <w:szCs w:val="18"/>
              </w:rPr>
            </w:pPr>
            <w:r w:rsidRPr="003E10DE">
              <w:rPr>
                <w:b/>
                <w:sz w:val="18"/>
                <w:szCs w:val="18"/>
              </w:rPr>
              <w:t>Déplacement dans le pays et vers la zone concernée</w:t>
            </w:r>
          </w:p>
        </w:tc>
        <w:tc>
          <w:tcPr>
            <w:tcW w:w="1559" w:type="dxa"/>
          </w:tcPr>
          <w:p w14:paraId="5E65717B" w14:textId="77777777" w:rsidR="0098781C" w:rsidRPr="003E10DE" w:rsidRDefault="0098781C" w:rsidP="00A213DE">
            <w:pPr>
              <w:spacing w:before="142"/>
              <w:rPr>
                <w:sz w:val="18"/>
                <w:szCs w:val="18"/>
              </w:rPr>
            </w:pPr>
            <w:r w:rsidRPr="003E10DE">
              <w:rPr>
                <w:sz w:val="18"/>
                <w:szCs w:val="18"/>
              </w:rPr>
              <w:t>Article 4.2</w:t>
            </w:r>
          </w:p>
        </w:tc>
        <w:tc>
          <w:tcPr>
            <w:tcW w:w="1559" w:type="dxa"/>
          </w:tcPr>
          <w:p w14:paraId="74BF525F" w14:textId="77777777" w:rsidR="0098781C" w:rsidRPr="003E10DE" w:rsidRDefault="0098781C" w:rsidP="00A213DE">
            <w:pPr>
              <w:spacing w:before="142"/>
              <w:rPr>
                <w:sz w:val="18"/>
                <w:szCs w:val="18"/>
              </w:rPr>
            </w:pPr>
            <w:r w:rsidRPr="00E41E3A">
              <w:rPr>
                <w:rFonts w:cs="Arial"/>
                <w:sz w:val="18"/>
                <w:szCs w:val="18"/>
              </w:rPr>
              <w:t>Forfait</w:t>
            </w:r>
          </w:p>
        </w:tc>
        <w:tc>
          <w:tcPr>
            <w:tcW w:w="1134" w:type="dxa"/>
          </w:tcPr>
          <w:p w14:paraId="6AC80CC8" w14:textId="77777777" w:rsidR="0098781C" w:rsidRPr="003E10DE" w:rsidRDefault="0098781C" w:rsidP="00A213DE">
            <w:pPr>
              <w:spacing w:before="142"/>
              <w:rPr>
                <w:sz w:val="18"/>
                <w:szCs w:val="18"/>
              </w:rPr>
            </w:pPr>
          </w:p>
        </w:tc>
        <w:tc>
          <w:tcPr>
            <w:tcW w:w="1134" w:type="dxa"/>
          </w:tcPr>
          <w:p w14:paraId="179F41AE" w14:textId="77777777" w:rsidR="0098781C" w:rsidRPr="003E10DE" w:rsidRDefault="0098781C" w:rsidP="00A213DE">
            <w:pPr>
              <w:spacing w:before="142"/>
              <w:rPr>
                <w:sz w:val="18"/>
                <w:szCs w:val="18"/>
              </w:rPr>
            </w:pPr>
          </w:p>
        </w:tc>
        <w:tc>
          <w:tcPr>
            <w:tcW w:w="1134" w:type="dxa"/>
          </w:tcPr>
          <w:p w14:paraId="53A76EC6" w14:textId="77777777" w:rsidR="0098781C" w:rsidRPr="003E10DE" w:rsidRDefault="0098781C" w:rsidP="00A213DE">
            <w:pPr>
              <w:spacing w:before="142"/>
              <w:rPr>
                <w:sz w:val="18"/>
                <w:szCs w:val="18"/>
              </w:rPr>
            </w:pPr>
          </w:p>
        </w:tc>
      </w:tr>
      <w:tr w:rsidR="0098781C" w:rsidRPr="003E10DE" w14:paraId="61ACB7F9" w14:textId="77777777" w:rsidTr="00A213DE">
        <w:tc>
          <w:tcPr>
            <w:tcW w:w="1135" w:type="dxa"/>
          </w:tcPr>
          <w:p w14:paraId="29DFF9E2" w14:textId="77777777" w:rsidR="0098781C" w:rsidRPr="003E10DE" w:rsidRDefault="0098781C" w:rsidP="00A213DE">
            <w:pPr>
              <w:spacing w:before="142"/>
              <w:rPr>
                <w:b/>
                <w:sz w:val="18"/>
                <w:szCs w:val="18"/>
              </w:rPr>
            </w:pPr>
            <w:r w:rsidRPr="003E10DE">
              <w:rPr>
                <w:b/>
                <w:sz w:val="18"/>
                <w:szCs w:val="18"/>
              </w:rPr>
              <w:t>Sûreté 3</w:t>
            </w:r>
          </w:p>
        </w:tc>
        <w:tc>
          <w:tcPr>
            <w:tcW w:w="2410" w:type="dxa"/>
          </w:tcPr>
          <w:p w14:paraId="10820C0D" w14:textId="77777777" w:rsidR="0098781C" w:rsidRPr="003E10DE" w:rsidRDefault="0098781C" w:rsidP="00A213DE">
            <w:pPr>
              <w:spacing w:before="142"/>
              <w:jc w:val="left"/>
              <w:rPr>
                <w:b/>
                <w:sz w:val="18"/>
                <w:szCs w:val="18"/>
              </w:rPr>
            </w:pPr>
            <w:r w:rsidRPr="003E10DE">
              <w:rPr>
                <w:b/>
                <w:sz w:val="18"/>
                <w:szCs w:val="18"/>
              </w:rPr>
              <w:t>Hébergement lors des missions</w:t>
            </w:r>
          </w:p>
        </w:tc>
        <w:tc>
          <w:tcPr>
            <w:tcW w:w="1559" w:type="dxa"/>
          </w:tcPr>
          <w:p w14:paraId="681503FF" w14:textId="77777777" w:rsidR="0098781C" w:rsidRPr="003E10DE" w:rsidRDefault="0098781C" w:rsidP="00A213DE">
            <w:pPr>
              <w:spacing w:before="142"/>
              <w:rPr>
                <w:sz w:val="18"/>
                <w:szCs w:val="18"/>
              </w:rPr>
            </w:pPr>
            <w:r w:rsidRPr="003E10DE">
              <w:rPr>
                <w:sz w:val="18"/>
                <w:szCs w:val="18"/>
              </w:rPr>
              <w:t>Article 4.3</w:t>
            </w:r>
          </w:p>
        </w:tc>
        <w:tc>
          <w:tcPr>
            <w:tcW w:w="1559" w:type="dxa"/>
          </w:tcPr>
          <w:p w14:paraId="09472D19" w14:textId="77777777" w:rsidR="0098781C" w:rsidRPr="003E10DE" w:rsidRDefault="0098781C" w:rsidP="00A213DE">
            <w:pPr>
              <w:spacing w:before="142"/>
              <w:rPr>
                <w:sz w:val="18"/>
                <w:szCs w:val="18"/>
              </w:rPr>
            </w:pPr>
            <w:r w:rsidRPr="00E41E3A">
              <w:rPr>
                <w:rFonts w:cs="Arial"/>
                <w:sz w:val="18"/>
                <w:szCs w:val="18"/>
              </w:rPr>
              <w:t>Forfait</w:t>
            </w:r>
          </w:p>
        </w:tc>
        <w:tc>
          <w:tcPr>
            <w:tcW w:w="1134" w:type="dxa"/>
          </w:tcPr>
          <w:p w14:paraId="0A99DB4C" w14:textId="77777777" w:rsidR="0098781C" w:rsidRPr="003E10DE" w:rsidRDefault="0098781C" w:rsidP="00A213DE">
            <w:pPr>
              <w:spacing w:before="142"/>
              <w:rPr>
                <w:sz w:val="18"/>
                <w:szCs w:val="18"/>
              </w:rPr>
            </w:pPr>
          </w:p>
        </w:tc>
        <w:tc>
          <w:tcPr>
            <w:tcW w:w="1134" w:type="dxa"/>
          </w:tcPr>
          <w:p w14:paraId="4B7EA376" w14:textId="77777777" w:rsidR="0098781C" w:rsidRPr="003E10DE" w:rsidRDefault="0098781C" w:rsidP="00A213DE">
            <w:pPr>
              <w:spacing w:before="142"/>
              <w:rPr>
                <w:sz w:val="18"/>
                <w:szCs w:val="18"/>
              </w:rPr>
            </w:pPr>
          </w:p>
        </w:tc>
        <w:tc>
          <w:tcPr>
            <w:tcW w:w="1134" w:type="dxa"/>
          </w:tcPr>
          <w:p w14:paraId="5451D031" w14:textId="77777777" w:rsidR="0098781C" w:rsidRPr="003E10DE" w:rsidRDefault="0098781C" w:rsidP="00A213DE">
            <w:pPr>
              <w:spacing w:before="142"/>
              <w:rPr>
                <w:sz w:val="18"/>
                <w:szCs w:val="18"/>
              </w:rPr>
            </w:pPr>
          </w:p>
        </w:tc>
      </w:tr>
      <w:tr w:rsidR="0098781C" w:rsidRPr="003E10DE" w14:paraId="74906A67" w14:textId="77777777" w:rsidTr="00A213DE">
        <w:tc>
          <w:tcPr>
            <w:tcW w:w="1135" w:type="dxa"/>
          </w:tcPr>
          <w:p w14:paraId="3A1AB2EF" w14:textId="77777777" w:rsidR="0098781C" w:rsidRPr="003E10DE" w:rsidRDefault="0098781C" w:rsidP="00A213DE">
            <w:pPr>
              <w:spacing w:before="142"/>
              <w:rPr>
                <w:b/>
                <w:sz w:val="18"/>
                <w:szCs w:val="18"/>
              </w:rPr>
            </w:pPr>
            <w:r w:rsidRPr="003E10DE">
              <w:rPr>
                <w:b/>
                <w:sz w:val="18"/>
                <w:szCs w:val="18"/>
              </w:rPr>
              <w:t>Sûreté 4</w:t>
            </w:r>
          </w:p>
        </w:tc>
        <w:tc>
          <w:tcPr>
            <w:tcW w:w="2410" w:type="dxa"/>
          </w:tcPr>
          <w:p w14:paraId="2D4F4EBF" w14:textId="77777777" w:rsidR="0098781C" w:rsidRPr="003E10DE" w:rsidRDefault="0098781C" w:rsidP="00A213DE">
            <w:pPr>
              <w:spacing w:before="142"/>
              <w:jc w:val="left"/>
              <w:rPr>
                <w:b/>
                <w:sz w:val="18"/>
                <w:szCs w:val="18"/>
              </w:rPr>
            </w:pPr>
            <w:r w:rsidRPr="003E10DE">
              <w:rPr>
                <w:b/>
                <w:sz w:val="18"/>
                <w:szCs w:val="18"/>
              </w:rPr>
              <w:t>Communication</w:t>
            </w:r>
          </w:p>
        </w:tc>
        <w:tc>
          <w:tcPr>
            <w:tcW w:w="1559" w:type="dxa"/>
          </w:tcPr>
          <w:p w14:paraId="568CB9A5" w14:textId="77777777" w:rsidR="0098781C" w:rsidRPr="003E10DE" w:rsidRDefault="0098781C" w:rsidP="00A213DE">
            <w:pPr>
              <w:spacing w:before="142"/>
              <w:rPr>
                <w:sz w:val="18"/>
                <w:szCs w:val="18"/>
              </w:rPr>
            </w:pPr>
            <w:r w:rsidRPr="003E10DE">
              <w:rPr>
                <w:sz w:val="18"/>
                <w:szCs w:val="18"/>
              </w:rPr>
              <w:t>Article 4.4</w:t>
            </w:r>
          </w:p>
        </w:tc>
        <w:tc>
          <w:tcPr>
            <w:tcW w:w="1559" w:type="dxa"/>
          </w:tcPr>
          <w:p w14:paraId="6FBADAFC" w14:textId="77777777" w:rsidR="0098781C" w:rsidRPr="003E10DE" w:rsidRDefault="0098781C" w:rsidP="00A213DE">
            <w:pPr>
              <w:spacing w:before="142"/>
              <w:rPr>
                <w:sz w:val="18"/>
                <w:szCs w:val="18"/>
              </w:rPr>
            </w:pPr>
            <w:r w:rsidRPr="00E41E3A">
              <w:rPr>
                <w:rFonts w:cs="Arial"/>
                <w:sz w:val="18"/>
                <w:szCs w:val="18"/>
              </w:rPr>
              <w:t>Forfait</w:t>
            </w:r>
          </w:p>
        </w:tc>
        <w:tc>
          <w:tcPr>
            <w:tcW w:w="1134" w:type="dxa"/>
          </w:tcPr>
          <w:p w14:paraId="6E6FF2E6" w14:textId="77777777" w:rsidR="0098781C" w:rsidRPr="003E10DE" w:rsidRDefault="0098781C" w:rsidP="00A213DE">
            <w:pPr>
              <w:spacing w:before="142"/>
              <w:rPr>
                <w:sz w:val="18"/>
                <w:szCs w:val="18"/>
              </w:rPr>
            </w:pPr>
          </w:p>
        </w:tc>
        <w:tc>
          <w:tcPr>
            <w:tcW w:w="1134" w:type="dxa"/>
          </w:tcPr>
          <w:p w14:paraId="57C65D69" w14:textId="77777777" w:rsidR="0098781C" w:rsidRPr="003E10DE" w:rsidRDefault="0098781C" w:rsidP="00A213DE">
            <w:pPr>
              <w:spacing w:before="142"/>
              <w:rPr>
                <w:sz w:val="18"/>
                <w:szCs w:val="18"/>
              </w:rPr>
            </w:pPr>
          </w:p>
        </w:tc>
        <w:tc>
          <w:tcPr>
            <w:tcW w:w="1134" w:type="dxa"/>
          </w:tcPr>
          <w:p w14:paraId="6FFA68B9" w14:textId="77777777" w:rsidR="0098781C" w:rsidRPr="003E10DE" w:rsidRDefault="0098781C" w:rsidP="00A213DE">
            <w:pPr>
              <w:spacing w:before="142"/>
              <w:rPr>
                <w:sz w:val="18"/>
                <w:szCs w:val="18"/>
              </w:rPr>
            </w:pPr>
          </w:p>
        </w:tc>
      </w:tr>
      <w:tr w:rsidR="0098781C" w:rsidRPr="003E10DE" w14:paraId="224AEBAF" w14:textId="77777777" w:rsidTr="00A213DE">
        <w:tc>
          <w:tcPr>
            <w:tcW w:w="1135" w:type="dxa"/>
          </w:tcPr>
          <w:p w14:paraId="634EF285" w14:textId="77777777" w:rsidR="0098781C" w:rsidRPr="003E10DE" w:rsidRDefault="0098781C" w:rsidP="00A213DE">
            <w:pPr>
              <w:spacing w:before="142"/>
              <w:rPr>
                <w:b/>
                <w:sz w:val="18"/>
                <w:szCs w:val="18"/>
              </w:rPr>
            </w:pPr>
            <w:r w:rsidRPr="003E10DE">
              <w:rPr>
                <w:b/>
                <w:sz w:val="18"/>
                <w:szCs w:val="18"/>
              </w:rPr>
              <w:t>Autres</w:t>
            </w:r>
          </w:p>
        </w:tc>
        <w:tc>
          <w:tcPr>
            <w:tcW w:w="2410" w:type="dxa"/>
          </w:tcPr>
          <w:p w14:paraId="66BAB0F4" w14:textId="6A55C88E" w:rsidR="0098781C" w:rsidRPr="003E10DE" w:rsidRDefault="0098781C" w:rsidP="00A213DE">
            <w:pPr>
              <w:spacing w:before="142"/>
              <w:jc w:val="left"/>
              <w:rPr>
                <w:b/>
                <w:sz w:val="18"/>
                <w:szCs w:val="18"/>
              </w:rPr>
            </w:pPr>
            <w:r w:rsidRPr="003E10DE">
              <w:rPr>
                <w:b/>
                <w:sz w:val="18"/>
                <w:szCs w:val="18"/>
              </w:rPr>
              <w:t xml:space="preserve">Ce prix peut rémunérer l'ensemble des autres prestations décrites aux Articles 1 à 3 des </w:t>
            </w:r>
            <w:r w:rsidR="008725D8">
              <w:rPr>
                <w:b/>
                <w:sz w:val="18"/>
                <w:szCs w:val="18"/>
              </w:rPr>
              <w:t>Termes de référence</w:t>
            </w:r>
            <w:r>
              <w:rPr>
                <w:b/>
                <w:sz w:val="18"/>
                <w:szCs w:val="18"/>
              </w:rPr>
              <w:t xml:space="preserve"> Sûreté</w:t>
            </w:r>
          </w:p>
        </w:tc>
        <w:tc>
          <w:tcPr>
            <w:tcW w:w="1559" w:type="dxa"/>
          </w:tcPr>
          <w:p w14:paraId="23237C46" w14:textId="77777777" w:rsidR="0098781C" w:rsidRPr="003E10DE" w:rsidRDefault="0098781C" w:rsidP="00A213DE">
            <w:pPr>
              <w:spacing w:before="142"/>
              <w:rPr>
                <w:sz w:val="18"/>
                <w:szCs w:val="18"/>
              </w:rPr>
            </w:pPr>
            <w:r w:rsidRPr="003E10DE">
              <w:rPr>
                <w:sz w:val="18"/>
                <w:szCs w:val="18"/>
              </w:rPr>
              <w:t>Articles 1 à 3, 5 à 6</w:t>
            </w:r>
          </w:p>
        </w:tc>
        <w:tc>
          <w:tcPr>
            <w:tcW w:w="1559" w:type="dxa"/>
          </w:tcPr>
          <w:p w14:paraId="23635808" w14:textId="77777777" w:rsidR="0098781C" w:rsidRPr="003E10DE" w:rsidRDefault="0098781C" w:rsidP="00A213DE">
            <w:pPr>
              <w:spacing w:before="142"/>
              <w:rPr>
                <w:sz w:val="18"/>
                <w:szCs w:val="18"/>
              </w:rPr>
            </w:pPr>
            <w:r w:rsidRPr="00E41E3A">
              <w:rPr>
                <w:rFonts w:cs="Arial"/>
                <w:sz w:val="18"/>
                <w:szCs w:val="18"/>
              </w:rPr>
              <w:t>Forfait</w:t>
            </w:r>
          </w:p>
        </w:tc>
        <w:tc>
          <w:tcPr>
            <w:tcW w:w="1134" w:type="dxa"/>
            <w:tcBorders>
              <w:bottom w:val="single" w:sz="12" w:space="0" w:color="auto"/>
            </w:tcBorders>
          </w:tcPr>
          <w:p w14:paraId="3534F323" w14:textId="77777777" w:rsidR="0098781C" w:rsidRPr="003E10DE" w:rsidRDefault="0098781C" w:rsidP="00A213DE">
            <w:pPr>
              <w:spacing w:before="142"/>
              <w:rPr>
                <w:sz w:val="18"/>
                <w:szCs w:val="18"/>
              </w:rPr>
            </w:pPr>
          </w:p>
        </w:tc>
        <w:tc>
          <w:tcPr>
            <w:tcW w:w="1134" w:type="dxa"/>
            <w:tcBorders>
              <w:bottom w:val="single" w:sz="12" w:space="0" w:color="auto"/>
            </w:tcBorders>
          </w:tcPr>
          <w:p w14:paraId="4B606373" w14:textId="77777777" w:rsidR="0098781C" w:rsidRPr="003E10DE" w:rsidRDefault="0098781C" w:rsidP="00A213DE">
            <w:pPr>
              <w:spacing w:before="142"/>
              <w:rPr>
                <w:sz w:val="18"/>
                <w:szCs w:val="18"/>
              </w:rPr>
            </w:pPr>
          </w:p>
        </w:tc>
        <w:tc>
          <w:tcPr>
            <w:tcW w:w="1134" w:type="dxa"/>
            <w:tcBorders>
              <w:bottom w:val="single" w:sz="12" w:space="0" w:color="auto"/>
            </w:tcBorders>
          </w:tcPr>
          <w:p w14:paraId="4BD41588" w14:textId="77777777" w:rsidR="0098781C" w:rsidRPr="003E10DE" w:rsidRDefault="0098781C" w:rsidP="00A213DE">
            <w:pPr>
              <w:spacing w:before="142"/>
              <w:rPr>
                <w:sz w:val="18"/>
                <w:szCs w:val="18"/>
              </w:rPr>
            </w:pPr>
          </w:p>
        </w:tc>
      </w:tr>
      <w:tr w:rsidR="0098781C" w:rsidRPr="003E10DE" w14:paraId="0A83F60F" w14:textId="77777777" w:rsidTr="00A213DE">
        <w:tc>
          <w:tcPr>
            <w:tcW w:w="6663" w:type="dxa"/>
            <w:gridSpan w:val="4"/>
            <w:tcBorders>
              <w:right w:val="single" w:sz="12" w:space="0" w:color="auto"/>
            </w:tcBorders>
          </w:tcPr>
          <w:p w14:paraId="2F4053EB" w14:textId="77777777" w:rsidR="0098781C" w:rsidRPr="003E10DE" w:rsidRDefault="0098781C" w:rsidP="00A213DE">
            <w:pPr>
              <w:spacing w:before="142"/>
              <w:jc w:val="right"/>
              <w:rPr>
                <w:sz w:val="18"/>
                <w:szCs w:val="18"/>
              </w:rPr>
            </w:pPr>
            <w:r>
              <w:rPr>
                <w:b/>
                <w:sz w:val="18"/>
                <w:szCs w:val="18"/>
              </w:rPr>
              <w:t>Prix total</w:t>
            </w:r>
            <w:r w:rsidRPr="003E10DE">
              <w:rPr>
                <w:b/>
                <w:sz w:val="18"/>
                <w:szCs w:val="18"/>
              </w:rPr>
              <w:t xml:space="preserve"> Sûreté</w:t>
            </w:r>
          </w:p>
        </w:tc>
        <w:tc>
          <w:tcPr>
            <w:tcW w:w="1134" w:type="dxa"/>
            <w:tcBorders>
              <w:top w:val="single" w:sz="12" w:space="0" w:color="auto"/>
              <w:left w:val="single" w:sz="12" w:space="0" w:color="auto"/>
              <w:bottom w:val="single" w:sz="12" w:space="0" w:color="auto"/>
              <w:right w:val="single" w:sz="12" w:space="0" w:color="auto"/>
            </w:tcBorders>
          </w:tcPr>
          <w:p w14:paraId="51E032D1" w14:textId="77777777" w:rsidR="0098781C" w:rsidRPr="003E10DE" w:rsidRDefault="0098781C" w:rsidP="00A213DE">
            <w:pPr>
              <w:spacing w:before="142"/>
              <w:rPr>
                <w:sz w:val="18"/>
                <w:szCs w:val="18"/>
              </w:rPr>
            </w:pPr>
            <w:r>
              <w:rPr>
                <w:sz w:val="18"/>
                <w:szCs w:val="18"/>
              </w:rPr>
              <w:t>_________</w:t>
            </w:r>
          </w:p>
        </w:tc>
        <w:tc>
          <w:tcPr>
            <w:tcW w:w="1134" w:type="dxa"/>
            <w:tcBorders>
              <w:top w:val="single" w:sz="12" w:space="0" w:color="auto"/>
              <w:left w:val="single" w:sz="12" w:space="0" w:color="auto"/>
              <w:bottom w:val="single" w:sz="12" w:space="0" w:color="auto"/>
              <w:right w:val="single" w:sz="12" w:space="0" w:color="auto"/>
            </w:tcBorders>
          </w:tcPr>
          <w:p w14:paraId="210A4A9A" w14:textId="77777777" w:rsidR="0098781C" w:rsidRPr="003E10DE" w:rsidRDefault="0098781C" w:rsidP="00A213DE">
            <w:pPr>
              <w:spacing w:before="142"/>
              <w:rPr>
                <w:sz w:val="18"/>
                <w:szCs w:val="18"/>
              </w:rPr>
            </w:pPr>
            <w:r>
              <w:rPr>
                <w:sz w:val="18"/>
                <w:szCs w:val="18"/>
              </w:rPr>
              <w:t>_________</w:t>
            </w:r>
          </w:p>
        </w:tc>
        <w:tc>
          <w:tcPr>
            <w:tcW w:w="1134" w:type="dxa"/>
            <w:tcBorders>
              <w:top w:val="single" w:sz="12" w:space="0" w:color="auto"/>
              <w:left w:val="single" w:sz="12" w:space="0" w:color="auto"/>
              <w:bottom w:val="single" w:sz="12" w:space="0" w:color="auto"/>
              <w:right w:val="single" w:sz="12" w:space="0" w:color="auto"/>
            </w:tcBorders>
          </w:tcPr>
          <w:p w14:paraId="22DCC526" w14:textId="77777777" w:rsidR="0098781C" w:rsidRPr="003E10DE" w:rsidRDefault="0098781C" w:rsidP="00A213DE">
            <w:pPr>
              <w:spacing w:before="142"/>
              <w:rPr>
                <w:sz w:val="18"/>
                <w:szCs w:val="18"/>
              </w:rPr>
            </w:pPr>
            <w:r>
              <w:rPr>
                <w:sz w:val="18"/>
                <w:szCs w:val="18"/>
              </w:rPr>
              <w:t>_______</w:t>
            </w:r>
          </w:p>
        </w:tc>
      </w:tr>
      <w:tr w:rsidR="0098781C" w:rsidRPr="003E10DE" w14:paraId="769C5A65" w14:textId="77777777" w:rsidTr="00A213DE">
        <w:tc>
          <w:tcPr>
            <w:tcW w:w="10065" w:type="dxa"/>
            <w:gridSpan w:val="7"/>
          </w:tcPr>
          <w:p w14:paraId="03835A38" w14:textId="77777777" w:rsidR="0098781C" w:rsidRPr="007E399F" w:rsidRDefault="0098781C" w:rsidP="00A213DE">
            <w:pPr>
              <w:spacing w:before="142"/>
              <w:rPr>
                <w:sz w:val="18"/>
                <w:szCs w:val="18"/>
              </w:rPr>
            </w:pPr>
            <w:r w:rsidRPr="003E10DE">
              <w:rPr>
                <w:sz w:val="18"/>
                <w:szCs w:val="18"/>
              </w:rPr>
              <w:t xml:space="preserve">Les prix comprennent toutes les activités et mesures définies dans les </w:t>
            </w:r>
            <w:r>
              <w:rPr>
                <w:sz w:val="18"/>
                <w:szCs w:val="18"/>
              </w:rPr>
              <w:t>Termes de Référence Sûreté</w:t>
            </w:r>
            <w:r w:rsidRPr="003E10DE">
              <w:rPr>
                <w:sz w:val="18"/>
                <w:szCs w:val="18"/>
              </w:rPr>
              <w:t xml:space="preserve"> et correspondent aux coûts additionnels par rapport à une situation sans risque sécuritaire</w:t>
            </w:r>
            <w:r w:rsidRPr="007E399F">
              <w:rPr>
                <w:sz w:val="18"/>
                <w:szCs w:val="18"/>
              </w:rPr>
              <w:t>.</w:t>
            </w:r>
            <w:r w:rsidRPr="0067279B">
              <w:rPr>
                <w:noProof/>
              </w:rPr>
              <w:t xml:space="preserve"> </w:t>
            </w:r>
            <w:r w:rsidRPr="0067279B">
              <w:rPr>
                <w:sz w:val="18"/>
                <w:szCs w:val="18"/>
              </w:rPr>
              <w:t xml:space="preserve">Le prix total </w:t>
            </w:r>
            <w:r>
              <w:rPr>
                <w:sz w:val="18"/>
                <w:szCs w:val="18"/>
              </w:rPr>
              <w:t>S</w:t>
            </w:r>
            <w:r w:rsidRPr="0067279B">
              <w:rPr>
                <w:sz w:val="18"/>
                <w:szCs w:val="18"/>
              </w:rPr>
              <w:t xml:space="preserve">ûreté est à insérer dans le </w:t>
            </w:r>
            <w:r>
              <w:rPr>
                <w:sz w:val="18"/>
                <w:szCs w:val="18"/>
              </w:rPr>
              <w:t>Résumé des</w:t>
            </w:r>
            <w:r w:rsidRPr="0067279B">
              <w:rPr>
                <w:sz w:val="18"/>
                <w:szCs w:val="18"/>
              </w:rPr>
              <w:t xml:space="preserve"> Prix</w:t>
            </w:r>
            <w:r>
              <w:rPr>
                <w:sz w:val="18"/>
                <w:szCs w:val="18"/>
              </w:rPr>
              <w:t xml:space="preserve"> (tableau FIN-2)</w:t>
            </w:r>
            <w:r w:rsidRPr="0067279B">
              <w:rPr>
                <w:sz w:val="18"/>
                <w:szCs w:val="18"/>
              </w:rPr>
              <w:t>.</w:t>
            </w:r>
            <w:r w:rsidRPr="007E399F">
              <w:rPr>
                <w:sz w:val="18"/>
                <w:szCs w:val="18"/>
              </w:rPr>
              <w:t xml:space="preserve"> </w:t>
            </w:r>
          </w:p>
          <w:p w14:paraId="6128D5BB" w14:textId="77777777" w:rsidR="0098781C" w:rsidRPr="00587D03" w:rsidRDefault="0098781C" w:rsidP="00A213DE">
            <w:pPr>
              <w:rPr>
                <w:sz w:val="18"/>
                <w:szCs w:val="18"/>
              </w:rPr>
            </w:pPr>
            <w:r w:rsidRPr="00AE3645">
              <w:rPr>
                <w:rFonts w:cs="Arial"/>
                <w:sz w:val="18"/>
                <w:szCs w:val="18"/>
              </w:rPr>
              <w:t>Le</w:t>
            </w:r>
            <w:r>
              <w:rPr>
                <w:rFonts w:cs="Arial"/>
                <w:sz w:val="18"/>
                <w:szCs w:val="18"/>
              </w:rPr>
              <w:t>s</w:t>
            </w:r>
            <w:r w:rsidRPr="00AE3645">
              <w:rPr>
                <w:rFonts w:cs="Arial"/>
                <w:sz w:val="18"/>
                <w:szCs w:val="18"/>
              </w:rPr>
              <w:t xml:space="preserve"> </w:t>
            </w:r>
            <w:r>
              <w:rPr>
                <w:rFonts w:cs="Arial"/>
                <w:sz w:val="18"/>
                <w:szCs w:val="18"/>
              </w:rPr>
              <w:t xml:space="preserve">factures </w:t>
            </w:r>
            <w:r w:rsidRPr="00AE3645">
              <w:rPr>
                <w:rFonts w:cs="Arial"/>
                <w:sz w:val="18"/>
                <w:szCs w:val="18"/>
              </w:rPr>
              <w:t>comprendr</w:t>
            </w:r>
            <w:r>
              <w:rPr>
                <w:rFonts w:cs="Arial"/>
                <w:sz w:val="18"/>
                <w:szCs w:val="18"/>
              </w:rPr>
              <w:t>ont</w:t>
            </w:r>
            <w:r w:rsidRPr="00AE3645">
              <w:rPr>
                <w:rFonts w:cs="Arial"/>
                <w:sz w:val="18"/>
                <w:szCs w:val="18"/>
              </w:rPr>
              <w:t xml:space="preserve">, pour chacune des catégories de prix </w:t>
            </w:r>
            <w:r>
              <w:rPr>
                <w:rFonts w:cs="Arial"/>
                <w:sz w:val="18"/>
                <w:szCs w:val="18"/>
              </w:rPr>
              <w:t>sûreté</w:t>
            </w:r>
            <w:r w:rsidRPr="00AE3645">
              <w:rPr>
                <w:rFonts w:cs="Arial"/>
                <w:sz w:val="18"/>
                <w:szCs w:val="18"/>
              </w:rPr>
              <w:t xml:space="preserve">, la fraction du prix égale au pourcentage d’exécution des actions relatives à chacun des prix </w:t>
            </w:r>
            <w:r>
              <w:rPr>
                <w:rFonts w:cs="Arial"/>
                <w:sz w:val="18"/>
                <w:szCs w:val="18"/>
              </w:rPr>
              <w:t>sûreté</w:t>
            </w:r>
            <w:r w:rsidRPr="00AE3645">
              <w:rPr>
                <w:rFonts w:cs="Arial"/>
                <w:sz w:val="18"/>
                <w:szCs w:val="18"/>
              </w:rPr>
              <w:t xml:space="preserve"> et réalisées en conformité avec les </w:t>
            </w:r>
            <w:r>
              <w:rPr>
                <w:rFonts w:cs="Arial"/>
                <w:sz w:val="18"/>
                <w:szCs w:val="18"/>
              </w:rPr>
              <w:t>Termes de Référence Sûreté.</w:t>
            </w:r>
          </w:p>
        </w:tc>
      </w:tr>
    </w:tbl>
    <w:p w14:paraId="6FD10076" w14:textId="77777777" w:rsidR="00374161" w:rsidRDefault="00374161" w:rsidP="00374161">
      <w:pPr>
        <w:suppressAutoHyphens w:val="0"/>
        <w:overflowPunct/>
        <w:autoSpaceDE/>
        <w:autoSpaceDN/>
        <w:adjustRightInd/>
        <w:spacing w:after="0" w:line="240" w:lineRule="auto"/>
        <w:jc w:val="left"/>
        <w:textAlignment w:val="auto"/>
        <w:rPr>
          <w:noProof/>
        </w:rPr>
      </w:pPr>
    </w:p>
    <w:p w14:paraId="1ECB7B96" w14:textId="77777777" w:rsidR="007426D7" w:rsidRPr="00BE14B0" w:rsidRDefault="007426D7" w:rsidP="00BE14B0"/>
    <w:p w14:paraId="5C006A5A" w14:textId="77777777" w:rsidR="007426D7" w:rsidRPr="00BE14B0" w:rsidRDefault="007426D7" w:rsidP="00BE14B0"/>
    <w:p w14:paraId="7DDAC820" w14:textId="77777777" w:rsidR="007426D7" w:rsidRPr="00BE14B0" w:rsidRDefault="007426D7" w:rsidP="00BE14B0"/>
    <w:p w14:paraId="168A5C1B" w14:textId="4E42AF13" w:rsidR="007426D7" w:rsidRDefault="007426D7" w:rsidP="00BE14B0">
      <w:pPr>
        <w:tabs>
          <w:tab w:val="left" w:pos="6510"/>
        </w:tabs>
      </w:pPr>
      <w:r>
        <w:tab/>
      </w:r>
    </w:p>
    <w:p w14:paraId="247F7ECB" w14:textId="300A1621" w:rsidR="007426D7" w:rsidRDefault="007426D7" w:rsidP="007426D7"/>
    <w:p w14:paraId="0DFFCBB4" w14:textId="77777777" w:rsidR="003F0365" w:rsidRPr="00BE14B0" w:rsidRDefault="003F0365" w:rsidP="00BE14B0">
      <w:pPr>
        <w:sectPr w:rsidR="003F0365" w:rsidRPr="00BE14B0" w:rsidSect="00BE14B0">
          <w:footnotePr>
            <w:numRestart w:val="eachSect"/>
          </w:footnotePr>
          <w:pgSz w:w="11906" w:h="16838" w:code="9"/>
          <w:pgMar w:top="1418" w:right="1418" w:bottom="1418" w:left="1418" w:header="709" w:footer="709" w:gutter="0"/>
          <w:cols w:space="708"/>
          <w:docGrid w:linePitch="360"/>
        </w:sectPr>
      </w:pPr>
    </w:p>
    <w:p w14:paraId="1633D1A9" w14:textId="77777777" w:rsidR="00E7124C" w:rsidRPr="00C10873" w:rsidRDefault="00F10870" w:rsidP="00DF62BF">
      <w:pPr>
        <w:pStyle w:val="TITLESECTION"/>
        <w:rPr>
          <w:noProof/>
        </w:rPr>
      </w:pPr>
      <w:bookmarkStart w:id="67" w:name="_Toc240385178"/>
      <w:r w:rsidRPr="00C10873">
        <w:rPr>
          <w:noProof/>
        </w:rPr>
        <w:lastRenderedPageBreak/>
        <w:t xml:space="preserve">Section </w:t>
      </w:r>
      <w:r w:rsidR="007422E9" w:rsidRPr="00C10873">
        <w:rPr>
          <w:noProof/>
        </w:rPr>
        <w:t xml:space="preserve">V </w:t>
      </w:r>
      <w:r w:rsidRPr="00C10873">
        <w:rPr>
          <w:noProof/>
        </w:rPr>
        <w:t>–</w:t>
      </w:r>
      <w:r w:rsidR="00DF62BF" w:rsidRPr="00C10873">
        <w:rPr>
          <w:noProof/>
        </w:rPr>
        <w:t xml:space="preserve"> </w:t>
      </w:r>
      <w:r w:rsidRPr="00C10873">
        <w:rPr>
          <w:noProof/>
        </w:rPr>
        <w:t>Critères d'éligibilité</w:t>
      </w:r>
      <w:bookmarkEnd w:id="67"/>
    </w:p>
    <w:p w14:paraId="5CFF0E8B" w14:textId="77777777" w:rsidR="00F10870" w:rsidRPr="00C10873" w:rsidRDefault="00F10870" w:rsidP="00077E14">
      <w:pPr>
        <w:jc w:val="center"/>
        <w:rPr>
          <w:b/>
          <w:noProof/>
        </w:rPr>
      </w:pPr>
      <w:r w:rsidRPr="00C10873">
        <w:rPr>
          <w:b/>
          <w:noProof/>
        </w:rPr>
        <w:t xml:space="preserve">Eligibilité en matière de passation </w:t>
      </w:r>
      <w:r w:rsidR="00077E14" w:rsidRPr="00C10873">
        <w:rPr>
          <w:b/>
          <w:noProof/>
        </w:rPr>
        <w:t>des marchés financés par l’AFD</w:t>
      </w:r>
    </w:p>
    <w:p w14:paraId="3FDDD5A5" w14:textId="77777777" w:rsidR="00077E14" w:rsidRPr="00C10873" w:rsidRDefault="00077E14" w:rsidP="00077E14">
      <w:pPr>
        <w:jc w:val="center"/>
        <w:rPr>
          <w:b/>
          <w:noProof/>
        </w:rPr>
      </w:pPr>
    </w:p>
    <w:p w14:paraId="6FDA845F" w14:textId="77777777" w:rsidR="00644037" w:rsidRDefault="00644037" w:rsidP="00644037">
      <w:pPr>
        <w:pStyle w:val="Formulaire2"/>
        <w:spacing w:line="240" w:lineRule="auto"/>
        <w:jc w:val="both"/>
        <w:rPr>
          <w:b w:val="0"/>
          <w:i/>
          <w:noProof/>
          <w:sz w:val="20"/>
          <w:highlight w:val="yellow"/>
        </w:rPr>
      </w:pPr>
      <w:bookmarkStart w:id="68" w:name="_Hlk240629126"/>
      <w:r w:rsidRPr="00DE0778">
        <w:rPr>
          <w:b w:val="0"/>
          <w:i/>
          <w:noProof/>
          <w:sz w:val="20"/>
          <w:highlight w:val="yellow"/>
        </w:rPr>
        <w:t>[Le</w:t>
      </w:r>
      <w:r>
        <w:rPr>
          <w:b w:val="0"/>
          <w:i/>
          <w:noProof/>
          <w:sz w:val="20"/>
          <w:highlight w:val="yellow"/>
        </w:rPr>
        <w:t xml:space="preserve"> </w:t>
      </w:r>
      <w:r w:rsidRPr="00DE0778">
        <w:rPr>
          <w:b w:val="0"/>
          <w:i/>
          <w:noProof/>
          <w:sz w:val="20"/>
          <w:highlight w:val="yellow"/>
        </w:rPr>
        <w:t xml:space="preserve">contenu de la </w:t>
      </w:r>
      <w:r>
        <w:rPr>
          <w:b w:val="0"/>
          <w:i/>
          <w:noProof/>
          <w:sz w:val="20"/>
          <w:highlight w:val="yellow"/>
        </w:rPr>
        <w:t>Section V – Critères d’éligibilité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2D1530DE" w14:textId="77777777" w:rsidR="00644037" w:rsidRPr="00B03C38" w:rsidRDefault="00644037" w:rsidP="00644037">
      <w:pPr>
        <w:pStyle w:val="Formulaire2"/>
        <w:numPr>
          <w:ilvl w:val="0"/>
          <w:numId w:val="83"/>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3E553F">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21006DF9" w14:textId="77777777" w:rsidR="00644037" w:rsidRPr="00B03C38" w:rsidRDefault="00644037" w:rsidP="00644037">
      <w:pPr>
        <w:pStyle w:val="Formulaire2"/>
        <w:numPr>
          <w:ilvl w:val="0"/>
          <w:numId w:val="83"/>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3E553F">
        <w:rPr>
          <w:b w:val="0"/>
          <w:i/>
          <w:noProof/>
          <w:sz w:val="20"/>
          <w:highlight w:val="yellow"/>
        </w:rPr>
        <w:t>qui fait référence aux Directives 2024</w:t>
      </w:r>
      <w:r>
        <w:rPr>
          <w:b w:val="0"/>
          <w:i/>
          <w:noProof/>
          <w:sz w:val="20"/>
          <w:highlight w:val="yellow"/>
        </w:rPr>
        <w:t xml:space="preserve"> ou plus récentes, le Maître d’ouvrage sélectionnera le texte de l’OPTION B et supprimera l’OPTION A.] </w:t>
      </w:r>
    </w:p>
    <w:p w14:paraId="28879B36" w14:textId="77777777" w:rsidR="00644037" w:rsidRDefault="00644037" w:rsidP="00644037">
      <w:pPr>
        <w:rPr>
          <w:b/>
          <w:i/>
          <w:noProof/>
        </w:rPr>
      </w:pPr>
    </w:p>
    <w:p w14:paraId="755A3178" w14:textId="77777777" w:rsidR="00644037" w:rsidRDefault="00644037" w:rsidP="00644037">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3E553F">
        <w:rPr>
          <w:b/>
          <w:i/>
          <w:noProof/>
          <w:highlight w:val="yellow"/>
        </w:rPr>
        <w:t>qui fait référence aux Directives 2019 ou antérieures</w:t>
      </w:r>
    </w:p>
    <w:p w14:paraId="2028B40B" w14:textId="77777777" w:rsidR="00644037" w:rsidRDefault="00644037" w:rsidP="00644037">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020792">
        <w:rPr>
          <w:i/>
          <w:noProof/>
          <w:highlight w:val="yellow"/>
        </w:rPr>
        <w:t>s</w:t>
      </w:r>
      <w:r w:rsidRPr="00CE05BD">
        <w:rPr>
          <w:i/>
          <w:noProof/>
          <w:highlight w:val="yellow"/>
        </w:rPr>
        <w:t>)</w:t>
      </w:r>
    </w:p>
    <w:p w14:paraId="548FCFC1" w14:textId="77777777" w:rsidR="00644037" w:rsidRPr="00CE05BD" w:rsidRDefault="00644037" w:rsidP="00644037">
      <w:pPr>
        <w:spacing w:before="80" w:after="80"/>
        <w:jc w:val="center"/>
        <w:rPr>
          <w:b/>
          <w:i/>
          <w:noProof/>
        </w:rPr>
      </w:pPr>
    </w:p>
    <w:p w14:paraId="2C21FD13" w14:textId="77777777" w:rsidR="00644037" w:rsidRPr="00874917" w:rsidRDefault="00644037" w:rsidP="00644037">
      <w:pPr>
        <w:pStyle w:val="Paragraphedeliste"/>
        <w:numPr>
          <w:ilvl w:val="0"/>
          <w:numId w:val="98"/>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Pr>
          <w:noProof/>
        </w:rPr>
        <w:t>adoptés par l</w:t>
      </w:r>
      <w:r w:rsidRPr="00874917">
        <w:rPr>
          <w:noProof/>
        </w:rPr>
        <w:t xml:space="preserve">es Nations-Unies, l’Union </w:t>
      </w:r>
      <w:r>
        <w:rPr>
          <w:noProof/>
        </w:rPr>
        <w:t>e</w:t>
      </w:r>
      <w:r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2EF69333" w14:textId="67E012E9" w:rsidR="00644037" w:rsidRPr="00874917" w:rsidRDefault="00644037" w:rsidP="00644037">
      <w:pPr>
        <w:pStyle w:val="Paragraphedeliste"/>
        <w:numPr>
          <w:ilvl w:val="0"/>
          <w:numId w:val="98"/>
        </w:numPr>
        <w:ind w:left="567" w:hanging="567"/>
        <w:contextualSpacing w:val="0"/>
        <w:rPr>
          <w:noProof/>
        </w:rPr>
      </w:pPr>
      <w:r w:rsidRPr="00874917">
        <w:rPr>
          <w:noProof/>
        </w:rPr>
        <w:t>Ne peuvent être attributaires d'un marché financé par l'AFD, les Personnes</w:t>
      </w:r>
      <w:r>
        <w:rPr>
          <w:rStyle w:val="Appelnotedebasdep"/>
          <w:noProof/>
        </w:rPr>
        <w:footnoteReference w:customMarkFollows="1" w:id="41"/>
        <w:t>1</w:t>
      </w:r>
      <w:r w:rsidRPr="00874917">
        <w:rPr>
          <w:noProof/>
        </w:rPr>
        <w:t xml:space="preserve"> (y compris leurs fournisseurs, entrepreneurs, consultants et sous-traitants éventuels ainsi que tous les membres d'un groupement) qui, à la date de remise d'une candidature, d'une offre, d’une proposition ou lors de l'attribution du </w:t>
      </w:r>
      <w:r>
        <w:rPr>
          <w:noProof/>
        </w:rPr>
        <w:t>M</w:t>
      </w:r>
      <w:r w:rsidRPr="00874917">
        <w:rPr>
          <w:noProof/>
        </w:rPr>
        <w:t>arché :</w:t>
      </w:r>
    </w:p>
    <w:p w14:paraId="4479E870" w14:textId="77777777" w:rsidR="00644037" w:rsidRPr="00874917" w:rsidRDefault="00644037" w:rsidP="00644037">
      <w:pPr>
        <w:tabs>
          <w:tab w:val="left" w:pos="1134"/>
        </w:tabs>
        <w:ind w:left="1134" w:hanging="567"/>
        <w:rPr>
          <w:noProof/>
        </w:rPr>
      </w:pPr>
      <w:r w:rsidRPr="00874917">
        <w:rPr>
          <w:noProof/>
        </w:rPr>
        <w:t>2.1</w:t>
      </w:r>
      <w:r w:rsidRPr="00874917">
        <w:rPr>
          <w:noProof/>
        </w:rPr>
        <w:tab/>
        <w:t>font l'objet d'une procédure de faillite, de liquidation, de règlement judiciaire, de sauvegarde, de cessation d'activité, ou sont dans toute situation analogue résultant d'une procédure de même nature ;</w:t>
      </w:r>
    </w:p>
    <w:p w14:paraId="13D6F385" w14:textId="77777777" w:rsidR="00644037" w:rsidRPr="00874917" w:rsidRDefault="00644037" w:rsidP="00644037">
      <w:pPr>
        <w:tabs>
          <w:tab w:val="left" w:pos="1134"/>
        </w:tabs>
        <w:ind w:left="1134" w:hanging="567"/>
        <w:rPr>
          <w:noProof/>
        </w:rPr>
      </w:pPr>
      <w:r w:rsidRPr="00874917">
        <w:rPr>
          <w:noProof/>
        </w:rPr>
        <w:t>2.2</w:t>
      </w:r>
      <w:r w:rsidRPr="00874917">
        <w:rPr>
          <w:noProof/>
        </w:rPr>
        <w:tab/>
        <w:t>ont fait l'objet :</w:t>
      </w:r>
    </w:p>
    <w:p w14:paraId="3848FF32" w14:textId="77777777" w:rsidR="00644037" w:rsidRPr="00874917" w:rsidRDefault="00644037" w:rsidP="00644037">
      <w:pPr>
        <w:pStyle w:val="Paragraphedeliste"/>
        <w:numPr>
          <w:ilvl w:val="0"/>
          <w:numId w:val="10"/>
        </w:numPr>
        <w:ind w:left="1701" w:hanging="567"/>
        <w:contextualSpacing w:val="0"/>
        <w:rPr>
          <w:noProof/>
        </w:rPr>
      </w:pPr>
      <w:r w:rsidRPr="00874917">
        <w:rPr>
          <w:noProof/>
        </w:rPr>
        <w:t xml:space="preserve">d'une condamnation prononcée depuis moins de cinq ans par un jugement ayant force de chose jugée dans le </w:t>
      </w:r>
      <w:r>
        <w:rPr>
          <w:noProof/>
        </w:rPr>
        <w:t>pays de réalisation du présent M</w:t>
      </w:r>
      <w:r w:rsidRPr="00874917">
        <w:rPr>
          <w:noProof/>
        </w:rPr>
        <w:t>arché,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condamnation n'est pas pertinente dans le cadre du présent </w:t>
      </w:r>
      <w:r>
        <w:rPr>
          <w:noProof/>
        </w:rPr>
        <w:t>M</w:t>
      </w:r>
      <w:r w:rsidRPr="00874917">
        <w:rPr>
          <w:noProof/>
        </w:rPr>
        <w:t>arché ;</w:t>
      </w:r>
    </w:p>
    <w:p w14:paraId="6372FEBF" w14:textId="77777777" w:rsidR="00644037" w:rsidRPr="00874917" w:rsidRDefault="00644037" w:rsidP="00644037">
      <w:pPr>
        <w:pStyle w:val="Paragraphedeliste"/>
        <w:numPr>
          <w:ilvl w:val="0"/>
          <w:numId w:val="10"/>
        </w:numPr>
        <w:ind w:left="1701" w:hanging="567"/>
        <w:contextualSpacing w:val="0"/>
        <w:rPr>
          <w:noProof/>
        </w:rPr>
      </w:pPr>
      <w:r w:rsidRPr="00874917">
        <w:rPr>
          <w:noProof/>
        </w:rPr>
        <w:t xml:space="preserve">d’une sanction administrative prononcée depuis moins de cinq ans par l’Union </w:t>
      </w:r>
      <w:r>
        <w:rPr>
          <w:noProof/>
        </w:rPr>
        <w:t>e</w:t>
      </w:r>
      <w:r w:rsidRPr="00874917">
        <w:rPr>
          <w:noProof/>
        </w:rPr>
        <w:t>uropéenne ou par les autorités compétentes du pays dans lequel elles sont établies,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sanction n'est pas pertinente dans le cadre du présent </w:t>
      </w:r>
      <w:r>
        <w:rPr>
          <w:noProof/>
        </w:rPr>
        <w:t>M</w:t>
      </w:r>
      <w:r w:rsidRPr="00874917">
        <w:rPr>
          <w:noProof/>
        </w:rPr>
        <w:t>arché ;</w:t>
      </w:r>
    </w:p>
    <w:p w14:paraId="4DA3E091" w14:textId="77777777" w:rsidR="00644037" w:rsidRPr="00874917" w:rsidRDefault="00644037" w:rsidP="00644037">
      <w:pPr>
        <w:pStyle w:val="Paragraphedeliste"/>
        <w:numPr>
          <w:ilvl w:val="0"/>
          <w:numId w:val="10"/>
        </w:numPr>
        <w:ind w:left="1701" w:hanging="567"/>
        <w:contextualSpacing w:val="0"/>
        <w:rPr>
          <w:noProof/>
        </w:rPr>
      </w:pPr>
      <w:r w:rsidRPr="00874917">
        <w:rPr>
          <w:noProof/>
        </w:rPr>
        <w:lastRenderedPageBreak/>
        <w:t>d'une condamnation prononcée depuis moins de cinq ans par un jugement ayant force de chose jugée, pour fraude, corruption ou pour tout délit commis dans le cadre de la passation ou de l'exécution d'un marché financé par l'AFD ;</w:t>
      </w:r>
    </w:p>
    <w:p w14:paraId="22EB0C32" w14:textId="77777777" w:rsidR="00644037" w:rsidRPr="00874917" w:rsidRDefault="00644037" w:rsidP="00644037">
      <w:pPr>
        <w:ind w:left="1134" w:hanging="567"/>
        <w:rPr>
          <w:noProof/>
        </w:rPr>
      </w:pPr>
      <w:r w:rsidRPr="00874917">
        <w:rPr>
          <w:noProof/>
        </w:rPr>
        <w:t>2.3</w:t>
      </w:r>
      <w:r w:rsidRPr="00874917">
        <w:rPr>
          <w:noProof/>
        </w:rPr>
        <w:tab/>
        <w:t xml:space="preserve">Figurent sur les listes de sanctions financières adoptées par les Nations Unies, l'Union </w:t>
      </w:r>
      <w:r>
        <w:rPr>
          <w:noProof/>
        </w:rPr>
        <w:t>e</w:t>
      </w:r>
      <w:r w:rsidRPr="00874917">
        <w:rPr>
          <w:noProof/>
        </w:rPr>
        <w:t>uropéenne et/ou la France, notamment au titre de la lutte contre le financement du terrorisme et contre les atteintes à la paix et à la sécurité internationales ;</w:t>
      </w:r>
    </w:p>
    <w:p w14:paraId="2E3F94C2" w14:textId="77777777" w:rsidR="00644037" w:rsidRPr="00874917" w:rsidRDefault="00644037" w:rsidP="00644037">
      <w:pPr>
        <w:ind w:left="1134" w:hanging="567"/>
        <w:rPr>
          <w:noProof/>
        </w:rPr>
      </w:pPr>
      <w:r w:rsidRPr="00874917">
        <w:rPr>
          <w:noProof/>
        </w:rPr>
        <w:t>2.4</w:t>
      </w:r>
      <w:r w:rsidRPr="00874917">
        <w:rPr>
          <w:noProof/>
        </w:rPr>
        <w:tab/>
        <w:t>ont fait l’objet d’une résiliation prononcée à leurs torts exclusifs au cours des cinq dernières années du fait d'un manquement grave ou persistant à leurs obligations contractuelles lors de l'exécution d'un marché antérieur, sous réserve que cette sanction n’ait pas fait l’objet d’une contestation de leur part en cours ou ayant donné lieu à une décision de justice infirmant la résiliation à leurs torts exclusifs ;</w:t>
      </w:r>
    </w:p>
    <w:p w14:paraId="583AB1F6" w14:textId="77777777" w:rsidR="00644037" w:rsidRPr="00874917" w:rsidRDefault="00644037" w:rsidP="00644037">
      <w:pPr>
        <w:ind w:left="1134" w:hanging="567"/>
        <w:rPr>
          <w:noProof/>
        </w:rPr>
      </w:pPr>
      <w:r w:rsidRPr="00874917">
        <w:rPr>
          <w:noProof/>
        </w:rPr>
        <w:t>2.5</w:t>
      </w:r>
      <w:r w:rsidRPr="00874917">
        <w:rPr>
          <w:noProof/>
        </w:rPr>
        <w:tab/>
        <w:t>n'ont pas rempli leurs obligations relatives au paiement de leurs impôts selon les dispositions légales du pays où elles sont établies ou celles du pays du Maître d'Ouvrage ;</w:t>
      </w:r>
    </w:p>
    <w:p w14:paraId="5ECA2240" w14:textId="77777777" w:rsidR="00644037" w:rsidRPr="00874917" w:rsidRDefault="00644037" w:rsidP="00644037">
      <w:pPr>
        <w:ind w:left="1134" w:hanging="567"/>
        <w:rPr>
          <w:noProof/>
        </w:rPr>
      </w:pPr>
      <w:r w:rsidRPr="00874917">
        <w:rPr>
          <w:noProof/>
        </w:rPr>
        <w:t>2.6</w:t>
      </w:r>
      <w:r w:rsidRPr="00874917">
        <w:rPr>
          <w:noProof/>
        </w:rPr>
        <w:tab/>
        <w:t xml:space="preserve">Sont sous le coup d'une décision d'exclusion prononcée par la Banque Mondiale et figurent à ce titre sur la liste publiée à l'adresse électronique </w:t>
      </w:r>
      <w:hyperlink r:id="rId37" w:history="1">
        <w:r w:rsidRPr="00874917">
          <w:rPr>
            <w:rStyle w:val="Lienhypertexte"/>
            <w:noProof/>
            <w:color w:val="auto"/>
          </w:rPr>
          <w:t>http://www.worldbank.org/debarr</w:t>
        </w:r>
      </w:hyperlink>
      <w:r w:rsidRPr="00874917">
        <w:rPr>
          <w:noProof/>
        </w:rPr>
        <w:t xml:space="preserve">, sous réserve d'informations complémentaires qu'elles jugeront utiles de transmettre dans le cadre de la Déclaration d'Intégrité, qui permettraient de considérer que cette décision d'exclusion n'est pas pertinente dans le cadre du présent </w:t>
      </w:r>
      <w:r>
        <w:rPr>
          <w:noProof/>
        </w:rPr>
        <w:t>M</w:t>
      </w:r>
      <w:r w:rsidRPr="00874917">
        <w:rPr>
          <w:noProof/>
        </w:rPr>
        <w:t>arché ;</w:t>
      </w:r>
    </w:p>
    <w:p w14:paraId="0B90E312" w14:textId="77777777" w:rsidR="00644037" w:rsidRPr="00F46FD7" w:rsidRDefault="00644037" w:rsidP="00644037">
      <w:pPr>
        <w:ind w:left="1134" w:hanging="567"/>
        <w:rPr>
          <w:noProof/>
        </w:rPr>
      </w:pPr>
      <w:r w:rsidRPr="00874917">
        <w:rPr>
          <w:noProof/>
        </w:rPr>
        <w:t>2.7</w:t>
      </w:r>
      <w:r w:rsidRPr="00874917">
        <w:rPr>
          <w:noProof/>
        </w:rPr>
        <w:tab/>
        <w:t xml:space="preserve">ont produit de faux documents ou se sont rendus coupables de fausse(s) déclaration(s) en fournissant les renseignements exigés par le Maître d'Ouvrage dans le cadre du présent </w:t>
      </w:r>
      <w:r w:rsidRPr="00F46FD7">
        <w:rPr>
          <w:noProof/>
        </w:rPr>
        <w:t xml:space="preserve">processus de passation et d’attribution du </w:t>
      </w:r>
      <w:r>
        <w:rPr>
          <w:noProof/>
        </w:rPr>
        <w:t>M</w:t>
      </w:r>
      <w:r w:rsidRPr="00F46FD7">
        <w:rPr>
          <w:noProof/>
        </w:rPr>
        <w:t>arché.</w:t>
      </w:r>
    </w:p>
    <w:p w14:paraId="5063D9A4" w14:textId="77777777" w:rsidR="00644037" w:rsidRPr="00F46FD7" w:rsidRDefault="00644037" w:rsidP="00644037">
      <w:pPr>
        <w:pStyle w:val="Paragraphedeliste"/>
        <w:numPr>
          <w:ilvl w:val="0"/>
          <w:numId w:val="98"/>
        </w:numPr>
        <w:ind w:left="567" w:hanging="567"/>
        <w:contextualSpacing w:val="0"/>
        <w:rPr>
          <w:noProof/>
        </w:rPr>
      </w:pPr>
      <w:r w:rsidRPr="00F46FD7">
        <w:rPr>
          <w:noProof/>
        </w:rPr>
        <w:t xml:space="preserve">Les Personnes qui, ou dont un membre du groupement, le cas échéant, un sous-traitant ou fournisseur, sont des </w:t>
      </w:r>
      <w:r>
        <w:rPr>
          <w:noProof/>
        </w:rPr>
        <w:t>entité</w:t>
      </w:r>
      <w:r w:rsidRPr="00F46FD7">
        <w:rPr>
          <w:noProof/>
        </w:rPr>
        <w:t>s et entreprises publi</w:t>
      </w:r>
      <w:r>
        <w:rPr>
          <w:noProof/>
        </w:rPr>
        <w:t>que</w:t>
      </w:r>
      <w:r w:rsidRPr="00F46FD7">
        <w:rPr>
          <w:noProof/>
        </w:rPr>
        <w:t>s, sont admis</w:t>
      </w:r>
      <w:r>
        <w:rPr>
          <w:noProof/>
        </w:rPr>
        <w:t>es</w:t>
      </w:r>
      <w:r w:rsidRPr="00F46FD7">
        <w:rPr>
          <w:noProof/>
        </w:rPr>
        <w:t xml:space="preserve"> à participer à une procédure de mise en concurrence à la condition qu‘</w:t>
      </w:r>
      <w:r>
        <w:rPr>
          <w:noProof/>
        </w:rPr>
        <w:t>elles</w:t>
      </w:r>
      <w:r w:rsidRPr="00F46FD7">
        <w:rPr>
          <w:noProof/>
        </w:rPr>
        <w:t xml:space="preserve"> puissent établir (i) qu’</w:t>
      </w:r>
      <w:r>
        <w:rPr>
          <w:noProof/>
        </w:rPr>
        <w:t>elles</w:t>
      </w:r>
      <w:r w:rsidRPr="00F46FD7">
        <w:rPr>
          <w:noProof/>
        </w:rPr>
        <w:t xml:space="preserve"> jouissent de l’autonomie juridique et financière, et (ii) qu’</w:t>
      </w:r>
      <w:r>
        <w:rPr>
          <w:noProof/>
        </w:rPr>
        <w:t>elles</w:t>
      </w:r>
      <w:r w:rsidRPr="00F46FD7">
        <w:rPr>
          <w:noProof/>
        </w:rPr>
        <w:t xml:space="preserve"> sont régi</w:t>
      </w:r>
      <w:r>
        <w:rPr>
          <w:noProof/>
        </w:rPr>
        <w:t>e</w:t>
      </w:r>
      <w:r w:rsidRPr="00F46FD7">
        <w:rPr>
          <w:noProof/>
        </w:rPr>
        <w:t xml:space="preserve">s par les règles du droit commercial. A cette fin, les </w:t>
      </w:r>
      <w:r>
        <w:rPr>
          <w:noProof/>
        </w:rPr>
        <w:t>entité</w:t>
      </w:r>
      <w:r w:rsidRPr="00F46FD7">
        <w:rPr>
          <w:noProof/>
        </w:rPr>
        <w:t>s et entreprises publi</w:t>
      </w:r>
      <w:r>
        <w:rPr>
          <w:noProof/>
        </w:rPr>
        <w:t>que</w:t>
      </w:r>
      <w:r w:rsidRPr="00F46FD7">
        <w:rPr>
          <w:noProof/>
        </w:rPr>
        <w:t>s doivent fournir tout document (y compris leurs statuts) permettant d’établir (i) qu’</w:t>
      </w:r>
      <w:r>
        <w:rPr>
          <w:noProof/>
        </w:rPr>
        <w:t>elle</w:t>
      </w:r>
      <w:r w:rsidRPr="00F46FD7">
        <w:rPr>
          <w:noProof/>
        </w:rPr>
        <w:t>s ont une personnalité juridique distincte de celle de leur État, (ii) qu’</w:t>
      </w:r>
      <w:r>
        <w:rPr>
          <w:noProof/>
        </w:rPr>
        <w:t>elle</w:t>
      </w:r>
      <w:r w:rsidRPr="00F46FD7">
        <w:rPr>
          <w:noProof/>
        </w:rPr>
        <w:t>s ne reçoivent aucune subvention publique,</w:t>
      </w:r>
      <w:r w:rsidRPr="00F46FD7">
        <w:rPr>
          <w:szCs w:val="24"/>
        </w:rPr>
        <w:t xml:space="preserve"> notamment les subventions publiques d’équilibre,</w:t>
      </w:r>
      <w:r w:rsidRPr="00F46FD7">
        <w:rPr>
          <w:noProof/>
        </w:rPr>
        <w:t xml:space="preserve"> ou aide budgétaire importante, (iii) qu’</w:t>
      </w:r>
      <w:r>
        <w:rPr>
          <w:noProof/>
        </w:rPr>
        <w:t>elle</w:t>
      </w:r>
      <w:r w:rsidRPr="00F46FD7">
        <w:rPr>
          <w:noProof/>
        </w:rPr>
        <w:t>s sont régi</w:t>
      </w:r>
      <w:r>
        <w:rPr>
          <w:noProof/>
        </w:rPr>
        <w:t>e</w:t>
      </w:r>
      <w:r w:rsidRPr="00F46FD7">
        <w:rPr>
          <w:noProof/>
        </w:rPr>
        <w:t xml:space="preserve">s par les dispositions du droit commercial et qu’en particulier </w:t>
      </w:r>
      <w:r>
        <w:rPr>
          <w:noProof/>
        </w:rPr>
        <w:t>elle</w:t>
      </w:r>
      <w:r w:rsidRPr="00F46FD7">
        <w:rPr>
          <w:noProof/>
        </w:rPr>
        <w:t>s ne sont pas tenu</w:t>
      </w:r>
      <w:r>
        <w:rPr>
          <w:noProof/>
        </w:rPr>
        <w:t>e</w:t>
      </w:r>
      <w:r w:rsidRPr="00F46FD7">
        <w:rPr>
          <w:noProof/>
        </w:rPr>
        <w:t>s de reverser leurs excédents financiers à leur État, qu’</w:t>
      </w:r>
      <w:r>
        <w:rPr>
          <w:noProof/>
        </w:rPr>
        <w:t>elle</w:t>
      </w:r>
      <w:r w:rsidRPr="00F46FD7">
        <w:rPr>
          <w:noProof/>
        </w:rPr>
        <w:t>s peuvent acquérir des droits et des obligations, emprunter des fonds, sont tenu</w:t>
      </w:r>
      <w:r>
        <w:rPr>
          <w:noProof/>
        </w:rPr>
        <w:t>e</w:t>
      </w:r>
      <w:r w:rsidRPr="00F46FD7">
        <w:rPr>
          <w:noProof/>
        </w:rPr>
        <w:t>s du remboursement de leurs dettes et peuvent faire l’objet d’une procédure collective.</w:t>
      </w:r>
    </w:p>
    <w:p w14:paraId="21A159F2" w14:textId="77777777" w:rsidR="00644037" w:rsidRPr="00CE05BD" w:rsidRDefault="00644037" w:rsidP="00644037">
      <w:pPr>
        <w:rPr>
          <w:i/>
          <w:noProof/>
          <w:highlight w:val="yellow"/>
        </w:rPr>
      </w:pPr>
      <w:r w:rsidRPr="00CE05BD">
        <w:rPr>
          <w:i/>
          <w:noProof/>
          <w:highlight w:val="yellow"/>
        </w:rPr>
        <w:t>Fin de l’OPTION A]</w:t>
      </w:r>
    </w:p>
    <w:p w14:paraId="46046BEF" w14:textId="77777777" w:rsidR="00644037" w:rsidRDefault="00644037" w:rsidP="00644037">
      <w:pPr>
        <w:spacing w:before="80" w:after="80"/>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par une Convention de Financement de l’AFD </w:t>
      </w:r>
      <w:r w:rsidRPr="003E553F">
        <w:rPr>
          <w:b/>
          <w:i/>
          <w:noProof/>
          <w:highlight w:val="yellow"/>
        </w:rPr>
        <w:t>qui fait référence aux Directives 2024</w:t>
      </w:r>
      <w:r>
        <w:rPr>
          <w:b/>
          <w:i/>
          <w:noProof/>
          <w:highlight w:val="yellow"/>
        </w:rPr>
        <w:t xml:space="preserve"> ou plus récentes ou aux Directives 2026, </w:t>
      </w:r>
      <w:r>
        <w:rPr>
          <w:i/>
          <w:highlight w:val="yellow"/>
        </w:rPr>
        <w:t>en l’ajustant là où nécessaire (sous-option 1 ou 2 à choisir en fonction de la version applicable des Directives (selon la date indiquée dans la Convention de Financement)</w:t>
      </w:r>
      <w:r w:rsidRPr="006D1124">
        <w:rPr>
          <w:i/>
          <w:highlight w:val="yellow"/>
        </w:rPr>
        <w:t>.</w:t>
      </w:r>
    </w:p>
    <w:p w14:paraId="32AD938E" w14:textId="77777777" w:rsidR="00644037" w:rsidRDefault="00644037" w:rsidP="00644037">
      <w:pPr>
        <w:spacing w:before="80" w:after="80"/>
        <w:jc w:val="left"/>
        <w:rPr>
          <w:b/>
          <w:i/>
          <w:noProof/>
          <w:highlight w:val="yellow"/>
        </w:rPr>
      </w:pPr>
    </w:p>
    <w:p w14:paraId="48027F5C" w14:textId="77777777" w:rsidR="00644037" w:rsidRDefault="00644037" w:rsidP="00644037">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22DCBEEC" w14:textId="77777777" w:rsidR="00644037" w:rsidRPr="00D02E9B" w:rsidRDefault="00644037" w:rsidP="00644037">
      <w:pPr>
        <w:pStyle w:val="Paragraphedeliste"/>
        <w:spacing w:after="100"/>
        <w:ind w:left="0"/>
        <w:contextualSpacing w:val="0"/>
        <w:rPr>
          <w:rFonts w:cs="Arial"/>
          <w:b/>
          <w:bCs/>
          <w:i/>
          <w:iCs/>
          <w:noProof/>
        </w:rPr>
      </w:pPr>
      <w:r w:rsidRPr="00020792">
        <w:rPr>
          <w:b/>
          <w:noProof/>
          <w:highlight w:val="yellow"/>
        </w:rPr>
        <w:t xml:space="preserve"> </w:t>
      </w: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 xml:space="preserve">sir la bonne </w:t>
      </w:r>
      <w:r>
        <w:rPr>
          <w:rFonts w:cs="Arial"/>
          <w:b/>
          <w:bCs/>
          <w:i/>
          <w:iCs/>
          <w:noProof/>
          <w:highlight w:val="yellow"/>
        </w:rPr>
        <w:t>sous-</w:t>
      </w:r>
      <w:r w:rsidRPr="00D02E9B">
        <w:rPr>
          <w:rFonts w:cs="Arial"/>
          <w:b/>
          <w:bCs/>
          <w:i/>
          <w:iCs/>
          <w:noProof/>
          <w:highlight w:val="yellow"/>
        </w:rPr>
        <w:t>option selon la version des Directives applicables au financement de l’AFD</w:t>
      </w:r>
      <w:r>
        <w:rPr>
          <w:rFonts w:cs="Arial"/>
          <w:b/>
          <w:bCs/>
          <w:i/>
          <w:iCs/>
          <w:noProof/>
          <w:highlight w:val="yellow"/>
        </w:rPr>
        <w:t xml:space="preserve"> pour le paragraphe 1</w:t>
      </w:r>
      <w:r w:rsidRPr="00D02E9B">
        <w:rPr>
          <w:rFonts w:cs="Arial"/>
          <w:b/>
          <w:bCs/>
          <w:i/>
          <w:iCs/>
          <w:noProof/>
          <w:highlight w:val="yellow"/>
        </w:rPr>
        <w:t> :</w:t>
      </w:r>
    </w:p>
    <w:p w14:paraId="099516B0" w14:textId="77777777" w:rsidR="00644037" w:rsidRPr="00B92965" w:rsidRDefault="00644037" w:rsidP="00644037">
      <w:pPr>
        <w:jc w:val="left"/>
        <w:rPr>
          <w:b/>
          <w:noProof/>
        </w:rPr>
      </w:pPr>
      <w:r>
        <w:rPr>
          <w:rFonts w:cs="Arial"/>
          <w:b/>
          <w:bCs/>
          <w:i/>
          <w:iCs/>
          <w:noProof/>
          <w:highlight w:val="yellow"/>
          <w:u w:val="single"/>
        </w:rPr>
        <w:t>[Sous-o</w:t>
      </w:r>
      <w:r w:rsidRPr="00D02E9B">
        <w:rPr>
          <w:rFonts w:cs="Arial"/>
          <w:b/>
          <w:bCs/>
          <w:i/>
          <w:iCs/>
          <w:noProof/>
          <w:highlight w:val="yellow"/>
          <w:u w:val="single"/>
        </w:rPr>
        <w:t xml:space="preserve">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D02E9B">
        <w:rPr>
          <w:rFonts w:cs="Arial"/>
          <w:b/>
          <w:bCs/>
          <w:i/>
          <w:iCs/>
          <w:noProof/>
          <w:highlight w:val="yellow"/>
          <w:u w:val="single"/>
        </w:rPr>
        <w:t>Directives 2024</w:t>
      </w:r>
      <w:r w:rsidRPr="00D02E9B">
        <w:rPr>
          <w:rFonts w:cs="Arial"/>
          <w:b/>
          <w:bCs/>
          <w:i/>
          <w:iCs/>
          <w:noProof/>
          <w:highlight w:val="yellow"/>
        </w:rPr>
        <w:t xml:space="preserve"> sont applicables, conserver </w:t>
      </w:r>
      <w:r>
        <w:rPr>
          <w:rFonts w:cs="Arial"/>
          <w:b/>
          <w:bCs/>
          <w:i/>
          <w:iCs/>
          <w:noProof/>
          <w:highlight w:val="yellow"/>
        </w:rPr>
        <w:t>le paragraphe 1</w:t>
      </w:r>
      <w:r w:rsidRPr="00D02E9B">
        <w:rPr>
          <w:rFonts w:cs="Arial"/>
          <w:b/>
          <w:bCs/>
          <w:i/>
          <w:iCs/>
          <w:noProof/>
          <w:highlight w:val="yellow"/>
        </w:rPr>
        <w:t> ci-après</w:t>
      </w:r>
      <w:r>
        <w:rPr>
          <w:rFonts w:cs="Arial"/>
          <w:b/>
          <w:bCs/>
          <w:i/>
          <w:iCs/>
          <w:noProof/>
          <w:highlight w:val="yellow"/>
        </w:rPr>
        <w:t xml:space="preserve"> et supprimer le texte de la sous-option 2</w:t>
      </w:r>
      <w:r w:rsidRPr="00D02E9B">
        <w:rPr>
          <w:rFonts w:cs="Arial"/>
          <w:b/>
          <w:bCs/>
          <w:i/>
          <w:iCs/>
          <w:noProof/>
          <w:highlight w:val="yellow"/>
        </w:rPr>
        <w:t> :</w:t>
      </w:r>
      <w:r w:rsidRPr="00CE05BD" w:rsidDel="00D57779">
        <w:rPr>
          <w:b/>
          <w:noProof/>
          <w:highlight w:val="yellow"/>
        </w:rPr>
        <w:t xml:space="preserve"> </w:t>
      </w:r>
    </w:p>
    <w:p w14:paraId="37942532" w14:textId="77777777" w:rsidR="00644037" w:rsidRDefault="00644037" w:rsidP="00644037">
      <w:pPr>
        <w:pStyle w:val="Paragraphedeliste"/>
        <w:numPr>
          <w:ilvl w:val="0"/>
          <w:numId w:val="9"/>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Pr>
          <w:noProof/>
        </w:rPr>
        <w:t>adoptés par l</w:t>
      </w:r>
      <w:r w:rsidRPr="00874917">
        <w:rPr>
          <w:noProof/>
        </w:rPr>
        <w:t xml:space="preserve">es Nations-Unies, l’Union </w:t>
      </w:r>
      <w:r>
        <w:rPr>
          <w:noProof/>
        </w:rPr>
        <w:t>e</w:t>
      </w:r>
      <w:r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4963BF0A" w14:textId="77777777" w:rsidR="00644037" w:rsidRPr="00027991" w:rsidRDefault="00644037" w:rsidP="00644037">
      <w:pPr>
        <w:tabs>
          <w:tab w:val="left" w:pos="426"/>
        </w:tabs>
        <w:spacing w:after="100"/>
        <w:rPr>
          <w:rFonts w:cs="Arial"/>
          <w:b/>
          <w:bCs/>
          <w:i/>
          <w:iCs/>
          <w:noProof/>
        </w:rPr>
      </w:pPr>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1]</w:t>
      </w:r>
    </w:p>
    <w:p w14:paraId="12A4AE3D" w14:textId="77777777" w:rsidR="00644037" w:rsidRPr="00027991" w:rsidRDefault="00644037" w:rsidP="00644037">
      <w:pPr>
        <w:spacing w:after="100"/>
        <w:rPr>
          <w:rFonts w:cs="Arial"/>
          <w:b/>
          <w:bCs/>
          <w:i/>
          <w:iCs/>
          <w:noProof/>
        </w:rPr>
      </w:pPr>
      <w:r w:rsidRPr="00027991">
        <w:rPr>
          <w:rFonts w:cs="Arial"/>
          <w:b/>
          <w:bCs/>
          <w:i/>
          <w:iCs/>
          <w:noProof/>
          <w:highlight w:val="yellow"/>
          <w:u w:val="single"/>
        </w:rPr>
        <w:lastRenderedPageBreak/>
        <w:t>[</w:t>
      </w:r>
      <w:r>
        <w:rPr>
          <w:rFonts w:cs="Arial"/>
          <w:b/>
          <w:bCs/>
          <w:i/>
          <w:iCs/>
          <w:noProof/>
          <w:highlight w:val="yellow"/>
          <w:u w:val="single"/>
        </w:rPr>
        <w:t>Sous-o</w:t>
      </w:r>
      <w:r w:rsidRPr="00027991">
        <w:rPr>
          <w:rFonts w:cs="Arial"/>
          <w:b/>
          <w:bCs/>
          <w:i/>
          <w:iCs/>
          <w:noProof/>
          <w:highlight w:val="yellow"/>
          <w:u w:val="single"/>
        </w:rPr>
        <w:t>ption 2</w:t>
      </w:r>
      <w:r w:rsidRPr="00027991">
        <w:rPr>
          <w:rFonts w:cs="Arial"/>
          <w:b/>
          <w:bCs/>
          <w:i/>
          <w:iCs/>
          <w:noProof/>
          <w:highlight w:val="yellow"/>
        </w:rPr>
        <w:t xml:space="preserve"> - lorsque les </w:t>
      </w:r>
      <w:r w:rsidRPr="00027991">
        <w:rPr>
          <w:rFonts w:cs="Arial"/>
          <w:b/>
          <w:bCs/>
          <w:i/>
          <w:iCs/>
          <w:noProof/>
          <w:highlight w:val="yellow"/>
          <w:u w:val="single"/>
        </w:rPr>
        <w:t>Directives 2026</w:t>
      </w:r>
      <w:r w:rsidRPr="00027991">
        <w:rPr>
          <w:rFonts w:cs="Arial"/>
          <w:b/>
          <w:bCs/>
          <w:i/>
          <w:iCs/>
          <w:noProof/>
          <w:highlight w:val="yellow"/>
        </w:rPr>
        <w:t xml:space="preserve"> sont applicables, conserver le paragraphe 1 ci-après et supprimer le texte de l</w:t>
      </w:r>
      <w:r>
        <w:rPr>
          <w:rFonts w:cs="Arial"/>
          <w:b/>
          <w:bCs/>
          <w:i/>
          <w:iCs/>
          <w:noProof/>
          <w:highlight w:val="yellow"/>
        </w:rPr>
        <w:t>a sous-</w:t>
      </w:r>
      <w:r w:rsidRPr="00027991">
        <w:rPr>
          <w:rFonts w:cs="Arial"/>
          <w:b/>
          <w:bCs/>
          <w:i/>
          <w:iCs/>
          <w:noProof/>
          <w:highlight w:val="yellow"/>
        </w:rPr>
        <w:t xml:space="preserve">option 1 : </w:t>
      </w:r>
    </w:p>
    <w:p w14:paraId="52BD1833" w14:textId="77777777" w:rsidR="00644037" w:rsidRDefault="00644037" w:rsidP="00644037">
      <w:pPr>
        <w:pStyle w:val="Paragraphedeliste"/>
        <w:numPr>
          <w:ilvl w:val="0"/>
          <w:numId w:val="99"/>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Pr>
          <w:noProof/>
        </w:rPr>
        <w:t>adoptés par l</w:t>
      </w:r>
      <w:r w:rsidRPr="00874917">
        <w:rPr>
          <w:noProof/>
        </w:rPr>
        <w:t xml:space="preserve">es Nations-Unies, l’Union </w:t>
      </w:r>
      <w:r>
        <w:rPr>
          <w:noProof/>
        </w:rPr>
        <w:t>e</w:t>
      </w:r>
      <w:r w:rsidRPr="00874917">
        <w:rPr>
          <w:noProof/>
        </w:rPr>
        <w:t xml:space="preserve">uropéenne, la </w:t>
      </w:r>
      <w:r>
        <w:rPr>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874917">
        <w:rPr>
          <w:noProof/>
        </w:rPr>
        <w:t xml:space="preserv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3B5645A7" w14:textId="77777777" w:rsidR="00644037" w:rsidRPr="00874917" w:rsidRDefault="00644037" w:rsidP="00644037">
      <w:pPr>
        <w:tabs>
          <w:tab w:val="left" w:pos="426"/>
        </w:tabs>
        <w:spacing w:after="100"/>
        <w:rPr>
          <w:noProof/>
        </w:rPr>
      </w:pPr>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2]</w:t>
      </w:r>
    </w:p>
    <w:p w14:paraId="77BAEB6F" w14:textId="2B8F848D" w:rsidR="00644037" w:rsidRPr="00874917" w:rsidRDefault="00644037" w:rsidP="00644037">
      <w:pPr>
        <w:pStyle w:val="Paragraphedeliste"/>
        <w:numPr>
          <w:ilvl w:val="0"/>
          <w:numId w:val="9"/>
        </w:numPr>
        <w:ind w:left="567" w:hanging="567"/>
        <w:contextualSpacing w:val="0"/>
        <w:rPr>
          <w:noProof/>
        </w:rPr>
      </w:pPr>
      <w:r w:rsidRPr="00874917">
        <w:rPr>
          <w:noProof/>
        </w:rPr>
        <w:t xml:space="preserve">Ne peut être attributaire d'un marché financé par l'AFD, </w:t>
      </w:r>
      <w:r>
        <w:rPr>
          <w:noProof/>
        </w:rPr>
        <w:t>une</w:t>
      </w:r>
      <w:r w:rsidRPr="00874917">
        <w:rPr>
          <w:noProof/>
        </w:rPr>
        <w:t xml:space="preserve"> Personne</w:t>
      </w:r>
      <w:r>
        <w:rPr>
          <w:rStyle w:val="Appelnotedebasdep"/>
          <w:noProof/>
        </w:rPr>
        <w:footnoteReference w:customMarkFollows="1" w:id="42"/>
        <w:t>2</w:t>
      </w:r>
      <w:r>
        <w:rPr>
          <w:noProof/>
        </w:rPr>
        <w:t xml:space="preserve"> qui, ou dont un membre du groupement, le cas échéant, un sous-traitant, un Dirigeant</w:t>
      </w:r>
      <w:r>
        <w:rPr>
          <w:rStyle w:val="Appelnotedebasdep"/>
          <w:noProof/>
        </w:rPr>
        <w:footnoteReference w:customMarkFollows="1" w:id="43"/>
        <w:t>3</w:t>
      </w:r>
      <w:r>
        <w:rPr>
          <w:noProof/>
        </w:rPr>
        <w:t xml:space="preserve">, un employé ou un agent (qu’il soit déclaré ou non), </w:t>
      </w:r>
      <w:r w:rsidRPr="00874917">
        <w:rPr>
          <w:noProof/>
        </w:rPr>
        <w:t>à la date de remise d'une candidature, d'une offre, d’une proposition</w:t>
      </w:r>
      <w:r>
        <w:rPr>
          <w:noProof/>
        </w:rPr>
        <w:t xml:space="preserve"> d’une cotation</w:t>
      </w:r>
      <w:r w:rsidRPr="00874917">
        <w:rPr>
          <w:noProof/>
        </w:rPr>
        <w:t xml:space="preserve"> ou </w:t>
      </w:r>
      <w:r>
        <w:rPr>
          <w:noProof/>
        </w:rPr>
        <w:t xml:space="preserve">à tout moment entre cette date et l’attribution du présent Marché </w:t>
      </w:r>
      <w:r w:rsidRPr="00874917">
        <w:rPr>
          <w:noProof/>
        </w:rPr>
        <w:t>:</w:t>
      </w:r>
    </w:p>
    <w:p w14:paraId="58E7045F" w14:textId="77777777" w:rsidR="00644037" w:rsidRPr="00874917" w:rsidRDefault="00644037" w:rsidP="00644037">
      <w:pPr>
        <w:tabs>
          <w:tab w:val="left" w:pos="1134"/>
        </w:tabs>
        <w:ind w:left="1134" w:hanging="567"/>
        <w:rPr>
          <w:noProof/>
        </w:rPr>
      </w:pPr>
      <w:r w:rsidRPr="00874917">
        <w:rPr>
          <w:noProof/>
        </w:rPr>
        <w:t>2.1</w:t>
      </w:r>
      <w:r w:rsidRPr="00874917">
        <w:rPr>
          <w:noProof/>
        </w:rPr>
        <w:tab/>
      </w:r>
      <w:r>
        <w:rPr>
          <w:noProof/>
        </w:rPr>
        <w:t>est en état ou fait</w:t>
      </w:r>
      <w:r w:rsidRPr="00874917">
        <w:rPr>
          <w:noProof/>
        </w:rPr>
        <w:t xml:space="preserve"> l'objet d'une procédure de faillite, de liquidation, de règlement judiciaire, de sauvegarde, de cessation d'activité, ou </w:t>
      </w:r>
      <w:r>
        <w:rPr>
          <w:noProof/>
        </w:rPr>
        <w:t>est</w:t>
      </w:r>
      <w:r w:rsidRPr="00874917">
        <w:rPr>
          <w:noProof/>
        </w:rPr>
        <w:t xml:space="preserve"> dans toute situation analogue résultant d'une procédure de même nature ;</w:t>
      </w:r>
    </w:p>
    <w:p w14:paraId="319FA4E0" w14:textId="1A84F221" w:rsidR="00644037" w:rsidRPr="00874917" w:rsidRDefault="00644037" w:rsidP="00644037">
      <w:pPr>
        <w:tabs>
          <w:tab w:val="left" w:pos="1134"/>
        </w:tabs>
        <w:ind w:left="1134" w:hanging="567"/>
        <w:rPr>
          <w:noProof/>
        </w:rPr>
      </w:pPr>
      <w:r w:rsidRPr="00874917">
        <w:rPr>
          <w:noProof/>
        </w:rPr>
        <w:t>2.2</w:t>
      </w:r>
      <w:r w:rsidRPr="00874917">
        <w:rPr>
          <w:noProof/>
        </w:rPr>
        <w:tab/>
      </w:r>
      <w:r>
        <w:rPr>
          <w:noProof/>
        </w:rPr>
        <w:t xml:space="preserve">a </w:t>
      </w:r>
      <w:r w:rsidRPr="00874917">
        <w:rPr>
          <w:noProof/>
        </w:rPr>
        <w:t>fait l'objet</w:t>
      </w:r>
      <w:r>
        <w:rPr>
          <w:noProof/>
        </w:rPr>
        <w:t xml:space="preserve"> depuis moins de cinq ans,</w:t>
      </w:r>
      <w:r w:rsidRPr="00641616">
        <w:rPr>
          <w:rFonts w:cs="Arial"/>
          <w:noProof/>
        </w:rPr>
        <w:t xml:space="preserve"> d’une sanction administrative définitive, d’une condamnation définitive prononcée par une autorité compétente, ou de toute autre résolution hors procès</w:t>
      </w:r>
      <w:r>
        <w:rPr>
          <w:rStyle w:val="Appelnotedebasdep"/>
          <w:rFonts w:cs="Arial"/>
          <w:noProof/>
        </w:rPr>
        <w:footnoteReference w:customMarkFollows="1" w:id="44"/>
        <w:t>4</w:t>
      </w:r>
      <w:r w:rsidRPr="00641616">
        <w:rPr>
          <w:rFonts w:cs="Arial"/>
          <w:noProof/>
        </w:rPr>
        <w:t xml:space="preserve"> ayant notamment un effet extinctif de l'action publique, soit (i) </w:t>
      </w:r>
      <w:r w:rsidRPr="00641616">
        <w:t>dans le pays d’enregistrement d</w:t>
      </w:r>
      <w:r>
        <w:t>e la Personne</w:t>
      </w:r>
      <w:r w:rsidRPr="00641616">
        <w:t xml:space="preserve">, (ii) </w:t>
      </w:r>
      <w:r>
        <w:t>dans le pays de réalisation du M</w:t>
      </w:r>
      <w:r w:rsidRPr="00641616">
        <w:t>arché, (iii) dans le cadre de la passation ou de l'exécution d'un marché financé par l'AFD, (iv) prononcée par une institution de l’Union européenne ou (v) prononcée par une autorité compétente en France,</w:t>
      </w:r>
      <w:r w:rsidRPr="00641616">
        <w:rPr>
          <w:rFonts w:cs="Arial"/>
          <w:noProof/>
        </w:rPr>
        <w:t xml:space="preserve"> pour</w:t>
      </w:r>
      <w:r w:rsidRPr="00874917">
        <w:rPr>
          <w:noProof/>
        </w:rPr>
        <w:t xml:space="preserve"> :</w:t>
      </w:r>
    </w:p>
    <w:p w14:paraId="54850296" w14:textId="3B8882D6" w:rsidR="00644037" w:rsidRPr="00641616" w:rsidRDefault="00644037" w:rsidP="00644037">
      <w:pPr>
        <w:pStyle w:val="Paragraphedeliste"/>
        <w:numPr>
          <w:ilvl w:val="0"/>
          <w:numId w:val="84"/>
        </w:numPr>
        <w:spacing w:after="100"/>
        <w:ind w:left="1560"/>
        <w:contextualSpacing w:val="0"/>
        <w:rPr>
          <w:rFonts w:cs="Arial"/>
          <w:noProof/>
        </w:rPr>
      </w:pPr>
      <w:r w:rsidRPr="00641616">
        <w:rPr>
          <w:rFonts w:cs="Arial"/>
          <w:noProof/>
        </w:rPr>
        <w:t xml:space="preserve">des faits </w:t>
      </w:r>
      <w:r>
        <w:rPr>
          <w:rFonts w:cs="Arial"/>
          <w:noProof/>
        </w:rPr>
        <w:t>de P</w:t>
      </w:r>
      <w:r w:rsidRPr="00641616">
        <w:rPr>
          <w:rFonts w:cs="Arial"/>
          <w:noProof/>
        </w:rPr>
        <w:t>ratiques prohibées</w:t>
      </w:r>
      <w:r>
        <w:rPr>
          <w:rStyle w:val="Appelnotedebasdep"/>
          <w:rFonts w:cs="Arial"/>
          <w:noProof/>
        </w:rPr>
        <w:footnoteReference w:customMarkFollows="1" w:id="45"/>
        <w:t>5</w:t>
      </w:r>
      <w:r w:rsidRPr="00641616">
        <w:rPr>
          <w:rFonts w:cs="Arial"/>
          <w:noProof/>
        </w:rPr>
        <w:t xml:space="preserve">, ou pour tout délit commis dans le cadre de la passation ou de l'exécution d'un marché, sous réserve d'informations complémentaires, tel un programme de conformité, que ladite Personne (ou, respectivement, son sous-traitant, Dirigeant, employé ou agent) jugera utile de transmettre dans le cadre de la Déclaration d'Intégrité, qui permettraient de considérer que cette </w:t>
      </w:r>
      <w:r>
        <w:rPr>
          <w:rFonts w:cs="Arial"/>
          <w:noProof/>
        </w:rPr>
        <w:t>sanction, condamnation ou résolution</w:t>
      </w:r>
      <w:r w:rsidRPr="00641616">
        <w:rPr>
          <w:rFonts w:cs="Arial"/>
          <w:noProof/>
        </w:rPr>
        <w:t xml:space="preserve"> n'est pas pertinente dans le cadre du présent Marché ;</w:t>
      </w:r>
    </w:p>
    <w:p w14:paraId="0DC10CD6" w14:textId="77777777" w:rsidR="00644037" w:rsidRPr="00641616" w:rsidRDefault="00644037" w:rsidP="00644037">
      <w:pPr>
        <w:pStyle w:val="Paragraphedeliste"/>
        <w:numPr>
          <w:ilvl w:val="0"/>
          <w:numId w:val="84"/>
        </w:numPr>
        <w:spacing w:after="100"/>
        <w:ind w:left="1560" w:hanging="426"/>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42162723" w14:textId="77777777" w:rsidR="00644037" w:rsidRPr="00196390" w:rsidRDefault="00644037" w:rsidP="00644037">
      <w:pPr>
        <w:pStyle w:val="Paragraphedeliste"/>
        <w:numPr>
          <w:ilvl w:val="0"/>
          <w:numId w:val="84"/>
        </w:numPr>
        <w:spacing w:after="100"/>
        <w:ind w:left="1560" w:hanging="426"/>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(ii) pour le fait d’être une entité créée dans l’intention de se soustraire à de telles obligations ;</w:t>
      </w:r>
    </w:p>
    <w:p w14:paraId="66E848CC" w14:textId="77777777" w:rsidR="00644037" w:rsidRPr="00874917" w:rsidRDefault="00644037" w:rsidP="00644037">
      <w:pPr>
        <w:ind w:left="1134" w:hanging="567"/>
        <w:rPr>
          <w:noProof/>
        </w:rPr>
      </w:pPr>
      <w:r w:rsidRPr="00874917">
        <w:rPr>
          <w:noProof/>
        </w:rPr>
        <w:t>2.</w:t>
      </w:r>
      <w:r>
        <w:rPr>
          <w:noProof/>
        </w:rPr>
        <w:t>3</w:t>
      </w:r>
      <w:r w:rsidRPr="00874917">
        <w:rPr>
          <w:noProof/>
        </w:rPr>
        <w:tab/>
      </w:r>
      <w:r>
        <w:rPr>
          <w:noProof/>
        </w:rPr>
        <w:t>a</w:t>
      </w:r>
      <w:r w:rsidRPr="00874917">
        <w:rPr>
          <w:noProof/>
        </w:rPr>
        <w:t xml:space="preserve"> fait l’objet d’une résiliation prononcée à </w:t>
      </w:r>
      <w:r>
        <w:rPr>
          <w:noProof/>
        </w:rPr>
        <w:t>ses</w:t>
      </w:r>
      <w:r w:rsidRPr="00874917">
        <w:rPr>
          <w:noProof/>
        </w:rPr>
        <w:t xml:space="preserve"> torts exclusifs au cours des cinq dernières années du fait d'un manquement grave ou persistant à </w:t>
      </w:r>
      <w:r>
        <w:rPr>
          <w:noProof/>
        </w:rPr>
        <w:t>ses</w:t>
      </w:r>
      <w:r w:rsidRPr="00874917">
        <w:rPr>
          <w:noProof/>
        </w:rPr>
        <w:t xml:space="preserve"> obligations contractuelles lors de l'exécution d'un marché, sous réserve que cette </w:t>
      </w:r>
      <w:r>
        <w:rPr>
          <w:noProof/>
        </w:rPr>
        <w:t>résiliation</w:t>
      </w:r>
      <w:r w:rsidRPr="00874917">
        <w:rPr>
          <w:noProof/>
        </w:rPr>
        <w:t xml:space="preserve"> n’ait pas fait l’objet d’une contestation de </w:t>
      </w:r>
      <w:r>
        <w:rPr>
          <w:noProof/>
        </w:rPr>
        <w:t xml:space="preserve">sa </w:t>
      </w:r>
      <w:r w:rsidRPr="00874917">
        <w:rPr>
          <w:noProof/>
        </w:rPr>
        <w:t xml:space="preserve">part </w:t>
      </w:r>
      <w:r>
        <w:rPr>
          <w:noProof/>
        </w:rPr>
        <w:t xml:space="preserve">qui soit </w:t>
      </w:r>
      <w:r w:rsidRPr="00874917">
        <w:rPr>
          <w:noProof/>
        </w:rPr>
        <w:t>en cours</w:t>
      </w:r>
      <w:r>
        <w:rPr>
          <w:noProof/>
        </w:rPr>
        <w:t xml:space="preserve"> de traitement</w:t>
      </w:r>
      <w:r w:rsidRPr="00874917">
        <w:rPr>
          <w:noProof/>
        </w:rPr>
        <w:t xml:space="preserve"> ou </w:t>
      </w:r>
      <w:r>
        <w:rPr>
          <w:noProof/>
        </w:rPr>
        <w:t xml:space="preserve">qui ait </w:t>
      </w:r>
      <w:r w:rsidRPr="00874917">
        <w:rPr>
          <w:noProof/>
        </w:rPr>
        <w:t xml:space="preserve">donné lieu à une décision de justice infirmant la résiliation à </w:t>
      </w:r>
      <w:r>
        <w:rPr>
          <w:noProof/>
        </w:rPr>
        <w:t xml:space="preserve">ses </w:t>
      </w:r>
      <w:r w:rsidRPr="00874917">
        <w:rPr>
          <w:noProof/>
        </w:rPr>
        <w:t>torts exclusifs ;</w:t>
      </w:r>
    </w:p>
    <w:p w14:paraId="783DA734" w14:textId="4EA19085" w:rsidR="00644037" w:rsidRDefault="00644037" w:rsidP="00644037">
      <w:pPr>
        <w:ind w:left="1134" w:hanging="567"/>
        <w:rPr>
          <w:noProof/>
        </w:rPr>
      </w:pPr>
      <w:r w:rsidRPr="00874917">
        <w:rPr>
          <w:noProof/>
        </w:rPr>
        <w:lastRenderedPageBreak/>
        <w:t>2.</w:t>
      </w:r>
      <w:r>
        <w:rPr>
          <w:noProof/>
        </w:rPr>
        <w:t>4</w:t>
      </w:r>
      <w:r w:rsidRPr="00874917">
        <w:rPr>
          <w:noProof/>
        </w:rPr>
        <w:tab/>
      </w:r>
      <w:r w:rsidRPr="00057741">
        <w:rPr>
          <w:noProof/>
        </w:rPr>
        <w:t>fait l'objet d'une mesure d'inéligibilité prise par une des banques multilatérales de développement signataires de l'accord de reconnaissance mutuelle du 9 avril 2010</w:t>
      </w:r>
      <w:r>
        <w:rPr>
          <w:rStyle w:val="Appelnotedebasdep"/>
          <w:noProof/>
        </w:rPr>
        <w:footnoteReference w:customMarkFollows="1" w:id="46"/>
        <w:t>6</w:t>
      </w:r>
      <w:r w:rsidRPr="00057741">
        <w:rPr>
          <w:noProof/>
        </w:rPr>
        <w:t xml:space="preserve">  ; dans l'hypothèse d'une telle mesure d'inéligibilité, la Personne peut joindre à la Déclaration d'Intégrité les informations complémentaires qui permettraient de considérer que cette mesure d'inéligibilité n'est pas pertinente dans le cadre de ce Marché ;</w:t>
      </w:r>
    </w:p>
    <w:p w14:paraId="704461B6" w14:textId="77777777" w:rsidR="00644037" w:rsidRPr="00874917" w:rsidRDefault="00644037" w:rsidP="00644037">
      <w:pPr>
        <w:ind w:left="1134" w:hanging="567"/>
        <w:rPr>
          <w:noProof/>
        </w:rPr>
      </w:pPr>
      <w:r>
        <w:rPr>
          <w:noProof/>
        </w:rPr>
        <w:t xml:space="preserve">2.5   </w:t>
      </w:r>
      <w:r w:rsidRPr="00874917">
        <w:rPr>
          <w:noProof/>
        </w:rPr>
        <w:t>n'</w:t>
      </w:r>
      <w:r>
        <w:rPr>
          <w:noProof/>
        </w:rPr>
        <w:t>a</w:t>
      </w:r>
      <w:r w:rsidRPr="00874917">
        <w:rPr>
          <w:noProof/>
        </w:rPr>
        <w:t xml:space="preserve"> pas rempli </w:t>
      </w:r>
      <w:r>
        <w:rPr>
          <w:noProof/>
        </w:rPr>
        <w:t>ses</w:t>
      </w:r>
      <w:r w:rsidRPr="00874917">
        <w:rPr>
          <w:noProof/>
        </w:rPr>
        <w:t xml:space="preserve"> obligations relatives au paiement de </w:t>
      </w:r>
      <w:r>
        <w:rPr>
          <w:noProof/>
        </w:rPr>
        <w:t>ses</w:t>
      </w:r>
      <w:r w:rsidRPr="00874917">
        <w:rPr>
          <w:noProof/>
        </w:rPr>
        <w:t xml:space="preserve"> impôts</w:t>
      </w:r>
      <w:r>
        <w:rPr>
          <w:noProof/>
        </w:rPr>
        <w:t xml:space="preserve"> ou des cotisations sociales</w:t>
      </w:r>
      <w:r w:rsidRPr="00874917">
        <w:rPr>
          <w:noProof/>
        </w:rPr>
        <w:t xml:space="preserve"> selon les dispositions légales d</w:t>
      </w:r>
      <w:r>
        <w:rPr>
          <w:noProof/>
        </w:rPr>
        <w:t>e son</w:t>
      </w:r>
      <w:r w:rsidRPr="00874917">
        <w:rPr>
          <w:noProof/>
        </w:rPr>
        <w:t xml:space="preserve"> pays </w:t>
      </w:r>
      <w:r>
        <w:rPr>
          <w:noProof/>
        </w:rPr>
        <w:t>d’établissement,</w:t>
      </w:r>
      <w:r w:rsidRPr="00874917">
        <w:rPr>
          <w:noProof/>
        </w:rPr>
        <w:t xml:space="preserve"> ou celles du pays du Maître d'Ouvrage ;</w:t>
      </w:r>
    </w:p>
    <w:p w14:paraId="0A656BA5" w14:textId="77777777" w:rsidR="00644037" w:rsidRPr="00874917" w:rsidRDefault="00644037" w:rsidP="00644037">
      <w:pPr>
        <w:ind w:left="1134" w:hanging="567"/>
        <w:rPr>
          <w:noProof/>
        </w:rPr>
      </w:pPr>
      <w:r w:rsidRPr="00874917">
        <w:rPr>
          <w:noProof/>
        </w:rPr>
        <w:t>2.</w:t>
      </w:r>
      <w:r>
        <w:rPr>
          <w:noProof/>
        </w:rPr>
        <w:t>6</w:t>
      </w:r>
      <w:r w:rsidRPr="00874917">
        <w:rPr>
          <w:noProof/>
        </w:rPr>
        <w:tab/>
      </w:r>
      <w:r>
        <w:rPr>
          <w:noProof/>
        </w:rPr>
        <w:t>a</w:t>
      </w:r>
      <w:r w:rsidRPr="00874917">
        <w:rPr>
          <w:noProof/>
        </w:rPr>
        <w:t xml:space="preserve"> produit de faux documents ou s</w:t>
      </w:r>
      <w:r>
        <w:rPr>
          <w:noProof/>
        </w:rPr>
        <w:t>’est</w:t>
      </w:r>
      <w:r w:rsidRPr="00874917">
        <w:rPr>
          <w:noProof/>
        </w:rPr>
        <w:t xml:space="preserve"> rendu</w:t>
      </w:r>
      <w:r>
        <w:rPr>
          <w:noProof/>
        </w:rPr>
        <w:t>(e)</w:t>
      </w:r>
      <w:r w:rsidRPr="00874917">
        <w:rPr>
          <w:noProof/>
        </w:rPr>
        <w:t xml:space="preserve"> coupable d</w:t>
      </w:r>
      <w:r>
        <w:rPr>
          <w:noProof/>
        </w:rPr>
        <w:t>’une</w:t>
      </w:r>
      <w:r w:rsidRPr="00874917">
        <w:rPr>
          <w:noProof/>
        </w:rPr>
        <w:t xml:space="preserve"> fausse déclaration en fournissant les renseignements exigés par le Maître d'Ouvrage dans le cadre du processus de passation et d’attribution </w:t>
      </w:r>
      <w:r>
        <w:rPr>
          <w:noProof/>
        </w:rPr>
        <w:t>du M</w:t>
      </w:r>
      <w:r w:rsidRPr="00874917">
        <w:rPr>
          <w:noProof/>
        </w:rPr>
        <w:t>arché.</w:t>
      </w:r>
    </w:p>
    <w:p w14:paraId="6FDF5B66" w14:textId="77777777" w:rsidR="00644037" w:rsidRDefault="00644037" w:rsidP="00644037">
      <w:pPr>
        <w:pStyle w:val="Paragraphedeliste"/>
        <w:numPr>
          <w:ilvl w:val="0"/>
          <w:numId w:val="9"/>
        </w:numPr>
        <w:ind w:left="567" w:hanging="567"/>
        <w:contextualSpacing w:val="0"/>
        <w:rPr>
          <w:noProof/>
        </w:rPr>
      </w:pPr>
      <w:r w:rsidRPr="0017368B">
        <w:rPr>
          <w:noProof/>
        </w:rPr>
        <w:t xml:space="preserve">De plus, </w:t>
      </w:r>
      <w:r>
        <w:rPr>
          <w:noProof/>
        </w:rPr>
        <w:t>ne peut être attributaire d'un m</w:t>
      </w:r>
      <w:r w:rsidRPr="0017368B">
        <w:rPr>
          <w:noProof/>
        </w:rPr>
        <w:t>arché financé par l'AFD une Personne qui</w:t>
      </w:r>
      <w:r>
        <w:rPr>
          <w:noProof/>
        </w:rPr>
        <w:t>, ou dont un sous-traitant, un D</w:t>
      </w:r>
      <w:r w:rsidRPr="0017368B">
        <w:rPr>
          <w:noProof/>
        </w:rPr>
        <w:t>irigeant, employé ou agent (qu’il soit déclaré ou non), un actionnaire direct ou indirect, ou une filiale, agissant avec sa connaissance ou consentem</w:t>
      </w:r>
      <w:r>
        <w:rPr>
          <w:noProof/>
        </w:rPr>
        <w:t>ent, à la date de remise d'une candidature, d'une offre, d’une p</w:t>
      </w:r>
      <w:r w:rsidRPr="0017368B">
        <w:rPr>
          <w:noProof/>
        </w:rPr>
        <w:t>ropo</w:t>
      </w:r>
      <w:r>
        <w:rPr>
          <w:noProof/>
        </w:rPr>
        <w:t xml:space="preserve">sition, d’une cotation, </w:t>
      </w:r>
      <w:r w:rsidRPr="0017368B">
        <w:rPr>
          <w:noProof/>
        </w:rPr>
        <w:t xml:space="preserve">ou à tout moment entre </w:t>
      </w:r>
      <w:r>
        <w:rPr>
          <w:noProof/>
        </w:rPr>
        <w:t>cette date et l'attribution du présent M</w:t>
      </w:r>
      <w:r w:rsidRPr="0017368B">
        <w:rPr>
          <w:noProof/>
        </w:rPr>
        <w:t>arché :</w:t>
      </w:r>
    </w:p>
    <w:p w14:paraId="66C25CAD" w14:textId="77777777" w:rsidR="00644037" w:rsidRPr="00D02E9B" w:rsidRDefault="00644037" w:rsidP="00644037">
      <w:pPr>
        <w:pStyle w:val="Paragraphedeliste"/>
        <w:spacing w:after="10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w:t>
      </w:r>
      <w:r>
        <w:rPr>
          <w:rFonts w:cs="Arial"/>
          <w:b/>
          <w:bCs/>
          <w:i/>
          <w:iCs/>
          <w:noProof/>
          <w:highlight w:val="yellow"/>
        </w:rPr>
        <w:t xml:space="preserve"> sous-</w:t>
      </w:r>
      <w:r w:rsidRPr="00D02E9B">
        <w:rPr>
          <w:rFonts w:cs="Arial"/>
          <w:b/>
          <w:bCs/>
          <w:i/>
          <w:iCs/>
          <w:noProof/>
          <w:highlight w:val="yellow"/>
        </w:rPr>
        <w:t>option selon la version des Directives applicables au financement de l’AFD </w:t>
      </w:r>
      <w:r>
        <w:rPr>
          <w:rFonts w:cs="Arial"/>
          <w:b/>
          <w:bCs/>
          <w:i/>
          <w:iCs/>
          <w:noProof/>
          <w:highlight w:val="yellow"/>
        </w:rPr>
        <w:t xml:space="preserve">pour les les paragraphes 3.1 à 3.3 </w:t>
      </w:r>
      <w:r w:rsidRPr="00D02E9B">
        <w:rPr>
          <w:rFonts w:cs="Arial"/>
          <w:b/>
          <w:bCs/>
          <w:i/>
          <w:iCs/>
          <w:noProof/>
          <w:highlight w:val="yellow"/>
        </w:rPr>
        <w:t>:</w:t>
      </w:r>
    </w:p>
    <w:p w14:paraId="496A462B" w14:textId="77777777" w:rsidR="00644037" w:rsidRDefault="00644037" w:rsidP="00644037">
      <w:pPr>
        <w:pStyle w:val="Paragraphedeliste"/>
        <w:spacing w:after="100"/>
        <w:contextualSpacing w:val="0"/>
        <w:rPr>
          <w:noProof/>
        </w:rPr>
      </w:pPr>
      <w:r w:rsidRPr="00D22748">
        <w:rPr>
          <w:rFonts w:cs="Arial"/>
          <w:b/>
          <w:bCs/>
          <w:i/>
          <w:iCs/>
          <w:noProof/>
          <w:highlight w:val="yellow"/>
        </w:rPr>
        <w:t>[Sous-option 1 - lorsque les Directives 2024 sont applicables, conserver les paragraphes 3.1 à 3.3 ci-après et supprimer le texte de la sous-option 2 :</w:t>
      </w:r>
    </w:p>
    <w:p w14:paraId="0D12B9FD" w14:textId="77777777" w:rsidR="00644037" w:rsidRDefault="00644037" w:rsidP="00644037">
      <w:pPr>
        <w:pStyle w:val="Paragraphedeliste"/>
        <w:numPr>
          <w:ilvl w:val="1"/>
          <w:numId w:val="97"/>
        </w:numPr>
        <w:spacing w:after="120"/>
        <w:ind w:left="1134" w:hanging="567"/>
        <w:contextualSpacing w:val="0"/>
        <w:rPr>
          <w:rFonts w:cs="Arial"/>
          <w:noProof/>
        </w:rPr>
      </w:pPr>
      <w:r w:rsidRPr="00BA1ECA">
        <w:rPr>
          <w:rFonts w:cs="Arial"/>
          <w:noProof/>
        </w:rPr>
        <w:t>est directement ou indirectement visé</w:t>
      </w:r>
      <w:r>
        <w:rPr>
          <w:rFonts w:cs="Arial"/>
          <w:noProof/>
        </w:rPr>
        <w:t>e</w:t>
      </w:r>
      <w:r w:rsidRPr="00BA1ECA">
        <w:rPr>
          <w:rFonts w:cs="Arial"/>
          <w:noProof/>
        </w:rPr>
        <w:t>, contrôlé</w:t>
      </w:r>
      <w:r>
        <w:rPr>
          <w:rFonts w:cs="Arial"/>
          <w:noProof/>
        </w:rPr>
        <w:t>e</w:t>
      </w:r>
      <w:r w:rsidRPr="00BA1ECA">
        <w:rPr>
          <w:rFonts w:cs="Arial"/>
          <w:noProof/>
        </w:rPr>
        <w:t xml:space="preserve"> par une personne ou une entité visée, ou agit au nom ou pour le compte d’une personne ou entité visée par des mesures de sanctions individuelles adoptées par les Nations Unies, l’Union européenne et/ou la France ;</w:t>
      </w:r>
    </w:p>
    <w:p w14:paraId="2275D4A3" w14:textId="77777777" w:rsidR="00644037" w:rsidRPr="00CE05BD" w:rsidRDefault="00644037" w:rsidP="00644037">
      <w:pPr>
        <w:pStyle w:val="Paragraphedeliste"/>
        <w:numPr>
          <w:ilvl w:val="1"/>
          <w:numId w:val="97"/>
        </w:numPr>
        <w:spacing w:after="120"/>
        <w:ind w:left="1134" w:hanging="567"/>
        <w:contextualSpacing w:val="0"/>
        <w:rPr>
          <w:rFonts w:cs="Arial"/>
          <w:noProof/>
        </w:rPr>
      </w:pPr>
      <w:r w:rsidRPr="00BA1ECA">
        <w:rPr>
          <w:rFonts w:cs="Arial"/>
          <w:noProof/>
        </w:rPr>
        <w:t>est directement ou indirectement visé</w:t>
      </w:r>
      <w:r>
        <w:rPr>
          <w:rFonts w:cs="Arial"/>
          <w:noProof/>
        </w:rPr>
        <w:t>e</w:t>
      </w:r>
      <w:r w:rsidRPr="00BA1ECA">
        <w:rPr>
          <w:rFonts w:cs="Arial"/>
          <w:noProof/>
        </w:rPr>
        <w:t>, contrôlé</w:t>
      </w:r>
      <w:r>
        <w:rPr>
          <w:rFonts w:cs="Arial"/>
          <w:noProof/>
        </w:rPr>
        <w:t>e</w:t>
      </w:r>
      <w:r w:rsidRPr="00BA1ECA">
        <w:rPr>
          <w:rFonts w:cs="Arial"/>
          <w:noProof/>
        </w:rPr>
        <w:t xml:space="preserve"> par une personne ou une entité visée, ou agit au nom ou pour le compte d’une personne ou entité visée par des mesures de sanctions sectorielles adoptées par les Nations Unies, l'Union européenne et/ou la France ;</w:t>
      </w:r>
    </w:p>
    <w:p w14:paraId="1D6B2DC2" w14:textId="77777777" w:rsidR="00644037" w:rsidRDefault="00644037" w:rsidP="00644037">
      <w:pPr>
        <w:pStyle w:val="Paragraphedeliste"/>
        <w:numPr>
          <w:ilvl w:val="1"/>
          <w:numId w:val="97"/>
        </w:numPr>
        <w:spacing w:after="120"/>
        <w:ind w:left="1134" w:hanging="567"/>
        <w:contextualSpacing w:val="0"/>
        <w:rPr>
          <w:rFonts w:cs="Arial"/>
          <w:noProof/>
        </w:rPr>
      </w:pPr>
      <w:r w:rsidRPr="00BA1ECA">
        <w:rPr>
          <w:rFonts w:cs="Arial"/>
          <w:noProof/>
        </w:rPr>
        <w:t xml:space="preserve">est inéligible pour la réalisation du </w:t>
      </w:r>
      <w:r>
        <w:rPr>
          <w:rFonts w:cs="Arial"/>
          <w:noProof/>
        </w:rPr>
        <w:t>Marché</w:t>
      </w:r>
      <w:r w:rsidRPr="00BA1ECA">
        <w:rPr>
          <w:rFonts w:cs="Arial"/>
          <w:noProof/>
        </w:rPr>
        <w:t xml:space="preserve"> en raison de toute autre mesure de sanctions internationales prononcée par les Nations Unies, l'Union européenne ou la France.</w:t>
      </w:r>
    </w:p>
    <w:p w14:paraId="33C73C53" w14:textId="77777777" w:rsidR="00644037" w:rsidRDefault="00644037" w:rsidP="00644037">
      <w:pPr>
        <w:pStyle w:val="Paragraphedeliste"/>
        <w:tabs>
          <w:tab w:val="left" w:pos="426"/>
        </w:tabs>
        <w:spacing w:after="100"/>
        <w:rPr>
          <w:rFonts w:cs="Arial"/>
          <w:b/>
          <w:bCs/>
          <w:i/>
          <w:iCs/>
          <w:noProof/>
        </w:rPr>
      </w:pPr>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option 1]</w:t>
      </w:r>
    </w:p>
    <w:p w14:paraId="7D62159D" w14:textId="77777777" w:rsidR="00644037" w:rsidRDefault="00644037" w:rsidP="00644037">
      <w:pPr>
        <w:spacing w:after="100"/>
        <w:rPr>
          <w:rFonts w:cs="Arial"/>
          <w:noProof/>
        </w:rPr>
      </w:pPr>
    </w:p>
    <w:p w14:paraId="36E42398" w14:textId="77777777" w:rsidR="00644037" w:rsidRDefault="00644037" w:rsidP="00644037">
      <w:pPr>
        <w:pStyle w:val="Paragraphedeliste"/>
        <w:spacing w:after="100"/>
        <w:rPr>
          <w:rFonts w:cs="Arial"/>
          <w:b/>
          <w:bCs/>
          <w:i/>
          <w:iCs/>
          <w:noProof/>
        </w:rPr>
      </w:pPr>
      <w:r w:rsidRPr="003B6409">
        <w:rPr>
          <w:rFonts w:cs="Arial"/>
          <w:b/>
          <w:bCs/>
          <w:i/>
          <w:iCs/>
          <w:noProof/>
          <w:highlight w:val="yellow"/>
          <w:u w:val="single"/>
        </w:rPr>
        <w:t>[</w:t>
      </w:r>
      <w:r>
        <w:rPr>
          <w:rFonts w:cs="Arial"/>
          <w:b/>
          <w:bCs/>
          <w:i/>
          <w:iCs/>
          <w:noProof/>
          <w:highlight w:val="yellow"/>
          <w:u w:val="single"/>
        </w:rPr>
        <w:t>Sous-o</w:t>
      </w:r>
      <w:r w:rsidRPr="003B6409">
        <w:rPr>
          <w:rFonts w:cs="Arial"/>
          <w:b/>
          <w:bCs/>
          <w:i/>
          <w:iCs/>
          <w:noProof/>
          <w:highlight w:val="yellow"/>
          <w:u w:val="single"/>
        </w:rPr>
        <w:t>ption 2</w:t>
      </w:r>
      <w:r w:rsidRPr="003B6409">
        <w:rPr>
          <w:rFonts w:cs="Arial"/>
          <w:b/>
          <w:bCs/>
          <w:i/>
          <w:iCs/>
          <w:noProof/>
          <w:highlight w:val="yellow"/>
        </w:rPr>
        <w:t xml:space="preserve"> - lorsque les </w:t>
      </w:r>
      <w:r w:rsidRPr="003B6409">
        <w:rPr>
          <w:rFonts w:cs="Arial"/>
          <w:b/>
          <w:bCs/>
          <w:i/>
          <w:iCs/>
          <w:noProof/>
          <w:highlight w:val="yellow"/>
          <w:u w:val="single"/>
        </w:rPr>
        <w:t>Directives 2026</w:t>
      </w:r>
      <w:r w:rsidRPr="003B6409">
        <w:rPr>
          <w:rFonts w:cs="Arial"/>
          <w:b/>
          <w:bCs/>
          <w:i/>
          <w:iCs/>
          <w:noProof/>
          <w:highlight w:val="yellow"/>
        </w:rPr>
        <w:t xml:space="preserve"> sont applicables, conserver les paragraphes 3.1 à 3.3 ci-après et supprimer le texte de l</w:t>
      </w:r>
      <w:r>
        <w:rPr>
          <w:rFonts w:cs="Arial"/>
          <w:b/>
          <w:bCs/>
          <w:i/>
          <w:iCs/>
          <w:noProof/>
          <w:highlight w:val="yellow"/>
        </w:rPr>
        <w:t>a sous-</w:t>
      </w:r>
      <w:r w:rsidRPr="003B6409">
        <w:rPr>
          <w:rFonts w:cs="Arial"/>
          <w:b/>
          <w:bCs/>
          <w:i/>
          <w:iCs/>
          <w:noProof/>
          <w:highlight w:val="yellow"/>
        </w:rPr>
        <w:t xml:space="preserve">option 1 : </w:t>
      </w:r>
    </w:p>
    <w:p w14:paraId="693645EC" w14:textId="77777777" w:rsidR="00644037" w:rsidRDefault="00644037" w:rsidP="00644037">
      <w:pPr>
        <w:pStyle w:val="Paragraphedeliste"/>
        <w:spacing w:after="100"/>
        <w:rPr>
          <w:rFonts w:cs="Arial"/>
          <w:b/>
          <w:bCs/>
          <w:i/>
          <w:iCs/>
          <w:noProof/>
        </w:rPr>
      </w:pPr>
    </w:p>
    <w:p w14:paraId="6225686B" w14:textId="2BA6CE78" w:rsidR="00644037" w:rsidRPr="003B6409" w:rsidRDefault="00644037" w:rsidP="00644037">
      <w:pPr>
        <w:pStyle w:val="Paragraphedeliste"/>
        <w:numPr>
          <w:ilvl w:val="1"/>
          <w:numId w:val="100"/>
        </w:numPr>
        <w:spacing w:after="120"/>
        <w:ind w:left="1134" w:hanging="567"/>
        <w:contextualSpacing w:val="0"/>
        <w:rPr>
          <w:rFonts w:cs="Arial"/>
          <w:noProof/>
        </w:rPr>
      </w:pPr>
      <w:r>
        <w:rPr>
          <w:rFonts w:cs="Arial"/>
          <w:noProof/>
        </w:rPr>
        <w:t xml:space="preserve">est directement ou indirectement visée, </w:t>
      </w:r>
      <w:r w:rsidRPr="0067765B">
        <w:rPr>
          <w:rFonts w:cs="Arial"/>
          <w:noProof/>
        </w:rPr>
        <w:t>contrôlé</w:t>
      </w:r>
      <w:r>
        <w:rPr>
          <w:rFonts w:cs="Arial"/>
          <w:noProof/>
        </w:rPr>
        <w:t>e</w:t>
      </w:r>
      <w:r w:rsidRPr="0067765B">
        <w:rPr>
          <w:rFonts w:cs="Arial"/>
          <w:noProof/>
        </w:rPr>
        <w:t xml:space="preserve">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Pr>
          <w:rStyle w:val="Appelnotedebasdep"/>
        </w:rPr>
        <w:footnoteReference w:customMarkFollows="1" w:id="47"/>
        <w:t>7</w:t>
      </w:r>
      <w:r w:rsidRPr="001E3958">
        <w:rPr>
          <w:rStyle w:val="Appelnotedebasdep"/>
        </w:rPr>
        <w:t xml:space="preserve"> </w:t>
      </w:r>
      <w:r>
        <w:rPr>
          <w:rStyle w:val="Appelnotedebasdep"/>
          <w:rFonts w:cs="Arial"/>
          <w:noProof/>
        </w:rPr>
        <w:footnoteReference w:customMarkFollows="1" w:id="48"/>
        <w:t>8</w:t>
      </w:r>
      <w:r>
        <w:rPr>
          <w:rFonts w:cs="Arial"/>
          <w:noProof/>
        </w:rPr>
        <w:t xml:space="preserve"> </w:t>
      </w:r>
      <w:r w:rsidRPr="00DA24A8">
        <w:rPr>
          <w:rFonts w:cs="Arial"/>
          <w:noProof/>
        </w:rPr>
        <w:t>;</w:t>
      </w:r>
    </w:p>
    <w:p w14:paraId="5023AA1C" w14:textId="20090F72" w:rsidR="00644037" w:rsidRPr="003B6409" w:rsidRDefault="00644037" w:rsidP="00644037">
      <w:pPr>
        <w:pStyle w:val="Paragraphedeliste"/>
        <w:numPr>
          <w:ilvl w:val="1"/>
          <w:numId w:val="100"/>
        </w:numPr>
        <w:spacing w:after="120"/>
        <w:ind w:left="1134" w:hanging="567"/>
        <w:contextualSpacing w:val="0"/>
        <w:rPr>
          <w:rFonts w:cs="Arial"/>
          <w:noProof/>
        </w:rPr>
      </w:pPr>
      <w:r w:rsidRPr="008035BA">
        <w:rPr>
          <w:rFonts w:cs="Arial"/>
          <w:noProof/>
        </w:rPr>
        <w:t>est directement ou indirectement visé</w:t>
      </w:r>
      <w:r>
        <w:rPr>
          <w:rFonts w:cs="Arial"/>
          <w:noProof/>
        </w:rPr>
        <w:t>e</w:t>
      </w:r>
      <w:r w:rsidRPr="008035BA">
        <w:rPr>
          <w:rFonts w:cs="Arial"/>
          <w:noProof/>
        </w:rPr>
        <w:t>, contrôlé</w:t>
      </w:r>
      <w:r>
        <w:rPr>
          <w:rFonts w:cs="Arial"/>
          <w:noProof/>
        </w:rPr>
        <w:t>e</w:t>
      </w:r>
      <w:r w:rsidRPr="008035BA">
        <w:rPr>
          <w:rFonts w:cs="Arial"/>
          <w:noProof/>
        </w:rPr>
        <w:t xml:space="preserve"> par une personne ou une entité visée, ou agit au nom ou pour le compte d’une personne ou entité visée par des mesures de sanctions 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w:t>
      </w:r>
      <w:r w:rsidRPr="00DA24A8">
        <w:rPr>
          <w:rFonts w:cs="Arial"/>
          <w:noProof/>
        </w:rPr>
        <w:lastRenderedPageBreak/>
        <w:t xml:space="preserve">toute juridiction reconnue pour l’ampleur de son pouvoir d’application transfrontalière et dont les sanctions sont susceptibles d’affecter le </w:t>
      </w:r>
      <w:r>
        <w:rPr>
          <w:rFonts w:cs="Arial"/>
          <w:noProof/>
        </w:rPr>
        <w:t>Marché</w:t>
      </w:r>
      <w:r>
        <w:rPr>
          <w:rStyle w:val="Appelnotedebasdep"/>
          <w:rFonts w:cs="Arial"/>
          <w:noProof/>
        </w:rPr>
        <w:footnoteReference w:customMarkFollows="1" w:id="49"/>
        <w:t>9</w:t>
      </w:r>
      <w:r>
        <w:rPr>
          <w:rFonts w:cs="Arial"/>
          <w:noProof/>
        </w:rPr>
        <w:t xml:space="preserve"> </w:t>
      </w:r>
      <w:r w:rsidRPr="00DA24A8">
        <w:rPr>
          <w:rFonts w:cs="Arial"/>
          <w:noProof/>
        </w:rPr>
        <w:t>;</w:t>
      </w:r>
    </w:p>
    <w:p w14:paraId="0341DAD4" w14:textId="77777777" w:rsidR="00644037" w:rsidRPr="00B67D0A" w:rsidRDefault="00644037" w:rsidP="00644037">
      <w:pPr>
        <w:pStyle w:val="Paragraphedeliste"/>
        <w:numPr>
          <w:ilvl w:val="1"/>
          <w:numId w:val="100"/>
        </w:numPr>
        <w:spacing w:after="120"/>
        <w:ind w:left="1134" w:hanging="567"/>
        <w:contextualSpacing w:val="0"/>
        <w:rPr>
          <w:rFonts w:cs="Arial"/>
          <w:noProof/>
        </w:rPr>
      </w:pPr>
      <w:r>
        <w:rPr>
          <w:rFonts w:cs="Arial"/>
          <w:noProof/>
        </w:rPr>
        <w:t xml:space="preserve">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1074A4A6" w14:textId="77777777" w:rsidR="00644037" w:rsidRDefault="00644037" w:rsidP="00644037">
      <w:pPr>
        <w:pStyle w:val="Paragraphedeliste"/>
        <w:tabs>
          <w:tab w:val="left" w:pos="426"/>
        </w:tabs>
        <w:spacing w:after="120"/>
        <w:contextualSpacing w:val="0"/>
        <w:rPr>
          <w:rFonts w:cs="Arial"/>
          <w:noProof/>
        </w:rPr>
      </w:pPr>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 xml:space="preserve">option </w:t>
      </w:r>
      <w:r>
        <w:rPr>
          <w:rFonts w:cs="Arial"/>
          <w:b/>
          <w:bCs/>
          <w:i/>
          <w:iCs/>
          <w:noProof/>
          <w:highlight w:val="yellow"/>
        </w:rPr>
        <w:t>2</w:t>
      </w:r>
      <w:r w:rsidRPr="003B6409">
        <w:rPr>
          <w:rFonts w:cs="Arial"/>
          <w:b/>
          <w:bCs/>
          <w:i/>
          <w:iCs/>
          <w:noProof/>
          <w:highlight w:val="yellow"/>
        </w:rPr>
        <w:t>]</w:t>
      </w:r>
    </w:p>
    <w:p w14:paraId="65DD3F88" w14:textId="77777777" w:rsidR="00644037" w:rsidRPr="00F46FD7" w:rsidRDefault="00644037" w:rsidP="00644037">
      <w:pPr>
        <w:pStyle w:val="Paragraphedeliste"/>
        <w:numPr>
          <w:ilvl w:val="0"/>
          <w:numId w:val="9"/>
        </w:numPr>
        <w:ind w:left="567" w:hanging="567"/>
        <w:contextualSpacing w:val="0"/>
        <w:rPr>
          <w:noProof/>
        </w:rPr>
      </w:pPr>
      <w:r w:rsidRPr="00F46FD7">
        <w:rPr>
          <w:noProof/>
        </w:rPr>
        <w:t xml:space="preserve">Les Personnes qui, ou dont un membre du groupement, le cas échéant, un sous-traitant ou fournisseur, sont des </w:t>
      </w:r>
      <w:r>
        <w:rPr>
          <w:noProof/>
        </w:rPr>
        <w:t>entité</w:t>
      </w:r>
      <w:r w:rsidRPr="00F46FD7">
        <w:rPr>
          <w:noProof/>
        </w:rPr>
        <w:t>s et entreprises publi</w:t>
      </w:r>
      <w:r>
        <w:rPr>
          <w:noProof/>
        </w:rPr>
        <w:t>que</w:t>
      </w:r>
      <w:r w:rsidRPr="00F46FD7">
        <w:rPr>
          <w:noProof/>
        </w:rPr>
        <w:t>s, sont admis</w:t>
      </w:r>
      <w:r>
        <w:rPr>
          <w:noProof/>
        </w:rPr>
        <w:t>es</w:t>
      </w:r>
      <w:r w:rsidRPr="00F46FD7">
        <w:rPr>
          <w:noProof/>
        </w:rPr>
        <w:t xml:space="preserve"> à participer à une procédure de mise en concurrence à la condition qu‘</w:t>
      </w:r>
      <w:r>
        <w:rPr>
          <w:noProof/>
        </w:rPr>
        <w:t>elles</w:t>
      </w:r>
      <w:r w:rsidRPr="00F46FD7">
        <w:rPr>
          <w:noProof/>
        </w:rPr>
        <w:t xml:space="preserve"> puissent établir (i) qu’</w:t>
      </w:r>
      <w:r>
        <w:rPr>
          <w:noProof/>
        </w:rPr>
        <w:t>elles</w:t>
      </w:r>
      <w:r w:rsidRPr="00F46FD7">
        <w:rPr>
          <w:noProof/>
        </w:rPr>
        <w:t xml:space="preserve"> jouissent de l’autonomie juridique et financière, et (ii) qu’</w:t>
      </w:r>
      <w:r>
        <w:rPr>
          <w:noProof/>
        </w:rPr>
        <w:t>elles</w:t>
      </w:r>
      <w:r w:rsidRPr="00F46FD7">
        <w:rPr>
          <w:noProof/>
        </w:rPr>
        <w:t xml:space="preserve"> sont régi</w:t>
      </w:r>
      <w:r>
        <w:rPr>
          <w:noProof/>
        </w:rPr>
        <w:t>e</w:t>
      </w:r>
      <w:r w:rsidRPr="00F46FD7">
        <w:rPr>
          <w:noProof/>
        </w:rPr>
        <w:t xml:space="preserve">s par les règles du droit commercial. A cette fin, les </w:t>
      </w:r>
      <w:r>
        <w:rPr>
          <w:noProof/>
        </w:rPr>
        <w:t>entité</w:t>
      </w:r>
      <w:r w:rsidRPr="00F46FD7">
        <w:rPr>
          <w:noProof/>
        </w:rPr>
        <w:t>s et entreprises publi</w:t>
      </w:r>
      <w:r>
        <w:rPr>
          <w:noProof/>
        </w:rPr>
        <w:t>que</w:t>
      </w:r>
      <w:r w:rsidRPr="00F46FD7">
        <w:rPr>
          <w:noProof/>
        </w:rPr>
        <w:t>s doivent fournir tout document (y compris leurs statuts) permettant d’établir (i) qu’</w:t>
      </w:r>
      <w:r>
        <w:rPr>
          <w:noProof/>
        </w:rPr>
        <w:t>elle</w:t>
      </w:r>
      <w:r w:rsidRPr="00F46FD7">
        <w:rPr>
          <w:noProof/>
        </w:rPr>
        <w:t>s ont une personnalité juridique distincte de celle de leur État, (ii) qu’</w:t>
      </w:r>
      <w:r>
        <w:rPr>
          <w:noProof/>
        </w:rPr>
        <w:t>elle</w:t>
      </w:r>
      <w:r w:rsidRPr="00F46FD7">
        <w:rPr>
          <w:noProof/>
        </w:rPr>
        <w:t>s ne reçoivent aucune subvention publique,</w:t>
      </w:r>
      <w:r w:rsidRPr="007B26F9">
        <w:rPr>
          <w:noProof/>
        </w:rPr>
        <w:t xml:space="preserve"> notamment les subventions publiques d’équilibre,</w:t>
      </w:r>
      <w:r w:rsidRPr="00F46FD7">
        <w:rPr>
          <w:noProof/>
        </w:rPr>
        <w:t xml:space="preserve"> ou aide budgétaire importante, (iii) qu’</w:t>
      </w:r>
      <w:r>
        <w:rPr>
          <w:noProof/>
        </w:rPr>
        <w:t>elle</w:t>
      </w:r>
      <w:r w:rsidRPr="00F46FD7">
        <w:rPr>
          <w:noProof/>
        </w:rPr>
        <w:t>s sont régi</w:t>
      </w:r>
      <w:r>
        <w:rPr>
          <w:noProof/>
        </w:rPr>
        <w:t>e</w:t>
      </w:r>
      <w:r w:rsidRPr="00F46FD7">
        <w:rPr>
          <w:noProof/>
        </w:rPr>
        <w:t xml:space="preserve">s par les dispositions du droit commercial et qu’en particulier </w:t>
      </w:r>
      <w:r>
        <w:rPr>
          <w:noProof/>
        </w:rPr>
        <w:t>elle</w:t>
      </w:r>
      <w:r w:rsidRPr="00F46FD7">
        <w:rPr>
          <w:noProof/>
        </w:rPr>
        <w:t>s ne sont pas tenu</w:t>
      </w:r>
      <w:r>
        <w:rPr>
          <w:noProof/>
        </w:rPr>
        <w:t>e</w:t>
      </w:r>
      <w:r w:rsidRPr="00F46FD7">
        <w:rPr>
          <w:noProof/>
        </w:rPr>
        <w:t>s de reverser leurs excédents financiers à leur État, qu’</w:t>
      </w:r>
      <w:r>
        <w:rPr>
          <w:noProof/>
        </w:rPr>
        <w:t>elle</w:t>
      </w:r>
      <w:r w:rsidRPr="00F46FD7">
        <w:rPr>
          <w:noProof/>
        </w:rPr>
        <w:t>s peuvent acquérir des droits et des obligations, emprunter des fonds, sont tenu</w:t>
      </w:r>
      <w:r>
        <w:rPr>
          <w:noProof/>
        </w:rPr>
        <w:t>e</w:t>
      </w:r>
      <w:r w:rsidRPr="00F46FD7">
        <w:rPr>
          <w:noProof/>
        </w:rPr>
        <w:t>s du remboursement de leurs dettes et peuvent faire l’objet d’une procédure collective.</w:t>
      </w:r>
    </w:p>
    <w:p w14:paraId="73DB4355" w14:textId="77777777" w:rsidR="00644037" w:rsidRDefault="00644037" w:rsidP="00644037">
      <w:pPr>
        <w:rPr>
          <w:b/>
          <w:i/>
          <w:noProof/>
          <w:highlight w:val="yellow"/>
        </w:rPr>
      </w:pPr>
    </w:p>
    <w:p w14:paraId="3DB3088B" w14:textId="77777777" w:rsidR="00644037" w:rsidRDefault="00644037" w:rsidP="00644037">
      <w:pPr>
        <w:rPr>
          <w:i/>
          <w:noProof/>
          <w:highlight w:val="yellow"/>
        </w:rPr>
      </w:pPr>
      <w:r w:rsidRPr="00CE05BD">
        <w:rPr>
          <w:i/>
          <w:noProof/>
          <w:highlight w:val="yellow"/>
        </w:rPr>
        <w:t>Fin de l’OPTION B]</w:t>
      </w:r>
    </w:p>
    <w:p w14:paraId="35DE254E" w14:textId="77777777" w:rsidR="00FD6462" w:rsidRPr="00BE14B0" w:rsidRDefault="00FD6462" w:rsidP="00BE14B0">
      <w:pPr>
        <w:rPr>
          <w:i/>
          <w:noProof/>
          <w:highlight w:val="yellow"/>
        </w:rPr>
      </w:pPr>
    </w:p>
    <w:bookmarkEnd w:id="68"/>
    <w:p w14:paraId="059AE134" w14:textId="77777777" w:rsidR="00F92049" w:rsidRDefault="00F92049" w:rsidP="007C4C21">
      <w:pPr>
        <w:pStyle w:val="TITLESECTION"/>
        <w:rPr>
          <w:i/>
          <w:noProof/>
          <w:highlight w:val="yellow"/>
        </w:rPr>
        <w:sectPr w:rsidR="00F92049" w:rsidSect="0014339A">
          <w:headerReference w:type="default" r:id="rId38"/>
          <w:footnotePr>
            <w:numRestart w:val="eachSect"/>
          </w:footnotePr>
          <w:pgSz w:w="11906" w:h="16838" w:code="9"/>
          <w:pgMar w:top="1418" w:right="1418" w:bottom="1418" w:left="1418" w:header="709" w:footer="709" w:gutter="0"/>
          <w:cols w:space="708"/>
          <w:docGrid w:linePitch="360"/>
        </w:sectPr>
      </w:pPr>
    </w:p>
    <w:p w14:paraId="30CC7949" w14:textId="6EE2757C" w:rsidR="007C4C21" w:rsidRPr="00C10873" w:rsidRDefault="007C4C21" w:rsidP="007C4C21">
      <w:pPr>
        <w:pStyle w:val="TITLESECTION"/>
        <w:rPr>
          <w:noProof/>
        </w:rPr>
      </w:pPr>
      <w:bookmarkStart w:id="69" w:name="_Toc240385179"/>
      <w:r w:rsidRPr="00C10873">
        <w:rPr>
          <w:noProof/>
        </w:rPr>
        <w:lastRenderedPageBreak/>
        <w:t xml:space="preserve">Section VI – Règles </w:t>
      </w:r>
      <w:r w:rsidR="000F29E1">
        <w:rPr>
          <w:noProof/>
        </w:rPr>
        <w:t xml:space="preserve">en matière de </w:t>
      </w:r>
      <w:r w:rsidRPr="00C10873">
        <w:rPr>
          <w:noProof/>
        </w:rPr>
        <w:t xml:space="preserve">Pratiques </w:t>
      </w:r>
      <w:r w:rsidR="00DC034B">
        <w:rPr>
          <w:noProof/>
        </w:rPr>
        <w:t>prohibées</w:t>
      </w:r>
      <w:r w:rsidRPr="00C10873">
        <w:rPr>
          <w:noProof/>
        </w:rPr>
        <w:t xml:space="preserve"> – Responsabilité </w:t>
      </w:r>
      <w:r w:rsidR="008A692F" w:rsidRPr="00C10873">
        <w:rPr>
          <w:noProof/>
        </w:rPr>
        <w:t>E</w:t>
      </w:r>
      <w:r w:rsidRPr="00C10873">
        <w:rPr>
          <w:noProof/>
        </w:rPr>
        <w:t>nviro</w:t>
      </w:r>
      <w:r w:rsidR="008A692F" w:rsidRPr="00C10873">
        <w:rPr>
          <w:noProof/>
        </w:rPr>
        <w:t>nnementale et S</w:t>
      </w:r>
      <w:r w:rsidRPr="00C10873">
        <w:rPr>
          <w:noProof/>
        </w:rPr>
        <w:t>ociale</w:t>
      </w:r>
      <w:bookmarkEnd w:id="69"/>
    </w:p>
    <w:p w14:paraId="634DB521" w14:textId="77777777" w:rsidR="00644037" w:rsidRDefault="00644037" w:rsidP="00644037">
      <w:pPr>
        <w:pStyle w:val="Formulaire2"/>
        <w:spacing w:line="240" w:lineRule="auto"/>
        <w:jc w:val="both"/>
        <w:rPr>
          <w:b w:val="0"/>
          <w:i/>
          <w:noProof/>
          <w:sz w:val="20"/>
          <w:highlight w:val="yellow"/>
        </w:rPr>
      </w:pPr>
      <w:r w:rsidRPr="00DE0778">
        <w:rPr>
          <w:b w:val="0"/>
          <w:i/>
          <w:noProof/>
          <w:sz w:val="20"/>
          <w:highlight w:val="yellow"/>
        </w:rPr>
        <w:t>[</w:t>
      </w:r>
      <w:r>
        <w:rPr>
          <w:b w:val="0"/>
          <w:i/>
          <w:noProof/>
          <w:sz w:val="20"/>
          <w:highlight w:val="yellow"/>
        </w:rPr>
        <w:t xml:space="preserve">Le </w:t>
      </w:r>
      <w:r w:rsidRPr="00DE0778">
        <w:rPr>
          <w:b w:val="0"/>
          <w:i/>
          <w:noProof/>
          <w:sz w:val="20"/>
          <w:highlight w:val="yellow"/>
        </w:rPr>
        <w:t xml:space="preserve">contenu de la </w:t>
      </w:r>
      <w:r>
        <w:rPr>
          <w:b w:val="0"/>
          <w:i/>
          <w:noProof/>
          <w:sz w:val="20"/>
          <w:highlight w:val="yellow"/>
        </w:rPr>
        <w:t>Section VI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372A91B3" w14:textId="77777777" w:rsidR="00644037" w:rsidRPr="00B03C38" w:rsidRDefault="00644037" w:rsidP="00644037">
      <w:pPr>
        <w:pStyle w:val="Formulaire2"/>
        <w:numPr>
          <w:ilvl w:val="0"/>
          <w:numId w:val="83"/>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450C89">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77244A47" w14:textId="77777777" w:rsidR="00644037" w:rsidRPr="00B03C38" w:rsidRDefault="00644037" w:rsidP="00644037">
      <w:pPr>
        <w:pStyle w:val="Formulaire2"/>
        <w:numPr>
          <w:ilvl w:val="0"/>
          <w:numId w:val="83"/>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450C89">
        <w:rPr>
          <w:b w:val="0"/>
          <w:i/>
          <w:noProof/>
          <w:sz w:val="20"/>
          <w:highlight w:val="yellow"/>
        </w:rPr>
        <w:t>qui fait référence aux Directives 2024</w:t>
      </w:r>
      <w:r>
        <w:rPr>
          <w:b w:val="0"/>
          <w:i/>
          <w:noProof/>
          <w:sz w:val="20"/>
          <w:highlight w:val="yellow"/>
        </w:rPr>
        <w:t xml:space="preserve"> ou plus récentes, le Maître d’ouvrage sélectionnera le texte de l’OPTION B et supprimera l’OPTION A.] </w:t>
      </w:r>
    </w:p>
    <w:p w14:paraId="46428638" w14:textId="77777777" w:rsidR="00644037" w:rsidRDefault="00644037" w:rsidP="00644037">
      <w:pPr>
        <w:rPr>
          <w:b/>
          <w:i/>
          <w:noProof/>
          <w:highlight w:val="yellow"/>
        </w:rPr>
      </w:pPr>
    </w:p>
    <w:p w14:paraId="0123F913" w14:textId="77777777" w:rsidR="00644037" w:rsidRDefault="00644037" w:rsidP="00644037">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450C89">
        <w:rPr>
          <w:b/>
          <w:i/>
          <w:noProof/>
          <w:highlight w:val="yellow"/>
        </w:rPr>
        <w:t>qui fait référence aux Directives 2019 ou antérieures</w:t>
      </w:r>
    </w:p>
    <w:p w14:paraId="5C170280" w14:textId="77777777" w:rsidR="00644037" w:rsidRDefault="00644037" w:rsidP="00644037">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9F00B2">
        <w:rPr>
          <w:i/>
          <w:noProof/>
          <w:highlight w:val="yellow"/>
        </w:rPr>
        <w:t>s)</w:t>
      </w:r>
    </w:p>
    <w:p w14:paraId="79C7D5F8" w14:textId="77777777" w:rsidR="00644037" w:rsidRPr="00874917" w:rsidRDefault="00644037" w:rsidP="00644037">
      <w:pPr>
        <w:pStyle w:val="TITLESECTION"/>
        <w:rPr>
          <w:noProof/>
        </w:rPr>
      </w:pPr>
    </w:p>
    <w:p w14:paraId="02687EDD" w14:textId="77777777" w:rsidR="00644037" w:rsidRPr="00874917" w:rsidRDefault="00644037" w:rsidP="00644037">
      <w:pPr>
        <w:pStyle w:val="Paragraphedeliste"/>
        <w:numPr>
          <w:ilvl w:val="0"/>
          <w:numId w:val="11"/>
        </w:numPr>
        <w:ind w:left="567" w:hanging="567"/>
        <w:rPr>
          <w:b/>
          <w:noProof/>
          <w:u w:val="single"/>
        </w:rPr>
      </w:pPr>
      <w:r w:rsidRPr="00874917">
        <w:rPr>
          <w:b/>
          <w:noProof/>
          <w:u w:val="single"/>
        </w:rPr>
        <w:t>Pratiques frauduleuses et de corruption</w:t>
      </w:r>
    </w:p>
    <w:p w14:paraId="7DD789D2" w14:textId="77777777" w:rsidR="00644037" w:rsidRPr="00874917" w:rsidRDefault="00644037" w:rsidP="00644037">
      <w:pPr>
        <w:rPr>
          <w:noProof/>
        </w:rPr>
      </w:pPr>
      <w:r w:rsidRPr="00874917">
        <w:rPr>
          <w:noProof/>
        </w:rPr>
        <w:t>Le Maître d'Ouvrage, les fournisseurs, consultants, entrepreneurs et leurs sous-traitants doivent respecter les règles d’éthique les plus rigoureuses durant la passation et l’exécution des marchés. Selon qu’il s’agit de marchés de travaux, de fournitures, d’équipements, de prestations intellectuelles (consultants) ou d’autres prestations de services, le Maître d'Ouvrage peut également être dénommé Client ou Acheteur.</w:t>
      </w:r>
    </w:p>
    <w:p w14:paraId="50CF3D91" w14:textId="77777777" w:rsidR="00644037" w:rsidRPr="00874917" w:rsidRDefault="00644037" w:rsidP="00644037">
      <w:pPr>
        <w:rPr>
          <w:noProof/>
        </w:rPr>
      </w:pPr>
      <w:r w:rsidRPr="00874917">
        <w:rPr>
          <w:noProof/>
        </w:rPr>
        <w:t>En signant la Déclaration d’Intégrité, les fournisseurs, consultants, entrepreneurs et leurs sous</w:t>
      </w:r>
      <w:r w:rsidRPr="00874917">
        <w:rPr>
          <w:noProof/>
        </w:rPr>
        <w:noBreakHyphen/>
        <w:t xml:space="preserve">traitants déclarent (i) qu’ils n’ont commis aucun acte susceptible d’influencer le processus d’attribution du </w:t>
      </w:r>
      <w:r>
        <w:rPr>
          <w:noProof/>
        </w:rPr>
        <w:t>M</w:t>
      </w:r>
      <w:r w:rsidRPr="00874917">
        <w:rPr>
          <w:noProof/>
        </w:rPr>
        <w:t xml:space="preserve">arché au détriment du Maître d'Ouvrage et notamment qu’aucune pratique anticoncurrentielle n’est intervenue et n’interviendra et que (ii) la négociation, la passation et l’exécution du </w:t>
      </w:r>
      <w:r>
        <w:rPr>
          <w:noProof/>
        </w:rPr>
        <w:t>Marché</w:t>
      </w:r>
      <w:r w:rsidRPr="00874917">
        <w:rPr>
          <w:noProof/>
        </w:rPr>
        <w:t xml:space="preserve"> n’a pas donné et ne donnera pas lieu à un acte de corruption ou de fraude. </w:t>
      </w:r>
    </w:p>
    <w:p w14:paraId="3979D365" w14:textId="77777777" w:rsidR="00644037" w:rsidRPr="00874917" w:rsidRDefault="00644037" w:rsidP="00644037">
      <w:pPr>
        <w:rPr>
          <w:noProof/>
        </w:rPr>
      </w:pPr>
      <w:r w:rsidRPr="00874917">
        <w:rPr>
          <w:noProof/>
        </w:rPr>
        <w:t xml:space="preserve">L’AFD requiert que les documents de passation de marchés et les marchés qu’elle finance contiennent une disposition requérant des fournisseurs, consultants, entrepreneurs et de leurs sous-traitants qu’ils autorisent l’AFD à examiner les documents et pièces comptables relatifs au processus de passation et à l’exécution du </w:t>
      </w:r>
      <w:r>
        <w:rPr>
          <w:noProof/>
        </w:rPr>
        <w:t>M</w:t>
      </w:r>
      <w:r w:rsidRPr="00874917">
        <w:rPr>
          <w:noProof/>
        </w:rPr>
        <w:t xml:space="preserve">arché et à les soumettre pour vérification à des auditeurs désignés par l’AFD. </w:t>
      </w:r>
    </w:p>
    <w:p w14:paraId="11AF9CDD" w14:textId="77777777" w:rsidR="00644037" w:rsidRPr="00874917" w:rsidRDefault="00644037" w:rsidP="00644037">
      <w:pPr>
        <w:rPr>
          <w:noProof/>
        </w:rPr>
      </w:pPr>
      <w:r w:rsidRPr="00874917">
        <w:rPr>
          <w:noProof/>
        </w:rPr>
        <w:t>L’AFD se réserve le droit de prendre toute action appropriée afin de s'assurer du respect de ces règles d'éthique, notamment le droit de :</w:t>
      </w:r>
    </w:p>
    <w:p w14:paraId="19219597" w14:textId="77777777" w:rsidR="00644037" w:rsidRPr="00874917" w:rsidRDefault="00644037" w:rsidP="00644037">
      <w:pPr>
        <w:pStyle w:val="Paragraphedeliste"/>
        <w:numPr>
          <w:ilvl w:val="0"/>
          <w:numId w:val="12"/>
        </w:numPr>
        <w:ind w:left="567" w:hanging="567"/>
        <w:contextualSpacing w:val="0"/>
        <w:rPr>
          <w:noProof/>
        </w:rPr>
      </w:pPr>
      <w:r w:rsidRPr="00874917">
        <w:rPr>
          <w:noProof/>
        </w:rPr>
        <w:t>Rejeter la proposition d’attribution d’un marché si elle établit que le soumissionnaire ou le consultant auquel il est recommandé d’attribuer le marché est coupable de corruption, directement ou par l’intermédiaire d’un agent, ou s’est livré à des fraudes ou des pratiques anticoncurrentielles en vue de l’obtention de ce marché ;</w:t>
      </w:r>
    </w:p>
    <w:p w14:paraId="38748A63" w14:textId="77777777" w:rsidR="00644037" w:rsidRPr="00874917" w:rsidRDefault="00644037" w:rsidP="00644037">
      <w:pPr>
        <w:pStyle w:val="Paragraphedeliste"/>
        <w:numPr>
          <w:ilvl w:val="0"/>
          <w:numId w:val="12"/>
        </w:numPr>
        <w:ind w:left="567" w:hanging="567"/>
        <w:contextualSpacing w:val="0"/>
        <w:rPr>
          <w:noProof/>
        </w:rPr>
      </w:pPr>
      <w:r w:rsidRPr="00874917">
        <w:rPr>
          <w:noProof/>
        </w:rPr>
        <w:t>Déclarer la passation du marché non-conforme si elle détermine, à un moment quelconque, que les représentants du Maître d'Ouvrage, des fournisseurs, consultants, entrepreneurs ou de leurs sous</w:t>
      </w:r>
      <w:r w:rsidRPr="00874917">
        <w:rPr>
          <w:noProof/>
        </w:rPr>
        <w:noBreakHyphen/>
        <w:t>traitants se sont livrés à la corruption, à des fraudes, ou à des pratiques anticoncurrentielles pendant le processus de passation du marché ou l’exécution du marché sans que le Maître d'Ouvrage ait pris, en temps voulu et à la satisfaction de l’AFD, les mesures nécessaires pour remédier à cette situation, y compris en manquant à son devoir d’informer l’AFD lorsqu’il a eu connaissance de telles manœuvres.</w:t>
      </w:r>
    </w:p>
    <w:p w14:paraId="69EDCB35" w14:textId="77777777" w:rsidR="00644037" w:rsidRPr="00874917" w:rsidRDefault="00644037" w:rsidP="00644037">
      <w:pPr>
        <w:rPr>
          <w:noProof/>
        </w:rPr>
      </w:pPr>
      <w:r w:rsidRPr="00874917">
        <w:rPr>
          <w:noProof/>
        </w:rPr>
        <w:t>Aux fins d’application de la présente disposition, l’AFD définit comme suit les expressions suivantes :</w:t>
      </w:r>
    </w:p>
    <w:p w14:paraId="6299A8E3" w14:textId="77777777" w:rsidR="00644037" w:rsidRPr="00874917" w:rsidRDefault="00644037" w:rsidP="00644037">
      <w:pPr>
        <w:pStyle w:val="Paragraphedeliste"/>
        <w:numPr>
          <w:ilvl w:val="0"/>
          <w:numId w:val="13"/>
        </w:numPr>
        <w:ind w:left="567" w:hanging="567"/>
        <w:contextualSpacing w:val="0"/>
        <w:rPr>
          <w:noProof/>
        </w:rPr>
      </w:pPr>
      <w:r w:rsidRPr="00874917">
        <w:rPr>
          <w:noProof/>
        </w:rPr>
        <w:t>La Corruption d’Agent Public est :</w:t>
      </w:r>
    </w:p>
    <w:p w14:paraId="3BF0F73D" w14:textId="30F8E17F" w:rsidR="00644037" w:rsidRPr="00874917" w:rsidRDefault="00644037" w:rsidP="00644037">
      <w:pPr>
        <w:pStyle w:val="Paragraphedeliste"/>
        <w:numPr>
          <w:ilvl w:val="0"/>
          <w:numId w:val="14"/>
        </w:numPr>
        <w:ind w:left="1134" w:hanging="567"/>
        <w:contextualSpacing w:val="0"/>
        <w:rPr>
          <w:noProof/>
        </w:rPr>
      </w:pPr>
      <w:r w:rsidRPr="00874917">
        <w:rPr>
          <w:noProof/>
        </w:rPr>
        <w:lastRenderedPageBreak/>
        <w:t>Le fait de promettre, d’offrir ou d’accorder à un Agent Public, directement ou indirectement, un avantage indu de toute nature, pour lui-même ou pour une autre Personne</w:t>
      </w:r>
      <w:r>
        <w:rPr>
          <w:rStyle w:val="Appelnotedebasdep"/>
          <w:noProof/>
        </w:rPr>
        <w:footnoteReference w:customMarkFollows="1" w:id="50"/>
        <w:t>1</w:t>
      </w:r>
      <w:r w:rsidRPr="00874917">
        <w:rPr>
          <w:noProof/>
        </w:rPr>
        <w:t xml:space="preserve"> ou entité, afin qu’il accomplisse ou s’abstienne d’accomplir un acte dans l’exercice de ses fonctions officielles ;</w:t>
      </w:r>
    </w:p>
    <w:p w14:paraId="2649B2C8" w14:textId="77777777" w:rsidR="00644037" w:rsidRPr="00874917" w:rsidRDefault="00644037" w:rsidP="00644037">
      <w:pPr>
        <w:pStyle w:val="Paragraphedeliste"/>
        <w:numPr>
          <w:ilvl w:val="0"/>
          <w:numId w:val="14"/>
        </w:numPr>
        <w:ind w:left="1134" w:hanging="567"/>
        <w:contextualSpacing w:val="0"/>
        <w:rPr>
          <w:noProof/>
        </w:rPr>
      </w:pPr>
      <w:r w:rsidRPr="00874917">
        <w:rPr>
          <w:noProof/>
        </w:rPr>
        <w:t>Le fait pour un Agent Public de solliciter ou d’accepter, directement ou indirectement, un avantage indu de toute nature, pour lui-même ou pour une autre Personne ou entité, afin d’accomplir ou de s’abstenir d’accomplir un acte dans l’exercice de ses fonctions officielles.</w:t>
      </w:r>
    </w:p>
    <w:p w14:paraId="745C7167" w14:textId="77777777" w:rsidR="00644037" w:rsidRPr="00874917" w:rsidRDefault="00644037" w:rsidP="00644037">
      <w:pPr>
        <w:pStyle w:val="Paragraphedeliste"/>
        <w:keepNext/>
        <w:keepLines/>
        <w:numPr>
          <w:ilvl w:val="0"/>
          <w:numId w:val="13"/>
        </w:numPr>
        <w:ind w:left="567" w:hanging="567"/>
        <w:contextualSpacing w:val="0"/>
        <w:rPr>
          <w:noProof/>
        </w:rPr>
      </w:pPr>
      <w:r w:rsidRPr="00874917">
        <w:rPr>
          <w:noProof/>
        </w:rPr>
        <w:t xml:space="preserve">La notion d’Agent Public inclut : </w:t>
      </w:r>
    </w:p>
    <w:p w14:paraId="197778F4" w14:textId="77777777" w:rsidR="00644037" w:rsidRPr="00874917" w:rsidRDefault="00644037" w:rsidP="00644037">
      <w:pPr>
        <w:pStyle w:val="Paragraphedeliste"/>
        <w:numPr>
          <w:ilvl w:val="0"/>
          <w:numId w:val="14"/>
        </w:numPr>
        <w:ind w:left="1134" w:hanging="567"/>
        <w:contextualSpacing w:val="0"/>
        <w:rPr>
          <w:noProof/>
        </w:rPr>
      </w:pPr>
      <w:r w:rsidRPr="00874917">
        <w:rPr>
          <w:noProof/>
        </w:rPr>
        <w:t>Toute Personne physique qui détient un mandat législatif, exécutif, administratif ou judiciaire (au sein de l’Etat du Maître d'Ouvrage), indépendamment du fait que cette Personne physique ait été nommée ou élue, indépendamment du caractère permanent ou provisoire de son mandat, qu’il soit rémunéré ou non, et indépendamment de sa position et du niveau hiérarchique qu’elle occupe ;</w:t>
      </w:r>
    </w:p>
    <w:p w14:paraId="1767D7EC" w14:textId="77777777" w:rsidR="00644037" w:rsidRPr="00874917" w:rsidRDefault="00644037" w:rsidP="00644037">
      <w:pPr>
        <w:pStyle w:val="Paragraphedeliste"/>
        <w:numPr>
          <w:ilvl w:val="0"/>
          <w:numId w:val="14"/>
        </w:numPr>
        <w:ind w:left="1134" w:hanging="567"/>
        <w:contextualSpacing w:val="0"/>
        <w:rPr>
          <w:noProof/>
        </w:rPr>
      </w:pPr>
      <w:r w:rsidRPr="00874917">
        <w:rPr>
          <w:noProof/>
        </w:rPr>
        <w:t>Toute autre Personne physique qui exerce une fonction publique, y compris pour une institution d’État ou une entreprise publique, ou qui fournit un service public ;</w:t>
      </w:r>
    </w:p>
    <w:p w14:paraId="05D343D1" w14:textId="77777777" w:rsidR="00644037" w:rsidRPr="00874917" w:rsidRDefault="00644037" w:rsidP="00644037">
      <w:pPr>
        <w:pStyle w:val="Paragraphedeliste"/>
        <w:numPr>
          <w:ilvl w:val="0"/>
          <w:numId w:val="14"/>
        </w:numPr>
        <w:ind w:left="1134" w:hanging="567"/>
        <w:contextualSpacing w:val="0"/>
        <w:rPr>
          <w:noProof/>
        </w:rPr>
      </w:pPr>
      <w:r w:rsidRPr="00874917">
        <w:rPr>
          <w:noProof/>
        </w:rPr>
        <w:t>Toute autre Personne physique définie comme agent public par la législation nationale du pays du Maître d'Ouvrage.</w:t>
      </w:r>
    </w:p>
    <w:p w14:paraId="14DD5C8E" w14:textId="5443DE6C" w:rsidR="00644037" w:rsidRPr="00874917" w:rsidRDefault="00644037" w:rsidP="00644037">
      <w:pPr>
        <w:pStyle w:val="Paragraphedeliste"/>
        <w:numPr>
          <w:ilvl w:val="0"/>
          <w:numId w:val="13"/>
        </w:numPr>
        <w:ind w:left="567" w:hanging="567"/>
        <w:contextualSpacing w:val="0"/>
        <w:rPr>
          <w:noProof/>
        </w:rPr>
      </w:pPr>
      <w:r w:rsidRPr="00874917">
        <w:rPr>
          <w:noProof/>
        </w:rPr>
        <w:t>La Corruption de Personne Privée</w:t>
      </w:r>
      <w:r>
        <w:rPr>
          <w:rStyle w:val="Appelnotedebasdep"/>
          <w:noProof/>
        </w:rPr>
        <w:footnoteReference w:customMarkFollows="1" w:id="51"/>
        <w:t>8</w:t>
      </w:r>
      <w:r>
        <w:rPr>
          <w:rStyle w:val="Appeldenotedefin"/>
          <w:noProof/>
        </w:rPr>
        <w:endnoteReference w:customMarkFollows="1" w:id="2"/>
        <w:t>2</w:t>
      </w:r>
      <w:r w:rsidRPr="00874917">
        <w:rPr>
          <w:noProof/>
        </w:rPr>
        <w:t xml:space="preserve"> désigne :</w:t>
      </w:r>
    </w:p>
    <w:p w14:paraId="0B346CD6" w14:textId="77777777" w:rsidR="00644037" w:rsidRPr="00874917" w:rsidRDefault="00644037" w:rsidP="00644037">
      <w:pPr>
        <w:pStyle w:val="Paragraphedeliste"/>
        <w:numPr>
          <w:ilvl w:val="0"/>
          <w:numId w:val="14"/>
        </w:numPr>
        <w:ind w:left="1134" w:hanging="567"/>
        <w:contextualSpacing w:val="0"/>
        <w:rPr>
          <w:noProof/>
        </w:rPr>
      </w:pPr>
      <w:r w:rsidRPr="00874917">
        <w:rPr>
          <w:noProof/>
        </w:rPr>
        <w:t>Le fait de promettre, d’offrir ou d’accorder, directement ou indirectement, un avantage indu de toute nature à toute Personne Privée, pour elle-même ou pour une autre Personne ou entité, afin que, en violation de ses obligations légales, contractuelles ou professionnelles, elle accomplisse ou s’abstienne d’accomplir un acte ;</w:t>
      </w:r>
    </w:p>
    <w:p w14:paraId="753FF886" w14:textId="77777777" w:rsidR="00644037" w:rsidRPr="00874917" w:rsidRDefault="00644037" w:rsidP="00644037">
      <w:pPr>
        <w:pStyle w:val="Paragraphedeliste"/>
        <w:numPr>
          <w:ilvl w:val="0"/>
          <w:numId w:val="14"/>
        </w:numPr>
        <w:ind w:left="1134" w:hanging="567"/>
        <w:contextualSpacing w:val="0"/>
        <w:rPr>
          <w:noProof/>
        </w:rPr>
      </w:pPr>
      <w:r w:rsidRPr="00874917">
        <w:rPr>
          <w:noProof/>
        </w:rPr>
        <w:t>Le fait pour toute Personne Privée de solliciter ou d’accepter, directement ou indirectement, un avantage indu de toute nature, pour elle-même ou pour une autre Personne ou entité, afin d’accomplir ou de s’abstenir d’accomplir un acte en violation de ses obligations légales, contractuelles ou professionnelles.</w:t>
      </w:r>
    </w:p>
    <w:p w14:paraId="322E2205" w14:textId="77777777" w:rsidR="00644037" w:rsidRPr="00874917" w:rsidRDefault="00644037" w:rsidP="00644037">
      <w:pPr>
        <w:pStyle w:val="Paragraphedeliste"/>
        <w:numPr>
          <w:ilvl w:val="0"/>
          <w:numId w:val="13"/>
        </w:numPr>
        <w:ind w:left="567" w:hanging="567"/>
        <w:contextualSpacing w:val="0"/>
        <w:rPr>
          <w:noProof/>
        </w:rPr>
      </w:pPr>
      <w:r w:rsidRPr="00874917">
        <w:rPr>
          <w:noProof/>
        </w:rPr>
        <w:t>La Fraude désigne toute manœuvre déloyale (action ou omission), qu’elle soit ou non pénalement incriminée, destinée à tromper délibérément autrui, à lui dissimuler intentionnellement des éléments ou à surprendre ou vicier son consentement, contourner des obligations légales ou règlementaires et/ou violer des règles internes afin d’obtenir un bénéfice illégitime.</w:t>
      </w:r>
    </w:p>
    <w:p w14:paraId="2EDBDEAD" w14:textId="77777777" w:rsidR="00644037" w:rsidRPr="00874917" w:rsidRDefault="00644037" w:rsidP="00644037">
      <w:pPr>
        <w:pStyle w:val="Paragraphedeliste"/>
        <w:numPr>
          <w:ilvl w:val="0"/>
          <w:numId w:val="13"/>
        </w:numPr>
        <w:ind w:left="567" w:hanging="567"/>
        <w:contextualSpacing w:val="0"/>
        <w:rPr>
          <w:noProof/>
        </w:rPr>
      </w:pPr>
      <w:r w:rsidRPr="00874917">
        <w:rPr>
          <w:noProof/>
        </w:rPr>
        <w:t xml:space="preserve">Une Pratique Anticoncurrentielle désigne : </w:t>
      </w:r>
    </w:p>
    <w:p w14:paraId="43FA69EA" w14:textId="77777777" w:rsidR="00644037" w:rsidRPr="00874917" w:rsidRDefault="00644037" w:rsidP="00644037">
      <w:pPr>
        <w:pStyle w:val="Paragraphedeliste"/>
        <w:numPr>
          <w:ilvl w:val="0"/>
          <w:numId w:val="14"/>
        </w:numPr>
        <w:ind w:left="1134" w:hanging="567"/>
        <w:contextualSpacing w:val="0"/>
        <w:rPr>
          <w:noProof/>
        </w:rPr>
      </w:pPr>
      <w:r w:rsidRPr="00874917">
        <w:rPr>
          <w:noProof/>
        </w:rPr>
        <w:t xml:space="preserve">Toute action concertée ou tacite ayant pour objet ou pour effet d'empêcher, de restreindre ou de fausser le jeu de la concurrence sur un marché, notamment lorsqu'elle tend à : (i) limiter l'accès au marché ou le libre exercice de la concurrence par d'autres Personnes ; (ii) faire obstacle à la fixation des prix par le libre jeu du marché en favorisant artificiellement leur hausse ou leur baisse ; (iii) limiter ou contrôler la production, les débouchés, les investissements ou le progrès technique ; ou (iv) répartir les marchés ou les sources d'approvisionnement ; </w:t>
      </w:r>
    </w:p>
    <w:p w14:paraId="78BE1264" w14:textId="77777777" w:rsidR="00644037" w:rsidRPr="00874917" w:rsidRDefault="00644037" w:rsidP="00644037">
      <w:pPr>
        <w:pStyle w:val="Paragraphedeliste"/>
        <w:numPr>
          <w:ilvl w:val="0"/>
          <w:numId w:val="14"/>
        </w:numPr>
        <w:ind w:left="1134" w:hanging="567"/>
        <w:contextualSpacing w:val="0"/>
        <w:rPr>
          <w:noProof/>
        </w:rPr>
      </w:pPr>
      <w:r w:rsidRPr="00874917">
        <w:rPr>
          <w:noProof/>
        </w:rPr>
        <w:t>Toute exploitation abusive par une Personne ou un groupe de Personnes d'une position dominante sur un marché intérieur ou sur une partie substantielle de celui-ci ;</w:t>
      </w:r>
    </w:p>
    <w:p w14:paraId="2ED4851C" w14:textId="77777777" w:rsidR="00644037" w:rsidRPr="00874917" w:rsidRDefault="00644037" w:rsidP="00644037">
      <w:pPr>
        <w:pStyle w:val="Paragraphedeliste"/>
        <w:numPr>
          <w:ilvl w:val="0"/>
          <w:numId w:val="14"/>
        </w:numPr>
        <w:ind w:left="1134" w:hanging="567"/>
        <w:contextualSpacing w:val="0"/>
        <w:rPr>
          <w:noProof/>
        </w:rPr>
      </w:pPr>
      <w:r w:rsidRPr="00874917">
        <w:rPr>
          <w:noProof/>
        </w:rPr>
        <w:t>Toute offre de prix abusivement bas, dont l'objet ou l'effet est d'éliminer d'un marché ou d'empêcher d'accéder à un marché une Personne ou l'un de ses produits.</w:t>
      </w:r>
    </w:p>
    <w:p w14:paraId="2A034389" w14:textId="77777777" w:rsidR="00644037" w:rsidRPr="00874917" w:rsidRDefault="00644037" w:rsidP="00644037">
      <w:pPr>
        <w:pStyle w:val="Paragraphedeliste"/>
        <w:keepNext/>
        <w:numPr>
          <w:ilvl w:val="0"/>
          <w:numId w:val="11"/>
        </w:numPr>
        <w:ind w:left="567" w:hanging="567"/>
        <w:rPr>
          <w:b/>
          <w:noProof/>
          <w:u w:val="single"/>
        </w:rPr>
      </w:pPr>
      <w:r w:rsidRPr="00874917">
        <w:rPr>
          <w:b/>
          <w:noProof/>
          <w:u w:val="single"/>
        </w:rPr>
        <w:t>Responsabilité Environnementale et Sociale</w:t>
      </w:r>
    </w:p>
    <w:p w14:paraId="5A42B9BB" w14:textId="77777777" w:rsidR="00644037" w:rsidRPr="00874917" w:rsidRDefault="00644037" w:rsidP="00644037">
      <w:pPr>
        <w:rPr>
          <w:noProof/>
        </w:rPr>
      </w:pPr>
      <w:r w:rsidRPr="00874917">
        <w:rPr>
          <w:noProof/>
        </w:rPr>
        <w:t>Afin de promouvoir un développement durable, l’AFD souhaite s’assurer du respect des normes environnementales et sociales internationalement reconnues. A cet effet, les fournisseurs, consultants, entrepreneurs et leurs sous-traitants doivent s’engager, sur la base de la Déclaration d’Intégrité, à :</w:t>
      </w:r>
    </w:p>
    <w:p w14:paraId="4CDC2867" w14:textId="77777777" w:rsidR="00644037" w:rsidRPr="00874917" w:rsidRDefault="00644037" w:rsidP="00644037">
      <w:pPr>
        <w:pStyle w:val="Paragraphedeliste"/>
        <w:numPr>
          <w:ilvl w:val="0"/>
          <w:numId w:val="101"/>
        </w:numPr>
        <w:ind w:left="567" w:hanging="567"/>
        <w:contextualSpacing w:val="0"/>
        <w:rPr>
          <w:noProof/>
        </w:rPr>
      </w:pPr>
      <w:r w:rsidRPr="00874917">
        <w:rPr>
          <w:noProof/>
        </w:rPr>
        <w:lastRenderedPageBreak/>
        <w:t xml:space="preserve">Respecter et faire respecter par l’ensemble de leurs sous-traitants, en cohérence avec les lois et règlements applicables dans le pays où est réalisé le </w:t>
      </w:r>
      <w:r>
        <w:rPr>
          <w:noProof/>
        </w:rPr>
        <w:t>M</w:t>
      </w:r>
      <w:r w:rsidRPr="00874917">
        <w:rPr>
          <w:noProof/>
        </w:rPr>
        <w:t>arché,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3506DFB8" w14:textId="77777777" w:rsidR="00644037" w:rsidRPr="00874917" w:rsidRDefault="00644037" w:rsidP="00644037">
      <w:pPr>
        <w:pStyle w:val="Paragraphedeliste"/>
        <w:numPr>
          <w:ilvl w:val="0"/>
          <w:numId w:val="101"/>
        </w:numPr>
        <w:ind w:left="567" w:hanging="567"/>
        <w:contextualSpacing w:val="0"/>
        <w:rPr>
          <w:noProof/>
        </w:rPr>
      </w:pPr>
      <w:r w:rsidRPr="00874917">
        <w:rPr>
          <w:noProof/>
        </w:rPr>
        <w:t>Mettre en œuvre les mesures d’atténuation des risques environnementaux et sociaux lorsqu‘elles sont indiquées dans le Plan de Gestion Environnementale et Sociale (PGES) fourni par le Maître d'Ouvrage.</w:t>
      </w:r>
    </w:p>
    <w:p w14:paraId="63C169B0" w14:textId="77777777" w:rsidR="00644037" w:rsidRPr="00CE05BD" w:rsidRDefault="00644037" w:rsidP="00644037">
      <w:pPr>
        <w:rPr>
          <w:i/>
          <w:noProof/>
        </w:rPr>
      </w:pPr>
      <w:r w:rsidRPr="00CE05BD">
        <w:rPr>
          <w:i/>
          <w:noProof/>
          <w:highlight w:val="yellow"/>
        </w:rPr>
        <w:t>Fin de l’OPTION A]</w:t>
      </w:r>
    </w:p>
    <w:p w14:paraId="0E006898" w14:textId="77777777" w:rsidR="00644037" w:rsidRDefault="00644037" w:rsidP="00644037">
      <w:pPr>
        <w:rPr>
          <w:b/>
          <w:i/>
          <w:noProof/>
          <w:highlight w:val="yellow"/>
        </w:rPr>
      </w:pPr>
    </w:p>
    <w:p w14:paraId="40B95906" w14:textId="77777777" w:rsidR="00644037" w:rsidRDefault="00644037" w:rsidP="00644037">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450C89">
        <w:rPr>
          <w:b/>
          <w:i/>
          <w:noProof/>
          <w:highlight w:val="yellow"/>
        </w:rPr>
        <w:t>qui fait référence aux Directives 2024</w:t>
      </w:r>
      <w:r>
        <w:rPr>
          <w:b/>
          <w:i/>
          <w:noProof/>
          <w:highlight w:val="yellow"/>
        </w:rPr>
        <w:t xml:space="preserve"> ou plus récentes]</w:t>
      </w:r>
    </w:p>
    <w:p w14:paraId="219911CD" w14:textId="77777777" w:rsidR="00644037" w:rsidRDefault="00644037" w:rsidP="00644037">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084C980E" w14:textId="77777777" w:rsidR="00644037" w:rsidRPr="00CE05BD" w:rsidRDefault="00644037" w:rsidP="00644037">
      <w:pPr>
        <w:pStyle w:val="TITLESECTION"/>
        <w:jc w:val="both"/>
        <w:rPr>
          <w:i/>
          <w:noProof/>
          <w:sz w:val="24"/>
        </w:rPr>
      </w:pPr>
    </w:p>
    <w:p w14:paraId="7D71F57F" w14:textId="77777777" w:rsidR="00644037" w:rsidRDefault="00644037" w:rsidP="00644037">
      <w:pPr>
        <w:pStyle w:val="Paragraphedeliste"/>
        <w:numPr>
          <w:ilvl w:val="3"/>
          <w:numId w:val="11"/>
        </w:numPr>
        <w:ind w:left="0" w:firstLine="0"/>
        <w:rPr>
          <w:b/>
          <w:noProof/>
          <w:u w:val="single"/>
        </w:rPr>
      </w:pPr>
      <w:r w:rsidRPr="00CE05BD">
        <w:rPr>
          <w:b/>
          <w:noProof/>
          <w:u w:val="single"/>
        </w:rPr>
        <w:t xml:space="preserve">Pratiques </w:t>
      </w:r>
      <w:r>
        <w:rPr>
          <w:b/>
          <w:noProof/>
          <w:u w:val="single"/>
        </w:rPr>
        <w:t>p</w:t>
      </w:r>
      <w:r w:rsidRPr="00CE05BD">
        <w:rPr>
          <w:b/>
          <w:noProof/>
          <w:u w:val="single"/>
        </w:rPr>
        <w:t>rohibées</w:t>
      </w:r>
    </w:p>
    <w:p w14:paraId="17E413FB" w14:textId="77777777" w:rsidR="00644037" w:rsidRDefault="00644037" w:rsidP="00644037">
      <w:pPr>
        <w:rPr>
          <w:noProof/>
        </w:rPr>
      </w:pPr>
      <w:r w:rsidRPr="00874917">
        <w:rPr>
          <w:noProof/>
        </w:rPr>
        <w:t xml:space="preserve">Le Maître d'Ouvrage, les </w:t>
      </w:r>
      <w:r>
        <w:rPr>
          <w:noProof/>
        </w:rPr>
        <w:t>candidats, soumissionnaires, consultants ou prestataires</w:t>
      </w:r>
      <w:r w:rsidRPr="00874917">
        <w:rPr>
          <w:noProof/>
        </w:rPr>
        <w:t xml:space="preserve"> doivent respecter les règles d’éthique les plus rigoureuses durant la passation et l’exécution des marchés. </w:t>
      </w:r>
      <w:r w:rsidRPr="008A0601">
        <w:rPr>
          <w:noProof/>
          <w:szCs w:val="22"/>
        </w:rPr>
        <w:t>Selon qu’il s’agit de marchés de travaux, de fournitures, d’équipements, de prestations intellectuelles (consultants) ou d’autres prestations de services, le Maître d'Ouvrage peut également être dénommé Client ou Acheteur</w:t>
      </w:r>
      <w:r w:rsidRPr="00EE7A02">
        <w:rPr>
          <w:noProof/>
          <w:sz w:val="22"/>
          <w:szCs w:val="22"/>
        </w:rPr>
        <w:t>.</w:t>
      </w:r>
    </w:p>
    <w:p w14:paraId="23DF4DFD" w14:textId="77777777" w:rsidR="00644037" w:rsidRPr="00874917" w:rsidRDefault="00644037" w:rsidP="00644037">
      <w:pPr>
        <w:rPr>
          <w:noProof/>
        </w:rPr>
      </w:pPr>
      <w:r w:rsidRPr="00874917">
        <w:rPr>
          <w:noProof/>
        </w:rPr>
        <w:t xml:space="preserve">Aux fins d’application de la présente disposition, l’AFD </w:t>
      </w:r>
      <w:r>
        <w:rPr>
          <w:noProof/>
        </w:rPr>
        <w:t>introduit la notion de Pratiques prohibées, qui renvoie à des actes tels que définis dans les documents intitulés « </w:t>
      </w:r>
      <w:r w:rsidRPr="007246DC">
        <w:rPr>
          <w:noProof/>
        </w:rPr>
        <w:t>Politique générale du groupe AFD en matière de prévention et de lutte c</w:t>
      </w:r>
      <w:r>
        <w:rPr>
          <w:noProof/>
        </w:rPr>
        <w:t>ontre les Pratiques p</w:t>
      </w:r>
      <w:r w:rsidRPr="007246DC">
        <w:rPr>
          <w:noProof/>
        </w:rPr>
        <w:t>rohibées</w:t>
      </w:r>
      <w:r>
        <w:rPr>
          <w:noProof/>
        </w:rPr>
        <w:t> »</w:t>
      </w:r>
      <w:r w:rsidRPr="00FB72FB">
        <w:rPr>
          <w:rStyle w:val="Appelnotedebasdep"/>
          <w:noProof/>
        </w:rPr>
        <w:t xml:space="preserve"> </w:t>
      </w:r>
      <w:r>
        <w:rPr>
          <w:rStyle w:val="Appelnotedebasdep"/>
          <w:noProof/>
        </w:rPr>
        <w:footnoteReference w:id="52"/>
      </w:r>
      <w:r>
        <w:rPr>
          <w:noProof/>
        </w:rPr>
        <w:t>, et « Directives de passation des marchés financés par l’AFD dans les Etats étrangers »</w:t>
      </w:r>
      <w:r>
        <w:rPr>
          <w:rStyle w:val="Appelnotedebasdep"/>
          <w:noProof/>
        </w:rPr>
        <w:footnoteReference w:id="53"/>
      </w:r>
      <w:r>
        <w:rPr>
          <w:noProof/>
        </w:rPr>
        <w:t>,</w:t>
      </w:r>
      <w:r w:rsidRPr="00D0782E">
        <w:rPr>
          <w:noProof/>
        </w:rPr>
        <w:t xml:space="preserve"> </w:t>
      </w:r>
      <w:r>
        <w:rPr>
          <w:noProof/>
        </w:rPr>
        <w:t>disponibles sur le site Internet de l'AFD.</w:t>
      </w:r>
    </w:p>
    <w:p w14:paraId="48BFB987" w14:textId="77777777" w:rsidR="00644037" w:rsidRPr="00874917" w:rsidRDefault="00644037" w:rsidP="00644037">
      <w:pPr>
        <w:rPr>
          <w:noProof/>
        </w:rPr>
      </w:pPr>
      <w:r w:rsidRPr="00874917">
        <w:rPr>
          <w:noProof/>
        </w:rPr>
        <w:t>En signant la Déclaration d’Intégrité, les fournisseurs, consultants, entrepreneurs et leurs sous</w:t>
      </w:r>
      <w:r w:rsidRPr="00874917">
        <w:rPr>
          <w:noProof/>
        </w:rPr>
        <w:noBreakHyphen/>
        <w:t xml:space="preserve">traitants déclarent qu’ils </w:t>
      </w:r>
      <w:r>
        <w:rPr>
          <w:noProof/>
        </w:rPr>
        <w:t>ne se sont livrés ou ne se livreront à aucune Pratique prohibée pendant la passation et l'exécution du Marché</w:t>
      </w:r>
      <w:r w:rsidRPr="00874917">
        <w:rPr>
          <w:noProof/>
        </w:rPr>
        <w:t>.</w:t>
      </w:r>
    </w:p>
    <w:p w14:paraId="7E3D48FB" w14:textId="77777777" w:rsidR="00644037" w:rsidRPr="00641616" w:rsidRDefault="00644037" w:rsidP="00644037">
      <w:pPr>
        <w:spacing w:after="100"/>
        <w:rPr>
          <w:rFonts w:cs="Arial"/>
          <w:noProof/>
        </w:rPr>
      </w:pPr>
      <w:r w:rsidRPr="00641616">
        <w:rPr>
          <w:rFonts w:cs="Arial"/>
          <w:noProof/>
        </w:rPr>
        <w:t>Ne peut être attributaire d'un Marché financé par l'AFD une Personne</w:t>
      </w:r>
      <w:r>
        <w:rPr>
          <w:rStyle w:val="Appelnotedebasdep"/>
          <w:rFonts w:cs="Arial"/>
          <w:noProof/>
        </w:rPr>
        <w:footnoteReference w:id="54"/>
      </w:r>
      <w:r w:rsidRPr="00641616">
        <w:rPr>
          <w:rFonts w:cs="Arial"/>
          <w:noProof/>
        </w:rPr>
        <w:t xml:space="preserve"> qui, ou dont un sous-traitant, un Dirigeant</w:t>
      </w:r>
      <w:r>
        <w:rPr>
          <w:rStyle w:val="Appelnotedebasdep"/>
          <w:rFonts w:cs="Arial"/>
          <w:noProof/>
        </w:rPr>
        <w:footnoteReference w:id="55"/>
      </w:r>
      <w:r w:rsidRPr="00641616">
        <w:rPr>
          <w:rFonts w:cs="Arial"/>
          <w:noProof/>
        </w:rPr>
        <w:t>, un employé ou un agent</w:t>
      </w:r>
      <w:r>
        <w:rPr>
          <w:rFonts w:cs="Arial"/>
          <w:noProof/>
        </w:rPr>
        <w:t xml:space="preserve"> (qu’il soit déclaré ou non)</w:t>
      </w:r>
      <w:r w:rsidRPr="00641616">
        <w:rPr>
          <w:rFonts w:cs="Arial"/>
          <w:noProof/>
        </w:rPr>
        <w:t>, à la date de remise d'une Candidature, d'une Offre, d'une Proposition, d'une Cotation, ou à tout moment entre cette date et l'attribution du Marché correspondant, s’est livré(e) à une Pratique prohibée, directement ou par l'intermédiaire d'un agent</w:t>
      </w:r>
      <w:r>
        <w:rPr>
          <w:rFonts w:cs="Arial"/>
          <w:noProof/>
        </w:rPr>
        <w:t xml:space="preserve"> (qu’il soit déclaré ou non)</w:t>
      </w:r>
      <w:r w:rsidRPr="00641616">
        <w:rPr>
          <w:rFonts w:cs="Arial"/>
          <w:noProof/>
        </w:rPr>
        <w:t>, en vue de l'obtention de ce Marché.</w:t>
      </w:r>
    </w:p>
    <w:p w14:paraId="1025B654" w14:textId="77777777" w:rsidR="00644037" w:rsidRPr="00874917" w:rsidRDefault="00644037" w:rsidP="00644037">
      <w:pPr>
        <w:rPr>
          <w:noProof/>
        </w:rPr>
      </w:pPr>
      <w:r w:rsidRPr="00874917">
        <w:rPr>
          <w:noProof/>
        </w:rPr>
        <w:t xml:space="preserve">L’AFD requiert que les documents de passation de marchés et les marchés qu’elle finance contiennent une disposition requérant des </w:t>
      </w:r>
      <w:r>
        <w:rPr>
          <w:rFonts w:cs="Arial"/>
          <w:noProof/>
        </w:rPr>
        <w:t>c</w:t>
      </w:r>
      <w:r w:rsidRPr="00641616">
        <w:rPr>
          <w:rFonts w:cs="Arial"/>
          <w:noProof/>
        </w:rPr>
        <w:t>andidat</w:t>
      </w:r>
      <w:r>
        <w:rPr>
          <w:rFonts w:cs="Arial"/>
          <w:noProof/>
        </w:rPr>
        <w:t>s, s</w:t>
      </w:r>
      <w:r w:rsidRPr="00641616">
        <w:rPr>
          <w:rFonts w:cs="Arial"/>
          <w:noProof/>
        </w:rPr>
        <w:t>oumissionnaire</w:t>
      </w:r>
      <w:r>
        <w:rPr>
          <w:rFonts w:cs="Arial"/>
          <w:noProof/>
        </w:rPr>
        <w:t>s</w:t>
      </w:r>
      <w:r w:rsidRPr="00641616">
        <w:rPr>
          <w:rFonts w:cs="Arial"/>
          <w:noProof/>
        </w:rPr>
        <w:t xml:space="preserve">, </w:t>
      </w:r>
      <w:r>
        <w:rPr>
          <w:rFonts w:cs="Arial"/>
          <w:noProof/>
        </w:rPr>
        <w:t>c</w:t>
      </w:r>
      <w:r w:rsidRPr="00641616">
        <w:rPr>
          <w:rFonts w:cs="Arial"/>
          <w:noProof/>
        </w:rPr>
        <w:t>onsultant</w:t>
      </w:r>
      <w:r>
        <w:rPr>
          <w:rFonts w:cs="Arial"/>
          <w:noProof/>
        </w:rPr>
        <w:t>s</w:t>
      </w:r>
      <w:r w:rsidRPr="00641616">
        <w:rPr>
          <w:rFonts w:cs="Arial"/>
          <w:noProof/>
        </w:rPr>
        <w:t xml:space="preserve"> ou </w:t>
      </w:r>
      <w:r>
        <w:rPr>
          <w:rFonts w:cs="Arial"/>
          <w:noProof/>
        </w:rPr>
        <w:t>p</w:t>
      </w:r>
      <w:r w:rsidRPr="00641616">
        <w:rPr>
          <w:rFonts w:cs="Arial"/>
          <w:noProof/>
        </w:rPr>
        <w:t>restataire</w:t>
      </w:r>
      <w:r>
        <w:rPr>
          <w:rFonts w:cs="Arial"/>
          <w:noProof/>
        </w:rPr>
        <w:t>s,</w:t>
      </w:r>
      <w:r w:rsidRPr="00641616">
        <w:rPr>
          <w:rFonts w:cs="Arial"/>
          <w:noProof/>
        </w:rPr>
        <w:t xml:space="preserve"> </w:t>
      </w:r>
      <w:r w:rsidRPr="00874917">
        <w:rPr>
          <w:noProof/>
        </w:rPr>
        <w:t xml:space="preserve">et de leurs sous-traitants qu’ils autorisent l’AFD à </w:t>
      </w:r>
      <w:r>
        <w:rPr>
          <w:noProof/>
        </w:rPr>
        <w:t xml:space="preserve">mener des investigations, et notamment à </w:t>
      </w:r>
      <w:r w:rsidRPr="00874917">
        <w:rPr>
          <w:noProof/>
        </w:rPr>
        <w:t xml:space="preserve">examiner les documents et pièces comptables relatifs au processus de passation et à l’exécution du </w:t>
      </w:r>
      <w:r>
        <w:rPr>
          <w:noProof/>
        </w:rPr>
        <w:t>M</w:t>
      </w:r>
      <w:r w:rsidRPr="00874917">
        <w:rPr>
          <w:noProof/>
        </w:rPr>
        <w:t xml:space="preserve">arché et à les soumettre pour vérification à des auditeurs désignés par l’AFD. </w:t>
      </w:r>
    </w:p>
    <w:p w14:paraId="11D072C9" w14:textId="77777777" w:rsidR="00644037" w:rsidRDefault="00644037" w:rsidP="00644037">
      <w:pPr>
        <w:rPr>
          <w:noProof/>
        </w:rPr>
      </w:pPr>
      <w:r>
        <w:rPr>
          <w:noProof/>
        </w:rPr>
        <w:t xml:space="preserve">Aux fins de détecter et de lutter au mieux à l’encontre des Pratiques prohibées, l’AFD a mis en place un dispositif de signalement ouverts aux tiers. Toute personne peut donc signaler directement à la Fonction Investigations de l’AFD une allégation de Pratique prohibée soit : </w:t>
      </w:r>
    </w:p>
    <w:p w14:paraId="04D03A54" w14:textId="77777777" w:rsidR="00644037" w:rsidRPr="004E1FBA" w:rsidRDefault="00644037" w:rsidP="00644037">
      <w:pPr>
        <w:pStyle w:val="Paragraphedeliste"/>
        <w:numPr>
          <w:ilvl w:val="0"/>
          <w:numId w:val="14"/>
        </w:numPr>
        <w:ind w:left="1134" w:hanging="567"/>
        <w:contextualSpacing w:val="0"/>
        <w:rPr>
          <w:noProof/>
        </w:rPr>
      </w:pPr>
      <w:r w:rsidRPr="005C281D">
        <w:rPr>
          <w:noProof/>
        </w:rPr>
        <w:t xml:space="preserve">Par </w:t>
      </w:r>
      <w:r>
        <w:rPr>
          <w:noProof/>
        </w:rPr>
        <w:t>e-mail</w:t>
      </w:r>
      <w:r w:rsidRPr="005C281D">
        <w:rPr>
          <w:noProof/>
        </w:rPr>
        <w:t>,</w:t>
      </w:r>
      <w:r>
        <w:rPr>
          <w:noProof/>
        </w:rPr>
        <w:t xml:space="preserve"> à l’adresse : </w:t>
      </w:r>
      <w:hyperlink r:id="rId39" w:history="1">
        <w:r w:rsidRPr="004A0AEE">
          <w:rPr>
            <w:rStyle w:val="Lienhypertexte"/>
            <w:noProof/>
          </w:rPr>
          <w:t>investigationsGroupeAFD@tutanota.com</w:t>
        </w:r>
      </w:hyperlink>
      <w:r>
        <w:rPr>
          <w:noProof/>
        </w:rPr>
        <w:t>, ou</w:t>
      </w:r>
    </w:p>
    <w:p w14:paraId="435A498F" w14:textId="77777777" w:rsidR="00644037" w:rsidRPr="00874917" w:rsidRDefault="00644037" w:rsidP="00644037">
      <w:pPr>
        <w:pStyle w:val="Paragraphedeliste"/>
        <w:numPr>
          <w:ilvl w:val="0"/>
          <w:numId w:val="14"/>
        </w:numPr>
        <w:ind w:left="1134" w:hanging="567"/>
        <w:contextualSpacing w:val="0"/>
        <w:rPr>
          <w:noProof/>
        </w:rPr>
      </w:pPr>
      <w:r w:rsidRPr="005C281D">
        <w:rPr>
          <w:noProof/>
        </w:rPr>
        <w:t xml:space="preserve">Par lettre adressée </w:t>
      </w:r>
      <w:r>
        <w:rPr>
          <w:noProof/>
        </w:rPr>
        <w:t>à la direction</w:t>
      </w:r>
      <w:r w:rsidRPr="005C281D">
        <w:rPr>
          <w:noProof/>
        </w:rPr>
        <w:t xml:space="preserve"> de la Conformité du groupe AFD, 5 rue Roland Barthes, 75012 Paris.</w:t>
      </w:r>
    </w:p>
    <w:p w14:paraId="79C4D0C2" w14:textId="77777777" w:rsidR="00644037" w:rsidRPr="00CE05BD" w:rsidRDefault="00644037" w:rsidP="00644037">
      <w:pPr>
        <w:rPr>
          <w:b/>
          <w:noProof/>
          <w:u w:val="single"/>
        </w:rPr>
      </w:pPr>
    </w:p>
    <w:p w14:paraId="0E898C34" w14:textId="77777777" w:rsidR="00644037" w:rsidRPr="00CE05BD" w:rsidRDefault="00644037" w:rsidP="00644037">
      <w:pPr>
        <w:pStyle w:val="Paragraphedeliste"/>
        <w:numPr>
          <w:ilvl w:val="3"/>
          <w:numId w:val="11"/>
        </w:numPr>
        <w:ind w:left="0" w:firstLine="0"/>
        <w:rPr>
          <w:b/>
          <w:noProof/>
          <w:u w:val="single"/>
        </w:rPr>
      </w:pPr>
      <w:r>
        <w:rPr>
          <w:b/>
          <w:noProof/>
          <w:u w:val="single"/>
        </w:rPr>
        <w:lastRenderedPageBreak/>
        <w:t>Responsabilité Environnementale, Sociale, Santé et Sécurité (ESSS)</w:t>
      </w:r>
    </w:p>
    <w:p w14:paraId="4DD465C1" w14:textId="77777777" w:rsidR="00644037" w:rsidRPr="00874917" w:rsidRDefault="00644037" w:rsidP="00644037">
      <w:pPr>
        <w:rPr>
          <w:noProof/>
        </w:rPr>
      </w:pPr>
      <w:r w:rsidRPr="00874917">
        <w:rPr>
          <w:noProof/>
        </w:rPr>
        <w:t>Afin de promouvoir un développement durable, l’AFD souhaite s’assurer du respect des normes environnementales et sociales internationalement reconnues</w:t>
      </w:r>
      <w:r>
        <w:rPr>
          <w:noProof/>
        </w:rPr>
        <w:t xml:space="preserve"> dans les Marchés qu’elle finance</w:t>
      </w:r>
      <w:r w:rsidRPr="00874917">
        <w:rPr>
          <w:noProof/>
        </w:rPr>
        <w:t xml:space="preserve">. A cet effet, les </w:t>
      </w:r>
      <w:r w:rsidRPr="00641616">
        <w:rPr>
          <w:noProof/>
        </w:rPr>
        <w:t>Candidats, Soumissionnaires et Consultants</w:t>
      </w:r>
      <w:r w:rsidRPr="00874917">
        <w:rPr>
          <w:noProof/>
        </w:rPr>
        <w:t xml:space="preserve"> et leurs sous-traitants doivent s’engager, sur la base de la Déclaration d’Intégrité, à :</w:t>
      </w:r>
    </w:p>
    <w:p w14:paraId="68508629" w14:textId="77777777" w:rsidR="00644037" w:rsidRDefault="00644037" w:rsidP="00644037">
      <w:pPr>
        <w:pStyle w:val="Paragraphedeliste"/>
        <w:numPr>
          <w:ilvl w:val="0"/>
          <w:numId w:val="102"/>
        </w:numPr>
        <w:spacing w:after="100" w:line="240" w:lineRule="auto"/>
        <w:ind w:left="567" w:hanging="567"/>
        <w:rPr>
          <w:rFonts w:cs="Arial"/>
          <w:noProof/>
        </w:rPr>
      </w:pPr>
      <w:r>
        <w:rPr>
          <w:rFonts w:cs="Arial"/>
          <w:noProof/>
        </w:rPr>
        <w:t>r</w:t>
      </w:r>
      <w:r w:rsidRPr="00710534">
        <w:rPr>
          <w:rFonts w:cs="Arial"/>
          <w:noProof/>
        </w:rPr>
        <w:t xml:space="preserve">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7437C60E" w14:textId="77777777" w:rsidR="00644037" w:rsidRPr="00710534" w:rsidRDefault="00644037" w:rsidP="00644037">
      <w:pPr>
        <w:pStyle w:val="Paragraphedeliste"/>
        <w:spacing w:after="100" w:line="240" w:lineRule="auto"/>
        <w:ind w:left="567"/>
        <w:rPr>
          <w:rFonts w:cs="Arial"/>
          <w:noProof/>
        </w:rPr>
      </w:pPr>
    </w:p>
    <w:p w14:paraId="1AB60E42" w14:textId="77777777" w:rsidR="00644037" w:rsidRDefault="00644037" w:rsidP="00644037">
      <w:pPr>
        <w:pStyle w:val="Paragraphedeliste"/>
        <w:numPr>
          <w:ilvl w:val="0"/>
          <w:numId w:val="102"/>
        </w:numPr>
        <w:spacing w:after="100" w:line="240" w:lineRule="auto"/>
        <w:ind w:left="567" w:hanging="567"/>
        <w:rPr>
          <w:rFonts w:cs="Arial"/>
          <w:noProof/>
        </w:rPr>
      </w:pPr>
      <w:r>
        <w:rPr>
          <w:rFonts w:cs="Arial"/>
          <w:noProof/>
        </w:rPr>
        <w:t>m</w:t>
      </w:r>
      <w:r w:rsidRPr="00710534">
        <w:rPr>
          <w:rFonts w:cs="Arial"/>
          <w:noProof/>
        </w:rPr>
        <w:t>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554DC787" w14:textId="77777777" w:rsidR="00644037" w:rsidRPr="00710534" w:rsidRDefault="00644037" w:rsidP="00644037">
      <w:pPr>
        <w:pStyle w:val="Paragraphedeliste"/>
        <w:spacing w:after="100" w:line="240" w:lineRule="auto"/>
        <w:ind w:left="567"/>
        <w:rPr>
          <w:rFonts w:cs="Arial"/>
          <w:noProof/>
        </w:rPr>
      </w:pPr>
    </w:p>
    <w:p w14:paraId="23EC5FCF" w14:textId="77777777" w:rsidR="00644037" w:rsidRPr="008F1D0E" w:rsidRDefault="00644037" w:rsidP="00644037">
      <w:pPr>
        <w:pStyle w:val="Paragraphedeliste"/>
        <w:numPr>
          <w:ilvl w:val="0"/>
          <w:numId w:val="102"/>
        </w:numPr>
        <w:spacing w:after="100" w:line="240" w:lineRule="auto"/>
        <w:ind w:left="567" w:hanging="567"/>
        <w:rPr>
          <w:rFonts w:cs="Arial"/>
          <w:noProof/>
        </w:rPr>
      </w:pPr>
      <w:r>
        <w:rPr>
          <w:rFonts w:cs="Arial"/>
          <w:noProof/>
        </w:rPr>
        <w:t>r</w:t>
      </w:r>
      <w:r w:rsidRPr="00710534">
        <w:rPr>
          <w:rFonts w:cs="Arial"/>
          <w:noProof/>
        </w:rPr>
        <w:t>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Pr>
          <w:rFonts w:cs="Arial"/>
          <w:noProof/>
        </w:rPr>
        <w:t>O</w:t>
      </w:r>
      <w:r w:rsidRPr="00710534">
        <w:rPr>
          <w:rFonts w:cs="Arial"/>
          <w:noProof/>
        </w:rPr>
        <w:t xml:space="preserve">rganisation </w:t>
      </w:r>
      <w:r>
        <w:rPr>
          <w:rFonts w:cs="Arial"/>
          <w:noProof/>
        </w:rPr>
        <w:t>I</w:t>
      </w:r>
      <w:r w:rsidRPr="00710534">
        <w:rPr>
          <w:rFonts w:cs="Arial"/>
          <w:noProof/>
        </w:rPr>
        <w:t>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3E2452E7" w14:textId="77777777" w:rsidR="00644037" w:rsidRPr="00710534" w:rsidRDefault="00644037" w:rsidP="00644037">
      <w:pPr>
        <w:pStyle w:val="Paragraphedeliste"/>
        <w:spacing w:after="100" w:line="240" w:lineRule="auto"/>
        <w:ind w:left="567"/>
        <w:rPr>
          <w:rFonts w:cs="Arial"/>
          <w:noProof/>
        </w:rPr>
      </w:pPr>
    </w:p>
    <w:p w14:paraId="128D456E" w14:textId="77777777" w:rsidR="00644037" w:rsidRDefault="00644037" w:rsidP="00644037">
      <w:pPr>
        <w:pStyle w:val="Paragraphedeliste"/>
        <w:numPr>
          <w:ilvl w:val="0"/>
          <w:numId w:val="102"/>
        </w:numPr>
        <w:spacing w:after="100" w:line="240" w:lineRule="auto"/>
        <w:ind w:left="567" w:hanging="567"/>
        <w:rPr>
          <w:rFonts w:cs="Arial"/>
          <w:noProof/>
        </w:rPr>
      </w:pPr>
      <w:r w:rsidRPr="00710534">
        <w:rPr>
          <w:rFonts w:cs="Arial"/>
          <w:noProof/>
        </w:rPr>
        <w:t>mettre en place des pratiques de non-discrimination et d’égalité d’opportunités, et à assurer l’interdiction du travail des enfants et du travail forcé.</w:t>
      </w:r>
    </w:p>
    <w:p w14:paraId="50AD5AD0" w14:textId="77777777" w:rsidR="00644037" w:rsidRPr="00710534" w:rsidRDefault="00644037" w:rsidP="00644037">
      <w:pPr>
        <w:pStyle w:val="Paragraphedeliste"/>
        <w:spacing w:after="100" w:line="240" w:lineRule="auto"/>
        <w:ind w:left="567"/>
        <w:rPr>
          <w:rFonts w:cs="Arial"/>
          <w:noProof/>
        </w:rPr>
      </w:pPr>
    </w:p>
    <w:p w14:paraId="2581ACD7" w14:textId="77777777" w:rsidR="00644037" w:rsidRPr="00710534" w:rsidRDefault="00644037" w:rsidP="00644037">
      <w:pPr>
        <w:pStyle w:val="Paragraphedeliste"/>
        <w:numPr>
          <w:ilvl w:val="0"/>
          <w:numId w:val="102"/>
        </w:numPr>
        <w:spacing w:after="100" w:line="240" w:lineRule="auto"/>
        <w:ind w:left="567" w:hanging="567"/>
        <w:rPr>
          <w:rFonts w:cs="Arial"/>
          <w:noProof/>
        </w:rPr>
      </w:pPr>
      <w:r w:rsidRPr="00710534">
        <w:rPr>
          <w:rFonts w:cs="Arial"/>
          <w:noProof/>
        </w:rPr>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7AD06E52" w14:textId="77777777" w:rsidR="00644037" w:rsidRPr="00874917" w:rsidRDefault="00644037" w:rsidP="00644037">
      <w:pPr>
        <w:rPr>
          <w:noProof/>
        </w:rPr>
      </w:pPr>
    </w:p>
    <w:p w14:paraId="2925452A" w14:textId="77777777" w:rsidR="00644037" w:rsidRPr="00CE05BD" w:rsidRDefault="00644037" w:rsidP="00644037">
      <w:pPr>
        <w:rPr>
          <w:i/>
          <w:noProof/>
          <w:highlight w:val="yellow"/>
        </w:rPr>
      </w:pPr>
      <w:r w:rsidRPr="009F00B2">
        <w:rPr>
          <w:i/>
          <w:noProof/>
          <w:highlight w:val="yellow"/>
        </w:rPr>
        <w:t>Fin de l’O</w:t>
      </w:r>
      <w:r>
        <w:rPr>
          <w:i/>
          <w:noProof/>
          <w:highlight w:val="yellow"/>
        </w:rPr>
        <w:t>PTION B</w:t>
      </w:r>
      <w:r w:rsidRPr="009F00B2">
        <w:rPr>
          <w:i/>
          <w:noProof/>
          <w:highlight w:val="yellow"/>
        </w:rPr>
        <w:t>]</w:t>
      </w:r>
    </w:p>
    <w:p w14:paraId="67FA9041" w14:textId="77777777" w:rsidR="007C4C21" w:rsidRPr="00C10873" w:rsidRDefault="007C4C21" w:rsidP="00E7124C">
      <w:pPr>
        <w:rPr>
          <w:noProof/>
        </w:rPr>
        <w:sectPr w:rsidR="007C4C21" w:rsidRPr="00C10873" w:rsidSect="00BE14B0">
          <w:headerReference w:type="default" r:id="rId40"/>
          <w:footnotePr>
            <w:numRestart w:val="eachSect"/>
          </w:footnotePr>
          <w:pgSz w:w="11906" w:h="16838" w:code="9"/>
          <w:pgMar w:top="1418" w:right="1418" w:bottom="1134" w:left="1418" w:header="709" w:footer="709" w:gutter="0"/>
          <w:cols w:space="708"/>
          <w:docGrid w:linePitch="360"/>
        </w:sectPr>
      </w:pPr>
    </w:p>
    <w:p w14:paraId="127D008E" w14:textId="77777777" w:rsidR="007C4C21" w:rsidRPr="00C10873" w:rsidRDefault="00796BF0" w:rsidP="007C4C21">
      <w:pPr>
        <w:pStyle w:val="TITLESECTION"/>
        <w:rPr>
          <w:noProof/>
        </w:rPr>
      </w:pPr>
      <w:bookmarkStart w:id="70" w:name="_Toc240385180"/>
      <w:r w:rsidRPr="00C10873">
        <w:rPr>
          <w:noProof/>
        </w:rPr>
        <w:lastRenderedPageBreak/>
        <w:t>Section VII – Termes de r</w:t>
      </w:r>
      <w:r w:rsidR="007C4C21" w:rsidRPr="00C10873">
        <w:rPr>
          <w:noProof/>
        </w:rPr>
        <w:t>éférence</w:t>
      </w:r>
      <w:bookmarkEnd w:id="70"/>
    </w:p>
    <w:p w14:paraId="608B137D" w14:textId="77777777" w:rsidR="007C4C21" w:rsidRPr="00C10873" w:rsidRDefault="007C4C21" w:rsidP="00E7124C">
      <w:pPr>
        <w:rPr>
          <w:noProof/>
        </w:rPr>
      </w:pPr>
    </w:p>
    <w:p w14:paraId="52777C53" w14:textId="77777777" w:rsidR="007C4C21" w:rsidRPr="00C10873" w:rsidRDefault="007C4C21" w:rsidP="007C4C21">
      <w:pPr>
        <w:rPr>
          <w:i/>
          <w:noProof/>
        </w:rPr>
      </w:pPr>
      <w:r w:rsidRPr="00C10873">
        <w:rPr>
          <w:i/>
          <w:noProof/>
          <w:highlight w:val="yellow"/>
        </w:rPr>
        <w:t>[Exemple de plan :</w:t>
      </w:r>
      <w:r w:rsidR="00C05E03" w:rsidRPr="00C10873">
        <w:rPr>
          <w:i/>
          <w:noProof/>
          <w:highlight w:val="yellow"/>
        </w:rPr>
        <w:t>]</w:t>
      </w:r>
    </w:p>
    <w:p w14:paraId="4CE954CB" w14:textId="77777777" w:rsidR="007C4C21" w:rsidRPr="00C10873" w:rsidRDefault="007C4C21" w:rsidP="00262AEE">
      <w:pPr>
        <w:pStyle w:val="Paragraphedeliste"/>
        <w:numPr>
          <w:ilvl w:val="0"/>
          <w:numId w:val="29"/>
        </w:numPr>
        <w:tabs>
          <w:tab w:val="right" w:leader="underscore" w:pos="9072"/>
        </w:tabs>
        <w:ind w:left="567" w:hanging="567"/>
        <w:contextualSpacing w:val="0"/>
        <w:rPr>
          <w:noProof/>
        </w:rPr>
      </w:pPr>
      <w:r w:rsidRPr="00C10873">
        <w:rPr>
          <w:noProof/>
        </w:rPr>
        <w:t>Contexte général :</w:t>
      </w:r>
      <w:r w:rsidRPr="00C10873">
        <w:rPr>
          <w:noProof/>
        </w:rPr>
        <w:tab/>
      </w:r>
    </w:p>
    <w:p w14:paraId="2E66C504" w14:textId="77777777" w:rsidR="007C4C21" w:rsidRPr="00C10873" w:rsidRDefault="007C4C21" w:rsidP="00262AEE">
      <w:pPr>
        <w:pStyle w:val="Paragraphedeliste"/>
        <w:numPr>
          <w:ilvl w:val="0"/>
          <w:numId w:val="29"/>
        </w:numPr>
        <w:tabs>
          <w:tab w:val="right" w:leader="underscore" w:pos="9072"/>
        </w:tabs>
        <w:ind w:left="567" w:hanging="567"/>
        <w:contextualSpacing w:val="0"/>
        <w:rPr>
          <w:noProof/>
        </w:rPr>
      </w:pPr>
      <w:r w:rsidRPr="00C10873">
        <w:rPr>
          <w:noProof/>
        </w:rPr>
        <w:t>Objectifs des Services :</w:t>
      </w:r>
      <w:r w:rsidRPr="00C10873">
        <w:rPr>
          <w:noProof/>
        </w:rPr>
        <w:tab/>
      </w:r>
    </w:p>
    <w:p w14:paraId="37A0F90E" w14:textId="77777777" w:rsidR="007C4C21" w:rsidRPr="00C10873" w:rsidRDefault="007C4C21" w:rsidP="00262AEE">
      <w:pPr>
        <w:pStyle w:val="Paragraphedeliste"/>
        <w:numPr>
          <w:ilvl w:val="0"/>
          <w:numId w:val="29"/>
        </w:numPr>
        <w:tabs>
          <w:tab w:val="right" w:leader="underscore" w:pos="9072"/>
        </w:tabs>
        <w:ind w:left="567" w:hanging="567"/>
        <w:contextualSpacing w:val="0"/>
        <w:rPr>
          <w:noProof/>
        </w:rPr>
      </w:pPr>
      <w:r w:rsidRPr="00C10873">
        <w:rPr>
          <w:noProof/>
        </w:rPr>
        <w:t>Etendue des Services, tâches (composantes) et livrables attendus :</w:t>
      </w:r>
    </w:p>
    <w:p w14:paraId="357F5651" w14:textId="0CAA5647" w:rsidR="007C4C21" w:rsidRPr="00C10873" w:rsidRDefault="007C4C21" w:rsidP="00BE14B0">
      <w:pPr>
        <w:ind w:left="1134" w:hanging="567"/>
        <w:jc w:val="left"/>
        <w:rPr>
          <w:noProof/>
        </w:rPr>
      </w:pPr>
      <w:r w:rsidRPr="00C10873">
        <w:rPr>
          <w:noProof/>
        </w:rPr>
        <w:t>3.1</w:t>
      </w:r>
      <w:r w:rsidRPr="00C10873">
        <w:rPr>
          <w:noProof/>
        </w:rPr>
        <w:tab/>
      </w:r>
      <w:r w:rsidR="006E5A58" w:rsidRPr="00BE14B0">
        <w:rPr>
          <w:i/>
          <w:noProof/>
          <w:highlight w:val="yellow"/>
        </w:rPr>
        <w:t>[spécifier l’étendue des services]</w:t>
      </w:r>
    </w:p>
    <w:p w14:paraId="711F3F29" w14:textId="77777777" w:rsidR="007C4C21" w:rsidRPr="00C10873" w:rsidRDefault="00A6623D" w:rsidP="00A6623D">
      <w:pPr>
        <w:tabs>
          <w:tab w:val="left" w:pos="1134"/>
        </w:tabs>
        <w:ind w:left="1134" w:hanging="567"/>
        <w:rPr>
          <w:noProof/>
        </w:rPr>
      </w:pPr>
      <w:r w:rsidRPr="00C10873">
        <w:rPr>
          <w:noProof/>
        </w:rPr>
        <w:t>3.2</w:t>
      </w:r>
      <w:r w:rsidRPr="00C10873">
        <w:rPr>
          <w:noProof/>
        </w:rPr>
        <w:tab/>
      </w:r>
      <w:r w:rsidR="007C4C21" w:rsidRPr="00C10873">
        <w:rPr>
          <w:i/>
          <w:noProof/>
          <w:highlight w:val="yellow"/>
        </w:rPr>
        <w:t>[indiquer si une mission ultérieure est envisagée]</w:t>
      </w:r>
    </w:p>
    <w:p w14:paraId="56C6EAA6" w14:textId="7DBCABD2" w:rsidR="007C4C21" w:rsidRDefault="00A6623D" w:rsidP="00A6623D">
      <w:pPr>
        <w:ind w:left="1134" w:hanging="567"/>
        <w:rPr>
          <w:i/>
          <w:noProof/>
        </w:rPr>
      </w:pPr>
      <w:r w:rsidRPr="00C10873">
        <w:rPr>
          <w:noProof/>
        </w:rPr>
        <w:t>3.3</w:t>
      </w:r>
      <w:r w:rsidRPr="00C10873">
        <w:rPr>
          <w:noProof/>
        </w:rPr>
        <w:tab/>
      </w:r>
      <w:r w:rsidR="007C4C21" w:rsidRPr="00C10873">
        <w:rPr>
          <w:i/>
          <w:noProof/>
          <w:highlight w:val="yellow"/>
        </w:rPr>
        <w:t>[indiquer si l</w:t>
      </w:r>
      <w:r w:rsidR="006D2E6D">
        <w:rPr>
          <w:i/>
          <w:noProof/>
          <w:highlight w:val="yellow"/>
        </w:rPr>
        <w:t>e transfert de connaissances (renforcement des capacités</w:t>
      </w:r>
      <w:r w:rsidR="006D2E6D" w:rsidRPr="00C10873">
        <w:rPr>
          <w:i/>
          <w:noProof/>
          <w:highlight w:val="yellow"/>
        </w:rPr>
        <w:t xml:space="preserve"> </w:t>
      </w:r>
      <w:r w:rsidR="006D2E6D">
        <w:rPr>
          <w:i/>
          <w:noProof/>
          <w:highlight w:val="yellow"/>
        </w:rPr>
        <w:t xml:space="preserve">et </w:t>
      </w:r>
      <w:r w:rsidR="007C4C21" w:rsidRPr="00C10873">
        <w:rPr>
          <w:i/>
          <w:noProof/>
          <w:highlight w:val="yellow"/>
        </w:rPr>
        <w:t>formation</w:t>
      </w:r>
      <w:r w:rsidR="006D2E6D">
        <w:rPr>
          <w:i/>
          <w:noProof/>
          <w:highlight w:val="yellow"/>
        </w:rPr>
        <w:t>)</w:t>
      </w:r>
      <w:r w:rsidR="007C4C21" w:rsidRPr="00C10873">
        <w:rPr>
          <w:i/>
          <w:noProof/>
          <w:highlight w:val="yellow"/>
        </w:rPr>
        <w:t xml:space="preserve"> est une composante spécifique des Services]</w:t>
      </w:r>
    </w:p>
    <w:p w14:paraId="52CAB8F0" w14:textId="23DC92FE" w:rsidR="0037425E" w:rsidRDefault="0037425E" w:rsidP="0037425E">
      <w:pPr>
        <w:spacing w:after="120"/>
        <w:ind w:left="1080" w:hanging="513"/>
        <w:rPr>
          <w:b/>
          <w:i/>
          <w:iCs/>
        </w:rPr>
      </w:pPr>
      <w:r>
        <w:rPr>
          <w:noProof/>
        </w:rPr>
        <w:t>3.4</w:t>
      </w:r>
      <w:r>
        <w:rPr>
          <w:noProof/>
        </w:rPr>
        <w:tab/>
      </w:r>
      <w:r w:rsidRPr="00BE14B0">
        <w:rPr>
          <w:b/>
          <w:i/>
          <w:iCs/>
        </w:rPr>
        <w:t>[</w:t>
      </w:r>
      <w:r w:rsidRPr="00DD2B2F">
        <w:rPr>
          <w:b/>
          <w:i/>
          <w:iCs/>
        </w:rPr>
        <w:t xml:space="preserve">Note à l’intention du Client : </w:t>
      </w:r>
      <w:r w:rsidRPr="0037425E">
        <w:rPr>
          <w:i/>
          <w:iCs/>
        </w:rPr>
        <w:t xml:space="preserve">Si les </w:t>
      </w:r>
      <w:r>
        <w:rPr>
          <w:i/>
          <w:iCs/>
        </w:rPr>
        <w:t>S</w:t>
      </w:r>
      <w:r w:rsidR="005D02D7" w:rsidRPr="00AA1DC6">
        <w:rPr>
          <w:i/>
          <w:iCs/>
        </w:rPr>
        <w:t>ervices du C</w:t>
      </w:r>
      <w:r w:rsidRPr="00BE14B0">
        <w:rPr>
          <w:i/>
          <w:iCs/>
        </w:rPr>
        <w:t>onsultant comprennent la conception d'éléments structurels (tels que des bâtiments existants ou nouveaux, des routes, des ponts, des conduites forcées, des centrales électriques, des systèmes de transmission et de distribution d'énergie et des barrages), précisez les exigences applicables qui doivent être prises en compte dans la conception, conformément aux exi</w:t>
      </w:r>
      <w:r w:rsidR="00AB5C57" w:rsidRPr="00AA1DC6">
        <w:rPr>
          <w:i/>
          <w:iCs/>
        </w:rPr>
        <w:t>gences légales nationales, aux d</w:t>
      </w:r>
      <w:r w:rsidRPr="00BE14B0">
        <w:rPr>
          <w:i/>
          <w:iCs/>
        </w:rPr>
        <w:t xml:space="preserve">irectives en matière d'environnement, d'hygiène et de sécurité </w:t>
      </w:r>
      <w:r w:rsidR="00AB5C57" w:rsidRPr="00AA1DC6">
        <w:rPr>
          <w:i/>
          <w:iCs/>
        </w:rPr>
        <w:t>et aux autres bonnes pratiques internationales de l'industrie</w:t>
      </w:r>
      <w:r w:rsidR="00DF7DBA">
        <w:rPr>
          <w:i/>
          <w:iCs/>
        </w:rPr>
        <w:t>, notamment en matière de conception durable et de solutions fondées sur la nature</w:t>
      </w:r>
      <w:r w:rsidRPr="00BE14B0">
        <w:rPr>
          <w:i/>
          <w:iCs/>
        </w:rPr>
        <w:t>. Cela peut inclure, le cas échéant : (i) la prise en compte des considérations relatives au changement climatique dans la conception structurelle</w:t>
      </w:r>
      <w:r w:rsidR="00DF7DBA">
        <w:rPr>
          <w:i/>
          <w:iCs/>
        </w:rPr>
        <w:t xml:space="preserve">, </w:t>
      </w:r>
      <w:r w:rsidR="00032322">
        <w:rPr>
          <w:i/>
          <w:iCs/>
        </w:rPr>
        <w:t>aux</w:t>
      </w:r>
      <w:r w:rsidR="00DF7DBA" w:rsidRPr="00DF7DBA">
        <w:rPr>
          <w:i/>
          <w:noProof/>
          <w:color w:val="00B050"/>
          <w:highlight w:val="yellow"/>
        </w:rPr>
        <w:t xml:space="preserve"> </w:t>
      </w:r>
      <w:r w:rsidR="00DF7DBA" w:rsidRPr="00DF7DBA">
        <w:rPr>
          <w:i/>
          <w:iCs/>
        </w:rPr>
        <w:t>techniques de conception et/ou de construction et de matériaux de construction durables, nécessitant moins de ressources, notamment des matériaux secondaires issus du recyclage ou du réemploie, des alternatives aux matières dangereuses</w:t>
      </w:r>
      <w:r w:rsidRPr="00BE14B0">
        <w:rPr>
          <w:i/>
          <w:iCs/>
        </w:rPr>
        <w:t xml:space="preserve"> ; (ii) l'intégration de toutes les exigences obligatoires en matière d'accessibilité prévues par les lois ou réglementations nationales dans la conception des nouveaux bâtiments et structures ; (iii) lorsque cela est techniquement et financièrement faisable, l'application de toutes les mesures additionnelles nécessaires pour satisfaire aux exigences en matière d'accessibilité universelle (c'est-à-dire un accès sans entrave pour les personnes de tous âges et de toutes capacités dans différentes situations et</w:t>
      </w:r>
      <w:r w:rsidR="00AA148D" w:rsidRPr="00AA1DC6">
        <w:rPr>
          <w:i/>
          <w:iCs/>
        </w:rPr>
        <w:t xml:space="preserve"> dans différentes circonstances</w:t>
      </w:r>
      <w:r w:rsidRPr="00BE14B0">
        <w:rPr>
          <w:i/>
          <w:iCs/>
        </w:rPr>
        <w:t xml:space="preserve">) dans la conception des nouveaux bâtiments et structures ; </w:t>
      </w:r>
      <w:r w:rsidR="006B5B68">
        <w:rPr>
          <w:i/>
          <w:iCs/>
        </w:rPr>
        <w:t xml:space="preserve">et </w:t>
      </w:r>
      <w:r w:rsidRPr="00BE14B0">
        <w:rPr>
          <w:i/>
          <w:iCs/>
        </w:rPr>
        <w:t>(iv) toute exigence applicable en matière de certification ou d'approbation par les autorités ou les professionnels compétents</w:t>
      </w:r>
      <w:r>
        <w:rPr>
          <w:b/>
          <w:i/>
          <w:iCs/>
        </w:rPr>
        <w:t>].</w:t>
      </w:r>
    </w:p>
    <w:p w14:paraId="2F483637" w14:textId="1E1210C4" w:rsidR="00112D02" w:rsidRDefault="00A26286" w:rsidP="00262AEE">
      <w:pPr>
        <w:pStyle w:val="Paragraphedeliste"/>
        <w:numPr>
          <w:ilvl w:val="0"/>
          <w:numId w:val="29"/>
        </w:numPr>
        <w:tabs>
          <w:tab w:val="right" w:leader="underscore" w:pos="9072"/>
        </w:tabs>
        <w:ind w:left="567" w:hanging="567"/>
        <w:contextualSpacing w:val="0"/>
        <w:rPr>
          <w:noProof/>
        </w:rPr>
      </w:pPr>
      <w:r w:rsidRPr="00A26286">
        <w:rPr>
          <w:i/>
          <w:noProof/>
          <w:highlight w:val="yellow"/>
        </w:rPr>
        <w:t>[Si des voyages du personnel du Client ou d’autres structures de l’Etat sont prévus (formation, voyages d’études, ateliers etc.), insérer :]</w:t>
      </w:r>
      <w:r>
        <w:rPr>
          <w:noProof/>
        </w:rPr>
        <w:t xml:space="preserve"> Une somme provisionnelle est définie pour la prise en charge des déplacements du </w:t>
      </w:r>
      <w:r w:rsidRPr="00A26286">
        <w:rPr>
          <w:i/>
          <w:noProof/>
          <w:highlight w:val="yellow"/>
        </w:rPr>
        <w:t>[personnel du Client] [insérer la structure concernée].</w:t>
      </w:r>
      <w:r>
        <w:rPr>
          <w:noProof/>
        </w:rPr>
        <w:t xml:space="preserve"> Cette somme provisionnelle inclut notamment :</w:t>
      </w:r>
    </w:p>
    <w:p w14:paraId="42E3E509" w14:textId="2E81349D" w:rsidR="00112D02" w:rsidRPr="00A26286" w:rsidRDefault="00A26286" w:rsidP="00262AEE">
      <w:pPr>
        <w:pStyle w:val="Paragraphedeliste"/>
        <w:numPr>
          <w:ilvl w:val="0"/>
          <w:numId w:val="93"/>
        </w:numPr>
        <w:rPr>
          <w:i/>
          <w:noProof/>
        </w:rPr>
      </w:pPr>
      <w:r>
        <w:rPr>
          <w:i/>
          <w:noProof/>
          <w:highlight w:val="yellow"/>
        </w:rPr>
        <w:t xml:space="preserve">[Spécifier dans ces TdR les types de </w:t>
      </w:r>
      <w:r w:rsidR="00112D02" w:rsidRPr="00595A92">
        <w:rPr>
          <w:i/>
          <w:noProof/>
          <w:highlight w:val="yellow"/>
        </w:rPr>
        <w:t>dépenses (vols + hôtels + repas pendant le temps de travail, transports locaux</w:t>
      </w:r>
      <w:r>
        <w:rPr>
          <w:i/>
          <w:noProof/>
          <w:highlight w:val="yellow"/>
        </w:rPr>
        <w:t xml:space="preserve">) dont la prise en charge doit être prévue </w:t>
      </w:r>
      <w:r w:rsidR="00112D02" w:rsidRPr="00595A92">
        <w:rPr>
          <w:i/>
          <w:noProof/>
          <w:highlight w:val="yellow"/>
        </w:rPr>
        <w:t xml:space="preserve">par le </w:t>
      </w:r>
      <w:r w:rsidR="00112D02">
        <w:rPr>
          <w:i/>
          <w:noProof/>
          <w:highlight w:val="yellow"/>
        </w:rPr>
        <w:t>C</w:t>
      </w:r>
      <w:r w:rsidR="00112D02" w:rsidRPr="00595A92">
        <w:rPr>
          <w:i/>
          <w:noProof/>
          <w:highlight w:val="yellow"/>
        </w:rPr>
        <w:t>onsultant</w:t>
      </w:r>
      <w:r>
        <w:rPr>
          <w:i/>
          <w:noProof/>
          <w:highlight w:val="yellow"/>
        </w:rPr>
        <w:t xml:space="preserve"> sur la somme provisionnelle]</w:t>
      </w:r>
      <w:r w:rsidR="00112D02">
        <w:rPr>
          <w:i/>
          <w:noProof/>
          <w:highlight w:val="yellow"/>
        </w:rPr>
        <w:t>.</w:t>
      </w:r>
      <w:r w:rsidR="00112D02" w:rsidRPr="00A26286">
        <w:rPr>
          <w:noProof/>
          <w:highlight w:val="yellow"/>
        </w:rPr>
        <w:t xml:space="preserve"> </w:t>
      </w:r>
      <w:r w:rsidR="00112D02" w:rsidRPr="00A26286">
        <w:rPr>
          <w:noProof/>
        </w:rPr>
        <w:t>Ces dépenses</w:t>
      </w:r>
      <w:r w:rsidRPr="00A26286">
        <w:rPr>
          <w:noProof/>
        </w:rPr>
        <w:t xml:space="preserve"> seront</w:t>
      </w:r>
      <w:r w:rsidR="00112D02" w:rsidRPr="00A26286">
        <w:rPr>
          <w:noProof/>
        </w:rPr>
        <w:t xml:space="preserve"> à payer par le Consultant</w:t>
      </w:r>
      <w:r w:rsidRPr="00A26286">
        <w:rPr>
          <w:noProof/>
        </w:rPr>
        <w:t xml:space="preserve">, et lui seront </w:t>
      </w:r>
      <w:r w:rsidR="00112D02" w:rsidRPr="00A26286">
        <w:rPr>
          <w:noProof/>
        </w:rPr>
        <w:t>remboursées sur présentation de factures</w:t>
      </w:r>
      <w:r w:rsidRPr="00A26286">
        <w:rPr>
          <w:noProof/>
        </w:rPr>
        <w:t>.</w:t>
      </w:r>
    </w:p>
    <w:p w14:paraId="3BD670EC" w14:textId="378E7239" w:rsidR="00112D02" w:rsidRPr="00595A92" w:rsidRDefault="00A26286" w:rsidP="00262AEE">
      <w:pPr>
        <w:pStyle w:val="Paragraphedeliste"/>
        <w:numPr>
          <w:ilvl w:val="0"/>
          <w:numId w:val="93"/>
        </w:numPr>
        <w:rPr>
          <w:i/>
          <w:noProof/>
          <w:highlight w:val="yellow"/>
        </w:rPr>
      </w:pPr>
      <w:r>
        <w:rPr>
          <w:i/>
          <w:noProof/>
          <w:highlight w:val="yellow"/>
        </w:rPr>
        <w:t>Un</w:t>
      </w:r>
      <w:r w:rsidR="00112D02" w:rsidRPr="00595A92">
        <w:rPr>
          <w:i/>
          <w:noProof/>
          <w:highlight w:val="yellow"/>
        </w:rPr>
        <w:t xml:space="preserve"> per diem </w:t>
      </w:r>
      <w:r>
        <w:rPr>
          <w:i/>
          <w:noProof/>
          <w:highlight w:val="yellow"/>
        </w:rPr>
        <w:t>par nuitée en déplacement sera inclus comme suit : [spécifier le montant</w:t>
      </w:r>
      <w:r w:rsidR="00112D02">
        <w:rPr>
          <w:i/>
          <w:noProof/>
          <w:highlight w:val="yellow"/>
        </w:rPr>
        <w:t>,</w:t>
      </w:r>
      <w:r w:rsidR="00112D02" w:rsidRPr="00595A92">
        <w:rPr>
          <w:i/>
          <w:noProof/>
          <w:highlight w:val="yellow"/>
        </w:rPr>
        <w:t xml:space="preserve"> l’objet</w:t>
      </w:r>
      <w:r w:rsidR="00112D02">
        <w:rPr>
          <w:i/>
          <w:noProof/>
          <w:highlight w:val="yellow"/>
        </w:rPr>
        <w:t xml:space="preserve"> et la prise en charge</w:t>
      </w:r>
      <w:r w:rsidR="00112D02" w:rsidRPr="00595A92">
        <w:rPr>
          <w:i/>
          <w:noProof/>
          <w:highlight w:val="yellow"/>
        </w:rPr>
        <w:t xml:space="preserve"> dans </w:t>
      </w:r>
      <w:r>
        <w:rPr>
          <w:i/>
          <w:noProof/>
          <w:highlight w:val="yellow"/>
        </w:rPr>
        <w:t>c</w:t>
      </w:r>
      <w:r w:rsidR="00112D02">
        <w:rPr>
          <w:i/>
          <w:noProof/>
          <w:highlight w:val="yellow"/>
        </w:rPr>
        <w:t>es TdR</w:t>
      </w:r>
      <w:r w:rsidR="00112D02" w:rsidRPr="00595A92">
        <w:rPr>
          <w:i/>
          <w:noProof/>
          <w:highlight w:val="yellow"/>
        </w:rPr>
        <w:t>. Le Per diem peut couvrir différentes dépenses en fo</w:t>
      </w:r>
      <w:r w:rsidR="00112D02">
        <w:rPr>
          <w:i/>
          <w:noProof/>
          <w:highlight w:val="yellow"/>
        </w:rPr>
        <w:t xml:space="preserve">nction des voyages prévus par les TdR </w:t>
      </w:r>
      <w:r w:rsidR="00112D02" w:rsidRPr="00595A92">
        <w:rPr>
          <w:i/>
          <w:noProof/>
          <w:highlight w:val="yellow"/>
        </w:rPr>
        <w:t xml:space="preserve">: sursalaire lié au déplacement, repas du soir, transports locaux pour l’aéroport ou autres à </w:t>
      </w:r>
      <w:r w:rsidR="00112D02">
        <w:rPr>
          <w:i/>
          <w:noProof/>
          <w:highlight w:val="yellow"/>
        </w:rPr>
        <w:t>définir</w:t>
      </w:r>
      <w:r w:rsidR="00112D02" w:rsidRPr="00595A92">
        <w:rPr>
          <w:i/>
          <w:noProof/>
          <w:highlight w:val="yellow"/>
        </w:rPr>
        <w:t xml:space="preserve"> lors de l’établissement du budget. Le Per diem est payé :</w:t>
      </w:r>
    </w:p>
    <w:p w14:paraId="2CB6E1BB" w14:textId="77777777" w:rsidR="00112D02" w:rsidRPr="00595A92" w:rsidRDefault="00112D02" w:rsidP="00262AEE">
      <w:pPr>
        <w:pStyle w:val="Paragraphedeliste"/>
        <w:numPr>
          <w:ilvl w:val="1"/>
          <w:numId w:val="93"/>
        </w:numPr>
        <w:rPr>
          <w:i/>
          <w:noProof/>
          <w:highlight w:val="yellow"/>
        </w:rPr>
      </w:pPr>
      <w:r>
        <w:rPr>
          <w:i/>
          <w:noProof/>
          <w:highlight w:val="yellow"/>
        </w:rPr>
        <w:t xml:space="preserve">Option 1 : </w:t>
      </w:r>
      <w:r w:rsidRPr="00595A92">
        <w:rPr>
          <w:i/>
          <w:noProof/>
          <w:highlight w:val="yellow"/>
        </w:rPr>
        <w:t xml:space="preserve">Soit par le </w:t>
      </w:r>
      <w:r>
        <w:rPr>
          <w:i/>
          <w:noProof/>
          <w:highlight w:val="yellow"/>
        </w:rPr>
        <w:t>C</w:t>
      </w:r>
      <w:r w:rsidRPr="00595A92">
        <w:rPr>
          <w:i/>
          <w:noProof/>
          <w:highlight w:val="yellow"/>
        </w:rPr>
        <w:t>o</w:t>
      </w:r>
      <w:r>
        <w:rPr>
          <w:i/>
          <w:noProof/>
          <w:highlight w:val="yellow"/>
        </w:rPr>
        <w:t>nsultant contre reçu de l’agent, et remboursé au Consultant sur présentation de reçus des agents,</w:t>
      </w:r>
    </w:p>
    <w:p w14:paraId="7EFE8E28" w14:textId="77777777" w:rsidR="00112D02" w:rsidRPr="00595A92" w:rsidRDefault="00112D02" w:rsidP="00262AEE">
      <w:pPr>
        <w:pStyle w:val="Paragraphedeliste"/>
        <w:numPr>
          <w:ilvl w:val="1"/>
          <w:numId w:val="93"/>
        </w:numPr>
        <w:rPr>
          <w:i/>
          <w:noProof/>
          <w:highlight w:val="yellow"/>
        </w:rPr>
      </w:pPr>
      <w:r>
        <w:rPr>
          <w:i/>
          <w:noProof/>
          <w:highlight w:val="yellow"/>
        </w:rPr>
        <w:t xml:space="preserve">Option 2 : </w:t>
      </w:r>
      <w:r w:rsidRPr="00595A92">
        <w:rPr>
          <w:i/>
          <w:noProof/>
          <w:highlight w:val="yellow"/>
        </w:rPr>
        <w:t xml:space="preserve">Soit par </w:t>
      </w:r>
      <w:r>
        <w:rPr>
          <w:i/>
          <w:noProof/>
          <w:highlight w:val="yellow"/>
        </w:rPr>
        <w:t>le Client</w:t>
      </w:r>
      <w:r w:rsidRPr="00595A92">
        <w:rPr>
          <w:i/>
          <w:noProof/>
          <w:highlight w:val="yellow"/>
        </w:rPr>
        <w:t>, avant le départ en mission</w:t>
      </w:r>
      <w:r>
        <w:rPr>
          <w:i/>
          <w:noProof/>
          <w:highlight w:val="yellow"/>
        </w:rPr>
        <w:t xml:space="preserve"> des agents</w:t>
      </w:r>
      <w:r w:rsidRPr="00595A92">
        <w:rPr>
          <w:i/>
          <w:noProof/>
          <w:highlight w:val="yellow"/>
        </w:rPr>
        <w:t>, sur le budget du projet.</w:t>
      </w:r>
    </w:p>
    <w:p w14:paraId="3B8C9563" w14:textId="04CD49B7" w:rsidR="00112D02" w:rsidRPr="00A26286" w:rsidRDefault="00112D02" w:rsidP="00912D8E">
      <w:pPr>
        <w:ind w:left="426" w:firstLine="284"/>
        <w:rPr>
          <w:i/>
          <w:noProof/>
          <w:highlight w:val="yellow"/>
        </w:rPr>
      </w:pPr>
      <w:r>
        <w:rPr>
          <w:i/>
          <w:noProof/>
          <w:highlight w:val="yellow"/>
        </w:rPr>
        <w:t>L’option retenue doit être définie en accord avec l’AFD et clairement indiquée dans les TdR.</w:t>
      </w:r>
      <w:r w:rsidR="00A26286">
        <w:rPr>
          <w:i/>
          <w:noProof/>
          <w:highlight w:val="yellow"/>
        </w:rPr>
        <w:t>]</w:t>
      </w:r>
    </w:p>
    <w:p w14:paraId="2824CBBB" w14:textId="13AF29E8" w:rsidR="007C4C21" w:rsidRDefault="007C4C21" w:rsidP="00262AEE">
      <w:pPr>
        <w:pStyle w:val="Paragraphedeliste"/>
        <w:numPr>
          <w:ilvl w:val="0"/>
          <w:numId w:val="29"/>
        </w:numPr>
        <w:rPr>
          <w:noProof/>
        </w:rPr>
      </w:pPr>
      <w:r w:rsidRPr="00C10873">
        <w:rPr>
          <w:noProof/>
        </w:rPr>
        <w:t>Composition de l’équipe et qualification demandées pour le Personnel-clé (et autres exigences qui seront utilisées pour l’évaluation des Personnels-clés suivant les dispositions de l’</w:t>
      </w:r>
      <w:r w:rsidR="00373F8A" w:rsidRPr="00C10873">
        <w:rPr>
          <w:noProof/>
        </w:rPr>
        <w:t>A</w:t>
      </w:r>
      <w:r w:rsidRPr="00C10873">
        <w:rPr>
          <w:noProof/>
        </w:rPr>
        <w:t>rticle</w:t>
      </w:r>
      <w:r w:rsidR="007218D5" w:rsidRPr="00C10873">
        <w:rPr>
          <w:noProof/>
        </w:rPr>
        <w:t> </w:t>
      </w:r>
      <w:r w:rsidR="00BB7E30">
        <w:rPr>
          <w:noProof/>
        </w:rPr>
        <w:t xml:space="preserve">IC </w:t>
      </w:r>
      <w:r w:rsidR="00A6623D" w:rsidRPr="00C10873">
        <w:rPr>
          <w:noProof/>
        </w:rPr>
        <w:lastRenderedPageBreak/>
        <w:t xml:space="preserve">21.1 des Données </w:t>
      </w:r>
      <w:r w:rsidR="00013E5D" w:rsidRPr="00C10873">
        <w:rPr>
          <w:noProof/>
        </w:rPr>
        <w:t>p</w:t>
      </w:r>
      <w:r w:rsidR="00A6623D" w:rsidRPr="00C10873">
        <w:rPr>
          <w:noProof/>
        </w:rPr>
        <w:t>articulières)</w:t>
      </w:r>
      <w:r w:rsidR="00E43839">
        <w:rPr>
          <w:noProof/>
        </w:rPr>
        <w:t> ; volumes estimés de prestations attendus pour le Personnel-clé</w:t>
      </w:r>
      <w:r w:rsidR="00EA516B">
        <w:rPr>
          <w:noProof/>
        </w:rPr>
        <w:t>, notamment pour un contrat au temps passé</w:t>
      </w:r>
      <w:r w:rsidR="00E43839">
        <w:rPr>
          <w:noProof/>
        </w:rPr>
        <w:t xml:space="preserve"> (en expert-jour ; </w:t>
      </w:r>
      <w:r w:rsidR="00EA516B">
        <w:rPr>
          <w:noProof/>
        </w:rPr>
        <w:t xml:space="preserve">attention dans ce cas à indiquer des volumes cohérents avec les éléments indiqués aux l’Article 14.1.2, 14.1.3 et 14.1.4 des Données particulières de cette DDP, et à ne pas communiquer de budget global estimatif pour les Services dans cette DDP ni dans l’AMI ; </w:t>
      </w:r>
      <w:r w:rsidR="00E43839">
        <w:rPr>
          <w:noProof/>
        </w:rPr>
        <w:t>ces volumes doivent tenir compte de périodes de congés à sanctuariser pour le Personnel-clé à long terme (typiquement prévoir 220 jours de travail effectif par an pour un expert long-terme, sur des jours ouvrables), et constituer une estimation et non une borne minimale. Le volume minimal des prestations peut être indiqué à l’</w:t>
      </w:r>
      <w:r w:rsidR="00BB7E30">
        <w:rPr>
          <w:noProof/>
        </w:rPr>
        <w:t xml:space="preserve">Article </w:t>
      </w:r>
      <w:r w:rsidR="00E43839">
        <w:rPr>
          <w:noProof/>
        </w:rPr>
        <w:t xml:space="preserve">IC 14.1.3 </w:t>
      </w:r>
      <w:r w:rsidR="00BA15E1" w:rsidRPr="00C10873">
        <w:rPr>
          <w:noProof/>
        </w:rPr>
        <w:t>des Données particulières</w:t>
      </w:r>
      <w:r w:rsidR="00E43839">
        <w:rPr>
          <w:noProof/>
        </w:rPr>
        <w:t xml:space="preserve"> de cette DDP.</w:t>
      </w:r>
    </w:p>
    <w:p w14:paraId="271437FB" w14:textId="77777777" w:rsidR="00D77D06" w:rsidRPr="00C10873" w:rsidRDefault="00D77D06" w:rsidP="00A809A7">
      <w:pPr>
        <w:pStyle w:val="Paragraphedeliste"/>
        <w:rPr>
          <w:noProof/>
        </w:rPr>
      </w:pPr>
    </w:p>
    <w:p w14:paraId="26A88E37" w14:textId="24F56C0B" w:rsidR="007C4C21" w:rsidRPr="00C10873" w:rsidRDefault="007C4C21" w:rsidP="00262AEE">
      <w:pPr>
        <w:pStyle w:val="Paragraphedeliste"/>
        <w:numPr>
          <w:ilvl w:val="0"/>
          <w:numId w:val="29"/>
        </w:numPr>
        <w:rPr>
          <w:noProof/>
        </w:rPr>
      </w:pPr>
      <w:r w:rsidRPr="00C10873">
        <w:rPr>
          <w:noProof/>
        </w:rPr>
        <w:t>Rapports demandés et calendrier des livrables</w:t>
      </w:r>
    </w:p>
    <w:p w14:paraId="2B64A02F" w14:textId="77777777" w:rsidR="007C4C21" w:rsidRPr="00C10873" w:rsidRDefault="007C4C21" w:rsidP="00A6623D">
      <w:pPr>
        <w:ind w:left="567"/>
        <w:rPr>
          <w:noProof/>
        </w:rPr>
      </w:pPr>
      <w:r w:rsidRPr="00C10873">
        <w:rPr>
          <w:noProof/>
        </w:rPr>
        <w:t>Au minimum, indiquer ce qui suit :</w:t>
      </w:r>
    </w:p>
    <w:p w14:paraId="4E61FA7F" w14:textId="77777777" w:rsidR="007C4C21" w:rsidRPr="00C10873" w:rsidRDefault="00A6623D" w:rsidP="00262AEE">
      <w:pPr>
        <w:pStyle w:val="Paragraphedeliste"/>
        <w:numPr>
          <w:ilvl w:val="0"/>
          <w:numId w:val="30"/>
        </w:numPr>
        <w:ind w:left="1134" w:hanging="567"/>
        <w:contextualSpacing w:val="0"/>
        <w:rPr>
          <w:noProof/>
        </w:rPr>
      </w:pPr>
      <w:r w:rsidRPr="00C10873">
        <w:rPr>
          <w:noProof/>
        </w:rPr>
        <w:t>f</w:t>
      </w:r>
      <w:r w:rsidR="007C4C21" w:rsidRPr="00C10873">
        <w:rPr>
          <w:noProof/>
        </w:rPr>
        <w:t xml:space="preserve">ormat, fréquence, et contenu des rapports ; </w:t>
      </w:r>
    </w:p>
    <w:p w14:paraId="1FD3C8A9" w14:textId="02FA9426" w:rsidR="007C4C21" w:rsidRPr="00C10873" w:rsidRDefault="007C4C21" w:rsidP="00262AEE">
      <w:pPr>
        <w:pStyle w:val="Paragraphedeliste"/>
        <w:numPr>
          <w:ilvl w:val="0"/>
          <w:numId w:val="30"/>
        </w:numPr>
        <w:ind w:left="1134" w:hanging="567"/>
        <w:contextualSpacing w:val="0"/>
        <w:rPr>
          <w:noProof/>
        </w:rPr>
      </w:pPr>
      <w:r w:rsidRPr="00C10873">
        <w:rPr>
          <w:noProof/>
        </w:rPr>
        <w:t>nombre de copies, et exigences de remise pa</w:t>
      </w:r>
      <w:r w:rsidR="0007558C" w:rsidRPr="00C10873">
        <w:rPr>
          <w:noProof/>
        </w:rPr>
        <w:t>r moyen électronique (</w:t>
      </w:r>
      <w:r w:rsidR="0043793D">
        <w:rPr>
          <w:noProof/>
        </w:rPr>
        <w:t>courriel, plateforme de gestion de documents sécurisée, ou clé USB</w:t>
      </w:r>
      <w:r w:rsidRPr="00C10873">
        <w:rPr>
          <w:noProof/>
        </w:rPr>
        <w:t>). Les rapports finaux doiv</w:t>
      </w:r>
      <w:r w:rsidR="0007558C" w:rsidRPr="00C10873">
        <w:rPr>
          <w:noProof/>
        </w:rPr>
        <w:t xml:space="preserve">ent être fournis </w:t>
      </w:r>
      <w:r w:rsidR="0043793D">
        <w:rPr>
          <w:noProof/>
        </w:rPr>
        <w:t>par courriel, sur une plateforme de gestion de documents sécurisée, ou une clé USB</w:t>
      </w:r>
      <w:r w:rsidR="0043793D" w:rsidRPr="00C10873" w:rsidDel="0043793D">
        <w:rPr>
          <w:noProof/>
        </w:rPr>
        <w:t xml:space="preserve"> </w:t>
      </w:r>
      <w:r w:rsidRPr="00C10873">
        <w:rPr>
          <w:noProof/>
        </w:rPr>
        <w:t xml:space="preserve">en sus du nombre de copies papier demandé ; </w:t>
      </w:r>
    </w:p>
    <w:p w14:paraId="1AC5ABCD" w14:textId="77777777" w:rsidR="007C4C21" w:rsidRPr="00C10873" w:rsidRDefault="007C4C21" w:rsidP="00262AEE">
      <w:pPr>
        <w:pStyle w:val="Paragraphedeliste"/>
        <w:numPr>
          <w:ilvl w:val="0"/>
          <w:numId w:val="30"/>
        </w:numPr>
        <w:ind w:left="1134" w:hanging="567"/>
        <w:contextualSpacing w:val="0"/>
        <w:rPr>
          <w:noProof/>
        </w:rPr>
      </w:pPr>
      <w:r w:rsidRPr="00C10873">
        <w:rPr>
          <w:noProof/>
        </w:rPr>
        <w:t xml:space="preserve">dates de fourniture ; </w:t>
      </w:r>
    </w:p>
    <w:p w14:paraId="2C5C97FD" w14:textId="77777777" w:rsidR="007C4C21" w:rsidRPr="00C10873" w:rsidRDefault="007C4C21" w:rsidP="00262AEE">
      <w:pPr>
        <w:pStyle w:val="Paragraphedeliste"/>
        <w:numPr>
          <w:ilvl w:val="0"/>
          <w:numId w:val="30"/>
        </w:numPr>
        <w:ind w:left="1134" w:hanging="567"/>
        <w:contextualSpacing w:val="0"/>
        <w:rPr>
          <w:noProof/>
        </w:rPr>
      </w:pPr>
      <w:r w:rsidRPr="00C10873">
        <w:rPr>
          <w:noProof/>
        </w:rPr>
        <w:t>liste des personnes (indiquer le nom, titre, adresse de fourniture) devant recevoir ces rapports ; etc.</w:t>
      </w:r>
    </w:p>
    <w:p w14:paraId="773F8772" w14:textId="77777777" w:rsidR="007C4C21" w:rsidRPr="00C10873" w:rsidRDefault="007C4C21" w:rsidP="00A6623D">
      <w:pPr>
        <w:ind w:left="567"/>
        <w:rPr>
          <w:noProof/>
        </w:rPr>
      </w:pPr>
      <w:r w:rsidRPr="00C10873">
        <w:rPr>
          <w:noProof/>
        </w:rPr>
        <w:t>Dans le cas où aucun rapport n’est à fournir, indiquer "Sans objet"</w:t>
      </w:r>
      <w:r w:rsidR="007A4138" w:rsidRPr="00C10873">
        <w:rPr>
          <w:noProof/>
        </w:rPr>
        <w:t>.</w:t>
      </w:r>
    </w:p>
    <w:p w14:paraId="5B3C05A4" w14:textId="77777777" w:rsidR="007C4C21" w:rsidRPr="00C10873" w:rsidRDefault="007C4C21" w:rsidP="00262AEE">
      <w:pPr>
        <w:pStyle w:val="Paragraphedeliste"/>
        <w:numPr>
          <w:ilvl w:val="0"/>
          <w:numId w:val="29"/>
        </w:numPr>
        <w:ind w:left="567" w:hanging="567"/>
        <w:contextualSpacing w:val="0"/>
        <w:rPr>
          <w:noProof/>
        </w:rPr>
      </w:pPr>
      <w:r w:rsidRPr="00C10873">
        <w:rPr>
          <w:noProof/>
        </w:rPr>
        <w:t>Prestations à fournir par le Client</w:t>
      </w:r>
      <w:r w:rsidR="00545DAF" w:rsidRPr="00C10873">
        <w:rPr>
          <w:noProof/>
        </w:rPr>
        <w:t xml:space="preserve"> :</w:t>
      </w:r>
    </w:p>
    <w:p w14:paraId="28B14DB4" w14:textId="77777777" w:rsidR="007C4C21" w:rsidRPr="00C10873" w:rsidRDefault="007C4C21" w:rsidP="00262AEE">
      <w:pPr>
        <w:pStyle w:val="Paragraphedeliste"/>
        <w:numPr>
          <w:ilvl w:val="0"/>
          <w:numId w:val="31"/>
        </w:numPr>
        <w:ind w:left="1134" w:hanging="567"/>
        <w:contextualSpacing w:val="0"/>
        <w:rPr>
          <w:noProof/>
        </w:rPr>
      </w:pPr>
      <w:r w:rsidRPr="00C10873">
        <w:rPr>
          <w:noProof/>
        </w:rPr>
        <w:t xml:space="preserve">Services, installations et biens à mettre à disposition du Consultant par le Client : _______________________________ </w:t>
      </w:r>
      <w:r w:rsidRPr="00C10873">
        <w:rPr>
          <w:i/>
          <w:noProof/>
          <w:highlight w:val="yellow"/>
        </w:rPr>
        <w:t>[fournir la liste]</w:t>
      </w:r>
    </w:p>
    <w:p w14:paraId="34FEC629" w14:textId="77777777" w:rsidR="007C4C21" w:rsidRPr="00C10873" w:rsidRDefault="007C4C21" w:rsidP="00262AEE">
      <w:pPr>
        <w:pStyle w:val="Paragraphedeliste"/>
        <w:numPr>
          <w:ilvl w:val="0"/>
          <w:numId w:val="31"/>
        </w:numPr>
        <w:ind w:left="1134" w:hanging="567"/>
        <w:contextualSpacing w:val="0"/>
        <w:rPr>
          <w:noProof/>
        </w:rPr>
      </w:pPr>
      <w:r w:rsidRPr="00C10873">
        <w:rPr>
          <w:noProof/>
        </w:rPr>
        <w:t>Personnel technique et administrati</w:t>
      </w:r>
      <w:r w:rsidR="007218D5" w:rsidRPr="00C10873">
        <w:rPr>
          <w:noProof/>
        </w:rPr>
        <w:t>f</w:t>
      </w:r>
      <w:r w:rsidRPr="00C10873">
        <w:rPr>
          <w:noProof/>
        </w:rPr>
        <w:t xml:space="preserve"> </w:t>
      </w:r>
      <w:r w:rsidR="007D4A5F" w:rsidRPr="00C10873">
        <w:rPr>
          <w:noProof/>
        </w:rPr>
        <w:t xml:space="preserve">de contrepartie </w:t>
      </w:r>
      <w:r w:rsidRPr="00C10873">
        <w:rPr>
          <w:noProof/>
        </w:rPr>
        <w:t xml:space="preserve">devant être affecté par le Client auprès de l’équipe du Consultant : _______________________________ </w:t>
      </w:r>
      <w:r w:rsidRPr="00C10873">
        <w:rPr>
          <w:i/>
          <w:noProof/>
          <w:highlight w:val="yellow"/>
        </w:rPr>
        <w:t>[fournir la liste]</w:t>
      </w:r>
    </w:p>
    <w:p w14:paraId="2D04EF95" w14:textId="77777777" w:rsidR="00E550A4" w:rsidRPr="00C10873" w:rsidRDefault="007C4C21" w:rsidP="00262AEE">
      <w:pPr>
        <w:pStyle w:val="Paragraphedeliste"/>
        <w:numPr>
          <w:ilvl w:val="0"/>
          <w:numId w:val="29"/>
        </w:numPr>
        <w:ind w:left="567" w:hanging="567"/>
        <w:contextualSpacing w:val="0"/>
        <w:rPr>
          <w:noProof/>
        </w:rPr>
      </w:pPr>
      <w:r w:rsidRPr="00C10873">
        <w:rPr>
          <w:noProof/>
        </w:rPr>
        <w:t>________________________________</w:t>
      </w:r>
    </w:p>
    <w:p w14:paraId="3167F50E" w14:textId="1FC10A50" w:rsidR="007C4C21" w:rsidRPr="00C10873" w:rsidRDefault="00C05E03" w:rsidP="00E550A4">
      <w:pPr>
        <w:rPr>
          <w:i/>
          <w:noProof/>
        </w:rPr>
      </w:pPr>
      <w:r w:rsidRPr="00B97A41">
        <w:rPr>
          <w:i/>
          <w:noProof/>
          <w:highlight w:val="yellow"/>
        </w:rPr>
        <w:t>[</w:t>
      </w:r>
      <w:r w:rsidR="00E550A4" w:rsidRPr="00B97A41">
        <w:rPr>
          <w:b/>
          <w:i/>
          <w:noProof/>
          <w:highlight w:val="yellow"/>
        </w:rPr>
        <w:t>Note</w:t>
      </w:r>
      <w:r w:rsidR="00E550A4" w:rsidRPr="00B97A41">
        <w:rPr>
          <w:i/>
          <w:noProof/>
          <w:highlight w:val="yellow"/>
        </w:rPr>
        <w:t xml:space="preserve"> : </w:t>
      </w:r>
      <w:r w:rsidR="00F0481F" w:rsidRPr="00B97A41">
        <w:rPr>
          <w:i/>
          <w:iCs/>
          <w:highlight w:val="yellow"/>
        </w:rPr>
        <w:t>Si les Services du Consultant comprennent la conception</w:t>
      </w:r>
      <w:r w:rsidR="00071B9B" w:rsidRPr="00B97A41">
        <w:rPr>
          <w:i/>
          <w:iCs/>
          <w:highlight w:val="yellow"/>
        </w:rPr>
        <w:t xml:space="preserve"> et la supervision</w:t>
      </w:r>
      <w:r w:rsidR="00F0481F" w:rsidRPr="00B97A41">
        <w:rPr>
          <w:i/>
          <w:iCs/>
          <w:highlight w:val="yellow"/>
        </w:rPr>
        <w:t xml:space="preserve"> de travaux</w:t>
      </w:r>
      <w:r w:rsidR="00071B9B" w:rsidRPr="00B97A41">
        <w:rPr>
          <w:i/>
          <w:noProof/>
          <w:highlight w:val="yellow"/>
        </w:rPr>
        <w:t xml:space="preserve"> à impact environnemental, social, santé et securité significatif</w:t>
      </w:r>
      <w:r w:rsidR="00845BB2" w:rsidRPr="00B97A41">
        <w:rPr>
          <w:i/>
          <w:noProof/>
          <w:highlight w:val="yellow"/>
        </w:rPr>
        <w:t>,</w:t>
      </w:r>
      <w:r w:rsidR="00E30F1E" w:rsidRPr="00B97A41">
        <w:rPr>
          <w:i/>
          <w:noProof/>
          <w:highlight w:val="yellow"/>
        </w:rPr>
        <w:t xml:space="preserve"> </w:t>
      </w:r>
      <w:r w:rsidR="00845BB2" w:rsidRPr="00B97A41">
        <w:rPr>
          <w:i/>
          <w:noProof/>
          <w:highlight w:val="yellow"/>
        </w:rPr>
        <w:t xml:space="preserve">la </w:t>
      </w:r>
      <w:r w:rsidR="00845BB2" w:rsidRPr="00B97A41">
        <w:rPr>
          <w:i/>
          <w:iCs/>
          <w:highlight w:val="yellow"/>
        </w:rPr>
        <w:t xml:space="preserve">préparation </w:t>
      </w:r>
      <w:r w:rsidR="00845BB2" w:rsidRPr="00B97A41">
        <w:rPr>
          <w:i/>
          <w:noProof/>
          <w:highlight w:val="yellow"/>
        </w:rPr>
        <w:t xml:space="preserve">de documents d’appel d’offres pour sélectionner une entreprise de travaux </w:t>
      </w:r>
      <w:r w:rsidR="00E30F1E" w:rsidRPr="00B97A41">
        <w:rPr>
          <w:i/>
          <w:noProof/>
          <w:highlight w:val="yellow"/>
        </w:rPr>
        <w:t xml:space="preserve">et/ou la supervision de travaux </w:t>
      </w:r>
      <w:r w:rsidR="00845BB2" w:rsidRPr="00B97A41">
        <w:rPr>
          <w:i/>
          <w:noProof/>
          <w:highlight w:val="yellow"/>
        </w:rPr>
        <w:t>sur la base des documents-type d’appel d’offres de l’AFD</w:t>
      </w:r>
      <w:r w:rsidR="009A3CEB" w:rsidRPr="00B97A41">
        <w:rPr>
          <w:i/>
          <w:noProof/>
          <w:highlight w:val="yellow"/>
        </w:rPr>
        <w:t xml:space="preserve">, </w:t>
      </w:r>
      <w:r w:rsidR="00BF1A93" w:rsidRPr="00B97A41">
        <w:rPr>
          <w:i/>
          <w:noProof/>
          <w:highlight w:val="yellow"/>
        </w:rPr>
        <w:t xml:space="preserve">il convient d'utiliser les termes de référence </w:t>
      </w:r>
      <w:r w:rsidR="00712FD5" w:rsidRPr="00B97A41">
        <w:rPr>
          <w:i/>
          <w:noProof/>
          <w:highlight w:val="yellow"/>
        </w:rPr>
        <w:t xml:space="preserve">spécifiques </w:t>
      </w:r>
      <w:r w:rsidR="00BF1A93" w:rsidRPr="00B97A41">
        <w:rPr>
          <w:i/>
          <w:noProof/>
          <w:highlight w:val="yellow"/>
        </w:rPr>
        <w:t>développés par l'AFD</w:t>
      </w:r>
      <w:r w:rsidR="00E550A4" w:rsidRPr="00B97A41">
        <w:rPr>
          <w:i/>
          <w:noProof/>
          <w:highlight w:val="yellow"/>
        </w:rPr>
        <w:t>.</w:t>
      </w:r>
      <w:r w:rsidR="007C4C21" w:rsidRPr="00B97A41">
        <w:rPr>
          <w:i/>
          <w:noProof/>
          <w:highlight w:val="yellow"/>
        </w:rPr>
        <w:t>]</w:t>
      </w:r>
    </w:p>
    <w:p w14:paraId="7C30F053" w14:textId="77777777" w:rsidR="00E82495" w:rsidRPr="00C10873" w:rsidRDefault="00E82495">
      <w:pPr>
        <w:suppressAutoHyphens w:val="0"/>
        <w:overflowPunct/>
        <w:autoSpaceDE/>
        <w:autoSpaceDN/>
        <w:adjustRightInd/>
        <w:spacing w:after="0" w:line="240" w:lineRule="auto"/>
        <w:jc w:val="left"/>
        <w:textAlignment w:val="auto"/>
        <w:rPr>
          <w:noProof/>
        </w:rPr>
      </w:pPr>
      <w:r w:rsidRPr="00C10873">
        <w:rPr>
          <w:noProof/>
        </w:rPr>
        <w:br w:type="page"/>
      </w:r>
    </w:p>
    <w:p w14:paraId="7C80A2F9" w14:textId="77777777" w:rsidR="00A64C10" w:rsidRPr="00C10873" w:rsidRDefault="00A64C10" w:rsidP="00A64C10">
      <w:pPr>
        <w:spacing w:before="80" w:after="80"/>
        <w:jc w:val="center"/>
        <w:rPr>
          <w:b/>
          <w:i/>
          <w:noProof/>
          <w:highlight w:val="yellow"/>
        </w:rPr>
      </w:pPr>
      <w:r w:rsidRPr="00C10873">
        <w:rPr>
          <w:b/>
          <w:i/>
          <w:noProof/>
          <w:highlight w:val="yellow"/>
        </w:rPr>
        <w:lastRenderedPageBreak/>
        <w:t>[A insérer en cas de Services en zone classée orange ou rouge par le ministère français de l’Europe et des affaires étrangères</w:t>
      </w:r>
      <w:r w:rsidR="00E32C72" w:rsidRPr="00C10873">
        <w:rPr>
          <w:rStyle w:val="Appelnotedebasdep"/>
          <w:b/>
          <w:i/>
          <w:noProof/>
          <w:highlight w:val="yellow"/>
        </w:rPr>
        <w:footnoteReference w:id="56"/>
      </w:r>
      <w:r w:rsidRPr="00C10873">
        <w:rPr>
          <w:b/>
          <w:i/>
          <w:noProof/>
          <w:highlight w:val="yellow"/>
        </w:rPr>
        <w:t xml:space="preserve"> ; sinon supprimer.</w:t>
      </w:r>
    </w:p>
    <w:p w14:paraId="6DF9305A" w14:textId="77777777" w:rsidR="00A64C10" w:rsidRPr="00C10873" w:rsidRDefault="00A64C10" w:rsidP="00A64C10">
      <w:pPr>
        <w:spacing w:before="80" w:after="80"/>
        <w:jc w:val="center"/>
        <w:rPr>
          <w:b/>
          <w:i/>
          <w:noProof/>
        </w:rPr>
      </w:pPr>
      <w:r w:rsidRPr="00C10873">
        <w:rPr>
          <w:i/>
          <w:noProof/>
          <w:highlight w:val="yellow"/>
        </w:rPr>
        <w:t xml:space="preserve">Pour finaliser ces </w:t>
      </w:r>
      <w:r w:rsidR="00B919F9" w:rsidRPr="00C10873">
        <w:rPr>
          <w:i/>
          <w:noProof/>
          <w:highlight w:val="yellow"/>
        </w:rPr>
        <w:t>termes de référence,</w:t>
      </w:r>
      <w:r w:rsidRPr="00C10873">
        <w:rPr>
          <w:i/>
          <w:noProof/>
          <w:highlight w:val="yellow"/>
        </w:rPr>
        <w:t xml:space="preserve"> le Client complètera les informations requises et sélectionnera les options pertinentes (surlignées en jaune dans le texte)</w:t>
      </w:r>
      <w:r w:rsidRPr="00C10873">
        <w:rPr>
          <w:b/>
          <w:i/>
          <w:noProof/>
          <w:highlight w:val="yellow"/>
        </w:rPr>
        <w:t>]</w:t>
      </w:r>
    </w:p>
    <w:p w14:paraId="0BC0DD51" w14:textId="77777777" w:rsidR="00DA4345" w:rsidRPr="00C10873" w:rsidRDefault="00DA4345" w:rsidP="00E82495">
      <w:pPr>
        <w:jc w:val="center"/>
        <w:rPr>
          <w:b/>
          <w:noProof/>
          <w:sz w:val="28"/>
          <w:szCs w:val="28"/>
        </w:rPr>
      </w:pPr>
    </w:p>
    <w:p w14:paraId="00F72035" w14:textId="77777777" w:rsidR="00E82495" w:rsidRPr="00C10873" w:rsidRDefault="00E82495" w:rsidP="00E82495">
      <w:pPr>
        <w:jc w:val="center"/>
        <w:rPr>
          <w:b/>
          <w:noProof/>
          <w:sz w:val="28"/>
          <w:szCs w:val="28"/>
        </w:rPr>
      </w:pPr>
      <w:r w:rsidRPr="00C10873">
        <w:rPr>
          <w:b/>
          <w:noProof/>
          <w:sz w:val="28"/>
          <w:szCs w:val="28"/>
        </w:rPr>
        <w:t>Termes de Référence Sûreté</w:t>
      </w:r>
    </w:p>
    <w:p w14:paraId="13DCCBD0" w14:textId="77777777" w:rsidR="00E82495" w:rsidRPr="00C10873" w:rsidRDefault="00E82495" w:rsidP="00262AEE">
      <w:pPr>
        <w:pStyle w:val="Paragraphedeliste"/>
        <w:numPr>
          <w:ilvl w:val="0"/>
          <w:numId w:val="71"/>
        </w:numPr>
        <w:spacing w:before="80" w:after="80"/>
        <w:ind w:left="567" w:hanging="567"/>
        <w:rPr>
          <w:b/>
          <w:noProof/>
          <w:u w:val="single"/>
        </w:rPr>
      </w:pPr>
      <w:r w:rsidRPr="00C10873">
        <w:rPr>
          <w:b/>
          <w:noProof/>
          <w:u w:val="single"/>
        </w:rPr>
        <w:t>Préambule</w:t>
      </w:r>
    </w:p>
    <w:p w14:paraId="18839F6D" w14:textId="77777777" w:rsidR="00E82495" w:rsidRPr="00C10873" w:rsidRDefault="00E82495" w:rsidP="00684FF1">
      <w:pPr>
        <w:spacing w:before="80" w:after="80"/>
        <w:rPr>
          <w:i/>
          <w:noProof/>
        </w:rPr>
      </w:pPr>
      <w:r w:rsidRPr="00C10873">
        <w:rPr>
          <w:i/>
          <w:noProof/>
          <w:highlight w:val="yellow"/>
        </w:rPr>
        <w:t>[Insérer une description du contexte sécuritaire et en particulier mentionner les événements récents pertinents et les alertes éventuellement émises par les autorités locales, françaises ou par des institutions internationales]</w:t>
      </w:r>
    </w:p>
    <w:p w14:paraId="0C87E4EA" w14:textId="77777777" w:rsidR="00E82495" w:rsidRPr="00C10873" w:rsidRDefault="00E82495" w:rsidP="00684FF1">
      <w:pPr>
        <w:spacing w:before="80" w:after="80"/>
        <w:rPr>
          <w:b/>
          <w:i/>
          <w:noProof/>
        </w:rPr>
      </w:pPr>
      <w:r w:rsidRPr="00C10873">
        <w:rPr>
          <w:b/>
          <w:i/>
          <w:noProof/>
          <w:highlight w:val="yellow"/>
        </w:rPr>
        <w:t>[Décrire les rôles et responsabilités, tâches et mise à disposition de moyens par le Client pour assurer la sûreté des personnes et biens : escorte, logements, gardiennage, dispositions de transport, de communication, etc.]</w:t>
      </w:r>
    </w:p>
    <w:p w14:paraId="5465ABB4" w14:textId="71241721" w:rsidR="00E82495" w:rsidRPr="00C10873" w:rsidRDefault="00E82495" w:rsidP="00684FF1">
      <w:pPr>
        <w:spacing w:before="80" w:after="80"/>
        <w:rPr>
          <w:noProof/>
        </w:rPr>
      </w:pPr>
      <w:r w:rsidRPr="00C10873">
        <w:rPr>
          <w:noProof/>
        </w:rPr>
        <w:t xml:space="preserve">Le Consultant doit démontrer l’attention qu’il porte à la protection de ses collaborateurs en mission de </w:t>
      </w:r>
      <w:r w:rsidR="00684FF1" w:rsidRPr="00C10873">
        <w:rPr>
          <w:noProof/>
        </w:rPr>
        <w:t>prestation de services</w:t>
      </w:r>
      <w:r w:rsidRPr="00C10873">
        <w:rPr>
          <w:noProof/>
        </w:rPr>
        <w:t xml:space="preserve"> dans le pays. Il identifiera ainsi les risques </w:t>
      </w:r>
      <w:r w:rsidR="00351A5A">
        <w:rPr>
          <w:noProof/>
        </w:rPr>
        <w:t xml:space="preserve">(y compris </w:t>
      </w:r>
      <w:r w:rsidR="00351A5A" w:rsidRPr="00672A1F">
        <w:rPr>
          <w:noProof/>
        </w:rPr>
        <w:t>les risques</w:t>
      </w:r>
      <w:r w:rsidR="00351A5A">
        <w:rPr>
          <w:noProof/>
        </w:rPr>
        <w:t xml:space="preserve"> posés par ses dispositifs de sûreté </w:t>
      </w:r>
      <w:r w:rsidR="00351A5A" w:rsidRPr="00672A1F">
        <w:rPr>
          <w:noProof/>
        </w:rPr>
        <w:t>et courus par ceux qui</w:t>
      </w:r>
      <w:r w:rsidR="00351A5A">
        <w:rPr>
          <w:noProof/>
        </w:rPr>
        <w:t xml:space="preserve"> </w:t>
      </w:r>
      <w:r w:rsidR="00351A5A" w:rsidRPr="00672A1F">
        <w:rPr>
          <w:noProof/>
        </w:rPr>
        <w:t>sont à l’intérieur et à l’extérieur du site du projet</w:t>
      </w:r>
      <w:r w:rsidR="00351A5A">
        <w:rPr>
          <w:noProof/>
        </w:rPr>
        <w:t xml:space="preserve">) </w:t>
      </w:r>
      <w:r w:rsidRPr="00C10873">
        <w:rPr>
          <w:noProof/>
        </w:rPr>
        <w:t xml:space="preserve">et au regard de cette analyse, définira les moyens de prévention et de protection, en intégrant des moyens pouvant être organisationnels, techniques ou humains. </w:t>
      </w:r>
      <w:r w:rsidR="00351A5A">
        <w:rPr>
          <w:noProof/>
        </w:rPr>
        <w:t xml:space="preserve">Il sera aussi guidé par </w:t>
      </w:r>
      <w:r w:rsidR="00351A5A" w:rsidRPr="00672A1F">
        <w:rPr>
          <w:noProof/>
        </w:rPr>
        <w:t>le</w:t>
      </w:r>
      <w:r w:rsidR="00351A5A">
        <w:rPr>
          <w:noProof/>
        </w:rPr>
        <w:t>s principes de proportionnalité et</w:t>
      </w:r>
      <w:r w:rsidR="00351A5A" w:rsidRPr="00672A1F">
        <w:rPr>
          <w:noProof/>
        </w:rPr>
        <w:t xml:space="preserve"> les bonnes pratiques internationales en matière de recrutement, de règles de</w:t>
      </w:r>
      <w:r w:rsidR="00351A5A">
        <w:rPr>
          <w:noProof/>
        </w:rPr>
        <w:t xml:space="preserve"> </w:t>
      </w:r>
      <w:r w:rsidR="00351A5A" w:rsidRPr="00672A1F">
        <w:rPr>
          <w:noProof/>
        </w:rPr>
        <w:t>conduite, de formation, d’équipement et de surveillance d</w:t>
      </w:r>
      <w:r w:rsidR="00351A5A">
        <w:rPr>
          <w:noProof/>
        </w:rPr>
        <w:t>u</w:t>
      </w:r>
      <w:r w:rsidR="00351A5A" w:rsidRPr="00672A1F">
        <w:rPr>
          <w:noProof/>
        </w:rPr>
        <w:t xml:space="preserve"> personnel de sécurité </w:t>
      </w:r>
      <w:r w:rsidR="00351A5A">
        <w:rPr>
          <w:noProof/>
        </w:rPr>
        <w:t xml:space="preserve">(notamment des employés directs ou contractuels) </w:t>
      </w:r>
      <w:r w:rsidR="00351A5A" w:rsidRPr="00672A1F">
        <w:rPr>
          <w:noProof/>
        </w:rPr>
        <w:t>et par le droit en vigueur</w:t>
      </w:r>
      <w:r w:rsidR="00351A5A">
        <w:rPr>
          <w:noProof/>
        </w:rPr>
        <w:t xml:space="preserve"> dans le pays</w:t>
      </w:r>
      <w:r w:rsidR="00351A5A" w:rsidRPr="00672A1F">
        <w:rPr>
          <w:noProof/>
        </w:rPr>
        <w:t>.</w:t>
      </w:r>
      <w:r w:rsidR="00351A5A">
        <w:rPr>
          <w:noProof/>
        </w:rPr>
        <w:t xml:space="preserve"> </w:t>
      </w:r>
      <w:r w:rsidR="00BA15E1">
        <w:rPr>
          <w:noProof/>
        </w:rPr>
        <w:t>Le Consultant</w:t>
      </w:r>
      <w:r w:rsidR="00BA15E1" w:rsidRPr="00672A1F">
        <w:rPr>
          <w:noProof/>
        </w:rPr>
        <w:t xml:space="preserve"> </w:t>
      </w:r>
      <w:r w:rsidR="00351A5A" w:rsidRPr="00672A1F">
        <w:rPr>
          <w:noProof/>
        </w:rPr>
        <w:t xml:space="preserve">n’autorisera pas le recours à la </w:t>
      </w:r>
      <w:r w:rsidR="00351A5A">
        <w:rPr>
          <w:noProof/>
        </w:rPr>
        <w:t>force par les employés directs ou contractuels pour assurer la sécurité, sauf quand celle-ci est u</w:t>
      </w:r>
      <w:r w:rsidR="00591649">
        <w:rPr>
          <w:noProof/>
        </w:rPr>
        <w:t>til</w:t>
      </w:r>
      <w:r w:rsidR="00351A5A">
        <w:rPr>
          <w:noProof/>
        </w:rPr>
        <w:t xml:space="preserve">isée </w:t>
      </w:r>
      <w:r w:rsidR="00351A5A" w:rsidRPr="00672A1F">
        <w:rPr>
          <w:noProof/>
        </w:rPr>
        <w:t>à des fins préventives ou défensives en tenant compte de la nature et la</w:t>
      </w:r>
      <w:r w:rsidR="00351A5A">
        <w:rPr>
          <w:noProof/>
        </w:rPr>
        <w:t xml:space="preserve"> </w:t>
      </w:r>
      <w:r w:rsidR="00351A5A" w:rsidRPr="00672A1F">
        <w:rPr>
          <w:noProof/>
        </w:rPr>
        <w:t>gravité de la menace.</w:t>
      </w:r>
      <w:r w:rsidR="00351A5A">
        <w:rPr>
          <w:noProof/>
        </w:rPr>
        <w:t xml:space="preserve"> </w:t>
      </w:r>
      <w:r w:rsidRPr="00C10873">
        <w:rPr>
          <w:noProof/>
        </w:rPr>
        <w:t>Ces éléments seront décrits dans une méthodologie qui devra aborder et définir, pour chacune des rubriques ci-dessous, ce que le Consultant a prévu.</w:t>
      </w:r>
    </w:p>
    <w:p w14:paraId="5B78ED8C" w14:textId="77777777" w:rsidR="00684FF1" w:rsidRPr="00C10873" w:rsidRDefault="00684FF1" w:rsidP="00684FF1">
      <w:pPr>
        <w:spacing w:before="80" w:after="80"/>
        <w:rPr>
          <w:noProof/>
        </w:rPr>
      </w:pPr>
    </w:p>
    <w:p w14:paraId="493DEB3A" w14:textId="77777777" w:rsidR="00E82495" w:rsidRPr="00C10873" w:rsidRDefault="00E82495" w:rsidP="00684FF1">
      <w:pPr>
        <w:pBdr>
          <w:top w:val="single" w:sz="4" w:space="1" w:color="auto"/>
          <w:left w:val="single" w:sz="4" w:space="4" w:color="auto"/>
          <w:bottom w:val="single" w:sz="4" w:space="1" w:color="auto"/>
          <w:right w:val="single" w:sz="4" w:space="4" w:color="auto"/>
        </w:pBdr>
        <w:spacing w:before="80" w:after="80"/>
        <w:jc w:val="center"/>
        <w:rPr>
          <w:b/>
          <w:noProof/>
        </w:rPr>
      </w:pPr>
      <w:r w:rsidRPr="00C10873">
        <w:rPr>
          <w:b/>
          <w:noProof/>
        </w:rPr>
        <w:t>Avertissements :</w:t>
      </w:r>
    </w:p>
    <w:p w14:paraId="6775E1F7" w14:textId="77777777" w:rsidR="00E82495" w:rsidRPr="00C10873" w:rsidRDefault="00E82495" w:rsidP="00684FF1">
      <w:pPr>
        <w:pBdr>
          <w:top w:val="single" w:sz="4" w:space="1" w:color="auto"/>
          <w:left w:val="single" w:sz="4" w:space="4" w:color="auto"/>
          <w:bottom w:val="single" w:sz="4" w:space="1" w:color="auto"/>
          <w:right w:val="single" w:sz="4" w:space="4" w:color="auto"/>
        </w:pBdr>
        <w:spacing w:before="80" w:after="80"/>
        <w:ind w:left="567" w:hanging="567"/>
        <w:rPr>
          <w:noProof/>
        </w:rPr>
      </w:pPr>
      <w:r w:rsidRPr="00C10873">
        <w:rPr>
          <w:noProof/>
        </w:rPr>
        <w:t>1 </w:t>
      </w:r>
      <w:r w:rsidRPr="00C10873">
        <w:rPr>
          <w:noProof/>
        </w:rPr>
        <w:noBreakHyphen/>
        <w:t> </w:t>
      </w:r>
      <w:r w:rsidRPr="00C10873">
        <w:rPr>
          <w:noProof/>
        </w:rPr>
        <w:tab/>
        <w:t xml:space="preserve">Les conditions de recevabilité spécifiées, même si elles s’efforcent d’être corrélées aux risques potentiels auxquels le </w:t>
      </w:r>
      <w:r w:rsidR="0032264C" w:rsidRPr="00C10873">
        <w:rPr>
          <w:noProof/>
        </w:rPr>
        <w:t>Contrat</w:t>
      </w:r>
      <w:r w:rsidRPr="00C10873">
        <w:rPr>
          <w:noProof/>
        </w:rPr>
        <w:t xml:space="preserve"> pourra faire face, ont pour but exclusif de servir à l’évaluation des </w:t>
      </w:r>
      <w:r w:rsidR="00482EB6" w:rsidRPr="00C10873">
        <w:rPr>
          <w:noProof/>
        </w:rPr>
        <w:t>Propositions</w:t>
      </w:r>
      <w:r w:rsidRPr="00C10873">
        <w:rPr>
          <w:noProof/>
        </w:rPr>
        <w:t xml:space="preserve"> afin d’éliminer celles qui ne respecteraient pas un socle minimum d’exigence. Elles ne prétendent en aucun cas constituer des mesures suffisantes pour assurer la sécurité des personnes</w:t>
      </w:r>
      <w:r w:rsidR="00B577BB" w:rsidRPr="00C10873">
        <w:rPr>
          <w:noProof/>
        </w:rPr>
        <w:t xml:space="preserve"> et des biens</w:t>
      </w:r>
      <w:r w:rsidRPr="00C10873">
        <w:rPr>
          <w:noProof/>
        </w:rPr>
        <w:t xml:space="preserve"> dans le cadre du </w:t>
      </w:r>
      <w:r w:rsidR="0032264C" w:rsidRPr="00C10873">
        <w:rPr>
          <w:noProof/>
        </w:rPr>
        <w:t>Contrat</w:t>
      </w:r>
      <w:r w:rsidRPr="00C10873">
        <w:rPr>
          <w:noProof/>
        </w:rPr>
        <w:t xml:space="preserve">. </w:t>
      </w:r>
      <w:r w:rsidRPr="00C10873">
        <w:rPr>
          <w:b/>
          <w:noProof/>
        </w:rPr>
        <w:t>L’évaluation des risques et les mesures de sûreté à définir et mettre en place par conséquent sont de la responsabilité du Consultant, qui les explicitera dans sa méthodologie de sûreté.</w:t>
      </w:r>
      <w:r w:rsidRPr="00C10873">
        <w:rPr>
          <w:noProof/>
        </w:rPr>
        <w:t xml:space="preserve"> </w:t>
      </w:r>
    </w:p>
    <w:p w14:paraId="306AAF07" w14:textId="77777777" w:rsidR="00E82495" w:rsidRPr="00C10873" w:rsidRDefault="00E82495" w:rsidP="00684FF1">
      <w:pPr>
        <w:pBdr>
          <w:top w:val="single" w:sz="4" w:space="1" w:color="auto"/>
          <w:left w:val="single" w:sz="4" w:space="4" w:color="auto"/>
          <w:bottom w:val="single" w:sz="4" w:space="1" w:color="auto"/>
          <w:right w:val="single" w:sz="4" w:space="4" w:color="auto"/>
        </w:pBdr>
        <w:spacing w:before="80" w:after="80"/>
        <w:ind w:left="567" w:hanging="567"/>
        <w:rPr>
          <w:noProof/>
        </w:rPr>
      </w:pPr>
      <w:r w:rsidRPr="00C10873">
        <w:rPr>
          <w:noProof/>
        </w:rPr>
        <w:t>2 </w:t>
      </w:r>
      <w:r w:rsidRPr="00C10873">
        <w:rPr>
          <w:noProof/>
        </w:rPr>
        <w:noBreakHyphen/>
        <w:t> </w:t>
      </w:r>
      <w:r w:rsidRPr="00C10873">
        <w:rPr>
          <w:noProof/>
        </w:rPr>
        <w:tab/>
      </w:r>
      <w:r w:rsidRPr="00C10873">
        <w:rPr>
          <w:b/>
          <w:noProof/>
        </w:rPr>
        <w:t>Une méthodologie qui ne répondrait pas à l’une quelconque des conditions de recevabilité spécifiées dans les rubriques ci-dessous sera déclarée non conforme et la Proposition du Consultant sera rejetée.</w:t>
      </w:r>
    </w:p>
    <w:p w14:paraId="53AA9FA8" w14:textId="77777777" w:rsidR="00684FF1" w:rsidRPr="00C10873" w:rsidRDefault="00684FF1" w:rsidP="00684FF1">
      <w:pPr>
        <w:spacing w:before="80" w:after="80"/>
        <w:rPr>
          <w:b/>
          <w:noProof/>
          <w:u w:val="single"/>
        </w:rPr>
      </w:pPr>
    </w:p>
    <w:p w14:paraId="53BBD7CE" w14:textId="77777777" w:rsidR="00E82495" w:rsidRPr="00C10873" w:rsidRDefault="00E82495" w:rsidP="00262AEE">
      <w:pPr>
        <w:pStyle w:val="Paragraphedeliste"/>
        <w:numPr>
          <w:ilvl w:val="0"/>
          <w:numId w:val="71"/>
        </w:numPr>
        <w:spacing w:before="80" w:after="80"/>
        <w:ind w:left="567" w:hanging="567"/>
        <w:rPr>
          <w:b/>
          <w:noProof/>
          <w:u w:val="single"/>
        </w:rPr>
      </w:pPr>
      <w:r w:rsidRPr="00C10873">
        <w:rPr>
          <w:b/>
          <w:noProof/>
          <w:u w:val="single"/>
        </w:rPr>
        <w:t>Analyse sûreté et menaces</w:t>
      </w:r>
    </w:p>
    <w:p w14:paraId="6852E9A0" w14:textId="77777777" w:rsidR="00E82495" w:rsidRPr="00C10873" w:rsidRDefault="00E55E4A" w:rsidP="00684FF1">
      <w:pPr>
        <w:spacing w:before="80" w:after="80"/>
        <w:rPr>
          <w:noProof/>
        </w:rPr>
      </w:pPr>
      <w:r w:rsidRPr="00C10873">
        <w:rPr>
          <w:noProof/>
        </w:rPr>
        <w:t>Le Consultant</w:t>
      </w:r>
      <w:r w:rsidR="00E82495" w:rsidRPr="00C10873">
        <w:rPr>
          <w:noProof/>
        </w:rPr>
        <w:t xml:space="preserve"> précisera sa vision du contexte sûreté et des menaces dans la zone d'exécution du </w:t>
      </w:r>
      <w:r w:rsidR="0032264C" w:rsidRPr="00C10873">
        <w:rPr>
          <w:noProof/>
        </w:rPr>
        <w:t>Contrat</w:t>
      </w:r>
      <w:r w:rsidR="00E82495" w:rsidRPr="00C10873">
        <w:rPr>
          <w:noProof/>
        </w:rPr>
        <w:t xml:space="preserve"> et/ou la zone dangereuse et présentera une analyse sûreté pour la zone concernée et pour les activités qu’il devra y réaliser. Il précisera la méthode et les références utilisées pour faire cette analyse, et présentera les scénarios principaux de menaces qui pourront être identifiés dès le stade de </w:t>
      </w:r>
      <w:r w:rsidR="00482EB6" w:rsidRPr="00C10873">
        <w:rPr>
          <w:noProof/>
        </w:rPr>
        <w:t>la Proposition</w:t>
      </w:r>
      <w:r w:rsidR="00E82495" w:rsidRPr="00C10873">
        <w:rPr>
          <w:noProof/>
        </w:rPr>
        <w:t xml:space="preserve">. </w:t>
      </w:r>
    </w:p>
    <w:p w14:paraId="4FD99FA0" w14:textId="77777777" w:rsidR="00E82495" w:rsidRPr="00C10873" w:rsidRDefault="00E82495" w:rsidP="00684FF1">
      <w:pPr>
        <w:spacing w:before="80" w:after="80"/>
        <w:rPr>
          <w:noProof/>
        </w:rPr>
      </w:pPr>
      <w:r w:rsidRPr="00C10873">
        <w:rPr>
          <w:noProof/>
        </w:rPr>
        <w:t>De plus, il sera en capacité à tout moment de partager les éléments concernant la veille pays venant de son organisation locale ou de son siège.</w:t>
      </w:r>
    </w:p>
    <w:tbl>
      <w:tblPr>
        <w:tblStyle w:val="Grilledutableau"/>
        <w:tblW w:w="0" w:type="auto"/>
        <w:shd w:val="clear" w:color="auto" w:fill="EEECE1" w:themeFill="background2"/>
        <w:tblLook w:val="04A0" w:firstRow="1" w:lastRow="0" w:firstColumn="1" w:lastColumn="0" w:noHBand="0" w:noVBand="1"/>
      </w:tblPr>
      <w:tblGrid>
        <w:gridCol w:w="9060"/>
      </w:tblGrid>
      <w:tr w:rsidR="00E82495" w:rsidRPr="00C10873" w14:paraId="5E119229" w14:textId="77777777" w:rsidTr="00684FF1">
        <w:tc>
          <w:tcPr>
            <w:tcW w:w="9210" w:type="dxa"/>
            <w:shd w:val="clear" w:color="auto" w:fill="EEECE1" w:themeFill="background2"/>
          </w:tcPr>
          <w:p w14:paraId="6ACDAAAB" w14:textId="77777777" w:rsidR="00E82495" w:rsidRPr="00C10873" w:rsidRDefault="00E82495" w:rsidP="00684FF1">
            <w:pPr>
              <w:spacing w:before="80" w:after="80"/>
              <w:rPr>
                <w:b/>
                <w:noProof/>
              </w:rPr>
            </w:pPr>
            <w:r w:rsidRPr="00C10873">
              <w:rPr>
                <w:b/>
                <w:noProof/>
                <w:u w:val="single"/>
              </w:rPr>
              <w:t>Conditions de recevabilité</w:t>
            </w:r>
            <w:r w:rsidRPr="00C10873">
              <w:rPr>
                <w:b/>
                <w:noProof/>
              </w:rPr>
              <w:t xml:space="preserve"> :</w:t>
            </w:r>
          </w:p>
          <w:p w14:paraId="6F195163" w14:textId="77777777" w:rsidR="00E82495" w:rsidRPr="00C10873" w:rsidRDefault="00E82495" w:rsidP="00262AEE">
            <w:pPr>
              <w:pStyle w:val="Paragraphedeliste"/>
              <w:numPr>
                <w:ilvl w:val="0"/>
                <w:numId w:val="72"/>
              </w:numPr>
              <w:spacing w:before="80" w:after="80"/>
              <w:ind w:left="714" w:hanging="357"/>
              <w:contextualSpacing w:val="0"/>
              <w:rPr>
                <w:noProof/>
              </w:rPr>
            </w:pPr>
            <w:r w:rsidRPr="00C10873">
              <w:rPr>
                <w:noProof/>
              </w:rPr>
              <w:t>Document décrivant la méthode adoptée pour réaliser cette analyse ;</w:t>
            </w:r>
          </w:p>
          <w:p w14:paraId="39543921" w14:textId="77777777" w:rsidR="00E82495" w:rsidRPr="00C10873" w:rsidRDefault="00E82495" w:rsidP="00262AEE">
            <w:pPr>
              <w:pStyle w:val="Paragraphedeliste"/>
              <w:numPr>
                <w:ilvl w:val="0"/>
                <w:numId w:val="72"/>
              </w:numPr>
              <w:spacing w:before="80" w:after="80"/>
              <w:ind w:left="714" w:hanging="357"/>
              <w:contextualSpacing w:val="0"/>
              <w:rPr>
                <w:noProof/>
              </w:rPr>
            </w:pPr>
            <w:r w:rsidRPr="00C10873">
              <w:rPr>
                <w:noProof/>
              </w:rPr>
              <w:lastRenderedPageBreak/>
              <w:t>Au minimum une source de référence identifiable sera utilisée ;</w:t>
            </w:r>
          </w:p>
          <w:p w14:paraId="6F206BB2" w14:textId="77777777" w:rsidR="00E82495" w:rsidRPr="00C10873" w:rsidRDefault="00E82495" w:rsidP="00262AEE">
            <w:pPr>
              <w:pStyle w:val="Paragraphedeliste"/>
              <w:numPr>
                <w:ilvl w:val="0"/>
                <w:numId w:val="72"/>
              </w:numPr>
              <w:spacing w:before="80" w:after="80"/>
              <w:ind w:left="714" w:hanging="357"/>
              <w:contextualSpacing w:val="0"/>
              <w:rPr>
                <w:noProof/>
              </w:rPr>
            </w:pPr>
            <w:r w:rsidRPr="00C10873">
              <w:rPr>
                <w:noProof/>
              </w:rPr>
              <w:t xml:space="preserve">Identification et évaluation des menaces sûreté relatives au </w:t>
            </w:r>
            <w:r w:rsidR="00684FF1" w:rsidRPr="00C10873">
              <w:rPr>
                <w:noProof/>
              </w:rPr>
              <w:t>C</w:t>
            </w:r>
            <w:r w:rsidRPr="00C10873">
              <w:rPr>
                <w:noProof/>
              </w:rPr>
              <w:t>ontrat ;</w:t>
            </w:r>
          </w:p>
          <w:p w14:paraId="49D07B28" w14:textId="77777777" w:rsidR="00E82495" w:rsidRPr="00C10873" w:rsidRDefault="00E82495" w:rsidP="00262AEE">
            <w:pPr>
              <w:pStyle w:val="Paragraphedeliste"/>
              <w:numPr>
                <w:ilvl w:val="0"/>
                <w:numId w:val="72"/>
              </w:numPr>
              <w:spacing w:before="80" w:after="80"/>
              <w:ind w:left="714" w:hanging="357"/>
              <w:contextualSpacing w:val="0"/>
              <w:rPr>
                <w:noProof/>
              </w:rPr>
            </w:pPr>
            <w:r w:rsidRPr="00C10873">
              <w:rPr>
                <w:i/>
                <w:noProof/>
                <w:highlight w:val="yellow"/>
              </w:rPr>
              <w:t xml:space="preserve">[à insérer en cas de </w:t>
            </w:r>
            <w:r w:rsidRPr="00C10873">
              <w:rPr>
                <w:b/>
                <w:i/>
                <w:noProof/>
                <w:highlight w:val="yellow"/>
              </w:rPr>
              <w:t>contexte sécuritaire très dégradé</w:t>
            </w:r>
            <w:r w:rsidRPr="00C10873">
              <w:rPr>
                <w:i/>
                <w:noProof/>
                <w:highlight w:val="yellow"/>
              </w:rPr>
              <w:t xml:space="preserve"> ; sinon supprimer]</w:t>
            </w:r>
            <w:r w:rsidRPr="00C10873">
              <w:rPr>
                <w:noProof/>
              </w:rPr>
              <w:t xml:space="preserve"> Description des dispositifs prévus pour assurer une veille sûreté locale.</w:t>
            </w:r>
          </w:p>
        </w:tc>
      </w:tr>
    </w:tbl>
    <w:p w14:paraId="1841ECB3" w14:textId="77777777" w:rsidR="00BA15E1" w:rsidRDefault="00BA15E1" w:rsidP="00A809A7">
      <w:pPr>
        <w:pStyle w:val="Paragraphedeliste"/>
        <w:keepNext/>
        <w:keepLines/>
        <w:spacing w:before="80" w:after="80"/>
        <w:ind w:left="567"/>
        <w:rPr>
          <w:b/>
          <w:noProof/>
          <w:u w:val="single"/>
        </w:rPr>
      </w:pPr>
    </w:p>
    <w:p w14:paraId="6321068F" w14:textId="71DBCC85" w:rsidR="00E82495" w:rsidRPr="00C10873" w:rsidRDefault="00E82495" w:rsidP="00262AEE">
      <w:pPr>
        <w:pStyle w:val="Paragraphedeliste"/>
        <w:keepNext/>
        <w:keepLines/>
        <w:numPr>
          <w:ilvl w:val="0"/>
          <w:numId w:val="71"/>
        </w:numPr>
        <w:spacing w:before="80" w:after="80"/>
        <w:ind w:left="567" w:hanging="567"/>
        <w:rPr>
          <w:b/>
          <w:noProof/>
          <w:u w:val="single"/>
        </w:rPr>
      </w:pPr>
      <w:r w:rsidRPr="00C10873">
        <w:rPr>
          <w:b/>
          <w:noProof/>
          <w:u w:val="single"/>
        </w:rPr>
        <w:t>Organisation générale sûreté</w:t>
      </w:r>
    </w:p>
    <w:p w14:paraId="050589B9" w14:textId="77777777" w:rsidR="00E82495" w:rsidRPr="00C10873" w:rsidRDefault="00E82495" w:rsidP="00684FF1">
      <w:pPr>
        <w:spacing w:before="80" w:after="80"/>
        <w:rPr>
          <w:noProof/>
        </w:rPr>
      </w:pPr>
      <w:r w:rsidRPr="00C10873">
        <w:rPr>
          <w:noProof/>
        </w:rPr>
        <w:t>L</w:t>
      </w:r>
      <w:r w:rsidR="00B87D61" w:rsidRPr="00C10873">
        <w:rPr>
          <w:noProof/>
        </w:rPr>
        <w:t>e Consultant</w:t>
      </w:r>
      <w:r w:rsidRPr="00C10873">
        <w:rPr>
          <w:noProof/>
        </w:rPr>
        <w:t xml:space="preserve"> définira au sein de son organisation les rôles et responsabilités généraux en matière de sûreté, ainsi que la répartition des tâches associées pour ce </w:t>
      </w:r>
      <w:r w:rsidR="0032264C" w:rsidRPr="00C10873">
        <w:rPr>
          <w:noProof/>
        </w:rPr>
        <w:t>Contrat</w:t>
      </w:r>
      <w:r w:rsidRPr="00C10873">
        <w:rPr>
          <w:noProof/>
        </w:rPr>
        <w:t xml:space="preserve"> (incluant sous-traitants et </w:t>
      </w:r>
      <w:r w:rsidR="00684FF1" w:rsidRPr="00C10873">
        <w:rPr>
          <w:noProof/>
        </w:rPr>
        <w:t>cotraitants</w:t>
      </w:r>
      <w:r w:rsidRPr="00C10873">
        <w:rPr>
          <w:noProof/>
        </w:rPr>
        <w:t xml:space="preserve">), et identifiera un référent sûreté. Il définira l’organisation et les moyens prévus. Dans l’hypothèse d’un groupement, le mandataire désignera pour ce </w:t>
      </w:r>
      <w:r w:rsidR="0032264C" w:rsidRPr="00C10873">
        <w:rPr>
          <w:noProof/>
        </w:rPr>
        <w:t>Contrat</w:t>
      </w:r>
      <w:r w:rsidRPr="00C10873">
        <w:rPr>
          <w:noProof/>
        </w:rPr>
        <w:t xml:space="preserve"> un référent sûreté comme interlocuteur unique pour ce groupement.</w:t>
      </w:r>
    </w:p>
    <w:tbl>
      <w:tblPr>
        <w:tblStyle w:val="Grilledutableau"/>
        <w:tblW w:w="0" w:type="auto"/>
        <w:shd w:val="clear" w:color="auto" w:fill="EEECE1" w:themeFill="background2"/>
        <w:tblLook w:val="04A0" w:firstRow="1" w:lastRow="0" w:firstColumn="1" w:lastColumn="0" w:noHBand="0" w:noVBand="1"/>
      </w:tblPr>
      <w:tblGrid>
        <w:gridCol w:w="9060"/>
      </w:tblGrid>
      <w:tr w:rsidR="00E82495" w:rsidRPr="00C10873" w14:paraId="5D8D86C3" w14:textId="77777777" w:rsidTr="00684FF1">
        <w:tc>
          <w:tcPr>
            <w:tcW w:w="9210" w:type="dxa"/>
            <w:shd w:val="clear" w:color="auto" w:fill="EEECE1" w:themeFill="background2"/>
          </w:tcPr>
          <w:p w14:paraId="408135A7" w14:textId="77777777" w:rsidR="00E82495" w:rsidRPr="00C10873" w:rsidRDefault="00E82495" w:rsidP="00684FF1">
            <w:pPr>
              <w:spacing w:before="80" w:after="80"/>
              <w:rPr>
                <w:b/>
                <w:noProof/>
              </w:rPr>
            </w:pPr>
            <w:r w:rsidRPr="00C10873">
              <w:rPr>
                <w:b/>
                <w:noProof/>
                <w:u w:val="single"/>
              </w:rPr>
              <w:t>Conditions de recevabilité</w:t>
            </w:r>
            <w:r w:rsidRPr="00C10873">
              <w:rPr>
                <w:b/>
                <w:noProof/>
              </w:rPr>
              <w:t xml:space="preserve"> :</w:t>
            </w:r>
          </w:p>
          <w:p w14:paraId="37F43165" w14:textId="77777777" w:rsidR="00E82495" w:rsidRPr="00C10873" w:rsidRDefault="00E82495" w:rsidP="00262AEE">
            <w:pPr>
              <w:pStyle w:val="Paragraphedeliste"/>
              <w:numPr>
                <w:ilvl w:val="0"/>
                <w:numId w:val="72"/>
              </w:numPr>
              <w:spacing w:before="80" w:after="80"/>
              <w:ind w:left="714" w:hanging="357"/>
              <w:contextualSpacing w:val="0"/>
              <w:rPr>
                <w:noProof/>
              </w:rPr>
            </w:pPr>
            <w:r w:rsidRPr="00C10873">
              <w:rPr>
                <w:noProof/>
              </w:rPr>
              <w:t>Présentation de l’organisation ;</w:t>
            </w:r>
          </w:p>
          <w:p w14:paraId="2E17AE7C" w14:textId="77777777" w:rsidR="00E82495" w:rsidRPr="00C10873" w:rsidRDefault="00B87D61" w:rsidP="00262AEE">
            <w:pPr>
              <w:pStyle w:val="Paragraphedeliste"/>
              <w:numPr>
                <w:ilvl w:val="0"/>
                <w:numId w:val="72"/>
              </w:numPr>
              <w:spacing w:before="80" w:after="80"/>
              <w:ind w:left="714" w:hanging="357"/>
              <w:contextualSpacing w:val="0"/>
              <w:rPr>
                <w:noProof/>
              </w:rPr>
            </w:pPr>
            <w:r w:rsidRPr="00C10873">
              <w:rPr>
                <w:noProof/>
              </w:rPr>
              <w:t>Le Consultant</w:t>
            </w:r>
            <w:r w:rsidR="00E82495" w:rsidRPr="00C10873">
              <w:rPr>
                <w:noProof/>
              </w:rPr>
              <w:t xml:space="preserve"> (et chacun des membres en cas de groupement) indiquera le nom du référent sûreté interne à l’entreprise, qui sera garant de la définition et du suivi des mesures mises en œuvre pour le </w:t>
            </w:r>
            <w:r w:rsidR="0032264C" w:rsidRPr="00C10873">
              <w:rPr>
                <w:noProof/>
              </w:rPr>
              <w:t>Contrat</w:t>
            </w:r>
            <w:r w:rsidR="00E82495" w:rsidRPr="00C10873">
              <w:rPr>
                <w:noProof/>
              </w:rPr>
              <w:t>.</w:t>
            </w:r>
          </w:p>
        </w:tc>
      </w:tr>
    </w:tbl>
    <w:p w14:paraId="1977DE21" w14:textId="77777777" w:rsidR="00684FF1" w:rsidRPr="00C10873" w:rsidRDefault="00684FF1" w:rsidP="00684FF1">
      <w:pPr>
        <w:spacing w:before="80" w:after="80"/>
        <w:rPr>
          <w:b/>
          <w:noProof/>
          <w:u w:val="single"/>
        </w:rPr>
      </w:pPr>
    </w:p>
    <w:p w14:paraId="3005DA86" w14:textId="77777777" w:rsidR="00E82495" w:rsidRPr="00C10873" w:rsidRDefault="00E82495" w:rsidP="00262AEE">
      <w:pPr>
        <w:pStyle w:val="Paragraphedeliste"/>
        <w:numPr>
          <w:ilvl w:val="0"/>
          <w:numId w:val="71"/>
        </w:numPr>
        <w:spacing w:before="80" w:after="80"/>
        <w:ind w:left="567" w:hanging="567"/>
        <w:rPr>
          <w:b/>
          <w:noProof/>
          <w:u w:val="single"/>
        </w:rPr>
      </w:pPr>
      <w:r w:rsidRPr="00C10873">
        <w:rPr>
          <w:b/>
          <w:noProof/>
          <w:u w:val="single"/>
        </w:rPr>
        <w:t>Mesures de sûreté spécifiques prévues</w:t>
      </w:r>
    </w:p>
    <w:p w14:paraId="6B9D0EAF" w14:textId="77777777" w:rsidR="00E82495" w:rsidRPr="00C10873" w:rsidRDefault="00E82495" w:rsidP="00684FF1">
      <w:pPr>
        <w:spacing w:before="80" w:after="80"/>
        <w:rPr>
          <w:noProof/>
        </w:rPr>
      </w:pPr>
      <w:r w:rsidRPr="00C10873">
        <w:rPr>
          <w:noProof/>
        </w:rPr>
        <w:t xml:space="preserve">En fonction de sa propre analyse sûreté et des principaux scénarios de menace éventuellement identifiés, </w:t>
      </w:r>
      <w:r w:rsidR="00684FF1" w:rsidRPr="00C10873">
        <w:rPr>
          <w:noProof/>
        </w:rPr>
        <w:t>l</w:t>
      </w:r>
      <w:r w:rsidR="00B87D61" w:rsidRPr="00C10873">
        <w:rPr>
          <w:noProof/>
        </w:rPr>
        <w:t>e Consultant</w:t>
      </w:r>
      <w:r w:rsidRPr="00C10873">
        <w:rPr>
          <w:noProof/>
        </w:rPr>
        <w:t xml:space="preserve"> prévoira des mesures spécifiques et adaptées. Ces mesures couvriront a minima les sujets suivants :</w:t>
      </w:r>
    </w:p>
    <w:p w14:paraId="2BF9D453" w14:textId="77777777" w:rsidR="00E82495" w:rsidRPr="00C10873" w:rsidRDefault="00E82495" w:rsidP="00684FF1">
      <w:pPr>
        <w:spacing w:before="80" w:after="80"/>
        <w:ind w:left="567" w:hanging="567"/>
        <w:rPr>
          <w:noProof/>
        </w:rPr>
      </w:pPr>
      <w:r w:rsidRPr="00C10873">
        <w:rPr>
          <w:noProof/>
        </w:rPr>
        <w:t>4.1.</w:t>
      </w:r>
      <w:r w:rsidRPr="00C10873">
        <w:rPr>
          <w:noProof/>
        </w:rPr>
        <w:tab/>
      </w:r>
      <w:r w:rsidRPr="00C10873">
        <w:rPr>
          <w:noProof/>
          <w:u w:val="single"/>
        </w:rPr>
        <w:t>Organisation Sûreté</w:t>
      </w:r>
    </w:p>
    <w:p w14:paraId="2A5335F2" w14:textId="346BD314" w:rsidR="00E82495" w:rsidRDefault="00B87D61" w:rsidP="00684FF1">
      <w:pPr>
        <w:spacing w:before="80" w:after="80"/>
        <w:rPr>
          <w:noProof/>
        </w:rPr>
      </w:pPr>
      <w:r w:rsidRPr="00C10873">
        <w:rPr>
          <w:noProof/>
        </w:rPr>
        <w:t>Le Consultant</w:t>
      </w:r>
      <w:r w:rsidR="00E82495" w:rsidRPr="00C10873">
        <w:rPr>
          <w:noProof/>
        </w:rPr>
        <w:t xml:space="preserve"> devra décrire son organisation sûreté locale dans le pays où les </w:t>
      </w:r>
      <w:r w:rsidR="00684FF1" w:rsidRPr="00C10873">
        <w:rPr>
          <w:noProof/>
        </w:rPr>
        <w:t>Services</w:t>
      </w:r>
      <w:r w:rsidR="00E82495" w:rsidRPr="00C10873">
        <w:rPr>
          <w:noProof/>
        </w:rPr>
        <w:t xml:space="preserve"> seront réalisés. Il précisera notamment si cette organisation repose sur des ressources internes</w:t>
      </w:r>
      <w:r w:rsidR="00351A5A">
        <w:rPr>
          <w:noProof/>
        </w:rPr>
        <w:t xml:space="preserve"> (personnel propre de sûreté)</w:t>
      </w:r>
      <w:r w:rsidR="00E82495" w:rsidRPr="00C10873">
        <w:rPr>
          <w:noProof/>
        </w:rPr>
        <w:t xml:space="preserve">, </w:t>
      </w:r>
      <w:r w:rsidR="00B0746B">
        <w:rPr>
          <w:noProof/>
        </w:rPr>
        <w:t>sur</w:t>
      </w:r>
      <w:r w:rsidR="00B0746B" w:rsidRPr="00C10873">
        <w:rPr>
          <w:noProof/>
        </w:rPr>
        <w:t xml:space="preserve"> </w:t>
      </w:r>
      <w:r w:rsidR="00E82495" w:rsidRPr="00C10873">
        <w:rPr>
          <w:noProof/>
        </w:rPr>
        <w:t>ses propres moyens existant déjà dans le pays, s’il fait appel à un partenaire local, à un éventuel prestataire de sûreté ou à un "</w:t>
      </w:r>
      <w:r w:rsidR="00351A5A">
        <w:rPr>
          <w:i/>
          <w:noProof/>
        </w:rPr>
        <w:t>responsable sûreté</w:t>
      </w:r>
      <w:r w:rsidR="00E82495" w:rsidRPr="00C10873">
        <w:rPr>
          <w:noProof/>
        </w:rPr>
        <w:t xml:space="preserve">" dédié au </w:t>
      </w:r>
      <w:r w:rsidR="0032264C" w:rsidRPr="00C10873">
        <w:rPr>
          <w:noProof/>
        </w:rPr>
        <w:t>Contrat</w:t>
      </w:r>
      <w:r w:rsidR="00E82495" w:rsidRPr="00C10873">
        <w:rPr>
          <w:noProof/>
        </w:rPr>
        <w:t>, ou s’il se repose sur les moyens étatiques du pays et s’il peut les solliciter en direct. Il décrit les rôles respectifs prévus pour chaque acteur intervenant localement.</w:t>
      </w:r>
    </w:p>
    <w:p w14:paraId="756088E9" w14:textId="7D9A6099" w:rsidR="00351A5A" w:rsidRDefault="00351A5A" w:rsidP="00351A5A">
      <w:pPr>
        <w:spacing w:before="80" w:after="80"/>
        <w:rPr>
          <w:noProof/>
        </w:rPr>
      </w:pPr>
      <w:r>
        <w:rPr>
          <w:noProof/>
        </w:rPr>
        <w:t>S’il fait appel à un prestataire de sûreté</w:t>
      </w:r>
      <w:r w:rsidR="003E566F">
        <w:rPr>
          <w:noProof/>
        </w:rPr>
        <w:t xml:space="preserve"> dans le cadre du Contrat</w:t>
      </w:r>
      <w:r>
        <w:rPr>
          <w:noProof/>
        </w:rPr>
        <w:t xml:space="preserve">, et pour son personnel propre de sûreté, le cas échéant, le Consultant exigera que le personnel de </w:t>
      </w:r>
      <w:r w:rsidR="00B0746B">
        <w:rPr>
          <w:noProof/>
        </w:rPr>
        <w:t>sûreté</w:t>
      </w:r>
      <w:r>
        <w:rPr>
          <w:noProof/>
        </w:rPr>
        <w:t xml:space="preserve"> </w:t>
      </w:r>
      <w:r w:rsidRPr="00556B46">
        <w:rPr>
          <w:noProof/>
        </w:rPr>
        <w:t>se conduise d’une manière appropriée</w:t>
      </w:r>
      <w:r>
        <w:rPr>
          <w:noProof/>
        </w:rPr>
        <w:t xml:space="preserve">, conforme au droit applicable (et aux dispositions du PEES, le cas échéant). A cette fin, le Consultant établira i) des </w:t>
      </w:r>
      <w:r w:rsidRPr="00556B46">
        <w:rPr>
          <w:noProof/>
        </w:rPr>
        <w:t xml:space="preserve">dispositions contractuelles </w:t>
      </w:r>
      <w:r>
        <w:rPr>
          <w:noProof/>
        </w:rPr>
        <w:t xml:space="preserve">qui </w:t>
      </w:r>
      <w:r w:rsidRPr="00556B46">
        <w:rPr>
          <w:noProof/>
        </w:rPr>
        <w:t xml:space="preserve">comprennent des instructions claires sur les circonstances limitées dans lesquelles </w:t>
      </w:r>
      <w:r>
        <w:rPr>
          <w:noProof/>
        </w:rPr>
        <w:t>les forces de sécurité</w:t>
      </w:r>
      <w:r w:rsidRPr="00556B46">
        <w:rPr>
          <w:noProof/>
        </w:rPr>
        <w:t xml:space="preserve"> peuvent avoir</w:t>
      </w:r>
      <w:r>
        <w:rPr>
          <w:noProof/>
        </w:rPr>
        <w:t xml:space="preserve"> </w:t>
      </w:r>
      <w:r w:rsidRPr="00556B46">
        <w:rPr>
          <w:noProof/>
        </w:rPr>
        <w:t xml:space="preserve">recours à la force pour protéger le personnel ou les biens du </w:t>
      </w:r>
      <w:r>
        <w:rPr>
          <w:noProof/>
        </w:rPr>
        <w:t>Contrat, et ii) une</w:t>
      </w:r>
      <w:r w:rsidRPr="00C456CF">
        <w:rPr>
          <w:noProof/>
        </w:rPr>
        <w:t xml:space="preserve"> formation</w:t>
      </w:r>
      <w:r>
        <w:rPr>
          <w:noProof/>
        </w:rPr>
        <w:t xml:space="preserve"> </w:t>
      </w:r>
      <w:r w:rsidRPr="00C456CF">
        <w:rPr>
          <w:noProof/>
        </w:rPr>
        <w:t>adéquate (</w:t>
      </w:r>
      <w:r>
        <w:rPr>
          <w:noProof/>
        </w:rPr>
        <w:t>si elles n’ont pas</w:t>
      </w:r>
      <w:r w:rsidRPr="00C456CF">
        <w:rPr>
          <w:noProof/>
        </w:rPr>
        <w:t xml:space="preserve"> reçu une telle formation) à l’utilisation de la force (</w:t>
      </w:r>
      <w:r>
        <w:rPr>
          <w:noProof/>
        </w:rPr>
        <w:t>y compris</w:t>
      </w:r>
      <w:r w:rsidRPr="00C456CF">
        <w:rPr>
          <w:noProof/>
        </w:rPr>
        <w:t xml:space="preserve"> à l’utilisation</w:t>
      </w:r>
      <w:r>
        <w:rPr>
          <w:noProof/>
        </w:rPr>
        <w:t xml:space="preserve"> </w:t>
      </w:r>
      <w:r w:rsidRPr="00C456CF">
        <w:rPr>
          <w:noProof/>
        </w:rPr>
        <w:t>d’armes à feu</w:t>
      </w:r>
      <w:r>
        <w:rPr>
          <w:noProof/>
        </w:rPr>
        <w:t>, le cas échéant</w:t>
      </w:r>
      <w:r w:rsidRPr="00C456CF">
        <w:rPr>
          <w:noProof/>
        </w:rPr>
        <w:t>) et aux règles de conduite appropriées à l’égard des travailleu</w:t>
      </w:r>
      <w:r>
        <w:rPr>
          <w:noProof/>
        </w:rPr>
        <w:t>rs et des populations touchées.</w:t>
      </w:r>
      <w:r w:rsidRPr="00556B46">
        <w:rPr>
          <w:noProof/>
        </w:rPr>
        <w:t xml:space="preserve"> Des protocoles adéquats </w:t>
      </w:r>
      <w:r>
        <w:rPr>
          <w:noProof/>
        </w:rPr>
        <w:t xml:space="preserve">doivent </w:t>
      </w:r>
      <w:r w:rsidRPr="00556B46">
        <w:rPr>
          <w:noProof/>
        </w:rPr>
        <w:t>également être établis et mis</w:t>
      </w:r>
      <w:r>
        <w:rPr>
          <w:noProof/>
        </w:rPr>
        <w:t xml:space="preserve"> </w:t>
      </w:r>
      <w:r w:rsidRPr="00556B46">
        <w:rPr>
          <w:noProof/>
        </w:rPr>
        <w:t>en oeuvre pour les services de sécurité mis à disposition par les entités gouvernementales</w:t>
      </w:r>
      <w:r>
        <w:rPr>
          <w:noProof/>
        </w:rPr>
        <w:t xml:space="preserve">, le cas échéant. </w:t>
      </w:r>
    </w:p>
    <w:p w14:paraId="137140DE" w14:textId="1EA7F6B6" w:rsidR="00351A5A" w:rsidRPr="00BE14B0" w:rsidRDefault="00351A5A" w:rsidP="00351A5A">
      <w:pPr>
        <w:spacing w:before="80" w:after="80"/>
        <w:rPr>
          <w:rFonts w:ascii="FiraSans-Light" w:hAnsi="FiraSans-Light" w:cs="FiraSans-Light"/>
          <w:sz w:val="18"/>
          <w:szCs w:val="18"/>
        </w:rPr>
      </w:pPr>
      <w:r w:rsidRPr="00BE14B0">
        <w:rPr>
          <w:noProof/>
        </w:rPr>
        <w:t>Le Consultant mènera des enquêtes réputationelles préalables raisonnables pour vérifier que le prestataire de sûreté, et le personnel propre de sûreté, le cas échéant, n’ont pas été impliqués dans des abus.</w:t>
      </w:r>
      <w:r w:rsidRPr="00BE14B0">
        <w:rPr>
          <w:rFonts w:ascii="FiraSans-Light" w:hAnsi="FiraSans-Light" w:cs="FiraSans-Light"/>
          <w:sz w:val="18"/>
          <w:szCs w:val="18"/>
        </w:rPr>
        <w:t xml:space="preserve"> </w:t>
      </w:r>
    </w:p>
    <w:p w14:paraId="7AD23F9D" w14:textId="6D135FC4" w:rsidR="00351A5A" w:rsidRPr="00BE14B0" w:rsidRDefault="00351A5A" w:rsidP="00351A5A">
      <w:pPr>
        <w:spacing w:before="80" w:after="80"/>
        <w:rPr>
          <w:noProof/>
        </w:rPr>
      </w:pPr>
      <w:r w:rsidRPr="00BE14B0">
        <w:rPr>
          <w:noProof/>
        </w:rPr>
        <w:t xml:space="preserve">Le Consultant examinera toute allégation d’actions illicites ou abusives de la part du personnel de </w:t>
      </w:r>
      <w:r w:rsidR="00B0746B" w:rsidRPr="00BE14B0">
        <w:rPr>
          <w:noProof/>
        </w:rPr>
        <w:t>sûreté</w:t>
      </w:r>
      <w:r w:rsidRPr="00BE14B0">
        <w:rPr>
          <w:noProof/>
        </w:rPr>
        <w:t>, en tenant compte de la nécessité de protéger la confidentialité des informations relatives aux victimes et aux plaignants, prendra des mesures (ou exhortera les parties concernées à prendre des mesures) pour empêcher que ces actions se reproduisent et, si nécessaire, rendra compte de ces actions illicites et abusives aux autorités compétentes.</w:t>
      </w:r>
    </w:p>
    <w:tbl>
      <w:tblPr>
        <w:tblStyle w:val="Grilledutableau"/>
        <w:tblW w:w="0" w:type="auto"/>
        <w:shd w:val="clear" w:color="auto" w:fill="EEECE1" w:themeFill="background2"/>
        <w:tblLook w:val="04A0" w:firstRow="1" w:lastRow="0" w:firstColumn="1" w:lastColumn="0" w:noHBand="0" w:noVBand="1"/>
      </w:tblPr>
      <w:tblGrid>
        <w:gridCol w:w="9060"/>
      </w:tblGrid>
      <w:tr w:rsidR="00E82495" w:rsidRPr="00C10873" w14:paraId="071CEED8" w14:textId="77777777" w:rsidTr="00684FF1">
        <w:tc>
          <w:tcPr>
            <w:tcW w:w="9210" w:type="dxa"/>
            <w:shd w:val="clear" w:color="auto" w:fill="EEECE1" w:themeFill="background2"/>
          </w:tcPr>
          <w:p w14:paraId="55493B76" w14:textId="77777777" w:rsidR="00E82495" w:rsidRPr="00C10873" w:rsidRDefault="00E82495" w:rsidP="00684FF1">
            <w:pPr>
              <w:spacing w:before="80" w:after="80"/>
              <w:rPr>
                <w:b/>
                <w:noProof/>
              </w:rPr>
            </w:pPr>
            <w:r w:rsidRPr="00C10873">
              <w:rPr>
                <w:b/>
                <w:noProof/>
                <w:u w:val="single"/>
              </w:rPr>
              <w:t>Conditions de recevabilité</w:t>
            </w:r>
            <w:r w:rsidRPr="00C10873">
              <w:rPr>
                <w:b/>
                <w:noProof/>
              </w:rPr>
              <w:t xml:space="preserve"> :</w:t>
            </w:r>
          </w:p>
          <w:p w14:paraId="757B00B2" w14:textId="77777777" w:rsidR="00E82495" w:rsidRPr="00C10873" w:rsidRDefault="00E82495" w:rsidP="00262AEE">
            <w:pPr>
              <w:pStyle w:val="Paragraphedeliste"/>
              <w:numPr>
                <w:ilvl w:val="0"/>
                <w:numId w:val="72"/>
              </w:numPr>
              <w:spacing w:before="80" w:after="80"/>
              <w:ind w:left="714" w:hanging="357"/>
              <w:contextualSpacing w:val="0"/>
              <w:rPr>
                <w:noProof/>
              </w:rPr>
            </w:pPr>
            <w:r w:rsidRPr="00C10873">
              <w:rPr>
                <w:noProof/>
              </w:rPr>
              <w:t>Description de l’organisation et des moyens mobilisés dans le pays d</w:t>
            </w:r>
            <w:r w:rsidR="0032264C" w:rsidRPr="00C10873">
              <w:rPr>
                <w:noProof/>
              </w:rPr>
              <w:t>'exécution d</w:t>
            </w:r>
            <w:r w:rsidRPr="00C10873">
              <w:rPr>
                <w:noProof/>
              </w:rPr>
              <w:t xml:space="preserve">u </w:t>
            </w:r>
            <w:r w:rsidR="0032264C" w:rsidRPr="00C10873">
              <w:rPr>
                <w:noProof/>
              </w:rPr>
              <w:t>Contrat</w:t>
            </w:r>
            <w:r w:rsidR="00606FEC" w:rsidRPr="00C10873">
              <w:rPr>
                <w:noProof/>
              </w:rPr>
              <w:t> ;</w:t>
            </w:r>
          </w:p>
          <w:p w14:paraId="5130EDFC" w14:textId="7B2A28A5" w:rsidR="00B0746B" w:rsidRDefault="00B0746B" w:rsidP="00262AEE">
            <w:pPr>
              <w:pStyle w:val="Paragraphedeliste"/>
              <w:numPr>
                <w:ilvl w:val="0"/>
                <w:numId w:val="72"/>
              </w:numPr>
              <w:spacing w:before="80" w:after="80"/>
              <w:ind w:left="714" w:hanging="357"/>
              <w:contextualSpacing w:val="0"/>
              <w:rPr>
                <w:noProof/>
              </w:rPr>
            </w:pPr>
            <w:r>
              <w:rPr>
                <w:noProof/>
              </w:rPr>
              <w:t xml:space="preserve">Description des dispositions contractuelles (y compris du code de conduite) que le Consultant utilisera pour donner à tout prestataire de sûreté, et à son personnel propre de sûreté, le cas </w:t>
            </w:r>
            <w:r>
              <w:rPr>
                <w:noProof/>
              </w:rPr>
              <w:lastRenderedPageBreak/>
              <w:t xml:space="preserve">échéant, des </w:t>
            </w:r>
            <w:r w:rsidRPr="00556B46">
              <w:rPr>
                <w:noProof/>
              </w:rPr>
              <w:t xml:space="preserve">instructions claires sur les circonstances limitées dans lesquelles </w:t>
            </w:r>
            <w:r>
              <w:rPr>
                <w:noProof/>
              </w:rPr>
              <w:t>ceux-ci</w:t>
            </w:r>
            <w:r w:rsidRPr="00556B46">
              <w:rPr>
                <w:noProof/>
              </w:rPr>
              <w:t xml:space="preserve"> peuvent avoir recours à la force pour protéger le personnel ou les biens du </w:t>
            </w:r>
            <w:r>
              <w:rPr>
                <w:noProof/>
              </w:rPr>
              <w:t>Contrat ;</w:t>
            </w:r>
          </w:p>
          <w:p w14:paraId="5D26B8A2" w14:textId="5ADFBF83" w:rsidR="00B0746B" w:rsidRPr="00874917" w:rsidRDefault="00B0746B" w:rsidP="00262AEE">
            <w:pPr>
              <w:pStyle w:val="Paragraphedeliste"/>
              <w:numPr>
                <w:ilvl w:val="0"/>
                <w:numId w:val="72"/>
              </w:numPr>
              <w:spacing w:before="80" w:after="80"/>
              <w:ind w:left="714" w:hanging="357"/>
              <w:contextualSpacing w:val="0"/>
              <w:rPr>
                <w:noProof/>
              </w:rPr>
            </w:pPr>
            <w:r>
              <w:rPr>
                <w:noProof/>
              </w:rPr>
              <w:t xml:space="preserve">Description du mécanisme d’examen des plaintes </w:t>
            </w:r>
            <w:r w:rsidRPr="00B20DB0">
              <w:rPr>
                <w:noProof/>
              </w:rPr>
              <w:t xml:space="preserve">concernant la conduite du personnel de </w:t>
            </w:r>
            <w:r>
              <w:rPr>
                <w:noProof/>
              </w:rPr>
              <w:t>sûreté ;</w:t>
            </w:r>
          </w:p>
          <w:p w14:paraId="0AD69CE9" w14:textId="77777777" w:rsidR="00E82495" w:rsidRPr="00C10873" w:rsidRDefault="00B87D61" w:rsidP="00262AEE">
            <w:pPr>
              <w:pStyle w:val="Paragraphedeliste"/>
              <w:numPr>
                <w:ilvl w:val="0"/>
                <w:numId w:val="72"/>
              </w:numPr>
              <w:spacing w:before="80" w:after="80"/>
              <w:ind w:left="714" w:hanging="357"/>
              <w:contextualSpacing w:val="0"/>
              <w:rPr>
                <w:noProof/>
              </w:rPr>
            </w:pPr>
            <w:r w:rsidRPr="00C10873">
              <w:rPr>
                <w:noProof/>
              </w:rPr>
              <w:t>Le Consultant</w:t>
            </w:r>
            <w:r w:rsidR="00E82495" w:rsidRPr="00C10873">
              <w:rPr>
                <w:noProof/>
              </w:rPr>
              <w:t xml:space="preserve"> (et chacun des membres en cas de groupement) indique le nom de la personne qui sera le correspondant pour toutes les questions de sûreté relatives au </w:t>
            </w:r>
            <w:r w:rsidR="0032264C" w:rsidRPr="00C10873">
              <w:rPr>
                <w:noProof/>
              </w:rPr>
              <w:t>Contrat</w:t>
            </w:r>
            <w:r w:rsidR="00E82495" w:rsidRPr="00C10873">
              <w:rPr>
                <w:noProof/>
              </w:rPr>
              <w:t>. Cette personne peut être la même que celle ide</w:t>
            </w:r>
            <w:r w:rsidR="00606FEC" w:rsidRPr="00C10873">
              <w:rPr>
                <w:noProof/>
              </w:rPr>
              <w:t>ntifiée à l'article 3 ci-dessus ;</w:t>
            </w:r>
          </w:p>
          <w:p w14:paraId="664E4E04" w14:textId="77777777" w:rsidR="00E82495" w:rsidRPr="00C10873" w:rsidRDefault="00E82495" w:rsidP="00262AEE">
            <w:pPr>
              <w:pStyle w:val="Paragraphedeliste"/>
              <w:numPr>
                <w:ilvl w:val="0"/>
                <w:numId w:val="72"/>
              </w:numPr>
              <w:spacing w:before="80" w:after="80"/>
              <w:ind w:left="714" w:hanging="357"/>
              <w:contextualSpacing w:val="0"/>
              <w:rPr>
                <w:noProof/>
              </w:rPr>
            </w:pPr>
            <w:r w:rsidRPr="00C10873">
              <w:rPr>
                <w:noProof/>
              </w:rPr>
              <w:t>En cas de groupement, identification de la coordination et de la répartition des re</w:t>
            </w:r>
            <w:r w:rsidR="00606FEC" w:rsidRPr="00C10873">
              <w:rPr>
                <w:noProof/>
              </w:rPr>
              <w:t>sponsabilités entre les membres ;</w:t>
            </w:r>
          </w:p>
          <w:p w14:paraId="6513D235" w14:textId="77777777" w:rsidR="00E82495" w:rsidRPr="00C10873" w:rsidRDefault="00E82495" w:rsidP="00262AEE">
            <w:pPr>
              <w:pStyle w:val="Paragraphedeliste"/>
              <w:numPr>
                <w:ilvl w:val="0"/>
                <w:numId w:val="72"/>
              </w:numPr>
              <w:spacing w:before="80" w:after="80"/>
              <w:ind w:left="714" w:hanging="357"/>
              <w:contextualSpacing w:val="0"/>
              <w:rPr>
                <w:i/>
                <w:noProof/>
              </w:rPr>
            </w:pPr>
            <w:r w:rsidRPr="00C10873">
              <w:rPr>
                <w:i/>
                <w:noProof/>
                <w:highlight w:val="yellow"/>
              </w:rPr>
              <w:t xml:space="preserve">[à insérer en cas de </w:t>
            </w:r>
            <w:r w:rsidRPr="00C10873">
              <w:rPr>
                <w:b/>
                <w:i/>
                <w:noProof/>
                <w:highlight w:val="yellow"/>
              </w:rPr>
              <w:t>contexte sécuritaire très dégradé</w:t>
            </w:r>
            <w:r w:rsidRPr="00C10873">
              <w:rPr>
                <w:i/>
                <w:noProof/>
                <w:highlight w:val="yellow"/>
              </w:rPr>
              <w:t xml:space="preserve"> ; sinon supprimer]</w:t>
            </w:r>
          </w:p>
          <w:p w14:paraId="44742487" w14:textId="77777777" w:rsidR="00E82495" w:rsidRPr="00C10873" w:rsidRDefault="00E82495" w:rsidP="00262AEE">
            <w:pPr>
              <w:pStyle w:val="Paragraphedeliste"/>
              <w:numPr>
                <w:ilvl w:val="1"/>
                <w:numId w:val="72"/>
              </w:numPr>
              <w:spacing w:before="80" w:after="80"/>
              <w:ind w:left="1134" w:hanging="425"/>
              <w:contextualSpacing w:val="0"/>
              <w:rPr>
                <w:noProof/>
              </w:rPr>
            </w:pPr>
            <w:r w:rsidRPr="00C10873">
              <w:rPr>
                <w:noProof/>
              </w:rPr>
              <w:t>Identification :</w:t>
            </w:r>
          </w:p>
          <w:p w14:paraId="36AA30C0" w14:textId="278D69C7" w:rsidR="00E82495" w:rsidRPr="00C10873" w:rsidRDefault="00E82495" w:rsidP="00262AEE">
            <w:pPr>
              <w:pStyle w:val="Paragraphedeliste"/>
              <w:numPr>
                <w:ilvl w:val="0"/>
                <w:numId w:val="73"/>
              </w:numPr>
              <w:spacing w:before="80" w:after="80"/>
              <w:ind w:left="1559" w:hanging="425"/>
              <w:rPr>
                <w:noProof/>
              </w:rPr>
            </w:pPr>
            <w:r w:rsidRPr="00C10873">
              <w:rPr>
                <w:noProof/>
              </w:rPr>
              <w:t>d’un "</w:t>
            </w:r>
            <w:r w:rsidR="00B0746B">
              <w:rPr>
                <w:i/>
                <w:noProof/>
              </w:rPr>
              <w:t>responsable sûreté</w:t>
            </w:r>
            <w:r w:rsidRPr="00C10873">
              <w:rPr>
                <w:noProof/>
              </w:rPr>
              <w:t xml:space="preserve">" (CV à fournir) ; </w:t>
            </w:r>
            <w:r w:rsidR="00B87D61" w:rsidRPr="00C10873">
              <w:rPr>
                <w:b/>
                <w:noProof/>
              </w:rPr>
              <w:t>OU</w:t>
            </w:r>
          </w:p>
          <w:p w14:paraId="3A1D0A32" w14:textId="77777777" w:rsidR="00E82495" w:rsidRPr="00C10873" w:rsidRDefault="00E82495" w:rsidP="00262AEE">
            <w:pPr>
              <w:pStyle w:val="Paragraphedeliste"/>
              <w:numPr>
                <w:ilvl w:val="2"/>
                <w:numId w:val="72"/>
              </w:numPr>
              <w:spacing w:before="80" w:after="80"/>
              <w:ind w:left="1559" w:hanging="425"/>
              <w:rPr>
                <w:noProof/>
              </w:rPr>
            </w:pPr>
            <w:r w:rsidRPr="00C10873">
              <w:rPr>
                <w:noProof/>
              </w:rPr>
              <w:t xml:space="preserve">d’un prestataire sûreté (références à fournir), avec expérience de la région d’exécution du </w:t>
            </w:r>
            <w:r w:rsidR="0032264C" w:rsidRPr="00C10873">
              <w:rPr>
                <w:noProof/>
              </w:rPr>
              <w:t>Contrat</w:t>
            </w:r>
            <w:r w:rsidRPr="00C10873">
              <w:rPr>
                <w:noProof/>
              </w:rPr>
              <w:t>.</w:t>
            </w:r>
          </w:p>
        </w:tc>
      </w:tr>
    </w:tbl>
    <w:p w14:paraId="7C037D4D" w14:textId="77777777" w:rsidR="00684FF1" w:rsidRPr="00C10873" w:rsidRDefault="00684FF1" w:rsidP="00684FF1">
      <w:pPr>
        <w:spacing w:before="80" w:after="80"/>
        <w:ind w:left="567" w:hanging="567"/>
        <w:rPr>
          <w:noProof/>
        </w:rPr>
      </w:pPr>
    </w:p>
    <w:p w14:paraId="2CEAF2F4" w14:textId="77777777" w:rsidR="00E82495" w:rsidRPr="00C10873" w:rsidRDefault="00E82495" w:rsidP="00684FF1">
      <w:pPr>
        <w:spacing w:before="80" w:after="80"/>
        <w:ind w:left="567" w:hanging="567"/>
        <w:rPr>
          <w:noProof/>
        </w:rPr>
      </w:pPr>
      <w:r w:rsidRPr="00C10873">
        <w:rPr>
          <w:noProof/>
        </w:rPr>
        <w:t>4.2</w:t>
      </w:r>
      <w:r w:rsidRPr="00C10873">
        <w:rPr>
          <w:noProof/>
        </w:rPr>
        <w:tab/>
      </w:r>
      <w:r w:rsidRPr="00C10873">
        <w:rPr>
          <w:noProof/>
          <w:u w:val="single"/>
        </w:rPr>
        <w:t>Déplacement dans le pays et vers la zone concernée</w:t>
      </w:r>
    </w:p>
    <w:p w14:paraId="4C773768" w14:textId="77777777" w:rsidR="00E82495" w:rsidRPr="00C10873" w:rsidRDefault="00E82495" w:rsidP="00684FF1">
      <w:pPr>
        <w:spacing w:before="80" w:after="80"/>
        <w:rPr>
          <w:noProof/>
        </w:rPr>
      </w:pPr>
      <w:r w:rsidRPr="00C10873">
        <w:rPr>
          <w:noProof/>
        </w:rPr>
        <w:t xml:space="preserve">En fonction de l’analyse sûreté, des dispositions particulières pourront être nécessaires pour sécuriser les déplacements dans le pays. Ces moyens pourront être l’utilisation d’aéronefs de compagnies nationale ou privée, l’utilisation de véhicules particuliers, ou de moyens maritimes ou fluviaux. </w:t>
      </w:r>
      <w:r w:rsidR="00B87D61" w:rsidRPr="00C10873">
        <w:rPr>
          <w:noProof/>
        </w:rPr>
        <w:t>Le Consultant</w:t>
      </w:r>
      <w:r w:rsidRPr="00C10873">
        <w:rPr>
          <w:noProof/>
        </w:rPr>
        <w:t xml:space="preserve"> décrira les moyens et dispositions prévus pour se protéger du risque sûreté (criminalité, kidnapping, etc.) pendant ces trajets. Ces dispositions pourront être techniques, organisationnelles ou humaines. Il distinguera les dispositions concernant les actions de protection de celles concernant les actions d’anticipation.</w:t>
      </w:r>
    </w:p>
    <w:p w14:paraId="14957689" w14:textId="77777777" w:rsidR="00E82495" w:rsidRPr="00C10873" w:rsidRDefault="00B87D61" w:rsidP="00684FF1">
      <w:pPr>
        <w:spacing w:before="80" w:after="80"/>
        <w:rPr>
          <w:noProof/>
        </w:rPr>
      </w:pPr>
      <w:r w:rsidRPr="00C10873">
        <w:rPr>
          <w:noProof/>
        </w:rPr>
        <w:t>Le Consultant</w:t>
      </w:r>
      <w:r w:rsidR="00E82495" w:rsidRPr="00C10873">
        <w:rPr>
          <w:noProof/>
        </w:rPr>
        <w:t xml:space="preserve"> décrira la logistique de transport prévue avec les moyens humains, techniques et organisationnels et les dispositifs de suivi des déplacements. Il définira également ses exigences pour la gestion de la maintenance et pour les règles de conduite.</w:t>
      </w:r>
    </w:p>
    <w:tbl>
      <w:tblPr>
        <w:tblStyle w:val="Grilledutableau"/>
        <w:tblW w:w="0" w:type="auto"/>
        <w:shd w:val="clear" w:color="auto" w:fill="EEECE1" w:themeFill="background2"/>
        <w:tblLook w:val="04A0" w:firstRow="1" w:lastRow="0" w:firstColumn="1" w:lastColumn="0" w:noHBand="0" w:noVBand="1"/>
      </w:tblPr>
      <w:tblGrid>
        <w:gridCol w:w="9060"/>
      </w:tblGrid>
      <w:tr w:rsidR="00E82495" w:rsidRPr="00C10873" w14:paraId="7494DC32" w14:textId="77777777" w:rsidTr="00684FF1">
        <w:tc>
          <w:tcPr>
            <w:tcW w:w="9210" w:type="dxa"/>
            <w:shd w:val="clear" w:color="auto" w:fill="EEECE1" w:themeFill="background2"/>
          </w:tcPr>
          <w:p w14:paraId="44F132DF" w14:textId="77777777" w:rsidR="00E82495" w:rsidRPr="00C10873" w:rsidRDefault="00E82495" w:rsidP="00684FF1">
            <w:pPr>
              <w:spacing w:before="80" w:after="80"/>
              <w:rPr>
                <w:b/>
                <w:noProof/>
              </w:rPr>
            </w:pPr>
            <w:r w:rsidRPr="00C10873">
              <w:rPr>
                <w:b/>
                <w:noProof/>
                <w:u w:val="single"/>
              </w:rPr>
              <w:t>Conditions de recevabilité</w:t>
            </w:r>
            <w:r w:rsidRPr="00C10873">
              <w:rPr>
                <w:b/>
                <w:noProof/>
              </w:rPr>
              <w:t xml:space="preserve"> :</w:t>
            </w:r>
          </w:p>
          <w:p w14:paraId="74396B54" w14:textId="77777777" w:rsidR="00E82495" w:rsidRPr="00C10873" w:rsidRDefault="00E82495" w:rsidP="00262AEE">
            <w:pPr>
              <w:pStyle w:val="Paragraphedeliste"/>
              <w:numPr>
                <w:ilvl w:val="0"/>
                <w:numId w:val="72"/>
              </w:numPr>
              <w:spacing w:before="80" w:after="80"/>
              <w:ind w:left="714" w:hanging="357"/>
              <w:contextualSpacing w:val="0"/>
              <w:rPr>
                <w:noProof/>
              </w:rPr>
            </w:pPr>
            <w:r w:rsidRPr="00C10873">
              <w:rPr>
                <w:noProof/>
              </w:rPr>
              <w:t>Description des modes de déplacement, des moyens physiques de déplacement et des mesures de sécurisation prévues en lien avec ces déplacements ;</w:t>
            </w:r>
          </w:p>
          <w:p w14:paraId="59D758F2" w14:textId="77777777" w:rsidR="00E82495" w:rsidRPr="00C10873" w:rsidRDefault="00E82495" w:rsidP="00262AEE">
            <w:pPr>
              <w:pStyle w:val="Paragraphedeliste"/>
              <w:numPr>
                <w:ilvl w:val="0"/>
                <w:numId w:val="72"/>
              </w:numPr>
              <w:spacing w:before="80" w:after="80"/>
              <w:ind w:left="714" w:hanging="357"/>
              <w:contextualSpacing w:val="0"/>
              <w:rPr>
                <w:noProof/>
              </w:rPr>
            </w:pPr>
            <w:r w:rsidRPr="00C10873">
              <w:rPr>
                <w:noProof/>
              </w:rPr>
              <w:t xml:space="preserve">Répartition des rôles et mesures prévus pour </w:t>
            </w:r>
            <w:r w:rsidR="00B87D61" w:rsidRPr="00C10873">
              <w:rPr>
                <w:noProof/>
              </w:rPr>
              <w:t>le Consultant</w:t>
            </w:r>
            <w:r w:rsidRPr="00C10873">
              <w:rPr>
                <w:noProof/>
              </w:rPr>
              <w:t xml:space="preserve"> lui-même, pour les intervenants externes et ceux attendus du Client et des autorités locales, avec identification de chacun des acteurs</w:t>
            </w:r>
            <w:r w:rsidR="00606FEC" w:rsidRPr="00C10873">
              <w:rPr>
                <w:noProof/>
              </w:rPr>
              <w:t> ;</w:t>
            </w:r>
          </w:p>
          <w:p w14:paraId="357C1741" w14:textId="77777777" w:rsidR="00E82495" w:rsidRPr="00C10873" w:rsidRDefault="00E82495" w:rsidP="00262AEE">
            <w:pPr>
              <w:numPr>
                <w:ilvl w:val="0"/>
                <w:numId w:val="72"/>
              </w:numPr>
              <w:spacing w:before="80" w:after="80"/>
              <w:rPr>
                <w:noProof/>
              </w:rPr>
            </w:pPr>
            <w:r w:rsidRPr="00C10873">
              <w:rPr>
                <w:i/>
                <w:noProof/>
                <w:highlight w:val="yellow"/>
              </w:rPr>
              <w:t xml:space="preserve">[à insérer en cas </w:t>
            </w:r>
            <w:r w:rsidR="00684FF1" w:rsidRPr="00C10873">
              <w:rPr>
                <w:b/>
                <w:i/>
                <w:noProof/>
                <w:highlight w:val="yellow"/>
              </w:rPr>
              <w:t>d'escortes jugées nécessaires</w:t>
            </w:r>
            <w:r w:rsidRPr="00C10873">
              <w:rPr>
                <w:b/>
                <w:i/>
                <w:noProof/>
                <w:highlight w:val="yellow"/>
              </w:rPr>
              <w:t xml:space="preserve"> </w:t>
            </w:r>
            <w:r w:rsidR="00684FF1" w:rsidRPr="00C10873">
              <w:rPr>
                <w:b/>
                <w:i/>
                <w:noProof/>
                <w:highlight w:val="yellow"/>
              </w:rPr>
              <w:t xml:space="preserve">et non </w:t>
            </w:r>
            <w:r w:rsidRPr="00C10873">
              <w:rPr>
                <w:b/>
                <w:i/>
                <w:noProof/>
                <w:highlight w:val="yellow"/>
              </w:rPr>
              <w:t>prise</w:t>
            </w:r>
            <w:r w:rsidR="00684FF1" w:rsidRPr="00C10873">
              <w:rPr>
                <w:b/>
                <w:i/>
                <w:noProof/>
                <w:highlight w:val="yellow"/>
              </w:rPr>
              <w:t>s</w:t>
            </w:r>
            <w:r w:rsidRPr="00C10873">
              <w:rPr>
                <w:b/>
                <w:i/>
                <w:noProof/>
                <w:highlight w:val="yellow"/>
              </w:rPr>
              <w:t xml:space="preserve"> en charge par le Client</w:t>
            </w:r>
            <w:r w:rsidR="00684FF1" w:rsidRPr="00C10873">
              <w:rPr>
                <w:b/>
                <w:i/>
                <w:noProof/>
                <w:highlight w:val="yellow"/>
              </w:rPr>
              <w:t> </w:t>
            </w:r>
            <w:r w:rsidRPr="00C10873">
              <w:rPr>
                <w:i/>
                <w:noProof/>
                <w:highlight w:val="yellow"/>
              </w:rPr>
              <w:t>; sinon supprimer]</w:t>
            </w:r>
            <w:r w:rsidRPr="00C10873">
              <w:rPr>
                <w:noProof/>
              </w:rPr>
              <w:t xml:space="preserve"> Identification du prestataire chargé de mettre en œuvre les escortes.</w:t>
            </w:r>
          </w:p>
        </w:tc>
      </w:tr>
    </w:tbl>
    <w:p w14:paraId="0DD0643A" w14:textId="77777777" w:rsidR="00EC20AF" w:rsidRPr="00C10873" w:rsidRDefault="00EC20AF" w:rsidP="00EC20AF">
      <w:pPr>
        <w:spacing w:before="80" w:after="80"/>
        <w:rPr>
          <w:noProof/>
          <w:u w:val="single"/>
        </w:rPr>
      </w:pPr>
    </w:p>
    <w:p w14:paraId="0EA1B481" w14:textId="77777777" w:rsidR="00E82495" w:rsidRPr="00C10873" w:rsidRDefault="00E82495" w:rsidP="00262AEE">
      <w:pPr>
        <w:pStyle w:val="Paragraphedeliste"/>
        <w:numPr>
          <w:ilvl w:val="1"/>
          <w:numId w:val="71"/>
        </w:numPr>
        <w:spacing w:before="80" w:after="80"/>
        <w:ind w:left="567" w:hanging="567"/>
        <w:contextualSpacing w:val="0"/>
        <w:rPr>
          <w:noProof/>
          <w:u w:val="single"/>
        </w:rPr>
      </w:pPr>
      <w:r w:rsidRPr="00C10873">
        <w:rPr>
          <w:noProof/>
          <w:u w:val="single"/>
        </w:rPr>
        <w:t>Hébergement lors des missions</w:t>
      </w:r>
    </w:p>
    <w:p w14:paraId="6C966B83" w14:textId="77777777" w:rsidR="00E82495" w:rsidRPr="00C10873" w:rsidRDefault="00E82495" w:rsidP="00684FF1">
      <w:pPr>
        <w:spacing w:before="80" w:after="80"/>
        <w:rPr>
          <w:noProof/>
        </w:rPr>
      </w:pPr>
      <w:r w:rsidRPr="00C10873">
        <w:rPr>
          <w:noProof/>
        </w:rPr>
        <w:t>Dans le cas où l’hébergement et les mesures de sécurisation d</w:t>
      </w:r>
      <w:r w:rsidR="00B87D61" w:rsidRPr="00C10873">
        <w:rPr>
          <w:noProof/>
        </w:rPr>
        <w:t>u Consultant</w:t>
      </w:r>
      <w:r w:rsidRPr="00C10873">
        <w:rPr>
          <w:noProof/>
        </w:rPr>
        <w:t xml:space="preserve"> ne sont pas fournis par le Client</w:t>
      </w:r>
      <w:r w:rsidR="00482EB6" w:rsidRPr="00C10873">
        <w:rPr>
          <w:noProof/>
        </w:rPr>
        <w:t xml:space="preserve"> ou l'entreprise de travaux (dans le cas d'un chantier)</w:t>
      </w:r>
      <w:r w:rsidRPr="00C10873">
        <w:rPr>
          <w:noProof/>
        </w:rPr>
        <w:t xml:space="preserve">, </w:t>
      </w:r>
      <w:r w:rsidR="00B87D61" w:rsidRPr="00C10873">
        <w:rPr>
          <w:noProof/>
        </w:rPr>
        <w:t>le Consultant</w:t>
      </w:r>
      <w:r w:rsidRPr="00C10873">
        <w:rPr>
          <w:noProof/>
        </w:rPr>
        <w:t xml:space="preserve"> décrira le type de logement et les mesures prévues pour sécuriser les équipes (gardiennage, moyens physiques, etc.).</w:t>
      </w:r>
    </w:p>
    <w:tbl>
      <w:tblPr>
        <w:tblStyle w:val="Grilledutableau"/>
        <w:tblW w:w="0" w:type="auto"/>
        <w:shd w:val="clear" w:color="auto" w:fill="EEECE1" w:themeFill="background2"/>
        <w:tblLook w:val="04A0" w:firstRow="1" w:lastRow="0" w:firstColumn="1" w:lastColumn="0" w:noHBand="0" w:noVBand="1"/>
      </w:tblPr>
      <w:tblGrid>
        <w:gridCol w:w="9060"/>
      </w:tblGrid>
      <w:tr w:rsidR="00E82495" w:rsidRPr="00C10873" w14:paraId="7D3D5584" w14:textId="77777777" w:rsidTr="00EC20AF">
        <w:tc>
          <w:tcPr>
            <w:tcW w:w="9210" w:type="dxa"/>
            <w:shd w:val="clear" w:color="auto" w:fill="EEECE1" w:themeFill="background2"/>
          </w:tcPr>
          <w:p w14:paraId="61A778B3" w14:textId="77777777" w:rsidR="00E82495" w:rsidRPr="00C10873" w:rsidRDefault="00E82495" w:rsidP="00684FF1">
            <w:pPr>
              <w:spacing w:before="80" w:after="80"/>
              <w:rPr>
                <w:b/>
                <w:noProof/>
              </w:rPr>
            </w:pPr>
            <w:r w:rsidRPr="00C10873">
              <w:rPr>
                <w:b/>
                <w:noProof/>
                <w:u w:val="single"/>
              </w:rPr>
              <w:t>Conditions de recevabilité</w:t>
            </w:r>
            <w:r w:rsidRPr="00C10873">
              <w:rPr>
                <w:b/>
                <w:noProof/>
              </w:rPr>
              <w:t xml:space="preserve"> :</w:t>
            </w:r>
          </w:p>
          <w:p w14:paraId="70CE4B75" w14:textId="77777777" w:rsidR="00E82495" w:rsidRPr="00C10873" w:rsidRDefault="00E82495" w:rsidP="00262AEE">
            <w:pPr>
              <w:pStyle w:val="Paragraphedeliste"/>
              <w:numPr>
                <w:ilvl w:val="0"/>
                <w:numId w:val="72"/>
              </w:numPr>
              <w:spacing w:before="80" w:after="80"/>
              <w:ind w:left="714" w:hanging="357"/>
              <w:contextualSpacing w:val="0"/>
              <w:rPr>
                <w:noProof/>
              </w:rPr>
            </w:pPr>
            <w:r w:rsidRPr="00C10873">
              <w:rPr>
                <w:noProof/>
              </w:rPr>
              <w:t>Description des critères de sélection du mode de logement et des mesures de sécurisation prévues pour chaque nuitée ;</w:t>
            </w:r>
          </w:p>
          <w:p w14:paraId="3531BEF1" w14:textId="77777777" w:rsidR="00E82495" w:rsidRPr="00C10873" w:rsidRDefault="00E82495" w:rsidP="00262AEE">
            <w:pPr>
              <w:pStyle w:val="Paragraphedeliste"/>
              <w:numPr>
                <w:ilvl w:val="0"/>
                <w:numId w:val="72"/>
              </w:numPr>
              <w:spacing w:before="80" w:after="80"/>
              <w:ind w:left="714" w:hanging="357"/>
              <w:contextualSpacing w:val="0"/>
              <w:rPr>
                <w:noProof/>
              </w:rPr>
            </w:pPr>
            <w:r w:rsidRPr="00C10873">
              <w:rPr>
                <w:noProof/>
              </w:rPr>
              <w:t>Fourniture des noms et adresses des hôtels ou lieux d’hébergement envisagés pour les nuitées ;</w:t>
            </w:r>
          </w:p>
          <w:p w14:paraId="5076EBB5" w14:textId="77777777" w:rsidR="00E82495" w:rsidRPr="00C10873" w:rsidRDefault="00E82495" w:rsidP="00262AEE">
            <w:pPr>
              <w:numPr>
                <w:ilvl w:val="0"/>
                <w:numId w:val="72"/>
              </w:numPr>
              <w:spacing w:before="80" w:after="80"/>
              <w:ind w:left="714" w:hanging="357"/>
              <w:rPr>
                <w:noProof/>
              </w:rPr>
            </w:pPr>
            <w:r w:rsidRPr="00C10873">
              <w:rPr>
                <w:i/>
                <w:noProof/>
                <w:highlight w:val="yellow"/>
              </w:rPr>
              <w:t xml:space="preserve">[à insérer en cas de </w:t>
            </w:r>
            <w:r w:rsidRPr="00C10873">
              <w:rPr>
                <w:b/>
                <w:i/>
                <w:noProof/>
                <w:highlight w:val="yellow"/>
              </w:rPr>
              <w:t>contexte sécuritaire très dégradé</w:t>
            </w:r>
            <w:r w:rsidRPr="00C10873">
              <w:rPr>
                <w:i/>
                <w:noProof/>
                <w:highlight w:val="yellow"/>
              </w:rPr>
              <w:t xml:space="preserve"> ; sinon supprimer]</w:t>
            </w:r>
            <w:r w:rsidRPr="00C10873">
              <w:rPr>
                <w:noProof/>
              </w:rPr>
              <w:t xml:space="preserve"> Description des dispositions de protection complémentaire (gardiennage, aménagement spécifique du logement pour séjours de longue durée ("</w:t>
            </w:r>
            <w:r w:rsidRPr="00C10873">
              <w:rPr>
                <w:i/>
                <w:noProof/>
              </w:rPr>
              <w:t>panic room</w:t>
            </w:r>
            <w:r w:rsidRPr="00C10873">
              <w:rPr>
                <w:noProof/>
              </w:rPr>
              <w:t>", etc.)</w:t>
            </w:r>
            <w:r w:rsidR="00606FEC" w:rsidRPr="00C10873">
              <w:rPr>
                <w:noProof/>
              </w:rPr>
              <w:t>.</w:t>
            </w:r>
          </w:p>
        </w:tc>
      </w:tr>
    </w:tbl>
    <w:p w14:paraId="3506B632" w14:textId="77777777" w:rsidR="00EC20AF" w:rsidRPr="00C10873" w:rsidRDefault="00EC20AF" w:rsidP="00684FF1">
      <w:pPr>
        <w:spacing w:before="80" w:after="80"/>
        <w:ind w:left="567" w:hanging="567"/>
        <w:rPr>
          <w:noProof/>
        </w:rPr>
      </w:pPr>
    </w:p>
    <w:p w14:paraId="5D885EC6" w14:textId="77777777" w:rsidR="00E82495" w:rsidRPr="00C10873" w:rsidRDefault="00E82495" w:rsidP="00684FF1">
      <w:pPr>
        <w:spacing w:before="80" w:after="80"/>
        <w:ind w:left="567" w:hanging="567"/>
        <w:rPr>
          <w:noProof/>
        </w:rPr>
      </w:pPr>
      <w:r w:rsidRPr="00C10873">
        <w:rPr>
          <w:noProof/>
        </w:rPr>
        <w:lastRenderedPageBreak/>
        <w:t>4.</w:t>
      </w:r>
      <w:r w:rsidR="00EC20AF" w:rsidRPr="00C10873">
        <w:rPr>
          <w:noProof/>
        </w:rPr>
        <w:t>4</w:t>
      </w:r>
      <w:r w:rsidRPr="00C10873">
        <w:rPr>
          <w:noProof/>
        </w:rPr>
        <w:tab/>
      </w:r>
      <w:r w:rsidRPr="00C10873">
        <w:rPr>
          <w:noProof/>
          <w:u w:val="single"/>
        </w:rPr>
        <w:t>Communication</w:t>
      </w:r>
    </w:p>
    <w:p w14:paraId="53A8BE20" w14:textId="77777777" w:rsidR="00E82495" w:rsidRPr="00C10873" w:rsidRDefault="00B87D61" w:rsidP="00684FF1">
      <w:pPr>
        <w:spacing w:before="80" w:after="80"/>
        <w:rPr>
          <w:noProof/>
        </w:rPr>
      </w:pPr>
      <w:r w:rsidRPr="00C10873">
        <w:rPr>
          <w:noProof/>
        </w:rPr>
        <w:t>Le Consultant</w:t>
      </w:r>
      <w:r w:rsidR="00E82495" w:rsidRPr="00C10873">
        <w:rPr>
          <w:noProof/>
        </w:rPr>
        <w:t xml:space="preserve"> mettra en place un processus de communication et d’échange entre les différents acteurs du </w:t>
      </w:r>
      <w:r w:rsidR="0032264C" w:rsidRPr="00C10873">
        <w:rPr>
          <w:noProof/>
        </w:rPr>
        <w:t>Contrat</w:t>
      </w:r>
      <w:r w:rsidR="00E82495" w:rsidRPr="00C10873">
        <w:rPr>
          <w:noProof/>
        </w:rPr>
        <w:t>, pour assurer la remontée des évènements sûreté et mener à bien les actions préventives ou correctives jugées nécessaires. Il exposera les moyens lui permettant d’assurer une communication efficace.</w:t>
      </w:r>
    </w:p>
    <w:tbl>
      <w:tblPr>
        <w:tblStyle w:val="Grilledutableau"/>
        <w:tblW w:w="0" w:type="auto"/>
        <w:shd w:val="clear" w:color="auto" w:fill="EEECE1" w:themeFill="background2"/>
        <w:tblLook w:val="04A0" w:firstRow="1" w:lastRow="0" w:firstColumn="1" w:lastColumn="0" w:noHBand="0" w:noVBand="1"/>
      </w:tblPr>
      <w:tblGrid>
        <w:gridCol w:w="9060"/>
      </w:tblGrid>
      <w:tr w:rsidR="00E82495" w:rsidRPr="00C10873" w14:paraId="7532EAEE" w14:textId="77777777" w:rsidTr="00EC20AF">
        <w:tc>
          <w:tcPr>
            <w:tcW w:w="9210" w:type="dxa"/>
            <w:shd w:val="clear" w:color="auto" w:fill="EEECE1" w:themeFill="background2"/>
          </w:tcPr>
          <w:p w14:paraId="0B92B68F" w14:textId="77777777" w:rsidR="00E82495" w:rsidRPr="00C10873" w:rsidRDefault="00E82495" w:rsidP="00684FF1">
            <w:pPr>
              <w:spacing w:before="80" w:after="80"/>
              <w:rPr>
                <w:b/>
                <w:noProof/>
              </w:rPr>
            </w:pPr>
            <w:r w:rsidRPr="00C10873">
              <w:rPr>
                <w:b/>
                <w:noProof/>
              </w:rPr>
              <w:t>Conditions de recevabilité :</w:t>
            </w:r>
          </w:p>
          <w:p w14:paraId="167232C4" w14:textId="77777777" w:rsidR="00E82495" w:rsidRPr="00C10873" w:rsidRDefault="00E82495" w:rsidP="00262AEE">
            <w:pPr>
              <w:pStyle w:val="Paragraphedeliste"/>
              <w:numPr>
                <w:ilvl w:val="0"/>
                <w:numId w:val="72"/>
              </w:numPr>
              <w:spacing w:before="80" w:after="80"/>
              <w:contextualSpacing w:val="0"/>
              <w:rPr>
                <w:noProof/>
              </w:rPr>
            </w:pPr>
            <w:r w:rsidRPr="00C10873">
              <w:rPr>
                <w:noProof/>
              </w:rPr>
              <w:t>Description des moyens de communication prévus et des mesures prises pour assurer leur fiabilité ;</w:t>
            </w:r>
          </w:p>
          <w:p w14:paraId="36124020" w14:textId="77777777" w:rsidR="00E82495" w:rsidRPr="00C10873" w:rsidRDefault="00E82495" w:rsidP="00262AEE">
            <w:pPr>
              <w:numPr>
                <w:ilvl w:val="0"/>
                <w:numId w:val="72"/>
              </w:numPr>
              <w:spacing w:before="80" w:after="80"/>
              <w:rPr>
                <w:noProof/>
              </w:rPr>
            </w:pPr>
            <w:r w:rsidRPr="00C10873">
              <w:rPr>
                <w:i/>
                <w:noProof/>
                <w:highlight w:val="yellow"/>
              </w:rPr>
              <w:t xml:space="preserve">[à insérer en cas de </w:t>
            </w:r>
            <w:r w:rsidRPr="00C10873">
              <w:rPr>
                <w:b/>
                <w:i/>
                <w:noProof/>
                <w:highlight w:val="yellow"/>
              </w:rPr>
              <w:t>contexte sécuritaire très dégradé</w:t>
            </w:r>
            <w:r w:rsidRPr="00C10873">
              <w:rPr>
                <w:i/>
                <w:noProof/>
                <w:highlight w:val="yellow"/>
              </w:rPr>
              <w:t xml:space="preserve"> ; sinon supprimer]</w:t>
            </w:r>
            <w:r w:rsidRPr="00C10873">
              <w:rPr>
                <w:noProof/>
              </w:rPr>
              <w:t xml:space="preserve"> Justification de mise en place (ou devis) d’un abonnement satellitaire.</w:t>
            </w:r>
          </w:p>
        </w:tc>
      </w:tr>
    </w:tbl>
    <w:p w14:paraId="6710C466" w14:textId="77777777" w:rsidR="00EC20AF" w:rsidRPr="00C10873" w:rsidRDefault="00EC20AF" w:rsidP="00EC20AF">
      <w:pPr>
        <w:spacing w:before="80" w:after="80"/>
        <w:rPr>
          <w:b/>
          <w:noProof/>
          <w:u w:val="single"/>
        </w:rPr>
      </w:pPr>
    </w:p>
    <w:p w14:paraId="094B6D9A" w14:textId="77777777" w:rsidR="00E82495" w:rsidRPr="00C10873" w:rsidRDefault="00E82495" w:rsidP="00262AEE">
      <w:pPr>
        <w:pStyle w:val="Paragraphedeliste"/>
        <w:numPr>
          <w:ilvl w:val="0"/>
          <w:numId w:val="71"/>
        </w:numPr>
        <w:spacing w:before="80" w:after="80"/>
        <w:ind w:left="567" w:hanging="567"/>
        <w:rPr>
          <w:b/>
          <w:noProof/>
          <w:u w:val="single"/>
        </w:rPr>
      </w:pPr>
      <w:r w:rsidRPr="00C10873">
        <w:rPr>
          <w:b/>
          <w:noProof/>
          <w:u w:val="single"/>
        </w:rPr>
        <w:t>Information, sensibilisation et formation avant le départ</w:t>
      </w:r>
    </w:p>
    <w:p w14:paraId="2DB859AE" w14:textId="77777777" w:rsidR="00E82495" w:rsidRPr="00C10873" w:rsidRDefault="00B87D61" w:rsidP="00684FF1">
      <w:pPr>
        <w:spacing w:before="80" w:after="80"/>
        <w:rPr>
          <w:noProof/>
        </w:rPr>
      </w:pPr>
      <w:r w:rsidRPr="00C10873">
        <w:rPr>
          <w:noProof/>
        </w:rPr>
        <w:t>Le Consultant</w:t>
      </w:r>
      <w:r w:rsidR="00E82495" w:rsidRPr="00C10873">
        <w:rPr>
          <w:noProof/>
        </w:rPr>
        <w:t xml:space="preserve"> prévoira des dispositions pour informer, sensibiliser et former ses collaborateurs avant le départ en mission. Ces dispositions feront l’objet d’actions de communication formalisées. Il décrira les dispositions prévues spécifiques à ce </w:t>
      </w:r>
      <w:r w:rsidR="0032264C" w:rsidRPr="00C10873">
        <w:rPr>
          <w:noProof/>
        </w:rPr>
        <w:t>Contrat, sous la forme d'</w:t>
      </w:r>
      <w:r w:rsidR="00E82495" w:rsidRPr="00C10873">
        <w:rPr>
          <w:noProof/>
        </w:rPr>
        <w:t>"ordres de mission" ou de documents apparentés.</w:t>
      </w:r>
    </w:p>
    <w:tbl>
      <w:tblPr>
        <w:tblStyle w:val="Grilledutableau"/>
        <w:tblW w:w="0" w:type="auto"/>
        <w:shd w:val="clear" w:color="auto" w:fill="EEECE1" w:themeFill="background2"/>
        <w:tblLook w:val="04A0" w:firstRow="1" w:lastRow="0" w:firstColumn="1" w:lastColumn="0" w:noHBand="0" w:noVBand="1"/>
      </w:tblPr>
      <w:tblGrid>
        <w:gridCol w:w="9060"/>
      </w:tblGrid>
      <w:tr w:rsidR="00E82495" w:rsidRPr="00C10873" w14:paraId="19510369" w14:textId="77777777" w:rsidTr="00EC20AF">
        <w:tc>
          <w:tcPr>
            <w:tcW w:w="9210" w:type="dxa"/>
            <w:shd w:val="clear" w:color="auto" w:fill="EEECE1" w:themeFill="background2"/>
          </w:tcPr>
          <w:p w14:paraId="14552C8C" w14:textId="77777777" w:rsidR="00E82495" w:rsidRPr="00C10873" w:rsidRDefault="00E82495" w:rsidP="00EC20AF">
            <w:pPr>
              <w:keepNext/>
              <w:keepLines/>
              <w:spacing w:before="80" w:after="80"/>
              <w:rPr>
                <w:b/>
                <w:noProof/>
              </w:rPr>
            </w:pPr>
            <w:r w:rsidRPr="00C10873">
              <w:rPr>
                <w:b/>
                <w:noProof/>
                <w:u w:val="single"/>
              </w:rPr>
              <w:t>Conditions de recevabilité</w:t>
            </w:r>
            <w:r w:rsidRPr="00C10873">
              <w:rPr>
                <w:b/>
                <w:noProof/>
              </w:rPr>
              <w:t xml:space="preserve"> :</w:t>
            </w:r>
          </w:p>
          <w:p w14:paraId="229AC383" w14:textId="77777777" w:rsidR="00E82495" w:rsidRPr="00C10873" w:rsidRDefault="00E82495" w:rsidP="00262AEE">
            <w:pPr>
              <w:pStyle w:val="Paragraphedeliste"/>
              <w:keepNext/>
              <w:keepLines/>
              <w:numPr>
                <w:ilvl w:val="0"/>
                <w:numId w:val="72"/>
              </w:numPr>
              <w:spacing w:before="80" w:after="80"/>
              <w:ind w:left="714" w:hanging="357"/>
              <w:contextualSpacing w:val="0"/>
              <w:rPr>
                <w:noProof/>
              </w:rPr>
            </w:pPr>
            <w:r w:rsidRPr="00C10873">
              <w:rPr>
                <w:noProof/>
              </w:rPr>
              <w:t>Description des consignes essentielles transmises au collaborateur (accueil, briefings, mise à jour de livrets de consignes, etc.) ;</w:t>
            </w:r>
          </w:p>
          <w:p w14:paraId="264B4B76" w14:textId="77777777" w:rsidR="00E82495" w:rsidRPr="00C10873" w:rsidRDefault="00E82495" w:rsidP="00262AEE">
            <w:pPr>
              <w:pStyle w:val="Paragraphedeliste"/>
              <w:keepNext/>
              <w:keepLines/>
              <w:numPr>
                <w:ilvl w:val="0"/>
                <w:numId w:val="72"/>
              </w:numPr>
              <w:spacing w:before="80" w:after="80"/>
              <w:ind w:left="714" w:hanging="357"/>
              <w:contextualSpacing w:val="0"/>
              <w:rPr>
                <w:noProof/>
              </w:rPr>
            </w:pPr>
            <w:r w:rsidRPr="00C10873">
              <w:rPr>
                <w:noProof/>
              </w:rPr>
              <w:t xml:space="preserve">Fourniture de la liste des numéros d’urgence (numéros et prestataires locaux, rapatriement, permanence sécurité du siège) mise à disposition pour les missions du </w:t>
            </w:r>
            <w:r w:rsidR="0032264C" w:rsidRPr="00C10873">
              <w:rPr>
                <w:noProof/>
              </w:rPr>
              <w:t>Contrat</w:t>
            </w:r>
            <w:r w:rsidRPr="00C10873">
              <w:rPr>
                <w:noProof/>
              </w:rPr>
              <w:t> ;</w:t>
            </w:r>
          </w:p>
          <w:p w14:paraId="319AC3A9" w14:textId="77777777" w:rsidR="00E82495" w:rsidRPr="00C10873" w:rsidRDefault="00E82495" w:rsidP="00262AEE">
            <w:pPr>
              <w:pStyle w:val="Paragraphedeliste"/>
              <w:keepNext/>
              <w:keepLines/>
              <w:numPr>
                <w:ilvl w:val="0"/>
                <w:numId w:val="72"/>
              </w:numPr>
              <w:spacing w:before="80" w:after="80"/>
              <w:ind w:left="714" w:hanging="357"/>
              <w:contextualSpacing w:val="0"/>
              <w:rPr>
                <w:noProof/>
              </w:rPr>
            </w:pPr>
            <w:r w:rsidRPr="00C10873">
              <w:rPr>
                <w:i/>
                <w:noProof/>
                <w:highlight w:val="yellow"/>
              </w:rPr>
              <w:t xml:space="preserve">[à insérer en cas de </w:t>
            </w:r>
            <w:r w:rsidRPr="00C10873">
              <w:rPr>
                <w:b/>
                <w:i/>
                <w:noProof/>
                <w:highlight w:val="yellow"/>
              </w:rPr>
              <w:t>contexte sécuritaire très dégradé</w:t>
            </w:r>
            <w:r w:rsidRPr="00C10873">
              <w:rPr>
                <w:i/>
                <w:noProof/>
                <w:highlight w:val="yellow"/>
              </w:rPr>
              <w:t xml:space="preserve"> ; sinon supprimer]</w:t>
            </w:r>
            <w:r w:rsidRPr="00C10873">
              <w:rPr>
                <w:i/>
                <w:noProof/>
              </w:rPr>
              <w:t xml:space="preserve"> </w:t>
            </w:r>
            <w:r w:rsidRPr="00C10873">
              <w:rPr>
                <w:noProof/>
              </w:rPr>
              <w:t>Liste des restrictions de déplacement éventuelles, modes de déplacement en ville, quartiers interdits, etc.</w:t>
            </w:r>
          </w:p>
        </w:tc>
      </w:tr>
    </w:tbl>
    <w:p w14:paraId="1E4E9F30" w14:textId="77777777" w:rsidR="00EC20AF" w:rsidRPr="00C10873" w:rsidRDefault="00EC20AF" w:rsidP="00EC20AF">
      <w:pPr>
        <w:spacing w:before="80" w:after="80"/>
        <w:rPr>
          <w:b/>
          <w:noProof/>
          <w:u w:val="single"/>
        </w:rPr>
      </w:pPr>
    </w:p>
    <w:p w14:paraId="493DBE8B" w14:textId="77777777" w:rsidR="00E82495" w:rsidRPr="00C10873" w:rsidRDefault="00E82495" w:rsidP="00262AEE">
      <w:pPr>
        <w:pStyle w:val="Paragraphedeliste"/>
        <w:numPr>
          <w:ilvl w:val="0"/>
          <w:numId w:val="71"/>
        </w:numPr>
        <w:spacing w:before="80" w:after="80"/>
        <w:ind w:left="567" w:hanging="567"/>
        <w:rPr>
          <w:b/>
          <w:noProof/>
          <w:u w:val="single"/>
        </w:rPr>
      </w:pPr>
      <w:r w:rsidRPr="00C10873">
        <w:rPr>
          <w:b/>
          <w:noProof/>
          <w:u w:val="single"/>
        </w:rPr>
        <w:t>Gestion des alertes et gestion de crise</w:t>
      </w:r>
    </w:p>
    <w:p w14:paraId="60C3A69F" w14:textId="77777777" w:rsidR="00E82495" w:rsidRPr="00C10873" w:rsidRDefault="00B87D61" w:rsidP="00684FF1">
      <w:pPr>
        <w:spacing w:before="80" w:after="80"/>
        <w:rPr>
          <w:noProof/>
        </w:rPr>
      </w:pPr>
      <w:r w:rsidRPr="00C10873">
        <w:rPr>
          <w:noProof/>
        </w:rPr>
        <w:t>Le Consultant</w:t>
      </w:r>
      <w:r w:rsidR="00E82495" w:rsidRPr="00C10873">
        <w:rPr>
          <w:noProof/>
        </w:rPr>
        <w:t xml:space="preserve"> démontrera l’existence d’un processus de gestion de crise impliquant l’organisation locale et son siège. Il décrira les modalités principales de déclenchement et de fonctionnement de ce processus.</w:t>
      </w:r>
    </w:p>
    <w:p w14:paraId="4CDC1095" w14:textId="77777777" w:rsidR="00E82495" w:rsidRPr="00C10873" w:rsidRDefault="00E82495" w:rsidP="00684FF1">
      <w:pPr>
        <w:spacing w:before="80" w:after="80"/>
        <w:rPr>
          <w:noProof/>
        </w:rPr>
      </w:pPr>
      <w:r w:rsidRPr="00C10873">
        <w:rPr>
          <w:noProof/>
        </w:rPr>
        <w:t xml:space="preserve">Dans ce cadre, </w:t>
      </w:r>
      <w:r w:rsidR="00B87D61" w:rsidRPr="00C10873">
        <w:rPr>
          <w:noProof/>
        </w:rPr>
        <w:t>le Consultant</w:t>
      </w:r>
      <w:r w:rsidRPr="00C10873">
        <w:rPr>
          <w:noProof/>
        </w:rPr>
        <w:t xml:space="preserve"> décrira le processus d’alerte allant de l’organisation locale à son siège et l’interaction avec le Client.</w:t>
      </w:r>
    </w:p>
    <w:tbl>
      <w:tblPr>
        <w:tblStyle w:val="Grilledutableau"/>
        <w:tblW w:w="0" w:type="auto"/>
        <w:shd w:val="clear" w:color="auto" w:fill="EEECE1" w:themeFill="background2"/>
        <w:tblLook w:val="04A0" w:firstRow="1" w:lastRow="0" w:firstColumn="1" w:lastColumn="0" w:noHBand="0" w:noVBand="1"/>
      </w:tblPr>
      <w:tblGrid>
        <w:gridCol w:w="9060"/>
      </w:tblGrid>
      <w:tr w:rsidR="00E82495" w:rsidRPr="00C10873" w14:paraId="666F2E61" w14:textId="77777777" w:rsidTr="00EC20AF">
        <w:tc>
          <w:tcPr>
            <w:tcW w:w="9210" w:type="dxa"/>
            <w:shd w:val="clear" w:color="auto" w:fill="EEECE1" w:themeFill="background2"/>
          </w:tcPr>
          <w:p w14:paraId="3174F068" w14:textId="77777777" w:rsidR="00E82495" w:rsidRPr="00C10873" w:rsidRDefault="00E82495" w:rsidP="00684FF1">
            <w:pPr>
              <w:spacing w:before="80" w:after="80"/>
              <w:rPr>
                <w:b/>
                <w:noProof/>
              </w:rPr>
            </w:pPr>
            <w:r w:rsidRPr="00C10873">
              <w:rPr>
                <w:b/>
                <w:noProof/>
                <w:u w:val="single"/>
              </w:rPr>
              <w:t>Conditions de recevabilité</w:t>
            </w:r>
            <w:r w:rsidRPr="00C10873">
              <w:rPr>
                <w:b/>
                <w:noProof/>
              </w:rPr>
              <w:t xml:space="preserve"> :</w:t>
            </w:r>
          </w:p>
          <w:p w14:paraId="6E379C2C" w14:textId="77777777" w:rsidR="00E82495" w:rsidRPr="00C10873" w:rsidRDefault="00E82495" w:rsidP="00262AEE">
            <w:pPr>
              <w:pStyle w:val="Paragraphedeliste"/>
              <w:numPr>
                <w:ilvl w:val="0"/>
                <w:numId w:val="72"/>
              </w:numPr>
              <w:spacing w:before="80" w:after="80"/>
              <w:contextualSpacing w:val="0"/>
              <w:rPr>
                <w:noProof/>
              </w:rPr>
            </w:pPr>
            <w:r w:rsidRPr="00C10873">
              <w:rPr>
                <w:noProof/>
              </w:rPr>
              <w:t>Résumé de la procédure de gestion de crise dédiée à la sûreté, avec identification des éléments déclencheurs, des rôles et responsabilités.</w:t>
            </w:r>
          </w:p>
        </w:tc>
      </w:tr>
    </w:tbl>
    <w:p w14:paraId="52533CBE" w14:textId="77777777" w:rsidR="00E82495" w:rsidRPr="00C10873" w:rsidRDefault="00E82495" w:rsidP="00684FF1">
      <w:pPr>
        <w:spacing w:before="80" w:after="80"/>
        <w:rPr>
          <w:noProof/>
        </w:rPr>
      </w:pPr>
    </w:p>
    <w:p w14:paraId="5E4E2860" w14:textId="315B0A85" w:rsidR="00E82495" w:rsidRPr="00A809A7" w:rsidRDefault="00537520" w:rsidP="00262AEE">
      <w:pPr>
        <w:pStyle w:val="Paragraphedeliste"/>
        <w:numPr>
          <w:ilvl w:val="0"/>
          <w:numId w:val="71"/>
        </w:numPr>
        <w:spacing w:before="80" w:after="80"/>
        <w:ind w:left="567" w:hanging="567"/>
        <w:rPr>
          <w:b/>
          <w:noProof/>
          <w:u w:val="single"/>
        </w:rPr>
      </w:pPr>
      <w:r w:rsidRPr="00A809A7">
        <w:rPr>
          <w:b/>
          <w:noProof/>
          <w:u w:val="single"/>
        </w:rPr>
        <w:t>Rapports</w:t>
      </w:r>
    </w:p>
    <w:p w14:paraId="0CAF4B67" w14:textId="72D1FCE2" w:rsidR="00537520" w:rsidRPr="00C10873" w:rsidRDefault="00537520">
      <w:pPr>
        <w:rPr>
          <w:noProof/>
        </w:rPr>
      </w:pPr>
      <w:r>
        <w:rPr>
          <w:noProof/>
        </w:rPr>
        <w:t xml:space="preserve">Le Consultant établira des rapports </w:t>
      </w:r>
      <w:r w:rsidRPr="00A809A7">
        <w:rPr>
          <w:i/>
          <w:noProof/>
          <w:highlight w:val="yellow"/>
        </w:rPr>
        <w:t>[insérer : mensuels, trimestriels, ou semestriels]</w:t>
      </w:r>
      <w:r>
        <w:rPr>
          <w:noProof/>
        </w:rPr>
        <w:t xml:space="preserve"> de mise en œuvre des mesures de sûreté établies dans sa méthodologie. Ces rapports viseront à démontrer les actions mises en place par le Consultant, conformément à sa méthodologie et sa Proposition financière.</w:t>
      </w:r>
    </w:p>
    <w:p w14:paraId="776FE588" w14:textId="77777777" w:rsidR="00E82495" w:rsidRPr="00C10873" w:rsidRDefault="00E82495" w:rsidP="00E7124C">
      <w:pPr>
        <w:rPr>
          <w:noProof/>
        </w:rPr>
      </w:pPr>
    </w:p>
    <w:p w14:paraId="1AC57983" w14:textId="77777777" w:rsidR="00A6623D" w:rsidRPr="00C10873" w:rsidRDefault="00A6623D" w:rsidP="00E7124C">
      <w:pPr>
        <w:rPr>
          <w:noProof/>
        </w:rPr>
      </w:pPr>
    </w:p>
    <w:p w14:paraId="24D347AB" w14:textId="77777777" w:rsidR="00A6623D" w:rsidRPr="00C10873" w:rsidRDefault="00A6623D" w:rsidP="00E7124C">
      <w:pPr>
        <w:rPr>
          <w:noProof/>
        </w:rPr>
        <w:sectPr w:rsidR="00A6623D" w:rsidRPr="00C10873" w:rsidSect="00F92049">
          <w:headerReference w:type="default" r:id="rId41"/>
          <w:footnotePr>
            <w:numRestart w:val="eachSect"/>
          </w:footnotePr>
          <w:pgSz w:w="11906" w:h="16838" w:code="9"/>
          <w:pgMar w:top="1418" w:right="1418" w:bottom="1418" w:left="1418" w:header="709" w:footer="709" w:gutter="0"/>
          <w:cols w:space="708"/>
          <w:docGrid w:linePitch="360"/>
        </w:sectPr>
      </w:pPr>
    </w:p>
    <w:p w14:paraId="587143FC" w14:textId="77777777" w:rsidR="000F42F5" w:rsidRPr="00C10873" w:rsidRDefault="000F42F5" w:rsidP="00E7124C">
      <w:pPr>
        <w:rPr>
          <w:noProof/>
        </w:rPr>
      </w:pPr>
    </w:p>
    <w:p w14:paraId="0C4A04B9" w14:textId="77777777" w:rsidR="005973AD" w:rsidRPr="00C10873" w:rsidRDefault="005973AD" w:rsidP="00E7124C">
      <w:pPr>
        <w:rPr>
          <w:noProof/>
        </w:rPr>
      </w:pPr>
    </w:p>
    <w:p w14:paraId="0EA3EF72" w14:textId="77777777" w:rsidR="005973AD" w:rsidRPr="00C10873" w:rsidRDefault="005973AD" w:rsidP="00E7124C">
      <w:pPr>
        <w:rPr>
          <w:noProof/>
        </w:rPr>
      </w:pPr>
    </w:p>
    <w:p w14:paraId="4225B1C5" w14:textId="77777777" w:rsidR="005973AD" w:rsidRPr="00C10873" w:rsidRDefault="005973AD" w:rsidP="00E7124C">
      <w:pPr>
        <w:rPr>
          <w:noProof/>
        </w:rPr>
      </w:pPr>
    </w:p>
    <w:p w14:paraId="3B21A5BD" w14:textId="77777777" w:rsidR="005973AD" w:rsidRPr="00C10873" w:rsidRDefault="005973AD" w:rsidP="005973AD">
      <w:pPr>
        <w:pStyle w:val="TITLEPART"/>
        <w:rPr>
          <w:noProof/>
        </w:rPr>
      </w:pPr>
      <w:bookmarkStart w:id="71" w:name="_Toc240385181"/>
      <w:r w:rsidRPr="00C10873">
        <w:rPr>
          <w:noProof/>
        </w:rPr>
        <w:t>DEUXIEME PARTIE</w:t>
      </w:r>
      <w:bookmarkEnd w:id="71"/>
    </w:p>
    <w:p w14:paraId="14E00EF7" w14:textId="77777777" w:rsidR="005973AD" w:rsidRPr="00C10873" w:rsidRDefault="005973AD" w:rsidP="005973AD">
      <w:pPr>
        <w:rPr>
          <w:noProof/>
        </w:rPr>
      </w:pPr>
    </w:p>
    <w:p w14:paraId="72AAE242" w14:textId="77777777" w:rsidR="005973AD" w:rsidRPr="00C10873" w:rsidRDefault="00A6623D" w:rsidP="00A6623D">
      <w:pPr>
        <w:pStyle w:val="TITLESECTION"/>
        <w:rPr>
          <w:noProof/>
        </w:rPr>
      </w:pPr>
      <w:bookmarkStart w:id="72" w:name="_Toc240385182"/>
      <w:r w:rsidRPr="00C10873">
        <w:rPr>
          <w:noProof/>
        </w:rPr>
        <w:t>Section VIII – Conditions du Contrat et Formulaires</w:t>
      </w:r>
      <w:bookmarkEnd w:id="72"/>
    </w:p>
    <w:p w14:paraId="20B6F796" w14:textId="77777777" w:rsidR="005973AD" w:rsidRPr="00C10873" w:rsidRDefault="005973AD" w:rsidP="005973AD">
      <w:pPr>
        <w:rPr>
          <w:noProof/>
        </w:rPr>
      </w:pPr>
    </w:p>
    <w:p w14:paraId="264507D7" w14:textId="77777777" w:rsidR="005973AD" w:rsidRPr="00C10873" w:rsidRDefault="005973AD" w:rsidP="005973AD">
      <w:pPr>
        <w:rPr>
          <w:noProof/>
        </w:rPr>
      </w:pPr>
    </w:p>
    <w:p w14:paraId="414A8E7C" w14:textId="77777777" w:rsidR="005973AD" w:rsidRPr="00C10873" w:rsidRDefault="005973AD" w:rsidP="005973AD">
      <w:pPr>
        <w:rPr>
          <w:noProof/>
        </w:rPr>
      </w:pPr>
    </w:p>
    <w:p w14:paraId="6448FA8B" w14:textId="77777777" w:rsidR="005973AD" w:rsidRPr="00C10873" w:rsidRDefault="005973AD" w:rsidP="005973AD">
      <w:pPr>
        <w:rPr>
          <w:noProof/>
        </w:rPr>
      </w:pPr>
    </w:p>
    <w:p w14:paraId="5EC09BFB" w14:textId="77777777" w:rsidR="005973AD" w:rsidRPr="00C10873" w:rsidRDefault="005973AD" w:rsidP="005973AD">
      <w:pPr>
        <w:rPr>
          <w:noProof/>
        </w:rPr>
      </w:pPr>
    </w:p>
    <w:p w14:paraId="1E2CE532" w14:textId="77777777" w:rsidR="005973AD" w:rsidRPr="00C10873" w:rsidRDefault="005973AD">
      <w:pPr>
        <w:suppressAutoHyphens w:val="0"/>
        <w:overflowPunct/>
        <w:autoSpaceDE/>
        <w:autoSpaceDN/>
        <w:adjustRightInd/>
        <w:spacing w:after="0" w:line="240" w:lineRule="auto"/>
        <w:jc w:val="left"/>
        <w:textAlignment w:val="auto"/>
        <w:rPr>
          <w:noProof/>
        </w:rPr>
        <w:sectPr w:rsidR="005973AD" w:rsidRPr="00C10873" w:rsidSect="00F92049">
          <w:headerReference w:type="default" r:id="rId42"/>
          <w:footnotePr>
            <w:numRestart w:val="eachSect"/>
          </w:footnotePr>
          <w:pgSz w:w="11906" w:h="16838" w:code="9"/>
          <w:pgMar w:top="1418" w:right="1418" w:bottom="1418" w:left="1418" w:header="709" w:footer="709" w:gutter="0"/>
          <w:cols w:space="708"/>
          <w:docGrid w:linePitch="360"/>
        </w:sectPr>
      </w:pPr>
    </w:p>
    <w:p w14:paraId="3B61700D" w14:textId="77777777" w:rsidR="00B16221" w:rsidRPr="00C10873" w:rsidRDefault="00B16221" w:rsidP="00B16221">
      <w:pPr>
        <w:jc w:val="center"/>
        <w:rPr>
          <w:b/>
          <w:noProof/>
          <w:sz w:val="56"/>
          <w:szCs w:val="56"/>
        </w:rPr>
      </w:pPr>
      <w:r w:rsidRPr="00C10873">
        <w:rPr>
          <w:b/>
          <w:noProof/>
          <w:sz w:val="56"/>
          <w:szCs w:val="56"/>
        </w:rPr>
        <w:lastRenderedPageBreak/>
        <w:t xml:space="preserve">CONTRAT POUR </w:t>
      </w:r>
    </w:p>
    <w:p w14:paraId="2414881A" w14:textId="77777777" w:rsidR="00B16221" w:rsidRPr="00C10873" w:rsidRDefault="00B16221" w:rsidP="00B16221">
      <w:pPr>
        <w:jc w:val="center"/>
        <w:rPr>
          <w:b/>
          <w:noProof/>
          <w:sz w:val="56"/>
          <w:szCs w:val="56"/>
        </w:rPr>
      </w:pPr>
      <w:r w:rsidRPr="00C10873">
        <w:rPr>
          <w:b/>
          <w:noProof/>
          <w:sz w:val="56"/>
          <w:szCs w:val="56"/>
        </w:rPr>
        <w:t>SERVICES DE CONSULTANTS</w:t>
      </w:r>
    </w:p>
    <w:p w14:paraId="42B61E11" w14:textId="77777777" w:rsidR="00B16221" w:rsidRPr="00C10873" w:rsidRDefault="00B16221" w:rsidP="00B16221">
      <w:pPr>
        <w:jc w:val="center"/>
        <w:rPr>
          <w:b/>
          <w:noProof/>
          <w:sz w:val="56"/>
          <w:szCs w:val="56"/>
        </w:rPr>
      </w:pPr>
    </w:p>
    <w:p w14:paraId="5FAC5D19" w14:textId="77777777" w:rsidR="00B16221" w:rsidRPr="00C10873" w:rsidRDefault="00B16221" w:rsidP="00B16221">
      <w:pPr>
        <w:rPr>
          <w:noProof/>
        </w:rPr>
      </w:pPr>
    </w:p>
    <w:p w14:paraId="727C69A3" w14:textId="77777777" w:rsidR="00B16221" w:rsidRPr="00C10873" w:rsidRDefault="00B16221" w:rsidP="00B16221">
      <w:pPr>
        <w:rPr>
          <w:noProof/>
        </w:rPr>
      </w:pPr>
    </w:p>
    <w:p w14:paraId="29ED7F16" w14:textId="77777777" w:rsidR="00B16221" w:rsidRPr="00C10873" w:rsidRDefault="00B16221" w:rsidP="00B16221">
      <w:pPr>
        <w:rPr>
          <w:noProof/>
        </w:rPr>
      </w:pPr>
    </w:p>
    <w:p w14:paraId="173145FD" w14:textId="77777777" w:rsidR="00B16221" w:rsidRPr="00C10873" w:rsidRDefault="00B16221" w:rsidP="00B16221">
      <w:pPr>
        <w:rPr>
          <w:noProof/>
        </w:rPr>
      </w:pPr>
    </w:p>
    <w:p w14:paraId="5856A9F7" w14:textId="77777777" w:rsidR="00B16221" w:rsidRPr="00C10873" w:rsidRDefault="00B16221" w:rsidP="00B16221">
      <w:pPr>
        <w:jc w:val="center"/>
        <w:rPr>
          <w:noProof/>
          <w:sz w:val="28"/>
          <w:szCs w:val="28"/>
        </w:rPr>
      </w:pPr>
      <w:r w:rsidRPr="00C10873">
        <w:rPr>
          <w:b/>
          <w:noProof/>
          <w:sz w:val="28"/>
          <w:szCs w:val="28"/>
        </w:rPr>
        <w:t xml:space="preserve">Nom du Projet : </w:t>
      </w:r>
      <w:r w:rsidRPr="00C10873">
        <w:rPr>
          <w:noProof/>
          <w:sz w:val="28"/>
          <w:szCs w:val="28"/>
        </w:rPr>
        <w:t>_______________________________________</w:t>
      </w:r>
    </w:p>
    <w:p w14:paraId="0FC34545" w14:textId="77777777" w:rsidR="00B16221" w:rsidRPr="00C10873" w:rsidRDefault="00B16221" w:rsidP="00B16221">
      <w:pPr>
        <w:rPr>
          <w:noProof/>
        </w:rPr>
      </w:pPr>
    </w:p>
    <w:p w14:paraId="5145280E" w14:textId="77777777" w:rsidR="00B16221" w:rsidRPr="00C10873" w:rsidRDefault="00B16221" w:rsidP="00B16221">
      <w:pPr>
        <w:rPr>
          <w:noProof/>
        </w:rPr>
      </w:pPr>
    </w:p>
    <w:p w14:paraId="651E7F92" w14:textId="77777777" w:rsidR="00B16221" w:rsidRPr="00C10873" w:rsidRDefault="00B16221" w:rsidP="00B16221">
      <w:pPr>
        <w:jc w:val="center"/>
        <w:rPr>
          <w:b/>
          <w:noProof/>
          <w:sz w:val="28"/>
          <w:szCs w:val="28"/>
        </w:rPr>
      </w:pPr>
      <w:r w:rsidRPr="00C10873">
        <w:rPr>
          <w:b/>
          <w:noProof/>
          <w:sz w:val="28"/>
          <w:szCs w:val="28"/>
        </w:rPr>
        <w:t xml:space="preserve">Contrat No. </w:t>
      </w:r>
      <w:r w:rsidRPr="00C10873">
        <w:rPr>
          <w:i/>
          <w:noProof/>
          <w:sz w:val="28"/>
          <w:szCs w:val="28"/>
        </w:rPr>
        <w:t>: _____________________________________</w:t>
      </w:r>
    </w:p>
    <w:p w14:paraId="5E10DFC0" w14:textId="77777777" w:rsidR="00B16221" w:rsidRPr="00C10873" w:rsidRDefault="00B16221" w:rsidP="00B16221">
      <w:pPr>
        <w:jc w:val="center"/>
        <w:rPr>
          <w:b/>
          <w:noProof/>
          <w:sz w:val="28"/>
          <w:szCs w:val="28"/>
        </w:rPr>
      </w:pPr>
    </w:p>
    <w:p w14:paraId="4864AF2D" w14:textId="77777777" w:rsidR="00B16221" w:rsidRPr="00C10873" w:rsidRDefault="00B16221" w:rsidP="00B16221">
      <w:pPr>
        <w:jc w:val="center"/>
        <w:rPr>
          <w:b/>
          <w:noProof/>
          <w:sz w:val="28"/>
          <w:szCs w:val="28"/>
        </w:rPr>
      </w:pPr>
    </w:p>
    <w:p w14:paraId="59A136CD" w14:textId="77777777" w:rsidR="00B16221" w:rsidRPr="00C10873" w:rsidRDefault="00B16221" w:rsidP="00B16221">
      <w:pPr>
        <w:jc w:val="center"/>
        <w:rPr>
          <w:b/>
          <w:noProof/>
          <w:sz w:val="28"/>
          <w:szCs w:val="28"/>
        </w:rPr>
      </w:pPr>
      <w:r w:rsidRPr="00C10873">
        <w:rPr>
          <w:b/>
          <w:noProof/>
          <w:sz w:val="28"/>
          <w:szCs w:val="28"/>
        </w:rPr>
        <w:t>Entre</w:t>
      </w:r>
    </w:p>
    <w:p w14:paraId="18C02E11" w14:textId="77777777" w:rsidR="00B16221" w:rsidRPr="00C10873" w:rsidRDefault="00B16221" w:rsidP="00B16221">
      <w:pPr>
        <w:pBdr>
          <w:bottom w:val="single" w:sz="12" w:space="1" w:color="auto"/>
        </w:pBdr>
        <w:jc w:val="center"/>
        <w:rPr>
          <w:b/>
          <w:noProof/>
          <w:sz w:val="28"/>
          <w:szCs w:val="28"/>
        </w:rPr>
      </w:pPr>
    </w:p>
    <w:p w14:paraId="1FB4029E" w14:textId="77777777" w:rsidR="00703372" w:rsidRPr="00C10873" w:rsidRDefault="00703372" w:rsidP="00B16221">
      <w:pPr>
        <w:pBdr>
          <w:bottom w:val="single" w:sz="12" w:space="1" w:color="auto"/>
        </w:pBdr>
        <w:jc w:val="center"/>
        <w:rPr>
          <w:b/>
          <w:noProof/>
          <w:sz w:val="28"/>
          <w:szCs w:val="28"/>
        </w:rPr>
      </w:pPr>
    </w:p>
    <w:p w14:paraId="57D522F7" w14:textId="77777777" w:rsidR="00B16221" w:rsidRPr="00C10873" w:rsidRDefault="00B16221" w:rsidP="00B16221">
      <w:pPr>
        <w:jc w:val="center"/>
        <w:rPr>
          <w:b/>
          <w:noProof/>
          <w:sz w:val="28"/>
          <w:szCs w:val="28"/>
        </w:rPr>
      </w:pPr>
      <w:r w:rsidRPr="00C10873">
        <w:rPr>
          <w:i/>
          <w:noProof/>
          <w:sz w:val="28"/>
          <w:szCs w:val="28"/>
          <w:highlight w:val="yellow"/>
        </w:rPr>
        <w:t>[Insérer le nom du Client]</w:t>
      </w:r>
    </w:p>
    <w:p w14:paraId="26AB4715" w14:textId="77777777" w:rsidR="00B16221" w:rsidRPr="00C10873" w:rsidRDefault="00B16221" w:rsidP="00B16221">
      <w:pPr>
        <w:jc w:val="center"/>
        <w:rPr>
          <w:b/>
          <w:noProof/>
          <w:sz w:val="28"/>
          <w:szCs w:val="28"/>
        </w:rPr>
      </w:pPr>
    </w:p>
    <w:p w14:paraId="13D2B2F2" w14:textId="77777777" w:rsidR="00B16221" w:rsidRPr="00C10873" w:rsidRDefault="00B16221" w:rsidP="00B16221">
      <w:pPr>
        <w:jc w:val="center"/>
        <w:rPr>
          <w:b/>
          <w:noProof/>
          <w:sz w:val="28"/>
          <w:szCs w:val="28"/>
        </w:rPr>
      </w:pPr>
      <w:r w:rsidRPr="00C10873">
        <w:rPr>
          <w:b/>
          <w:noProof/>
          <w:sz w:val="28"/>
          <w:szCs w:val="28"/>
        </w:rPr>
        <w:t>Et</w:t>
      </w:r>
    </w:p>
    <w:p w14:paraId="152797E0" w14:textId="77777777" w:rsidR="00B16221" w:rsidRPr="00C10873" w:rsidRDefault="00B16221" w:rsidP="00B16221">
      <w:pPr>
        <w:jc w:val="center"/>
        <w:rPr>
          <w:b/>
          <w:noProof/>
          <w:sz w:val="28"/>
          <w:szCs w:val="28"/>
        </w:rPr>
      </w:pPr>
    </w:p>
    <w:p w14:paraId="2AFA3B6D" w14:textId="77777777" w:rsidR="00B16221" w:rsidRPr="00C10873" w:rsidRDefault="00B16221" w:rsidP="00B16221">
      <w:pPr>
        <w:pBdr>
          <w:bottom w:val="single" w:sz="12" w:space="1" w:color="auto"/>
        </w:pBdr>
        <w:jc w:val="center"/>
        <w:rPr>
          <w:b/>
          <w:noProof/>
          <w:sz w:val="28"/>
          <w:szCs w:val="28"/>
        </w:rPr>
      </w:pPr>
    </w:p>
    <w:p w14:paraId="5CC69046" w14:textId="77777777" w:rsidR="00B16221" w:rsidRPr="00C10873" w:rsidRDefault="00B16221" w:rsidP="00B16221">
      <w:pPr>
        <w:jc w:val="center"/>
        <w:rPr>
          <w:b/>
          <w:noProof/>
          <w:sz w:val="28"/>
          <w:szCs w:val="28"/>
        </w:rPr>
      </w:pPr>
      <w:r w:rsidRPr="00C10873">
        <w:rPr>
          <w:i/>
          <w:noProof/>
          <w:sz w:val="28"/>
          <w:szCs w:val="28"/>
        </w:rPr>
        <w:t>[Insérer le nom du Consultant]</w:t>
      </w:r>
    </w:p>
    <w:p w14:paraId="4899B8CD" w14:textId="77777777" w:rsidR="00B16221" w:rsidRPr="00C10873" w:rsidRDefault="00B16221" w:rsidP="00B16221">
      <w:pPr>
        <w:jc w:val="center"/>
        <w:rPr>
          <w:b/>
          <w:noProof/>
          <w:sz w:val="28"/>
          <w:szCs w:val="28"/>
        </w:rPr>
      </w:pPr>
    </w:p>
    <w:p w14:paraId="4C53757A" w14:textId="77777777" w:rsidR="00B16221" w:rsidRPr="00C10873" w:rsidRDefault="00B16221" w:rsidP="00B16221">
      <w:pPr>
        <w:jc w:val="center"/>
        <w:rPr>
          <w:b/>
          <w:noProof/>
          <w:sz w:val="28"/>
          <w:szCs w:val="28"/>
        </w:rPr>
      </w:pPr>
    </w:p>
    <w:p w14:paraId="38CE9D77" w14:textId="77777777" w:rsidR="00B16221" w:rsidRPr="00C10873" w:rsidRDefault="00B16221" w:rsidP="00B16221">
      <w:pPr>
        <w:jc w:val="center"/>
        <w:rPr>
          <w:b/>
          <w:noProof/>
          <w:sz w:val="28"/>
          <w:szCs w:val="28"/>
        </w:rPr>
      </w:pPr>
    </w:p>
    <w:p w14:paraId="697BB765" w14:textId="77777777" w:rsidR="00B16221" w:rsidRPr="00C10873" w:rsidRDefault="00B16221" w:rsidP="00B16221">
      <w:pPr>
        <w:jc w:val="center"/>
        <w:rPr>
          <w:noProof/>
          <w:sz w:val="28"/>
          <w:szCs w:val="28"/>
        </w:rPr>
      </w:pPr>
      <w:r w:rsidRPr="00C10873">
        <w:rPr>
          <w:b/>
          <w:noProof/>
          <w:sz w:val="28"/>
          <w:szCs w:val="28"/>
        </w:rPr>
        <w:t xml:space="preserve">Date : </w:t>
      </w:r>
      <w:r w:rsidRPr="00C10873">
        <w:rPr>
          <w:noProof/>
          <w:sz w:val="28"/>
          <w:szCs w:val="28"/>
        </w:rPr>
        <w:t>_____________________</w:t>
      </w:r>
    </w:p>
    <w:p w14:paraId="4A377D60" w14:textId="77777777" w:rsidR="00B16221" w:rsidRPr="00C10873" w:rsidRDefault="00B16221" w:rsidP="00B16221">
      <w:pPr>
        <w:rPr>
          <w:noProof/>
        </w:rPr>
      </w:pPr>
    </w:p>
    <w:p w14:paraId="4DD1A3FD" w14:textId="77777777" w:rsidR="00B16221" w:rsidRPr="00C10873" w:rsidRDefault="00B16221" w:rsidP="00B16221">
      <w:pPr>
        <w:rPr>
          <w:noProof/>
        </w:rPr>
        <w:sectPr w:rsidR="00B16221" w:rsidRPr="00C10873" w:rsidSect="00F92049">
          <w:headerReference w:type="default" r:id="rId43"/>
          <w:footnotePr>
            <w:numRestart w:val="eachSect"/>
          </w:footnotePr>
          <w:pgSz w:w="11906" w:h="16838" w:code="9"/>
          <w:pgMar w:top="1418" w:right="1418" w:bottom="1418" w:left="1418" w:header="709" w:footer="709" w:gutter="0"/>
          <w:cols w:space="708"/>
          <w:docGrid w:linePitch="360"/>
        </w:sectPr>
      </w:pPr>
    </w:p>
    <w:p w14:paraId="7E8D1220" w14:textId="77777777" w:rsidR="00A50661" w:rsidRPr="00C10873" w:rsidRDefault="00A50661" w:rsidP="00A50661">
      <w:pPr>
        <w:jc w:val="center"/>
        <w:rPr>
          <w:b/>
          <w:noProof/>
          <w:sz w:val="28"/>
          <w:szCs w:val="28"/>
        </w:rPr>
      </w:pPr>
      <w:r w:rsidRPr="00C10873">
        <w:rPr>
          <w:b/>
          <w:noProof/>
          <w:sz w:val="28"/>
          <w:szCs w:val="28"/>
        </w:rPr>
        <w:lastRenderedPageBreak/>
        <w:t>Table des matières</w:t>
      </w:r>
    </w:p>
    <w:p w14:paraId="04FD4113" w14:textId="77777777" w:rsidR="00A50661" w:rsidRPr="00C10873" w:rsidRDefault="00A50661" w:rsidP="00A50661">
      <w:pPr>
        <w:rPr>
          <w:noProof/>
        </w:rPr>
      </w:pPr>
    </w:p>
    <w:p w14:paraId="4109662F" w14:textId="10983584" w:rsidR="00406317" w:rsidRDefault="00D17CF5">
      <w:pPr>
        <w:pStyle w:val="TM2"/>
        <w:tabs>
          <w:tab w:val="left" w:pos="660"/>
        </w:tabs>
        <w:rPr>
          <w:rFonts w:asciiTheme="minorHAnsi" w:eastAsiaTheme="minorEastAsia" w:hAnsiTheme="minorHAnsi" w:cstheme="minorBidi"/>
          <w:noProof/>
          <w:sz w:val="22"/>
          <w:szCs w:val="22"/>
          <w:lang w:eastAsia="fr-FR"/>
        </w:rPr>
      </w:pPr>
      <w:r>
        <w:rPr>
          <w:rFonts w:asciiTheme="minorHAnsi" w:eastAsiaTheme="minorEastAsia" w:hAnsiTheme="minorHAnsi" w:cstheme="minorBidi"/>
          <w:b/>
          <w:noProof/>
          <w:sz w:val="22"/>
          <w:szCs w:val="22"/>
          <w:lang w:eastAsia="fr-FR"/>
        </w:rPr>
        <w:fldChar w:fldCharType="begin"/>
      </w:r>
      <w:r>
        <w:rPr>
          <w:rFonts w:asciiTheme="minorHAnsi" w:eastAsiaTheme="minorEastAsia" w:hAnsiTheme="minorHAnsi" w:cstheme="minorBidi"/>
          <w:b/>
          <w:noProof/>
          <w:sz w:val="22"/>
          <w:szCs w:val="22"/>
          <w:lang w:eastAsia="fr-FR"/>
        </w:rPr>
        <w:instrText xml:space="preserve"> TOC \t "TITLE INTRO;1;HeadingA;2;ANNEXE;3" </w:instrText>
      </w:r>
      <w:r>
        <w:rPr>
          <w:rFonts w:asciiTheme="minorHAnsi" w:eastAsiaTheme="minorEastAsia" w:hAnsiTheme="minorHAnsi" w:cstheme="minorBidi"/>
          <w:b/>
          <w:noProof/>
          <w:sz w:val="22"/>
          <w:szCs w:val="22"/>
          <w:lang w:eastAsia="fr-FR"/>
        </w:rPr>
        <w:fldChar w:fldCharType="separate"/>
      </w:r>
    </w:p>
    <w:p w14:paraId="20A1E641" w14:textId="2433B30F" w:rsidR="00406317" w:rsidRDefault="00406317" w:rsidP="00A809A7">
      <w:pPr>
        <w:pStyle w:val="TM1"/>
        <w:spacing w:line="276" w:lineRule="auto"/>
        <w:rPr>
          <w:b w:val="0"/>
        </w:rPr>
      </w:pPr>
      <w:r>
        <w:t>I – MODELE DE CONTRAT</w:t>
      </w:r>
      <w:r>
        <w:tab/>
      </w:r>
      <w:r>
        <w:fldChar w:fldCharType="begin"/>
      </w:r>
      <w:r>
        <w:instrText xml:space="preserve"> PAGEREF _Toc190691364 \h </w:instrText>
      </w:r>
      <w:r>
        <w:fldChar w:fldCharType="separate"/>
      </w:r>
      <w:r w:rsidR="00D77D06">
        <w:t>67</w:t>
      </w:r>
      <w:r>
        <w:fldChar w:fldCharType="end"/>
      </w:r>
    </w:p>
    <w:p w14:paraId="7E0B0288" w14:textId="4C9F06E4" w:rsidR="00406317" w:rsidRDefault="00406317" w:rsidP="00A809A7">
      <w:pPr>
        <w:pStyle w:val="TM1"/>
        <w:spacing w:line="276" w:lineRule="auto"/>
        <w:rPr>
          <w:b w:val="0"/>
        </w:rPr>
      </w:pPr>
      <w:r>
        <w:t>II – CONDITIONS GENERALES DU CONTRAT</w:t>
      </w:r>
      <w:r>
        <w:tab/>
      </w:r>
      <w:r>
        <w:fldChar w:fldCharType="begin"/>
      </w:r>
      <w:r>
        <w:instrText xml:space="preserve"> PAGEREF _Toc190691365 \h </w:instrText>
      </w:r>
      <w:r>
        <w:fldChar w:fldCharType="separate"/>
      </w:r>
      <w:r w:rsidR="00D77D06">
        <w:t>69</w:t>
      </w:r>
      <w:r>
        <w:fldChar w:fldCharType="end"/>
      </w:r>
    </w:p>
    <w:p w14:paraId="076D2115" w14:textId="7EC3AB4F" w:rsidR="00406317" w:rsidRDefault="00406317" w:rsidP="00A809A7">
      <w:pPr>
        <w:pStyle w:val="TM2"/>
        <w:tabs>
          <w:tab w:val="left" w:pos="660"/>
        </w:tabs>
        <w:spacing w:line="276" w:lineRule="auto"/>
        <w:rPr>
          <w:rFonts w:asciiTheme="minorHAnsi" w:eastAsiaTheme="minorEastAsia" w:hAnsiTheme="minorHAnsi" w:cstheme="minorBidi"/>
          <w:noProof/>
          <w:sz w:val="22"/>
          <w:szCs w:val="22"/>
          <w:lang w:eastAsia="fr-FR"/>
        </w:rPr>
      </w:pPr>
      <w:r>
        <w:rPr>
          <w:noProof/>
        </w:rPr>
        <w:t>A.</w:t>
      </w:r>
      <w:r>
        <w:rPr>
          <w:rFonts w:asciiTheme="minorHAnsi" w:eastAsiaTheme="minorEastAsia" w:hAnsiTheme="minorHAnsi" w:cstheme="minorBidi"/>
          <w:noProof/>
          <w:sz w:val="22"/>
          <w:szCs w:val="22"/>
          <w:lang w:eastAsia="fr-FR"/>
        </w:rPr>
        <w:tab/>
      </w:r>
      <w:r>
        <w:rPr>
          <w:noProof/>
        </w:rPr>
        <w:t>Dispositions Générales</w:t>
      </w:r>
      <w:r>
        <w:rPr>
          <w:noProof/>
        </w:rPr>
        <w:tab/>
      </w:r>
      <w:r>
        <w:rPr>
          <w:noProof/>
        </w:rPr>
        <w:fldChar w:fldCharType="begin"/>
      </w:r>
      <w:r>
        <w:rPr>
          <w:noProof/>
        </w:rPr>
        <w:instrText xml:space="preserve"> PAGEREF _Toc190691366 \h </w:instrText>
      </w:r>
      <w:r>
        <w:rPr>
          <w:noProof/>
        </w:rPr>
      </w:r>
      <w:r>
        <w:rPr>
          <w:noProof/>
        </w:rPr>
        <w:fldChar w:fldCharType="separate"/>
      </w:r>
      <w:r w:rsidR="00D77D06">
        <w:rPr>
          <w:noProof/>
        </w:rPr>
        <w:t>69</w:t>
      </w:r>
      <w:r>
        <w:rPr>
          <w:noProof/>
        </w:rPr>
        <w:fldChar w:fldCharType="end"/>
      </w:r>
    </w:p>
    <w:p w14:paraId="009AD7E8" w14:textId="342738AF" w:rsidR="00406317" w:rsidRDefault="00406317" w:rsidP="00A809A7">
      <w:pPr>
        <w:pStyle w:val="TM2"/>
        <w:tabs>
          <w:tab w:val="left" w:pos="660"/>
        </w:tabs>
        <w:spacing w:line="276" w:lineRule="auto"/>
        <w:rPr>
          <w:rFonts w:asciiTheme="minorHAnsi" w:eastAsiaTheme="minorEastAsia" w:hAnsiTheme="minorHAnsi" w:cstheme="minorBidi"/>
          <w:noProof/>
          <w:sz w:val="22"/>
          <w:szCs w:val="22"/>
          <w:lang w:eastAsia="fr-FR"/>
        </w:rPr>
      </w:pPr>
      <w:r>
        <w:rPr>
          <w:noProof/>
        </w:rPr>
        <w:t>B.</w:t>
      </w:r>
      <w:r>
        <w:rPr>
          <w:rFonts w:asciiTheme="minorHAnsi" w:eastAsiaTheme="minorEastAsia" w:hAnsiTheme="minorHAnsi" w:cstheme="minorBidi"/>
          <w:noProof/>
          <w:sz w:val="22"/>
          <w:szCs w:val="22"/>
          <w:lang w:eastAsia="fr-FR"/>
        </w:rPr>
        <w:tab/>
      </w:r>
      <w:r>
        <w:rPr>
          <w:noProof/>
        </w:rPr>
        <w:t>Commencement, Achèvement, Amendement et Résiliation du Contrat</w:t>
      </w:r>
      <w:r>
        <w:rPr>
          <w:noProof/>
        </w:rPr>
        <w:tab/>
      </w:r>
      <w:r>
        <w:rPr>
          <w:noProof/>
        </w:rPr>
        <w:fldChar w:fldCharType="begin"/>
      </w:r>
      <w:r>
        <w:rPr>
          <w:noProof/>
        </w:rPr>
        <w:instrText xml:space="preserve"> PAGEREF _Toc190691367 \h </w:instrText>
      </w:r>
      <w:r>
        <w:rPr>
          <w:noProof/>
        </w:rPr>
      </w:r>
      <w:r>
        <w:rPr>
          <w:noProof/>
        </w:rPr>
        <w:fldChar w:fldCharType="separate"/>
      </w:r>
      <w:r w:rsidR="00D77D06">
        <w:rPr>
          <w:noProof/>
        </w:rPr>
        <w:t>71</w:t>
      </w:r>
      <w:r>
        <w:rPr>
          <w:noProof/>
        </w:rPr>
        <w:fldChar w:fldCharType="end"/>
      </w:r>
    </w:p>
    <w:p w14:paraId="4F599860" w14:textId="73497E6E" w:rsidR="00406317" w:rsidRDefault="00406317" w:rsidP="00A809A7">
      <w:pPr>
        <w:pStyle w:val="TM2"/>
        <w:tabs>
          <w:tab w:val="left" w:pos="660"/>
        </w:tabs>
        <w:spacing w:line="276" w:lineRule="auto"/>
        <w:rPr>
          <w:rFonts w:asciiTheme="minorHAnsi" w:eastAsiaTheme="minorEastAsia" w:hAnsiTheme="minorHAnsi" w:cstheme="minorBidi"/>
          <w:noProof/>
          <w:sz w:val="22"/>
          <w:szCs w:val="22"/>
          <w:lang w:eastAsia="fr-FR"/>
        </w:rPr>
      </w:pPr>
      <w:r>
        <w:rPr>
          <w:noProof/>
        </w:rPr>
        <w:t>C.</w:t>
      </w:r>
      <w:r>
        <w:rPr>
          <w:rFonts w:asciiTheme="minorHAnsi" w:eastAsiaTheme="minorEastAsia" w:hAnsiTheme="minorHAnsi" w:cstheme="minorBidi"/>
          <w:noProof/>
          <w:sz w:val="22"/>
          <w:szCs w:val="22"/>
          <w:lang w:eastAsia="fr-FR"/>
        </w:rPr>
        <w:tab/>
      </w:r>
      <w:r>
        <w:rPr>
          <w:noProof/>
        </w:rPr>
        <w:t>Obligations du Consultant</w:t>
      </w:r>
      <w:r>
        <w:rPr>
          <w:noProof/>
        </w:rPr>
        <w:tab/>
      </w:r>
      <w:r>
        <w:rPr>
          <w:noProof/>
        </w:rPr>
        <w:fldChar w:fldCharType="begin"/>
      </w:r>
      <w:r>
        <w:rPr>
          <w:noProof/>
        </w:rPr>
        <w:instrText xml:space="preserve"> PAGEREF _Toc190691368 \h </w:instrText>
      </w:r>
      <w:r>
        <w:rPr>
          <w:noProof/>
        </w:rPr>
      </w:r>
      <w:r>
        <w:rPr>
          <w:noProof/>
        </w:rPr>
        <w:fldChar w:fldCharType="separate"/>
      </w:r>
      <w:r w:rsidR="00D77D06">
        <w:rPr>
          <w:noProof/>
        </w:rPr>
        <w:t>75</w:t>
      </w:r>
      <w:r>
        <w:rPr>
          <w:noProof/>
        </w:rPr>
        <w:fldChar w:fldCharType="end"/>
      </w:r>
    </w:p>
    <w:p w14:paraId="3B378473" w14:textId="1A16E32F" w:rsidR="00406317" w:rsidRDefault="00406317" w:rsidP="00A809A7">
      <w:pPr>
        <w:pStyle w:val="TM2"/>
        <w:tabs>
          <w:tab w:val="left" w:pos="660"/>
        </w:tabs>
        <w:spacing w:line="276" w:lineRule="auto"/>
        <w:rPr>
          <w:rFonts w:asciiTheme="minorHAnsi" w:eastAsiaTheme="minorEastAsia" w:hAnsiTheme="minorHAnsi" w:cstheme="minorBidi"/>
          <w:noProof/>
          <w:sz w:val="22"/>
          <w:szCs w:val="22"/>
          <w:lang w:eastAsia="fr-FR"/>
        </w:rPr>
      </w:pPr>
      <w:r>
        <w:rPr>
          <w:noProof/>
        </w:rPr>
        <w:t>D.</w:t>
      </w:r>
      <w:r>
        <w:rPr>
          <w:rFonts w:asciiTheme="minorHAnsi" w:eastAsiaTheme="minorEastAsia" w:hAnsiTheme="minorHAnsi" w:cstheme="minorBidi"/>
          <w:noProof/>
          <w:sz w:val="22"/>
          <w:szCs w:val="22"/>
          <w:lang w:eastAsia="fr-FR"/>
        </w:rPr>
        <w:tab/>
      </w:r>
      <w:r>
        <w:rPr>
          <w:noProof/>
        </w:rPr>
        <w:t>Personnel du Consultant et Sous-Traitants</w:t>
      </w:r>
      <w:r>
        <w:rPr>
          <w:noProof/>
        </w:rPr>
        <w:tab/>
      </w:r>
      <w:r>
        <w:rPr>
          <w:noProof/>
        </w:rPr>
        <w:fldChar w:fldCharType="begin"/>
      </w:r>
      <w:r>
        <w:rPr>
          <w:noProof/>
        </w:rPr>
        <w:instrText xml:space="preserve"> PAGEREF _Toc190691369 \h </w:instrText>
      </w:r>
      <w:r>
        <w:rPr>
          <w:noProof/>
        </w:rPr>
      </w:r>
      <w:r>
        <w:rPr>
          <w:noProof/>
        </w:rPr>
        <w:fldChar w:fldCharType="separate"/>
      </w:r>
      <w:r w:rsidR="00D77D06">
        <w:rPr>
          <w:noProof/>
        </w:rPr>
        <w:t>79</w:t>
      </w:r>
      <w:r>
        <w:rPr>
          <w:noProof/>
        </w:rPr>
        <w:fldChar w:fldCharType="end"/>
      </w:r>
    </w:p>
    <w:p w14:paraId="5BE11275" w14:textId="1DF75510" w:rsidR="00406317" w:rsidRDefault="00406317" w:rsidP="00A809A7">
      <w:pPr>
        <w:pStyle w:val="TM2"/>
        <w:tabs>
          <w:tab w:val="left" w:pos="660"/>
        </w:tabs>
        <w:spacing w:line="276" w:lineRule="auto"/>
        <w:rPr>
          <w:rFonts w:asciiTheme="minorHAnsi" w:eastAsiaTheme="minorEastAsia" w:hAnsiTheme="minorHAnsi" w:cstheme="minorBidi"/>
          <w:noProof/>
          <w:sz w:val="22"/>
          <w:szCs w:val="22"/>
          <w:lang w:eastAsia="fr-FR"/>
        </w:rPr>
      </w:pPr>
      <w:r>
        <w:rPr>
          <w:noProof/>
        </w:rPr>
        <w:t>E.</w:t>
      </w:r>
      <w:r>
        <w:rPr>
          <w:rFonts w:asciiTheme="minorHAnsi" w:eastAsiaTheme="minorEastAsia" w:hAnsiTheme="minorHAnsi" w:cstheme="minorBidi"/>
          <w:noProof/>
          <w:sz w:val="22"/>
          <w:szCs w:val="22"/>
          <w:lang w:eastAsia="fr-FR"/>
        </w:rPr>
        <w:tab/>
      </w:r>
      <w:r>
        <w:rPr>
          <w:noProof/>
        </w:rPr>
        <w:t>Obligations du Client</w:t>
      </w:r>
      <w:r>
        <w:rPr>
          <w:noProof/>
        </w:rPr>
        <w:tab/>
      </w:r>
      <w:r>
        <w:rPr>
          <w:noProof/>
        </w:rPr>
        <w:fldChar w:fldCharType="begin"/>
      </w:r>
      <w:r>
        <w:rPr>
          <w:noProof/>
        </w:rPr>
        <w:instrText xml:space="preserve"> PAGEREF _Toc190691370 \h </w:instrText>
      </w:r>
      <w:r>
        <w:rPr>
          <w:noProof/>
        </w:rPr>
      </w:r>
      <w:r>
        <w:rPr>
          <w:noProof/>
        </w:rPr>
        <w:fldChar w:fldCharType="separate"/>
      </w:r>
      <w:r w:rsidR="00D77D06">
        <w:rPr>
          <w:noProof/>
        </w:rPr>
        <w:t>81</w:t>
      </w:r>
      <w:r>
        <w:rPr>
          <w:noProof/>
        </w:rPr>
        <w:fldChar w:fldCharType="end"/>
      </w:r>
    </w:p>
    <w:p w14:paraId="648DF4CF" w14:textId="38FD7D67" w:rsidR="00406317" w:rsidRDefault="00406317" w:rsidP="00A809A7">
      <w:pPr>
        <w:pStyle w:val="TM2"/>
        <w:tabs>
          <w:tab w:val="left" w:pos="400"/>
        </w:tabs>
        <w:spacing w:line="276" w:lineRule="auto"/>
        <w:rPr>
          <w:rFonts w:asciiTheme="minorHAnsi" w:eastAsiaTheme="minorEastAsia" w:hAnsiTheme="minorHAnsi" w:cstheme="minorBidi"/>
          <w:noProof/>
          <w:sz w:val="22"/>
          <w:szCs w:val="22"/>
          <w:lang w:eastAsia="fr-FR"/>
        </w:rPr>
      </w:pPr>
      <w:r>
        <w:rPr>
          <w:noProof/>
        </w:rPr>
        <w:t>F.</w:t>
      </w:r>
      <w:r>
        <w:rPr>
          <w:rFonts w:asciiTheme="minorHAnsi" w:eastAsiaTheme="minorEastAsia" w:hAnsiTheme="minorHAnsi" w:cstheme="minorBidi"/>
          <w:noProof/>
          <w:sz w:val="22"/>
          <w:szCs w:val="22"/>
          <w:lang w:eastAsia="fr-FR"/>
        </w:rPr>
        <w:tab/>
      </w:r>
      <w:r>
        <w:rPr>
          <w:noProof/>
        </w:rPr>
        <w:t>Paiements versés au Consultant</w:t>
      </w:r>
      <w:r>
        <w:rPr>
          <w:noProof/>
        </w:rPr>
        <w:tab/>
      </w:r>
      <w:r>
        <w:rPr>
          <w:noProof/>
        </w:rPr>
        <w:fldChar w:fldCharType="begin"/>
      </w:r>
      <w:r>
        <w:rPr>
          <w:noProof/>
        </w:rPr>
        <w:instrText xml:space="preserve"> PAGEREF _Toc190691371 \h </w:instrText>
      </w:r>
      <w:r>
        <w:rPr>
          <w:noProof/>
        </w:rPr>
      </w:r>
      <w:r>
        <w:rPr>
          <w:noProof/>
        </w:rPr>
        <w:fldChar w:fldCharType="separate"/>
      </w:r>
      <w:r w:rsidR="00D77D06">
        <w:rPr>
          <w:noProof/>
        </w:rPr>
        <w:t>82</w:t>
      </w:r>
      <w:r>
        <w:rPr>
          <w:noProof/>
        </w:rPr>
        <w:fldChar w:fldCharType="end"/>
      </w:r>
    </w:p>
    <w:p w14:paraId="34F58F07" w14:textId="4AC90A96" w:rsidR="00406317" w:rsidRDefault="00406317" w:rsidP="00A809A7">
      <w:pPr>
        <w:pStyle w:val="TM2"/>
        <w:tabs>
          <w:tab w:val="left" w:pos="660"/>
        </w:tabs>
        <w:spacing w:line="276" w:lineRule="auto"/>
        <w:rPr>
          <w:rFonts w:asciiTheme="minorHAnsi" w:eastAsiaTheme="minorEastAsia" w:hAnsiTheme="minorHAnsi" w:cstheme="minorBidi"/>
          <w:noProof/>
          <w:sz w:val="22"/>
          <w:szCs w:val="22"/>
          <w:lang w:eastAsia="fr-FR"/>
        </w:rPr>
      </w:pPr>
      <w:r>
        <w:rPr>
          <w:noProof/>
        </w:rPr>
        <w:t>G.</w:t>
      </w:r>
      <w:r>
        <w:rPr>
          <w:rFonts w:asciiTheme="minorHAnsi" w:eastAsiaTheme="minorEastAsia" w:hAnsiTheme="minorHAnsi" w:cstheme="minorBidi"/>
          <w:noProof/>
          <w:sz w:val="22"/>
          <w:szCs w:val="22"/>
          <w:lang w:eastAsia="fr-FR"/>
        </w:rPr>
        <w:tab/>
      </w:r>
      <w:r>
        <w:rPr>
          <w:noProof/>
        </w:rPr>
        <w:t>Equité et Bonne Foi</w:t>
      </w:r>
      <w:r>
        <w:rPr>
          <w:noProof/>
        </w:rPr>
        <w:tab/>
      </w:r>
      <w:r>
        <w:rPr>
          <w:noProof/>
        </w:rPr>
        <w:fldChar w:fldCharType="begin"/>
      </w:r>
      <w:r>
        <w:rPr>
          <w:noProof/>
        </w:rPr>
        <w:instrText xml:space="preserve"> PAGEREF _Toc190691372 \h </w:instrText>
      </w:r>
      <w:r>
        <w:rPr>
          <w:noProof/>
        </w:rPr>
      </w:r>
      <w:r>
        <w:rPr>
          <w:noProof/>
        </w:rPr>
        <w:fldChar w:fldCharType="separate"/>
      </w:r>
      <w:r w:rsidR="00D77D06">
        <w:rPr>
          <w:noProof/>
        </w:rPr>
        <w:t>85</w:t>
      </w:r>
      <w:r>
        <w:rPr>
          <w:noProof/>
        </w:rPr>
        <w:fldChar w:fldCharType="end"/>
      </w:r>
    </w:p>
    <w:p w14:paraId="4B7CD39D" w14:textId="4DA80350" w:rsidR="00406317" w:rsidRDefault="00406317" w:rsidP="00A809A7">
      <w:pPr>
        <w:pStyle w:val="TM2"/>
        <w:tabs>
          <w:tab w:val="left" w:pos="660"/>
        </w:tabs>
        <w:spacing w:line="276" w:lineRule="auto"/>
        <w:rPr>
          <w:rFonts w:asciiTheme="minorHAnsi" w:eastAsiaTheme="minorEastAsia" w:hAnsiTheme="minorHAnsi" w:cstheme="minorBidi"/>
          <w:noProof/>
          <w:sz w:val="22"/>
          <w:szCs w:val="22"/>
          <w:lang w:eastAsia="fr-FR"/>
        </w:rPr>
      </w:pPr>
      <w:r>
        <w:rPr>
          <w:noProof/>
        </w:rPr>
        <w:t>H.</w:t>
      </w:r>
      <w:r>
        <w:rPr>
          <w:rFonts w:asciiTheme="minorHAnsi" w:eastAsiaTheme="minorEastAsia" w:hAnsiTheme="minorHAnsi" w:cstheme="minorBidi"/>
          <w:noProof/>
          <w:sz w:val="22"/>
          <w:szCs w:val="22"/>
          <w:lang w:eastAsia="fr-FR"/>
        </w:rPr>
        <w:tab/>
      </w:r>
      <w:r>
        <w:rPr>
          <w:noProof/>
        </w:rPr>
        <w:t>Règlement des différents</w:t>
      </w:r>
      <w:r>
        <w:rPr>
          <w:noProof/>
        </w:rPr>
        <w:tab/>
      </w:r>
      <w:r>
        <w:rPr>
          <w:noProof/>
        </w:rPr>
        <w:fldChar w:fldCharType="begin"/>
      </w:r>
      <w:r>
        <w:rPr>
          <w:noProof/>
        </w:rPr>
        <w:instrText xml:space="preserve"> PAGEREF _Toc190691373 \h </w:instrText>
      </w:r>
      <w:r>
        <w:rPr>
          <w:noProof/>
        </w:rPr>
      </w:r>
      <w:r>
        <w:rPr>
          <w:noProof/>
        </w:rPr>
        <w:fldChar w:fldCharType="separate"/>
      </w:r>
      <w:r w:rsidR="00D77D06">
        <w:rPr>
          <w:noProof/>
        </w:rPr>
        <w:t>85</w:t>
      </w:r>
      <w:r>
        <w:rPr>
          <w:noProof/>
        </w:rPr>
        <w:fldChar w:fldCharType="end"/>
      </w:r>
    </w:p>
    <w:p w14:paraId="0ECF003C" w14:textId="627F4F92" w:rsidR="00406317" w:rsidRDefault="00406317" w:rsidP="00A809A7">
      <w:pPr>
        <w:pStyle w:val="TM2"/>
        <w:tabs>
          <w:tab w:val="left" w:pos="400"/>
        </w:tabs>
        <w:spacing w:line="276" w:lineRule="auto"/>
        <w:rPr>
          <w:rFonts w:asciiTheme="minorHAnsi" w:eastAsiaTheme="minorEastAsia" w:hAnsiTheme="minorHAnsi" w:cstheme="minorBidi"/>
          <w:noProof/>
          <w:sz w:val="22"/>
          <w:szCs w:val="22"/>
          <w:lang w:eastAsia="fr-FR"/>
        </w:rPr>
      </w:pPr>
      <w:r>
        <w:rPr>
          <w:noProof/>
        </w:rPr>
        <w:t>I.</w:t>
      </w:r>
      <w:r>
        <w:rPr>
          <w:rFonts w:asciiTheme="minorHAnsi" w:eastAsiaTheme="minorEastAsia" w:hAnsiTheme="minorHAnsi" w:cstheme="minorBidi"/>
          <w:noProof/>
          <w:sz w:val="22"/>
          <w:szCs w:val="22"/>
          <w:lang w:eastAsia="fr-FR"/>
        </w:rPr>
        <w:tab/>
      </w:r>
      <w:r>
        <w:rPr>
          <w:noProof/>
        </w:rPr>
        <w:t>Obligations du Consultant en matière environnementale, sociale, santé et sécurité (ESSS)</w:t>
      </w:r>
      <w:r>
        <w:rPr>
          <w:noProof/>
        </w:rPr>
        <w:tab/>
      </w:r>
      <w:r>
        <w:rPr>
          <w:noProof/>
        </w:rPr>
        <w:fldChar w:fldCharType="begin"/>
      </w:r>
      <w:r>
        <w:rPr>
          <w:noProof/>
        </w:rPr>
        <w:instrText xml:space="preserve"> PAGEREF _Toc190691374 \h </w:instrText>
      </w:r>
      <w:r>
        <w:rPr>
          <w:noProof/>
        </w:rPr>
      </w:r>
      <w:r>
        <w:rPr>
          <w:noProof/>
        </w:rPr>
        <w:fldChar w:fldCharType="separate"/>
      </w:r>
      <w:r w:rsidR="00D77D06">
        <w:rPr>
          <w:noProof/>
        </w:rPr>
        <w:t>86</w:t>
      </w:r>
      <w:r>
        <w:rPr>
          <w:noProof/>
        </w:rPr>
        <w:fldChar w:fldCharType="end"/>
      </w:r>
    </w:p>
    <w:p w14:paraId="3648BB3D" w14:textId="67396E29" w:rsidR="00406317" w:rsidRDefault="00406317" w:rsidP="00A809A7">
      <w:pPr>
        <w:pStyle w:val="TM3"/>
        <w:tabs>
          <w:tab w:val="right" w:leader="dot" w:pos="9060"/>
        </w:tabs>
        <w:spacing w:line="276" w:lineRule="auto"/>
        <w:rPr>
          <w:rFonts w:asciiTheme="minorHAnsi" w:eastAsiaTheme="minorEastAsia" w:hAnsiTheme="minorHAnsi" w:cstheme="minorBidi"/>
          <w:noProof/>
          <w:sz w:val="22"/>
          <w:szCs w:val="22"/>
          <w:lang w:eastAsia="fr-FR"/>
        </w:rPr>
      </w:pPr>
      <w:r>
        <w:rPr>
          <w:noProof/>
        </w:rPr>
        <w:t>ANNEXE 1 – Règles de l'AFD en matière de Pratiques prohibées – Responsabilité Environnementale et Sociale</w:t>
      </w:r>
      <w:r>
        <w:rPr>
          <w:noProof/>
        </w:rPr>
        <w:tab/>
      </w:r>
      <w:r>
        <w:rPr>
          <w:noProof/>
        </w:rPr>
        <w:fldChar w:fldCharType="begin"/>
      </w:r>
      <w:r>
        <w:rPr>
          <w:noProof/>
        </w:rPr>
        <w:instrText xml:space="preserve"> PAGEREF _Toc190691375 \h </w:instrText>
      </w:r>
      <w:r>
        <w:rPr>
          <w:noProof/>
        </w:rPr>
      </w:r>
      <w:r>
        <w:rPr>
          <w:noProof/>
        </w:rPr>
        <w:fldChar w:fldCharType="separate"/>
      </w:r>
      <w:r w:rsidR="00D77D06">
        <w:rPr>
          <w:noProof/>
        </w:rPr>
        <w:t>92</w:t>
      </w:r>
      <w:r>
        <w:rPr>
          <w:noProof/>
        </w:rPr>
        <w:fldChar w:fldCharType="end"/>
      </w:r>
    </w:p>
    <w:p w14:paraId="1F43EAE7" w14:textId="4A74BAE9" w:rsidR="00406317" w:rsidRDefault="00406317" w:rsidP="00A809A7">
      <w:pPr>
        <w:pStyle w:val="TM3"/>
        <w:tabs>
          <w:tab w:val="right" w:leader="dot" w:pos="9060"/>
        </w:tabs>
        <w:spacing w:line="276" w:lineRule="auto"/>
        <w:rPr>
          <w:rFonts w:asciiTheme="minorHAnsi" w:eastAsiaTheme="minorEastAsia" w:hAnsiTheme="minorHAnsi" w:cstheme="minorBidi"/>
          <w:noProof/>
          <w:sz w:val="22"/>
          <w:szCs w:val="22"/>
          <w:lang w:eastAsia="fr-FR"/>
        </w:rPr>
      </w:pPr>
      <w:r>
        <w:rPr>
          <w:noProof/>
        </w:rPr>
        <w:t>ANNEXE 2 – Critères d'Eligibilité</w:t>
      </w:r>
      <w:r>
        <w:rPr>
          <w:noProof/>
        </w:rPr>
        <w:tab/>
      </w:r>
      <w:r>
        <w:rPr>
          <w:noProof/>
        </w:rPr>
        <w:fldChar w:fldCharType="begin"/>
      </w:r>
      <w:r>
        <w:rPr>
          <w:noProof/>
        </w:rPr>
        <w:instrText xml:space="preserve"> PAGEREF _Toc190691376 \h </w:instrText>
      </w:r>
      <w:r>
        <w:rPr>
          <w:noProof/>
        </w:rPr>
      </w:r>
      <w:r>
        <w:rPr>
          <w:noProof/>
        </w:rPr>
        <w:fldChar w:fldCharType="separate"/>
      </w:r>
      <w:r w:rsidR="00D77D06">
        <w:rPr>
          <w:noProof/>
        </w:rPr>
        <w:t>96</w:t>
      </w:r>
      <w:r>
        <w:rPr>
          <w:noProof/>
        </w:rPr>
        <w:fldChar w:fldCharType="end"/>
      </w:r>
    </w:p>
    <w:p w14:paraId="0B976E4C" w14:textId="7EAE8081" w:rsidR="00406317" w:rsidRDefault="00406317" w:rsidP="00A809A7">
      <w:pPr>
        <w:pStyle w:val="TM1"/>
        <w:spacing w:line="276" w:lineRule="auto"/>
        <w:rPr>
          <w:b w:val="0"/>
        </w:rPr>
      </w:pPr>
      <w:r>
        <w:t>III – CONDITIONS PARTICULIERES DU CONTRAT</w:t>
      </w:r>
      <w:r>
        <w:tab/>
      </w:r>
      <w:r>
        <w:fldChar w:fldCharType="begin"/>
      </w:r>
      <w:r>
        <w:instrText xml:space="preserve"> PAGEREF _Toc190691377 \h </w:instrText>
      </w:r>
      <w:r>
        <w:fldChar w:fldCharType="separate"/>
      </w:r>
      <w:r w:rsidR="00D77D06">
        <w:t>100</w:t>
      </w:r>
      <w:r>
        <w:fldChar w:fldCharType="end"/>
      </w:r>
    </w:p>
    <w:p w14:paraId="4B6F0CEF" w14:textId="0D70449E" w:rsidR="00406317" w:rsidRDefault="00406317" w:rsidP="00A809A7">
      <w:pPr>
        <w:pStyle w:val="TM1"/>
        <w:spacing w:line="276" w:lineRule="auto"/>
        <w:rPr>
          <w:b w:val="0"/>
        </w:rPr>
      </w:pPr>
      <w:r>
        <w:t>IV </w:t>
      </w:r>
      <w:r>
        <w:noBreakHyphen/>
        <w:t> ANNEXES</w:t>
      </w:r>
      <w:r>
        <w:tab/>
      </w:r>
      <w:r>
        <w:fldChar w:fldCharType="begin"/>
      </w:r>
      <w:r>
        <w:instrText xml:space="preserve"> PAGEREF _Toc190691378 \h </w:instrText>
      </w:r>
      <w:r>
        <w:fldChar w:fldCharType="separate"/>
      </w:r>
      <w:r w:rsidR="00D77D06">
        <w:t>113</w:t>
      </w:r>
      <w:r>
        <w:fldChar w:fldCharType="end"/>
      </w:r>
    </w:p>
    <w:p w14:paraId="7E5016EB" w14:textId="08664DE8" w:rsidR="00406317" w:rsidRDefault="00406317" w:rsidP="00A809A7">
      <w:pPr>
        <w:pStyle w:val="TM3"/>
        <w:tabs>
          <w:tab w:val="right" w:leader="dot" w:pos="9060"/>
        </w:tabs>
        <w:spacing w:line="276" w:lineRule="auto"/>
        <w:rPr>
          <w:rFonts w:asciiTheme="minorHAnsi" w:eastAsiaTheme="minorEastAsia" w:hAnsiTheme="minorHAnsi" w:cstheme="minorBidi"/>
          <w:noProof/>
          <w:sz w:val="22"/>
          <w:szCs w:val="22"/>
          <w:lang w:eastAsia="fr-FR"/>
        </w:rPr>
      </w:pPr>
      <w:r>
        <w:rPr>
          <w:noProof/>
        </w:rPr>
        <w:t>ANNEXE A – Termes de référence</w:t>
      </w:r>
      <w:r>
        <w:rPr>
          <w:noProof/>
        </w:rPr>
        <w:tab/>
      </w:r>
      <w:r>
        <w:rPr>
          <w:noProof/>
        </w:rPr>
        <w:fldChar w:fldCharType="begin"/>
      </w:r>
      <w:r>
        <w:rPr>
          <w:noProof/>
        </w:rPr>
        <w:instrText xml:space="preserve"> PAGEREF _Toc190691379 \h </w:instrText>
      </w:r>
      <w:r>
        <w:rPr>
          <w:noProof/>
        </w:rPr>
      </w:r>
      <w:r>
        <w:rPr>
          <w:noProof/>
        </w:rPr>
        <w:fldChar w:fldCharType="separate"/>
      </w:r>
      <w:r w:rsidR="00D77D06">
        <w:rPr>
          <w:noProof/>
        </w:rPr>
        <w:t>113</w:t>
      </w:r>
      <w:r>
        <w:rPr>
          <w:noProof/>
        </w:rPr>
        <w:fldChar w:fldCharType="end"/>
      </w:r>
    </w:p>
    <w:p w14:paraId="618C3D5D" w14:textId="1769093B" w:rsidR="00406317" w:rsidRDefault="00406317" w:rsidP="00A809A7">
      <w:pPr>
        <w:pStyle w:val="TM3"/>
        <w:tabs>
          <w:tab w:val="right" w:leader="dot" w:pos="9060"/>
        </w:tabs>
        <w:spacing w:line="276" w:lineRule="auto"/>
        <w:rPr>
          <w:rFonts w:asciiTheme="minorHAnsi" w:eastAsiaTheme="minorEastAsia" w:hAnsiTheme="minorHAnsi" w:cstheme="minorBidi"/>
          <w:noProof/>
          <w:sz w:val="22"/>
          <w:szCs w:val="22"/>
          <w:lang w:eastAsia="fr-FR"/>
        </w:rPr>
      </w:pPr>
      <w:r>
        <w:rPr>
          <w:noProof/>
        </w:rPr>
        <w:t>ANNEXE B – Proposition technique du Consultant incluant sa méthodologie et le Personnel</w:t>
      </w:r>
      <w:r>
        <w:rPr>
          <w:noProof/>
        </w:rPr>
        <w:noBreakHyphen/>
        <w:t>clé</w:t>
      </w:r>
      <w:r>
        <w:rPr>
          <w:noProof/>
        </w:rPr>
        <w:tab/>
      </w:r>
      <w:r>
        <w:rPr>
          <w:noProof/>
        </w:rPr>
        <w:fldChar w:fldCharType="begin"/>
      </w:r>
      <w:r>
        <w:rPr>
          <w:noProof/>
        </w:rPr>
        <w:instrText xml:space="preserve"> PAGEREF _Toc190691380 \h </w:instrText>
      </w:r>
      <w:r>
        <w:rPr>
          <w:noProof/>
        </w:rPr>
      </w:r>
      <w:r>
        <w:rPr>
          <w:noProof/>
        </w:rPr>
        <w:fldChar w:fldCharType="separate"/>
      </w:r>
      <w:r w:rsidR="00D77D06">
        <w:rPr>
          <w:noProof/>
        </w:rPr>
        <w:t>113</w:t>
      </w:r>
      <w:r>
        <w:rPr>
          <w:noProof/>
        </w:rPr>
        <w:fldChar w:fldCharType="end"/>
      </w:r>
    </w:p>
    <w:p w14:paraId="5C1B0CB3" w14:textId="4B78EE57" w:rsidR="00406317" w:rsidRDefault="00406317" w:rsidP="00A809A7">
      <w:pPr>
        <w:pStyle w:val="TM3"/>
        <w:tabs>
          <w:tab w:val="right" w:leader="dot" w:pos="9060"/>
        </w:tabs>
        <w:spacing w:line="276" w:lineRule="auto"/>
        <w:rPr>
          <w:rFonts w:asciiTheme="minorHAnsi" w:eastAsiaTheme="minorEastAsia" w:hAnsiTheme="minorHAnsi" w:cstheme="minorBidi"/>
          <w:noProof/>
          <w:sz w:val="22"/>
          <w:szCs w:val="22"/>
          <w:lang w:eastAsia="fr-FR"/>
        </w:rPr>
      </w:pPr>
      <w:r>
        <w:rPr>
          <w:noProof/>
        </w:rPr>
        <w:t>ANNEXE C – Prix du Contrat</w:t>
      </w:r>
      <w:r>
        <w:rPr>
          <w:noProof/>
        </w:rPr>
        <w:tab/>
      </w:r>
      <w:r>
        <w:rPr>
          <w:noProof/>
        </w:rPr>
        <w:fldChar w:fldCharType="begin"/>
      </w:r>
      <w:r>
        <w:rPr>
          <w:noProof/>
        </w:rPr>
        <w:instrText xml:space="preserve"> PAGEREF _Toc190691381 \h </w:instrText>
      </w:r>
      <w:r>
        <w:rPr>
          <w:noProof/>
        </w:rPr>
      </w:r>
      <w:r>
        <w:rPr>
          <w:noProof/>
        </w:rPr>
        <w:fldChar w:fldCharType="separate"/>
      </w:r>
      <w:r w:rsidR="00D77D06">
        <w:rPr>
          <w:noProof/>
        </w:rPr>
        <w:t>113</w:t>
      </w:r>
      <w:r>
        <w:rPr>
          <w:noProof/>
        </w:rPr>
        <w:fldChar w:fldCharType="end"/>
      </w:r>
    </w:p>
    <w:p w14:paraId="14C308CB" w14:textId="648D36DB" w:rsidR="00406317" w:rsidRDefault="00406317" w:rsidP="00A809A7">
      <w:pPr>
        <w:pStyle w:val="TM3"/>
        <w:tabs>
          <w:tab w:val="right" w:leader="dot" w:pos="9060"/>
        </w:tabs>
        <w:spacing w:line="276" w:lineRule="auto"/>
        <w:rPr>
          <w:rFonts w:asciiTheme="minorHAnsi" w:eastAsiaTheme="minorEastAsia" w:hAnsiTheme="minorHAnsi" w:cstheme="minorBidi"/>
          <w:noProof/>
          <w:sz w:val="22"/>
          <w:szCs w:val="22"/>
          <w:lang w:eastAsia="fr-FR"/>
        </w:rPr>
      </w:pPr>
      <w:r>
        <w:rPr>
          <w:noProof/>
        </w:rPr>
        <w:t>ANNEXE D – Formulaire de Garantie de Remboursement de l'Avance</w:t>
      </w:r>
      <w:r>
        <w:rPr>
          <w:noProof/>
        </w:rPr>
        <w:tab/>
      </w:r>
      <w:r>
        <w:rPr>
          <w:noProof/>
        </w:rPr>
        <w:fldChar w:fldCharType="begin"/>
      </w:r>
      <w:r>
        <w:rPr>
          <w:noProof/>
        </w:rPr>
        <w:instrText xml:space="preserve"> PAGEREF _Toc190691382 \h </w:instrText>
      </w:r>
      <w:r>
        <w:rPr>
          <w:noProof/>
        </w:rPr>
      </w:r>
      <w:r>
        <w:rPr>
          <w:noProof/>
        </w:rPr>
        <w:fldChar w:fldCharType="separate"/>
      </w:r>
      <w:r w:rsidR="00D77D06">
        <w:rPr>
          <w:noProof/>
        </w:rPr>
        <w:t>114</w:t>
      </w:r>
      <w:r>
        <w:rPr>
          <w:noProof/>
        </w:rPr>
        <w:fldChar w:fldCharType="end"/>
      </w:r>
    </w:p>
    <w:p w14:paraId="264B4A5A" w14:textId="36D84E67" w:rsidR="008C58EF" w:rsidRPr="00C10873" w:rsidRDefault="00D17CF5" w:rsidP="00A809A7">
      <w:pPr>
        <w:spacing w:line="360" w:lineRule="auto"/>
        <w:jc w:val="left"/>
        <w:rPr>
          <w:noProof/>
        </w:rPr>
        <w:sectPr w:rsidR="008C58EF" w:rsidRPr="00C10873" w:rsidSect="00F92049">
          <w:headerReference w:type="default" r:id="rId44"/>
          <w:footnotePr>
            <w:numRestart w:val="eachSect"/>
          </w:footnotePr>
          <w:pgSz w:w="11906" w:h="16838" w:code="9"/>
          <w:pgMar w:top="1418" w:right="1418" w:bottom="1418" w:left="1418" w:header="709" w:footer="709" w:gutter="0"/>
          <w:cols w:space="708"/>
          <w:docGrid w:linePitch="360"/>
        </w:sectPr>
      </w:pPr>
      <w:r>
        <w:rPr>
          <w:rFonts w:asciiTheme="minorHAnsi" w:eastAsiaTheme="minorEastAsia" w:hAnsiTheme="minorHAnsi" w:cstheme="minorBidi"/>
          <w:b/>
          <w:noProof/>
          <w:sz w:val="22"/>
          <w:szCs w:val="22"/>
          <w:lang w:eastAsia="fr-FR"/>
        </w:rPr>
        <w:fldChar w:fldCharType="end"/>
      </w:r>
    </w:p>
    <w:p w14:paraId="31701685" w14:textId="77777777" w:rsidR="00A50661" w:rsidRPr="00C10873" w:rsidRDefault="00156663" w:rsidP="00156663">
      <w:pPr>
        <w:pStyle w:val="TITLEINTRO"/>
        <w:rPr>
          <w:noProof/>
        </w:rPr>
      </w:pPr>
      <w:bookmarkStart w:id="73" w:name="_Toc190691364"/>
      <w:bookmarkStart w:id="74" w:name="SECTION8"/>
      <w:r w:rsidRPr="00C10873">
        <w:rPr>
          <w:noProof/>
        </w:rPr>
        <w:lastRenderedPageBreak/>
        <w:t>I – MODELE DE CONTRAT</w:t>
      </w:r>
      <w:bookmarkEnd w:id="73"/>
    </w:p>
    <w:p w14:paraId="341CAC28" w14:textId="77777777" w:rsidR="00156663" w:rsidRPr="00C10873" w:rsidRDefault="00156663" w:rsidP="00156663">
      <w:pPr>
        <w:rPr>
          <w:noProof/>
        </w:rPr>
      </w:pPr>
    </w:p>
    <w:p w14:paraId="4B054B14" w14:textId="77777777" w:rsidR="00C67DE1" w:rsidRPr="00C10873" w:rsidRDefault="00C67DE1" w:rsidP="00C67DE1">
      <w:pPr>
        <w:rPr>
          <w:i/>
          <w:noProof/>
        </w:rPr>
      </w:pPr>
      <w:r w:rsidRPr="00C10873">
        <w:rPr>
          <w:i/>
          <w:noProof/>
          <w:highlight w:val="yellow"/>
        </w:rPr>
        <w:t>[Le texte proposé entre crochets est donné à titre de recommandation et doit être supprimé dans le texte final]</w:t>
      </w:r>
    </w:p>
    <w:p w14:paraId="251E2239" w14:textId="77777777" w:rsidR="00C67DE1" w:rsidRPr="00C10873" w:rsidRDefault="00C67DE1" w:rsidP="00C67DE1">
      <w:pPr>
        <w:rPr>
          <w:i/>
          <w:noProof/>
        </w:rPr>
      </w:pPr>
    </w:p>
    <w:p w14:paraId="1013A406" w14:textId="3CFF8313" w:rsidR="00C67DE1" w:rsidRPr="00C10873" w:rsidRDefault="00B24C47" w:rsidP="00C67DE1">
      <w:pPr>
        <w:rPr>
          <w:noProof/>
        </w:rPr>
      </w:pPr>
      <w:r w:rsidRPr="00C10873">
        <w:rPr>
          <w:noProof/>
        </w:rPr>
        <w:t>Le présent contrat</w:t>
      </w:r>
      <w:r w:rsidR="00C67DE1" w:rsidRPr="00C10873">
        <w:rPr>
          <w:noProof/>
        </w:rPr>
        <w:t xml:space="preserve"> (intitulé ci-après le "</w:t>
      </w:r>
      <w:r w:rsidR="00C67DE1" w:rsidRPr="00C10873">
        <w:rPr>
          <w:b/>
          <w:noProof/>
        </w:rPr>
        <w:t>Contrat</w:t>
      </w:r>
      <w:r w:rsidR="00C67DE1" w:rsidRPr="00C10873">
        <w:rPr>
          <w:noProof/>
        </w:rPr>
        <w:t xml:space="preserve">") est passé le </w:t>
      </w:r>
      <w:r w:rsidR="00C67DE1" w:rsidRPr="00C10873">
        <w:rPr>
          <w:i/>
          <w:noProof/>
        </w:rPr>
        <w:t>[jour]</w:t>
      </w:r>
      <w:r w:rsidR="00C67DE1" w:rsidRPr="00C10873">
        <w:rPr>
          <w:noProof/>
        </w:rPr>
        <w:t xml:space="preserve"> jour du </w:t>
      </w:r>
      <w:r w:rsidR="00C67DE1" w:rsidRPr="00C10873">
        <w:rPr>
          <w:i/>
          <w:noProof/>
        </w:rPr>
        <w:t>[mois]</w:t>
      </w:r>
      <w:r w:rsidR="00C67DE1" w:rsidRPr="00C10873">
        <w:rPr>
          <w:noProof/>
        </w:rPr>
        <w:t xml:space="preserve"> de </w:t>
      </w:r>
      <w:r w:rsidR="00C67DE1" w:rsidRPr="00C10873">
        <w:rPr>
          <w:i/>
          <w:noProof/>
        </w:rPr>
        <w:t>[année]</w:t>
      </w:r>
      <w:r w:rsidR="00C67DE1" w:rsidRPr="00C10873">
        <w:rPr>
          <w:noProof/>
        </w:rPr>
        <w:t xml:space="preserve">, entre, d’une part, </w:t>
      </w:r>
      <w:r w:rsidR="00C67DE1" w:rsidRPr="00C10873">
        <w:rPr>
          <w:i/>
          <w:noProof/>
        </w:rPr>
        <w:t>[nom du Client]</w:t>
      </w:r>
      <w:r w:rsidR="00C67DE1" w:rsidRPr="00C10873">
        <w:rPr>
          <w:noProof/>
        </w:rPr>
        <w:t xml:space="preserve"> (ci-après appelé le "</w:t>
      </w:r>
      <w:r w:rsidR="00C67DE1" w:rsidRPr="00C10873">
        <w:rPr>
          <w:b/>
          <w:noProof/>
        </w:rPr>
        <w:t>Client</w:t>
      </w:r>
      <w:r w:rsidR="00C67DE1" w:rsidRPr="00C10873">
        <w:rPr>
          <w:noProof/>
        </w:rPr>
        <w:t xml:space="preserve">") et, d’autre part, </w:t>
      </w:r>
      <w:r w:rsidR="00C67DE1" w:rsidRPr="00C10873">
        <w:rPr>
          <w:i/>
          <w:noProof/>
        </w:rPr>
        <w:t>[nom du Consultant]</w:t>
      </w:r>
      <w:r w:rsidR="00C67DE1" w:rsidRPr="00C10873">
        <w:rPr>
          <w:noProof/>
        </w:rPr>
        <w:t xml:space="preserve"> (ci</w:t>
      </w:r>
      <w:r w:rsidR="00C67DE1" w:rsidRPr="00C10873">
        <w:rPr>
          <w:noProof/>
        </w:rPr>
        <w:noBreakHyphen/>
        <w:t>après appelé le "</w:t>
      </w:r>
      <w:r w:rsidR="00C67DE1" w:rsidRPr="00C10873">
        <w:rPr>
          <w:b/>
          <w:noProof/>
        </w:rPr>
        <w:t>Consultan</w:t>
      </w:r>
      <w:r w:rsidR="00C67DE1" w:rsidRPr="00C10873">
        <w:rPr>
          <w:noProof/>
        </w:rPr>
        <w:t>t")</w:t>
      </w:r>
      <w:r w:rsidR="00ED64F3">
        <w:rPr>
          <w:noProof/>
        </w:rPr>
        <w:t>, ci-après dénom</w:t>
      </w:r>
      <w:r w:rsidR="001A4F71">
        <w:rPr>
          <w:noProof/>
        </w:rPr>
        <w:t>m</w:t>
      </w:r>
      <w:r w:rsidR="00ED64F3">
        <w:rPr>
          <w:noProof/>
        </w:rPr>
        <w:t xml:space="preserve">és </w:t>
      </w:r>
      <w:r w:rsidR="00ED64F3" w:rsidRPr="00C10873">
        <w:rPr>
          <w:noProof/>
        </w:rPr>
        <w:t>"</w:t>
      </w:r>
      <w:r w:rsidR="00ED64F3">
        <w:rPr>
          <w:noProof/>
        </w:rPr>
        <w:t>les </w:t>
      </w:r>
      <w:r w:rsidR="00ED64F3" w:rsidRPr="00ED64F3">
        <w:rPr>
          <w:b/>
          <w:noProof/>
        </w:rPr>
        <w:t>Parties</w:t>
      </w:r>
      <w:r w:rsidR="00ED64F3" w:rsidRPr="00C10873">
        <w:rPr>
          <w:noProof/>
        </w:rPr>
        <w:t>"</w:t>
      </w:r>
      <w:r w:rsidR="00C67DE1" w:rsidRPr="00C10873">
        <w:rPr>
          <w:noProof/>
        </w:rPr>
        <w:t>.</w:t>
      </w:r>
    </w:p>
    <w:p w14:paraId="5C884050" w14:textId="77777777" w:rsidR="00C67DE1" w:rsidRPr="00C10873" w:rsidRDefault="00C67DE1" w:rsidP="00C67DE1">
      <w:pPr>
        <w:rPr>
          <w:i/>
          <w:noProof/>
        </w:rPr>
      </w:pPr>
      <w:r w:rsidRPr="00C10873">
        <w:rPr>
          <w:i/>
          <w:noProof/>
        </w:rPr>
        <w:t>[</w:t>
      </w:r>
      <w:r w:rsidRPr="00C10873">
        <w:rPr>
          <w:b/>
          <w:i/>
          <w:noProof/>
        </w:rPr>
        <w:t>Note</w:t>
      </w:r>
      <w:r w:rsidRPr="00C10873">
        <w:rPr>
          <w:i/>
          <w:noProof/>
        </w:rPr>
        <w:t xml:space="preserve"> : Si le Consultant est constitué de plusieurs entités, le texte ci-dessus doit être modifié en partie comme suit : </w:t>
      </w:r>
      <w:r w:rsidRPr="00C10873">
        <w:rPr>
          <w:noProof/>
        </w:rPr>
        <w:t>"…(ci-après appelé le "</w:t>
      </w:r>
      <w:r w:rsidRPr="00C10873">
        <w:rPr>
          <w:b/>
          <w:noProof/>
        </w:rPr>
        <w:t>Clien</w:t>
      </w:r>
      <w:r w:rsidRPr="00BE14B0">
        <w:rPr>
          <w:b/>
          <w:noProof/>
        </w:rPr>
        <w:t>t</w:t>
      </w:r>
      <w:r w:rsidRPr="00C10873">
        <w:rPr>
          <w:noProof/>
        </w:rPr>
        <w:t xml:space="preserve">") et, d’autre part, un Groupement </w:t>
      </w:r>
      <w:r w:rsidRPr="00C10873">
        <w:rPr>
          <w:i/>
          <w:noProof/>
        </w:rPr>
        <w:t>[nom du Groupement]</w:t>
      </w:r>
      <w:r w:rsidRPr="00C10873">
        <w:rPr>
          <w:noProof/>
        </w:rPr>
        <w:t xml:space="preserve"> constitué des entités suivantes, dont chacune d’entre elles sera conjointement et solidairement responsable à l’égard du Client pour l’exécution de toutes les obligations contractuelles, à savoir </w:t>
      </w:r>
      <w:r w:rsidRPr="00C10873">
        <w:rPr>
          <w:i/>
          <w:noProof/>
        </w:rPr>
        <w:t>[nom du membre]</w:t>
      </w:r>
      <w:r w:rsidRPr="00C10873">
        <w:rPr>
          <w:noProof/>
        </w:rPr>
        <w:t xml:space="preserve"> et </w:t>
      </w:r>
      <w:r w:rsidRPr="00C10873">
        <w:rPr>
          <w:i/>
          <w:noProof/>
        </w:rPr>
        <w:t>[nom du membre]</w:t>
      </w:r>
      <w:r w:rsidRPr="00C10873">
        <w:rPr>
          <w:noProof/>
        </w:rPr>
        <w:t xml:space="preserve"> (ci-après appelés le "</w:t>
      </w:r>
      <w:r w:rsidRPr="00C10873">
        <w:rPr>
          <w:b/>
          <w:noProof/>
        </w:rPr>
        <w:t>Consultant</w:t>
      </w:r>
      <w:r w:rsidRPr="00C10873">
        <w:rPr>
          <w:noProof/>
        </w:rPr>
        <w:t>")."</w:t>
      </w:r>
      <w:r w:rsidRPr="00C10873">
        <w:rPr>
          <w:i/>
          <w:noProof/>
        </w:rPr>
        <w:t>]</w:t>
      </w:r>
    </w:p>
    <w:p w14:paraId="72181780" w14:textId="77777777" w:rsidR="00C67DE1" w:rsidRPr="00C10873" w:rsidRDefault="00C67DE1" w:rsidP="00C67DE1">
      <w:pPr>
        <w:rPr>
          <w:noProof/>
        </w:rPr>
      </w:pPr>
      <w:r w:rsidRPr="00C10873">
        <w:rPr>
          <w:noProof/>
        </w:rPr>
        <w:t>ATTENDU QUE</w:t>
      </w:r>
      <w:r w:rsidR="00530607" w:rsidRPr="00C10873">
        <w:rPr>
          <w:noProof/>
        </w:rPr>
        <w:t xml:space="preserve"> :</w:t>
      </w:r>
    </w:p>
    <w:p w14:paraId="214A6C8F" w14:textId="77777777" w:rsidR="00C67DE1" w:rsidRPr="00C10873" w:rsidRDefault="00C67DE1" w:rsidP="00262AEE">
      <w:pPr>
        <w:pStyle w:val="Paragraphedeliste"/>
        <w:numPr>
          <w:ilvl w:val="0"/>
          <w:numId w:val="32"/>
        </w:numPr>
        <w:ind w:left="567" w:hanging="567"/>
        <w:contextualSpacing w:val="0"/>
        <w:rPr>
          <w:noProof/>
        </w:rPr>
      </w:pPr>
      <w:r w:rsidRPr="00C10873">
        <w:rPr>
          <w:noProof/>
        </w:rPr>
        <w:t xml:space="preserve">Le Client a demandé au Consultant de fournir certaines prestations de services définies dans les </w:t>
      </w:r>
      <w:r w:rsidR="00B24C47" w:rsidRPr="00C10873">
        <w:rPr>
          <w:noProof/>
        </w:rPr>
        <w:t xml:space="preserve">Termes de référence repris dans </w:t>
      </w:r>
      <w:r w:rsidR="00B24C47" w:rsidRPr="00C10873">
        <w:rPr>
          <w:b/>
          <w:noProof/>
        </w:rPr>
        <w:t>l'Annexe A</w:t>
      </w:r>
      <w:r w:rsidR="00B24C47" w:rsidRPr="00C10873">
        <w:rPr>
          <w:noProof/>
        </w:rPr>
        <w:t xml:space="preserve"> au</w:t>
      </w:r>
      <w:r w:rsidRPr="00C10873">
        <w:rPr>
          <w:noProof/>
        </w:rPr>
        <w:t xml:space="preserve"> Contrat (ci-après intitulées les "</w:t>
      </w:r>
      <w:r w:rsidRPr="00C10873">
        <w:rPr>
          <w:b/>
          <w:noProof/>
        </w:rPr>
        <w:t>Services</w:t>
      </w:r>
      <w:r w:rsidRPr="00C10873">
        <w:rPr>
          <w:noProof/>
        </w:rPr>
        <w:t>") ;</w:t>
      </w:r>
    </w:p>
    <w:p w14:paraId="3F336285" w14:textId="77777777" w:rsidR="00C67DE1" w:rsidRPr="00C10873" w:rsidRDefault="00C67DE1" w:rsidP="00262AEE">
      <w:pPr>
        <w:pStyle w:val="Paragraphedeliste"/>
        <w:numPr>
          <w:ilvl w:val="0"/>
          <w:numId w:val="32"/>
        </w:numPr>
        <w:ind w:left="567" w:hanging="567"/>
        <w:contextualSpacing w:val="0"/>
        <w:rPr>
          <w:noProof/>
        </w:rPr>
      </w:pPr>
      <w:r w:rsidRPr="00C10873">
        <w:rPr>
          <w:noProof/>
        </w:rPr>
        <w:t>Le Consultant, ayant démontré au Client qu’il a la capacité professionnelle, l’expertise et les ressources techniques requises, a convenu d’exécuter les Services conformément aux termes et conditions arrêtés au Contrat ;</w:t>
      </w:r>
    </w:p>
    <w:p w14:paraId="3157677A" w14:textId="31543A75" w:rsidR="00C67DE1" w:rsidRPr="00C10873" w:rsidRDefault="00C67DE1" w:rsidP="00262AEE">
      <w:pPr>
        <w:pStyle w:val="Paragraphedeliste"/>
        <w:numPr>
          <w:ilvl w:val="0"/>
          <w:numId w:val="32"/>
        </w:numPr>
        <w:ind w:left="567" w:hanging="567"/>
        <w:contextualSpacing w:val="0"/>
        <w:rPr>
          <w:noProof/>
        </w:rPr>
      </w:pPr>
      <w:r w:rsidRPr="00C10873">
        <w:rPr>
          <w:noProof/>
        </w:rPr>
        <w:t xml:space="preserve">Le Client a reçu </w:t>
      </w:r>
      <w:r w:rsidRPr="00C10873">
        <w:rPr>
          <w:i/>
          <w:noProof/>
          <w:highlight w:val="yellow"/>
        </w:rPr>
        <w:t>[ou a sollicité]</w:t>
      </w:r>
      <w:r w:rsidRPr="00C10873">
        <w:rPr>
          <w:noProof/>
        </w:rPr>
        <w:t xml:space="preserve"> un financement de l’Agence Française de Développement (appelée ci-après </w:t>
      </w:r>
      <w:r w:rsidR="00B62F29" w:rsidRPr="00C10873">
        <w:rPr>
          <w:noProof/>
        </w:rPr>
        <w:t>l'</w:t>
      </w:r>
      <w:r w:rsidRPr="00C10873">
        <w:rPr>
          <w:noProof/>
        </w:rPr>
        <w:t>"</w:t>
      </w:r>
      <w:r w:rsidRPr="00C10873">
        <w:rPr>
          <w:b/>
          <w:noProof/>
        </w:rPr>
        <w:t>AFD</w:t>
      </w:r>
      <w:r w:rsidRPr="00C10873">
        <w:rPr>
          <w:noProof/>
        </w:rPr>
        <w:t>") en vue de contribuer au financement du coût des Services et se propose d’utiliser une partie de ce financement pour régler les paiements autorisés dans le cadre du Contrat, étant entendu (i) que les paiements effectués par l’AFD ne seront effectués qu’à la demande du Client et sur approbation de l’AFD, (ii) que ces paiements seront soumis à tous égards aux termes et conditions de l’accord de financement entre le Client et l’AFD, et (iii)</w:t>
      </w:r>
      <w:r w:rsidR="00B24C47" w:rsidRPr="00C10873">
        <w:rPr>
          <w:noProof/>
        </w:rPr>
        <w:t> </w:t>
      </w:r>
      <w:r w:rsidRPr="00C10873">
        <w:rPr>
          <w:noProof/>
        </w:rPr>
        <w:t xml:space="preserve">qu’aucune </w:t>
      </w:r>
      <w:r w:rsidR="00BA1437">
        <w:rPr>
          <w:noProof/>
        </w:rPr>
        <w:t>P</w:t>
      </w:r>
      <w:r w:rsidRPr="00C10873">
        <w:rPr>
          <w:noProof/>
        </w:rPr>
        <w:t>artie autre que le Client ne peut se prévaloir de l’un quelconque des droits stipulés dans l’accord de financement ni prétendre détenir une créance sur le financement.</w:t>
      </w:r>
    </w:p>
    <w:p w14:paraId="01298106" w14:textId="77777777" w:rsidR="00C67DE1" w:rsidRPr="00C10873" w:rsidRDefault="00C67DE1" w:rsidP="00C67DE1">
      <w:pPr>
        <w:rPr>
          <w:noProof/>
        </w:rPr>
      </w:pPr>
      <w:r w:rsidRPr="00C10873">
        <w:rPr>
          <w:noProof/>
        </w:rPr>
        <w:t>EN CONSÉQUENCE, les Parties ont convenu ce qui suit :</w:t>
      </w:r>
    </w:p>
    <w:p w14:paraId="30478485" w14:textId="77777777" w:rsidR="00C67DE1" w:rsidRPr="00C10873" w:rsidRDefault="00C67DE1" w:rsidP="00262AEE">
      <w:pPr>
        <w:pStyle w:val="Paragraphedeliste"/>
        <w:numPr>
          <w:ilvl w:val="0"/>
          <w:numId w:val="33"/>
        </w:numPr>
        <w:ind w:left="567" w:hanging="567"/>
        <w:contextualSpacing w:val="0"/>
        <w:rPr>
          <w:noProof/>
        </w:rPr>
      </w:pPr>
      <w:r w:rsidRPr="00C10873">
        <w:rPr>
          <w:noProof/>
        </w:rPr>
        <w:t xml:space="preserve">Les documents suivants ci-joints sont considérés </w:t>
      </w:r>
      <w:r w:rsidR="00B24C47" w:rsidRPr="00C10873">
        <w:rPr>
          <w:noProof/>
        </w:rPr>
        <w:t xml:space="preserve">comme </w:t>
      </w:r>
      <w:r w:rsidRPr="00C10873">
        <w:rPr>
          <w:noProof/>
        </w:rPr>
        <w:t>partie intégrante du Contrat :</w:t>
      </w:r>
    </w:p>
    <w:p w14:paraId="42B3A4C7" w14:textId="07536A15" w:rsidR="00C67DE1" w:rsidRPr="00C10873" w:rsidRDefault="00C67DE1" w:rsidP="00262AEE">
      <w:pPr>
        <w:pStyle w:val="Paragraphedeliste"/>
        <w:numPr>
          <w:ilvl w:val="0"/>
          <w:numId w:val="34"/>
        </w:numPr>
        <w:ind w:left="1134" w:hanging="567"/>
        <w:contextualSpacing w:val="0"/>
        <w:rPr>
          <w:noProof/>
        </w:rPr>
      </w:pPr>
      <w:r w:rsidRPr="00C10873">
        <w:rPr>
          <w:noProof/>
        </w:rPr>
        <w:t xml:space="preserve">Les Conditions générales du Contrat, y compris l’Annexe 1 (Règles de l’AFD - Pratiques </w:t>
      </w:r>
      <w:r w:rsidR="00BA1437">
        <w:rPr>
          <w:noProof/>
        </w:rPr>
        <w:t>prohibées</w:t>
      </w:r>
      <w:r w:rsidRPr="00C10873">
        <w:rPr>
          <w:noProof/>
        </w:rPr>
        <w:t xml:space="preserve"> – Responsabilité environnementale et sociale)</w:t>
      </w:r>
      <w:r w:rsidR="00E30585" w:rsidRPr="00C10873">
        <w:rPr>
          <w:noProof/>
        </w:rPr>
        <w:t xml:space="preserve"> et l'Annexe 2 (Critères d'Eligibilité).</w:t>
      </w:r>
    </w:p>
    <w:p w14:paraId="00C5500F" w14:textId="77777777" w:rsidR="00C67DE1" w:rsidRPr="00C10873" w:rsidRDefault="00C67DE1" w:rsidP="00262AEE">
      <w:pPr>
        <w:pStyle w:val="Paragraphedeliste"/>
        <w:numPr>
          <w:ilvl w:val="0"/>
          <w:numId w:val="34"/>
        </w:numPr>
        <w:ind w:left="1134" w:hanging="567"/>
        <w:contextualSpacing w:val="0"/>
        <w:rPr>
          <w:noProof/>
        </w:rPr>
      </w:pPr>
      <w:r w:rsidRPr="00C10873">
        <w:rPr>
          <w:noProof/>
        </w:rPr>
        <w:t>Les Conditions particulières du Contrat</w:t>
      </w:r>
      <w:r w:rsidR="00E30585" w:rsidRPr="00C10873">
        <w:rPr>
          <w:noProof/>
        </w:rPr>
        <w:t>.</w:t>
      </w:r>
    </w:p>
    <w:p w14:paraId="2C9CFE81" w14:textId="77777777" w:rsidR="00C67DE1" w:rsidRPr="00C10873" w:rsidRDefault="00C67DE1" w:rsidP="00262AEE">
      <w:pPr>
        <w:pStyle w:val="Paragraphedeliste"/>
        <w:numPr>
          <w:ilvl w:val="0"/>
          <w:numId w:val="34"/>
        </w:numPr>
        <w:ind w:left="1134" w:hanging="567"/>
        <w:contextualSpacing w:val="0"/>
        <w:rPr>
          <w:noProof/>
        </w:rPr>
      </w:pPr>
      <w:r w:rsidRPr="00C10873">
        <w:rPr>
          <w:noProof/>
        </w:rPr>
        <w:t>Les Annexes :</w:t>
      </w:r>
    </w:p>
    <w:p w14:paraId="1DDC7767" w14:textId="77777777" w:rsidR="00C67DE1" w:rsidRPr="00C10873" w:rsidRDefault="00C67DE1" w:rsidP="00262AEE">
      <w:pPr>
        <w:pStyle w:val="Paragraphedeliste"/>
        <w:numPr>
          <w:ilvl w:val="0"/>
          <w:numId w:val="35"/>
        </w:numPr>
        <w:ind w:hanging="357"/>
        <w:contextualSpacing w:val="0"/>
        <w:rPr>
          <w:noProof/>
        </w:rPr>
      </w:pPr>
      <w:r w:rsidRPr="00C10873">
        <w:rPr>
          <w:noProof/>
        </w:rPr>
        <w:t xml:space="preserve">Annexe A : Termes de </w:t>
      </w:r>
      <w:r w:rsidR="00B24C47" w:rsidRPr="00C10873">
        <w:rPr>
          <w:noProof/>
        </w:rPr>
        <w:t>r</w:t>
      </w:r>
      <w:r w:rsidRPr="00C10873">
        <w:rPr>
          <w:noProof/>
        </w:rPr>
        <w:t>éférence</w:t>
      </w:r>
      <w:r w:rsidR="00E30585" w:rsidRPr="00C10873">
        <w:rPr>
          <w:noProof/>
        </w:rPr>
        <w:t> ;</w:t>
      </w:r>
    </w:p>
    <w:p w14:paraId="2DDD75E9" w14:textId="77777777" w:rsidR="00C67DE1" w:rsidRPr="00C10873" w:rsidRDefault="00C67DE1" w:rsidP="00262AEE">
      <w:pPr>
        <w:pStyle w:val="Paragraphedeliste"/>
        <w:numPr>
          <w:ilvl w:val="0"/>
          <w:numId w:val="35"/>
        </w:numPr>
        <w:ind w:hanging="357"/>
        <w:contextualSpacing w:val="0"/>
        <w:rPr>
          <w:noProof/>
        </w:rPr>
      </w:pPr>
      <w:r w:rsidRPr="00C10873">
        <w:rPr>
          <w:noProof/>
        </w:rPr>
        <w:t>Annexe B : Proposition technique du Consultant (incluant la Déclaration d’Intégrité signée)</w:t>
      </w:r>
      <w:r w:rsidR="00E30585" w:rsidRPr="00C10873">
        <w:rPr>
          <w:noProof/>
        </w:rPr>
        <w:t> ;</w:t>
      </w:r>
    </w:p>
    <w:p w14:paraId="2401326B" w14:textId="77777777" w:rsidR="00C67DE1" w:rsidRPr="00C10873" w:rsidRDefault="00C67DE1" w:rsidP="00262AEE">
      <w:pPr>
        <w:pStyle w:val="Paragraphedeliste"/>
        <w:numPr>
          <w:ilvl w:val="0"/>
          <w:numId w:val="35"/>
        </w:numPr>
        <w:ind w:hanging="357"/>
        <w:contextualSpacing w:val="0"/>
        <w:rPr>
          <w:noProof/>
        </w:rPr>
      </w:pPr>
      <w:r w:rsidRPr="00C10873">
        <w:rPr>
          <w:noProof/>
        </w:rPr>
        <w:t>Annexe C : Prix du contrat</w:t>
      </w:r>
      <w:r w:rsidR="00E30585" w:rsidRPr="00C10873">
        <w:rPr>
          <w:noProof/>
        </w:rPr>
        <w:t> ;</w:t>
      </w:r>
    </w:p>
    <w:p w14:paraId="5CF7E8A1" w14:textId="77777777" w:rsidR="00C67DE1" w:rsidRPr="00C10873" w:rsidRDefault="00C67DE1" w:rsidP="00262AEE">
      <w:pPr>
        <w:pStyle w:val="Paragraphedeliste"/>
        <w:numPr>
          <w:ilvl w:val="0"/>
          <w:numId w:val="35"/>
        </w:numPr>
        <w:ind w:hanging="357"/>
        <w:contextualSpacing w:val="0"/>
        <w:rPr>
          <w:noProof/>
        </w:rPr>
      </w:pPr>
      <w:r w:rsidRPr="00C10873">
        <w:rPr>
          <w:noProof/>
        </w:rPr>
        <w:t>Annexe D : Formulaire de garantie bancaire pour le remboursement de l’avance</w:t>
      </w:r>
      <w:r w:rsidR="00E30585" w:rsidRPr="00C10873">
        <w:rPr>
          <w:noProof/>
        </w:rPr>
        <w:t>.</w:t>
      </w:r>
    </w:p>
    <w:p w14:paraId="2DA46210" w14:textId="77777777" w:rsidR="00C67DE1" w:rsidRPr="00C10873" w:rsidRDefault="00C67DE1" w:rsidP="00C67DE1">
      <w:pPr>
        <w:rPr>
          <w:noProof/>
        </w:rPr>
      </w:pPr>
      <w:r w:rsidRPr="00C10873">
        <w:rPr>
          <w:noProof/>
        </w:rPr>
        <w:t xml:space="preserve">En cas de différence entre les documents ci-avant, l’ordre de priorité ci-après prévaudra pour leur interprétation : les Conditions particulières du Contrat, les Conditions générales du Contrat, y compris l’Annexe 1, </w:t>
      </w:r>
      <w:r w:rsidR="00E30585" w:rsidRPr="00C10873">
        <w:rPr>
          <w:noProof/>
        </w:rPr>
        <w:t xml:space="preserve">l'Annexe 2, </w:t>
      </w:r>
      <w:r w:rsidRPr="00C10873">
        <w:rPr>
          <w:noProof/>
        </w:rPr>
        <w:t xml:space="preserve">l’Annexe A, l’Annexe B, l’Annexe C et l’Annexe D. Toute référence audit Contrat s’entendra comme incluant, </w:t>
      </w:r>
      <w:r w:rsidR="00B24C47" w:rsidRPr="00C10873">
        <w:rPr>
          <w:noProof/>
        </w:rPr>
        <w:t xml:space="preserve">à moins que le </w:t>
      </w:r>
      <w:r w:rsidRPr="00C10873">
        <w:rPr>
          <w:noProof/>
        </w:rPr>
        <w:t xml:space="preserve">contexte </w:t>
      </w:r>
      <w:r w:rsidR="00B24C47" w:rsidRPr="00C10873">
        <w:rPr>
          <w:noProof/>
        </w:rPr>
        <w:t xml:space="preserve">ne </w:t>
      </w:r>
      <w:r w:rsidRPr="00C10873">
        <w:rPr>
          <w:noProof/>
        </w:rPr>
        <w:t>le permett</w:t>
      </w:r>
      <w:r w:rsidR="00B24C47" w:rsidRPr="00C10873">
        <w:rPr>
          <w:noProof/>
        </w:rPr>
        <w:t>e pas</w:t>
      </w:r>
      <w:r w:rsidRPr="00C10873">
        <w:rPr>
          <w:noProof/>
        </w:rPr>
        <w:t>, la référence aux Annexes.</w:t>
      </w:r>
    </w:p>
    <w:p w14:paraId="1652BB75" w14:textId="77777777" w:rsidR="00C67DE1" w:rsidRPr="00C10873" w:rsidRDefault="00C67DE1" w:rsidP="00262AEE">
      <w:pPr>
        <w:pStyle w:val="Paragraphedeliste"/>
        <w:keepNext/>
        <w:keepLines/>
        <w:numPr>
          <w:ilvl w:val="0"/>
          <w:numId w:val="33"/>
        </w:numPr>
        <w:ind w:left="567" w:hanging="567"/>
        <w:contextualSpacing w:val="0"/>
        <w:rPr>
          <w:noProof/>
        </w:rPr>
      </w:pPr>
      <w:r w:rsidRPr="00C10873">
        <w:rPr>
          <w:noProof/>
        </w:rPr>
        <w:lastRenderedPageBreak/>
        <w:t xml:space="preserve">Les droits et obligations </w:t>
      </w:r>
      <w:r w:rsidR="00B24C47" w:rsidRPr="00C10873">
        <w:rPr>
          <w:noProof/>
        </w:rPr>
        <w:t>respectif</w:t>
      </w:r>
      <w:r w:rsidRPr="00C10873">
        <w:rPr>
          <w:noProof/>
        </w:rPr>
        <w:t>s du Client et du Consultant sont ceux figurant au Contrat, en particulier :</w:t>
      </w:r>
    </w:p>
    <w:p w14:paraId="7EEE4174" w14:textId="77777777" w:rsidR="00C67DE1" w:rsidRPr="00C10873" w:rsidRDefault="00C67DE1" w:rsidP="00262AEE">
      <w:pPr>
        <w:pStyle w:val="Paragraphedeliste"/>
        <w:keepNext/>
        <w:keepLines/>
        <w:numPr>
          <w:ilvl w:val="0"/>
          <w:numId w:val="36"/>
        </w:numPr>
        <w:ind w:left="1134" w:hanging="567"/>
        <w:contextualSpacing w:val="0"/>
        <w:rPr>
          <w:noProof/>
        </w:rPr>
      </w:pPr>
      <w:r w:rsidRPr="00C10873">
        <w:rPr>
          <w:noProof/>
        </w:rPr>
        <w:t>Le Consultant fournira les Services conformément aux conditions du Contrat ; et</w:t>
      </w:r>
    </w:p>
    <w:p w14:paraId="15520A10" w14:textId="77777777" w:rsidR="00C67DE1" w:rsidRPr="00C10873" w:rsidRDefault="00C67DE1" w:rsidP="00262AEE">
      <w:pPr>
        <w:pStyle w:val="Paragraphedeliste"/>
        <w:numPr>
          <w:ilvl w:val="0"/>
          <w:numId w:val="36"/>
        </w:numPr>
        <w:ind w:left="1134" w:hanging="567"/>
        <w:contextualSpacing w:val="0"/>
        <w:rPr>
          <w:noProof/>
        </w:rPr>
      </w:pPr>
      <w:r w:rsidRPr="00C10873">
        <w:rPr>
          <w:noProof/>
        </w:rPr>
        <w:t>Le Client effectuera les paiements au Consultant conformément aux dispositions du Contrat.</w:t>
      </w:r>
    </w:p>
    <w:p w14:paraId="0758B24D" w14:textId="77777777" w:rsidR="00156663" w:rsidRPr="00C10873" w:rsidRDefault="00530607" w:rsidP="00C67DE1">
      <w:pPr>
        <w:rPr>
          <w:noProof/>
        </w:rPr>
      </w:pPr>
      <w:r w:rsidRPr="00C10873">
        <w:rPr>
          <w:noProof/>
        </w:rPr>
        <w:t>EN FOI DE QUOI, les Parties au Contrat ont sign</w:t>
      </w:r>
      <w:r w:rsidR="00B24C47" w:rsidRPr="00C10873">
        <w:rPr>
          <w:noProof/>
        </w:rPr>
        <w:t>é</w:t>
      </w:r>
      <w:r w:rsidRPr="00C10873">
        <w:rPr>
          <w:noProof/>
        </w:rPr>
        <w:t xml:space="preserve"> </w:t>
      </w:r>
      <w:r w:rsidR="00B24C47" w:rsidRPr="00C10873">
        <w:rPr>
          <w:noProof/>
        </w:rPr>
        <w:t>celui</w:t>
      </w:r>
      <w:r w:rsidR="00B24C47" w:rsidRPr="00C10873">
        <w:rPr>
          <w:noProof/>
        </w:rPr>
        <w:noBreakHyphen/>
        <w:t>ci</w:t>
      </w:r>
      <w:r w:rsidRPr="00C10873">
        <w:rPr>
          <w:noProof/>
        </w:rPr>
        <w:t xml:space="preserve"> en leurs noms respectif</w:t>
      </w:r>
      <w:r w:rsidR="00B24C47" w:rsidRPr="00C10873">
        <w:rPr>
          <w:noProof/>
        </w:rPr>
        <w:t>s le jour et l’an ci</w:t>
      </w:r>
      <w:r w:rsidR="00B24C47" w:rsidRPr="00C10873">
        <w:rPr>
          <w:noProof/>
        </w:rPr>
        <w:noBreakHyphen/>
      </w:r>
      <w:r w:rsidRPr="00C10873">
        <w:rPr>
          <w:noProof/>
        </w:rPr>
        <w:t>dessus :</w:t>
      </w:r>
    </w:p>
    <w:p w14:paraId="70BCE712" w14:textId="77777777" w:rsidR="00156663" w:rsidRPr="00C10873" w:rsidRDefault="00156663" w:rsidP="00156663">
      <w:pPr>
        <w:rPr>
          <w:noProof/>
        </w:rPr>
      </w:pPr>
    </w:p>
    <w:p w14:paraId="19F99919" w14:textId="77777777" w:rsidR="00530607" w:rsidRPr="00C10873" w:rsidRDefault="00530607" w:rsidP="00156663">
      <w:pPr>
        <w:rPr>
          <w:noProof/>
        </w:rPr>
      </w:pPr>
      <w:r w:rsidRPr="00C10873">
        <w:rPr>
          <w:noProof/>
        </w:rPr>
        <w:t xml:space="preserve">Pour le </w:t>
      </w:r>
      <w:r w:rsidRPr="00C10873">
        <w:rPr>
          <w:i/>
          <w:noProof/>
          <w:highlight w:val="yellow"/>
        </w:rPr>
        <w:t>[</w:t>
      </w:r>
      <w:r w:rsidR="004D727E" w:rsidRPr="00C10873">
        <w:rPr>
          <w:i/>
          <w:noProof/>
          <w:highlight w:val="yellow"/>
        </w:rPr>
        <w:t xml:space="preserve">nom du </w:t>
      </w:r>
      <w:r w:rsidRPr="00C10873">
        <w:rPr>
          <w:i/>
          <w:noProof/>
          <w:highlight w:val="yellow"/>
        </w:rPr>
        <w:t>Client]</w:t>
      </w:r>
      <w:r w:rsidRPr="00C10873">
        <w:rPr>
          <w:noProof/>
        </w:rPr>
        <w:t xml:space="preserve"> et en son nom</w:t>
      </w:r>
    </w:p>
    <w:p w14:paraId="17731BCB" w14:textId="77777777" w:rsidR="00530607" w:rsidRPr="00C10873" w:rsidRDefault="00530607" w:rsidP="00156663">
      <w:pPr>
        <w:rPr>
          <w:noProof/>
        </w:rPr>
      </w:pPr>
    </w:p>
    <w:p w14:paraId="35FDE7B4" w14:textId="77777777" w:rsidR="00530607" w:rsidRPr="00C10873" w:rsidRDefault="00530607" w:rsidP="00530607">
      <w:pPr>
        <w:tabs>
          <w:tab w:val="right" w:leader="underscore" w:pos="5670"/>
        </w:tabs>
        <w:spacing w:after="0"/>
        <w:rPr>
          <w:noProof/>
        </w:rPr>
      </w:pPr>
      <w:r w:rsidRPr="00C10873">
        <w:rPr>
          <w:noProof/>
        </w:rPr>
        <w:tab/>
      </w:r>
    </w:p>
    <w:p w14:paraId="68AEBDA1" w14:textId="77777777" w:rsidR="00530607" w:rsidRPr="00C10873" w:rsidRDefault="00530607" w:rsidP="00530607">
      <w:pPr>
        <w:tabs>
          <w:tab w:val="right" w:leader="underscore" w:pos="5670"/>
        </w:tabs>
        <w:rPr>
          <w:i/>
          <w:noProof/>
        </w:rPr>
      </w:pPr>
      <w:r w:rsidRPr="00C10873">
        <w:rPr>
          <w:i/>
          <w:noProof/>
        </w:rPr>
        <w:t>[Représentant autorisé]</w:t>
      </w:r>
    </w:p>
    <w:p w14:paraId="12ADB025" w14:textId="77777777" w:rsidR="00156663" w:rsidRPr="00C10873" w:rsidRDefault="00156663" w:rsidP="00156663">
      <w:pPr>
        <w:rPr>
          <w:noProof/>
        </w:rPr>
      </w:pPr>
    </w:p>
    <w:p w14:paraId="2C4B2913" w14:textId="77777777" w:rsidR="00530607" w:rsidRPr="00C10873" w:rsidRDefault="00530607" w:rsidP="00156663">
      <w:pPr>
        <w:rPr>
          <w:noProof/>
        </w:rPr>
      </w:pPr>
    </w:p>
    <w:p w14:paraId="5A738921" w14:textId="77777777" w:rsidR="00530607" w:rsidRPr="00C10873" w:rsidRDefault="00530607" w:rsidP="00530607">
      <w:pPr>
        <w:rPr>
          <w:noProof/>
        </w:rPr>
      </w:pPr>
      <w:r w:rsidRPr="00C10873">
        <w:rPr>
          <w:noProof/>
        </w:rPr>
        <w:t xml:space="preserve">Pour le </w:t>
      </w:r>
      <w:r w:rsidRPr="00C10873">
        <w:rPr>
          <w:i/>
          <w:noProof/>
        </w:rPr>
        <w:t>[</w:t>
      </w:r>
      <w:r w:rsidR="004D727E" w:rsidRPr="00C10873">
        <w:rPr>
          <w:i/>
          <w:noProof/>
        </w:rPr>
        <w:t xml:space="preserve">nom du </w:t>
      </w:r>
      <w:r w:rsidRPr="00C10873">
        <w:rPr>
          <w:i/>
          <w:noProof/>
        </w:rPr>
        <w:t>Consultant</w:t>
      </w:r>
      <w:r w:rsidR="004D727E" w:rsidRPr="00C10873">
        <w:rPr>
          <w:i/>
          <w:noProof/>
        </w:rPr>
        <w:t xml:space="preserve"> ou du Groupement</w:t>
      </w:r>
      <w:r w:rsidRPr="00C10873">
        <w:rPr>
          <w:i/>
          <w:noProof/>
        </w:rPr>
        <w:t>]</w:t>
      </w:r>
      <w:r w:rsidRPr="00C10873">
        <w:rPr>
          <w:noProof/>
        </w:rPr>
        <w:t xml:space="preserve"> et en son nom</w:t>
      </w:r>
    </w:p>
    <w:p w14:paraId="1D609EEB" w14:textId="77777777" w:rsidR="00530607" w:rsidRPr="00C10873" w:rsidRDefault="00530607" w:rsidP="00530607">
      <w:pPr>
        <w:rPr>
          <w:noProof/>
        </w:rPr>
      </w:pPr>
    </w:p>
    <w:p w14:paraId="1EBD4E60" w14:textId="77777777" w:rsidR="00530607" w:rsidRPr="00C10873" w:rsidRDefault="00530607" w:rsidP="00530607">
      <w:pPr>
        <w:tabs>
          <w:tab w:val="right" w:leader="underscore" w:pos="5670"/>
        </w:tabs>
        <w:spacing w:after="0"/>
        <w:rPr>
          <w:noProof/>
        </w:rPr>
      </w:pPr>
      <w:r w:rsidRPr="00C10873">
        <w:rPr>
          <w:noProof/>
        </w:rPr>
        <w:tab/>
      </w:r>
    </w:p>
    <w:p w14:paraId="5F748AC5" w14:textId="77777777" w:rsidR="00530607" w:rsidRPr="00C10873" w:rsidRDefault="00530607" w:rsidP="00530607">
      <w:pPr>
        <w:tabs>
          <w:tab w:val="right" w:leader="underscore" w:pos="5670"/>
        </w:tabs>
        <w:rPr>
          <w:i/>
          <w:noProof/>
        </w:rPr>
      </w:pPr>
      <w:r w:rsidRPr="00C10873">
        <w:rPr>
          <w:i/>
          <w:noProof/>
        </w:rPr>
        <w:t>[Représentant autorisé]</w:t>
      </w:r>
    </w:p>
    <w:p w14:paraId="14FC95DD" w14:textId="77777777" w:rsidR="00530607" w:rsidRPr="00C10873" w:rsidRDefault="00530607" w:rsidP="00156663">
      <w:pPr>
        <w:rPr>
          <w:noProof/>
        </w:rPr>
      </w:pPr>
    </w:p>
    <w:p w14:paraId="390E0126" w14:textId="77777777" w:rsidR="00530607" w:rsidRPr="00C10873" w:rsidRDefault="00530607" w:rsidP="00156663">
      <w:pPr>
        <w:rPr>
          <w:i/>
          <w:noProof/>
        </w:rPr>
      </w:pPr>
      <w:r w:rsidRPr="00C10873">
        <w:rPr>
          <w:i/>
          <w:noProof/>
        </w:rPr>
        <w:t>[</w:t>
      </w:r>
      <w:r w:rsidRPr="00C10873">
        <w:rPr>
          <w:b/>
          <w:i/>
          <w:noProof/>
        </w:rPr>
        <w:t>Note</w:t>
      </w:r>
      <w:r w:rsidRPr="00C10873">
        <w:rPr>
          <w:i/>
          <w:noProof/>
        </w:rPr>
        <w:t xml:space="preserve"> : Si le Consultant est constitué de plusieurs entités juridiques en Groupement, chacune d’entre elles doit apparaître comme signataire ou seul le mandataire signera, auquel cas le pouvoir l’habilitant à signer au nom de tous les membres doit être joint.]</w:t>
      </w:r>
    </w:p>
    <w:p w14:paraId="694EDBAE" w14:textId="77777777" w:rsidR="00530607" w:rsidRPr="00C10873" w:rsidRDefault="00530607" w:rsidP="00156663">
      <w:pPr>
        <w:rPr>
          <w:noProof/>
        </w:rPr>
      </w:pPr>
    </w:p>
    <w:p w14:paraId="114E89FD" w14:textId="77777777" w:rsidR="00530607" w:rsidRPr="00C10873" w:rsidRDefault="00530607" w:rsidP="00530607">
      <w:pPr>
        <w:rPr>
          <w:noProof/>
        </w:rPr>
      </w:pPr>
      <w:r w:rsidRPr="00C10873">
        <w:rPr>
          <w:noProof/>
        </w:rPr>
        <w:t>Pour et au nom de chacun des membres du Groupement</w:t>
      </w:r>
    </w:p>
    <w:p w14:paraId="0D107858" w14:textId="77777777" w:rsidR="00530607" w:rsidRPr="00C10873" w:rsidRDefault="00530607" w:rsidP="00530607">
      <w:pPr>
        <w:rPr>
          <w:noProof/>
        </w:rPr>
      </w:pPr>
      <w:r w:rsidRPr="00C10873">
        <w:rPr>
          <w:i/>
          <w:noProof/>
        </w:rPr>
        <w:t>[Nom du mandataire]</w:t>
      </w:r>
    </w:p>
    <w:p w14:paraId="4BE57BBE" w14:textId="77777777" w:rsidR="00530607" w:rsidRPr="00C10873" w:rsidRDefault="00530607" w:rsidP="00530607">
      <w:pPr>
        <w:rPr>
          <w:noProof/>
        </w:rPr>
      </w:pPr>
    </w:p>
    <w:p w14:paraId="3DC91592" w14:textId="77777777" w:rsidR="00530607" w:rsidRPr="00C10873" w:rsidRDefault="00530607" w:rsidP="00530607">
      <w:pPr>
        <w:tabs>
          <w:tab w:val="right" w:leader="underscore" w:pos="5670"/>
        </w:tabs>
        <w:spacing w:after="0"/>
        <w:rPr>
          <w:noProof/>
        </w:rPr>
      </w:pPr>
      <w:r w:rsidRPr="00C10873">
        <w:rPr>
          <w:noProof/>
        </w:rPr>
        <w:tab/>
      </w:r>
    </w:p>
    <w:p w14:paraId="664D4AF1" w14:textId="77777777" w:rsidR="00530607" w:rsidRPr="00C10873" w:rsidRDefault="00530607" w:rsidP="00530607">
      <w:pPr>
        <w:tabs>
          <w:tab w:val="right" w:leader="underscore" w:pos="5670"/>
        </w:tabs>
        <w:rPr>
          <w:i/>
          <w:noProof/>
        </w:rPr>
      </w:pPr>
      <w:r w:rsidRPr="00C10873">
        <w:rPr>
          <w:i/>
          <w:noProof/>
        </w:rPr>
        <w:t>[Représentant autorisé</w:t>
      </w:r>
      <w:r w:rsidR="007200CC" w:rsidRPr="00C10873">
        <w:rPr>
          <w:i/>
          <w:noProof/>
        </w:rPr>
        <w:t xml:space="preserve"> au nom des membres du Groupement</w:t>
      </w:r>
      <w:r w:rsidRPr="00C10873">
        <w:rPr>
          <w:i/>
          <w:noProof/>
        </w:rPr>
        <w:t>]</w:t>
      </w:r>
    </w:p>
    <w:p w14:paraId="3E40F5A3" w14:textId="77777777" w:rsidR="00530607" w:rsidRPr="00C10873" w:rsidRDefault="00530607" w:rsidP="00156663">
      <w:pPr>
        <w:rPr>
          <w:noProof/>
        </w:rPr>
      </w:pPr>
    </w:p>
    <w:p w14:paraId="5D1C523E" w14:textId="77777777" w:rsidR="00530607" w:rsidRPr="00C10873" w:rsidRDefault="007200CC" w:rsidP="00156663">
      <w:pPr>
        <w:rPr>
          <w:i/>
          <w:noProof/>
        </w:rPr>
      </w:pPr>
      <w:r w:rsidRPr="00C10873">
        <w:rPr>
          <w:i/>
          <w:noProof/>
        </w:rPr>
        <w:t>[Ajouter des emplacemen</w:t>
      </w:r>
      <w:r w:rsidR="00517804" w:rsidRPr="00C10873">
        <w:rPr>
          <w:i/>
          <w:noProof/>
        </w:rPr>
        <w:t>ts de signature pour chacun des</w:t>
      </w:r>
      <w:r w:rsidRPr="00C10873">
        <w:rPr>
          <w:i/>
          <w:noProof/>
        </w:rPr>
        <w:t xml:space="preserve"> membres, si tous sont signataires.]</w:t>
      </w:r>
    </w:p>
    <w:p w14:paraId="228C012C" w14:textId="77777777" w:rsidR="00530607" w:rsidRPr="00C10873" w:rsidRDefault="00530607" w:rsidP="00156663">
      <w:pPr>
        <w:rPr>
          <w:noProof/>
        </w:rPr>
      </w:pPr>
    </w:p>
    <w:p w14:paraId="7015B6FE" w14:textId="77777777" w:rsidR="00156663" w:rsidRPr="00C10873" w:rsidRDefault="00156663" w:rsidP="00156663">
      <w:pPr>
        <w:rPr>
          <w:noProof/>
        </w:rPr>
        <w:sectPr w:rsidR="00156663" w:rsidRPr="00C10873" w:rsidSect="00F92049">
          <w:headerReference w:type="default" r:id="rId45"/>
          <w:footnotePr>
            <w:numRestart w:val="eachSect"/>
          </w:footnotePr>
          <w:pgSz w:w="11906" w:h="16838" w:code="9"/>
          <w:pgMar w:top="1418" w:right="1418" w:bottom="1418" w:left="1418" w:header="709" w:footer="709" w:gutter="0"/>
          <w:cols w:space="708"/>
          <w:docGrid w:linePitch="360"/>
        </w:sectPr>
      </w:pPr>
    </w:p>
    <w:p w14:paraId="0C1A2F74" w14:textId="77777777" w:rsidR="00156663" w:rsidRPr="00C10873" w:rsidRDefault="00156663" w:rsidP="00156663">
      <w:pPr>
        <w:pStyle w:val="TITLEINTRO"/>
        <w:rPr>
          <w:noProof/>
        </w:rPr>
      </w:pPr>
      <w:bookmarkStart w:id="75" w:name="_Toc190691365"/>
      <w:r w:rsidRPr="00C10873">
        <w:rPr>
          <w:noProof/>
        </w:rPr>
        <w:lastRenderedPageBreak/>
        <w:t>II – CONDITIONS GENERALES DU CONTRAT</w:t>
      </w:r>
      <w:bookmarkEnd w:id="75"/>
    </w:p>
    <w:p w14:paraId="639B2E4F" w14:textId="77777777" w:rsidR="002F4F90" w:rsidRPr="00C10873" w:rsidRDefault="002F4F90">
      <w:pPr>
        <w:suppressAutoHyphens w:val="0"/>
        <w:overflowPunct/>
        <w:autoSpaceDE/>
        <w:autoSpaceDN/>
        <w:adjustRightInd/>
        <w:spacing w:after="0" w:line="240" w:lineRule="auto"/>
        <w:jc w:val="left"/>
        <w:textAlignment w:val="auto"/>
        <w:rPr>
          <w:noProof/>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9"/>
        <w:gridCol w:w="80"/>
        <w:gridCol w:w="6068"/>
        <w:gridCol w:w="83"/>
      </w:tblGrid>
      <w:tr w:rsidR="00485B98" w:rsidRPr="00C10873" w14:paraId="386D869F" w14:textId="77777777" w:rsidTr="00A809A7">
        <w:tc>
          <w:tcPr>
            <w:tcW w:w="9070" w:type="dxa"/>
            <w:gridSpan w:val="4"/>
          </w:tcPr>
          <w:p w14:paraId="534C7D3E" w14:textId="77777777" w:rsidR="002F4F90" w:rsidRPr="00C10873" w:rsidRDefault="007200CC" w:rsidP="00262AEE">
            <w:pPr>
              <w:pStyle w:val="HeadingA"/>
              <w:numPr>
                <w:ilvl w:val="0"/>
                <w:numId w:val="16"/>
              </w:numPr>
              <w:rPr>
                <w:noProof/>
              </w:rPr>
            </w:pPr>
            <w:bookmarkStart w:id="76" w:name="_Toc190691133"/>
            <w:bookmarkStart w:id="77" w:name="_Toc190691366"/>
            <w:bookmarkStart w:id="78" w:name="SECTION7"/>
            <w:r w:rsidRPr="00C10873">
              <w:rPr>
                <w:noProof/>
              </w:rPr>
              <w:t>Dispositions Générales</w:t>
            </w:r>
            <w:bookmarkEnd w:id="76"/>
            <w:bookmarkEnd w:id="77"/>
          </w:p>
        </w:tc>
      </w:tr>
      <w:tr w:rsidR="00485B98" w:rsidRPr="00C10873" w14:paraId="72F7383B" w14:textId="77777777" w:rsidTr="00A809A7">
        <w:tc>
          <w:tcPr>
            <w:tcW w:w="2919" w:type="dxa"/>
            <w:gridSpan w:val="2"/>
          </w:tcPr>
          <w:p w14:paraId="5CD24618" w14:textId="77777777" w:rsidR="002F4F90" w:rsidRPr="00C10873" w:rsidRDefault="007200CC" w:rsidP="00262AEE">
            <w:pPr>
              <w:pStyle w:val="Heading1"/>
              <w:numPr>
                <w:ilvl w:val="0"/>
                <w:numId w:val="17"/>
              </w:numPr>
              <w:rPr>
                <w:noProof/>
              </w:rPr>
            </w:pPr>
            <w:bookmarkStart w:id="79" w:name="_Toc190691134"/>
            <w:r w:rsidRPr="00C10873">
              <w:rPr>
                <w:noProof/>
              </w:rPr>
              <w:t>Définitions</w:t>
            </w:r>
            <w:bookmarkEnd w:id="79"/>
          </w:p>
        </w:tc>
        <w:tc>
          <w:tcPr>
            <w:tcW w:w="6151" w:type="dxa"/>
            <w:gridSpan w:val="2"/>
          </w:tcPr>
          <w:p w14:paraId="09D7F9BD" w14:textId="77777777" w:rsidR="002F4F90" w:rsidRPr="00C10873" w:rsidRDefault="00703372" w:rsidP="00703372">
            <w:pPr>
              <w:pStyle w:val="Heading2"/>
              <w:rPr>
                <w:noProof/>
              </w:rPr>
            </w:pPr>
            <w:r w:rsidRPr="00C10873">
              <w:rPr>
                <w:noProof/>
              </w:rPr>
              <w:t xml:space="preserve">A moins que le contexte ne le requière différemment, chaque fois qu’ils sont utilisés dans le </w:t>
            </w:r>
            <w:r w:rsidR="004F1A17" w:rsidRPr="00C10873">
              <w:rPr>
                <w:noProof/>
              </w:rPr>
              <w:t>présent c</w:t>
            </w:r>
            <w:r w:rsidRPr="00C10873">
              <w:rPr>
                <w:noProof/>
              </w:rPr>
              <w:t>ontrat, les termes ci-après on</w:t>
            </w:r>
            <w:bookmarkStart w:id="80" w:name="_Ref484611428"/>
            <w:r w:rsidRPr="00C10873">
              <w:rPr>
                <w:noProof/>
              </w:rPr>
              <w:t xml:space="preserve">t les significations suivantes </w:t>
            </w:r>
            <w:r w:rsidR="002F4F90" w:rsidRPr="00C10873">
              <w:rPr>
                <w:noProof/>
              </w:rPr>
              <w:t>:</w:t>
            </w:r>
            <w:bookmarkEnd w:id="80"/>
          </w:p>
          <w:p w14:paraId="3D94742B" w14:textId="77777777" w:rsidR="005C5774" w:rsidRPr="00C10873" w:rsidRDefault="00703372" w:rsidP="00262AEE">
            <w:pPr>
              <w:pStyle w:val="Paragraphedeliste"/>
              <w:numPr>
                <w:ilvl w:val="0"/>
                <w:numId w:val="37"/>
              </w:numPr>
              <w:ind w:left="1168" w:hanging="567"/>
              <w:contextualSpacing w:val="0"/>
              <w:rPr>
                <w:noProof/>
              </w:rPr>
            </w:pPr>
            <w:r w:rsidRPr="00C10873">
              <w:rPr>
                <w:noProof/>
              </w:rPr>
              <w:t>"</w:t>
            </w:r>
            <w:r w:rsidRPr="00C10873">
              <w:rPr>
                <w:b/>
                <w:noProof/>
              </w:rPr>
              <w:t>AFD</w:t>
            </w:r>
            <w:r w:rsidRPr="00C10873">
              <w:rPr>
                <w:noProof/>
              </w:rPr>
              <w:t>" désigne l’Agence Française de Développement (AFD).</w:t>
            </w:r>
          </w:p>
          <w:p w14:paraId="03396B6B" w14:textId="77777777" w:rsidR="001269AB" w:rsidRPr="00C10873" w:rsidRDefault="001269AB" w:rsidP="00262AEE">
            <w:pPr>
              <w:pStyle w:val="Paragraphedeliste"/>
              <w:numPr>
                <w:ilvl w:val="0"/>
                <w:numId w:val="37"/>
              </w:numPr>
              <w:ind w:left="1168" w:hanging="567"/>
              <w:contextualSpacing w:val="0"/>
              <w:rPr>
                <w:noProof/>
              </w:rPr>
            </w:pPr>
            <w:r w:rsidRPr="00C10873">
              <w:rPr>
                <w:noProof/>
              </w:rPr>
              <w:t>"</w:t>
            </w:r>
            <w:r w:rsidRPr="00C10873">
              <w:rPr>
                <w:b/>
                <w:noProof/>
              </w:rPr>
              <w:t>Autre personnel</w:t>
            </w:r>
            <w:r w:rsidRPr="00C10873">
              <w:rPr>
                <w:noProof/>
              </w:rPr>
              <w:t>" désigne un ou des professionnels fournis par le Consultant ou un Sous-traitant, affectés à la réalisation des Services en tout ou partie dans le cadre du Contrat.</w:t>
            </w:r>
          </w:p>
          <w:p w14:paraId="4CDA9A86" w14:textId="77777777" w:rsidR="00703372" w:rsidRPr="00C10873" w:rsidRDefault="00703372" w:rsidP="00262AEE">
            <w:pPr>
              <w:pStyle w:val="Paragraphedeliste"/>
              <w:numPr>
                <w:ilvl w:val="0"/>
                <w:numId w:val="37"/>
              </w:numPr>
              <w:ind w:left="1168" w:hanging="567"/>
              <w:contextualSpacing w:val="0"/>
              <w:rPr>
                <w:noProof/>
              </w:rPr>
            </w:pPr>
            <w:r w:rsidRPr="00C10873">
              <w:rPr>
                <w:noProof/>
              </w:rPr>
              <w:t>"</w:t>
            </w:r>
            <w:r w:rsidRPr="00C10873">
              <w:rPr>
                <w:b/>
                <w:noProof/>
              </w:rPr>
              <w:t>Client</w:t>
            </w:r>
            <w:r w:rsidRPr="00C10873">
              <w:rPr>
                <w:noProof/>
              </w:rPr>
              <w:t>" désigne l’agence d’exécution avec laquelle le Consultant sélectionné signe le Contrat de prestation des Services.</w:t>
            </w:r>
          </w:p>
          <w:p w14:paraId="7966D86D" w14:textId="77777777" w:rsidR="001269AB" w:rsidRPr="00C10873" w:rsidRDefault="001269AB" w:rsidP="00262AEE">
            <w:pPr>
              <w:pStyle w:val="Paragraphedeliste"/>
              <w:numPr>
                <w:ilvl w:val="0"/>
                <w:numId w:val="37"/>
              </w:numPr>
              <w:ind w:left="1168" w:hanging="567"/>
              <w:contextualSpacing w:val="0"/>
              <w:rPr>
                <w:noProof/>
              </w:rPr>
            </w:pPr>
            <w:r w:rsidRPr="00C10873">
              <w:rPr>
                <w:noProof/>
              </w:rPr>
              <w:t>"</w:t>
            </w:r>
            <w:r w:rsidRPr="00C10873">
              <w:rPr>
                <w:b/>
                <w:noProof/>
              </w:rPr>
              <w:t>CGC</w:t>
            </w:r>
            <w:r w:rsidRPr="00C10873">
              <w:rPr>
                <w:noProof/>
              </w:rPr>
              <w:t>" désigne les Conditions générales du Contrat.</w:t>
            </w:r>
          </w:p>
          <w:p w14:paraId="7989C4F5" w14:textId="77777777" w:rsidR="008100F2" w:rsidRPr="00C10873" w:rsidRDefault="008100F2" w:rsidP="00262AEE">
            <w:pPr>
              <w:pStyle w:val="Paragraphedeliste"/>
              <w:numPr>
                <w:ilvl w:val="0"/>
                <w:numId w:val="37"/>
              </w:numPr>
              <w:ind w:left="1168" w:hanging="567"/>
              <w:contextualSpacing w:val="0"/>
              <w:rPr>
                <w:noProof/>
              </w:rPr>
            </w:pPr>
            <w:r w:rsidRPr="00C10873">
              <w:rPr>
                <w:noProof/>
              </w:rPr>
              <w:t>"</w:t>
            </w:r>
            <w:r w:rsidRPr="00C10873">
              <w:rPr>
                <w:b/>
                <w:noProof/>
              </w:rPr>
              <w:t>CPC</w:t>
            </w:r>
            <w:r w:rsidRPr="00C10873">
              <w:rPr>
                <w:noProof/>
              </w:rPr>
              <w:t>" désigne les Conditions particulières du Contrat, qui permettent de modifier ou de compléter les CGC.</w:t>
            </w:r>
          </w:p>
          <w:p w14:paraId="3555D27B" w14:textId="77777777" w:rsidR="00703372" w:rsidRPr="00C10873" w:rsidRDefault="00703372" w:rsidP="00262AEE">
            <w:pPr>
              <w:pStyle w:val="Paragraphedeliste"/>
              <w:numPr>
                <w:ilvl w:val="0"/>
                <w:numId w:val="37"/>
              </w:numPr>
              <w:ind w:left="1168" w:hanging="567"/>
              <w:contextualSpacing w:val="0"/>
              <w:rPr>
                <w:noProof/>
              </w:rPr>
            </w:pPr>
            <w:r w:rsidRPr="00C10873">
              <w:rPr>
                <w:noProof/>
              </w:rPr>
              <w:t>"</w:t>
            </w:r>
            <w:r w:rsidRPr="00C10873">
              <w:rPr>
                <w:b/>
                <w:noProof/>
              </w:rPr>
              <w:t>Consultant</w:t>
            </w:r>
            <w:r w:rsidRPr="00C10873">
              <w:rPr>
                <w:noProof/>
              </w:rPr>
              <w:t>" désigne toute entité publique ou privée qui fournit les prestations au Client en vertu du Contrat.</w:t>
            </w:r>
          </w:p>
          <w:p w14:paraId="38788CAE" w14:textId="77777777" w:rsidR="00703372" w:rsidRPr="00C10873" w:rsidRDefault="00703372" w:rsidP="00262AEE">
            <w:pPr>
              <w:pStyle w:val="Paragraphedeliste"/>
              <w:numPr>
                <w:ilvl w:val="0"/>
                <w:numId w:val="37"/>
              </w:numPr>
              <w:ind w:left="1168" w:hanging="567"/>
              <w:contextualSpacing w:val="0"/>
              <w:rPr>
                <w:noProof/>
              </w:rPr>
            </w:pPr>
            <w:r w:rsidRPr="00C10873">
              <w:rPr>
                <w:noProof/>
              </w:rPr>
              <w:t>"</w:t>
            </w:r>
            <w:r w:rsidRPr="00C10873">
              <w:rPr>
                <w:b/>
                <w:noProof/>
              </w:rPr>
              <w:t>Contrat</w:t>
            </w:r>
            <w:r w:rsidRPr="00C10873">
              <w:rPr>
                <w:noProof/>
              </w:rPr>
              <w:t>" désigne le présent Contrat signé par les Parties ainsi que tous les documents joints stipulés à l</w:t>
            </w:r>
            <w:r w:rsidR="00F04F59" w:rsidRPr="00C10873">
              <w:rPr>
                <w:noProof/>
              </w:rPr>
              <w:t>'Article</w:t>
            </w:r>
            <w:r w:rsidR="00BE3056" w:rsidRPr="00C10873">
              <w:rPr>
                <w:noProof/>
              </w:rPr>
              <w:t> </w:t>
            </w:r>
            <w:r w:rsidRPr="00C10873">
              <w:rPr>
                <w:noProof/>
              </w:rPr>
              <w:t>1 du Modèle de Contrat, à savoir les Conditions générales du Contrat (</w:t>
            </w:r>
            <w:r w:rsidRPr="00C10873">
              <w:rPr>
                <w:b/>
                <w:noProof/>
              </w:rPr>
              <w:t>CGC</w:t>
            </w:r>
            <w:r w:rsidRPr="00C10873">
              <w:rPr>
                <w:noProof/>
              </w:rPr>
              <w:t>), les Conditions particulières (</w:t>
            </w:r>
            <w:r w:rsidRPr="00C10873">
              <w:rPr>
                <w:b/>
                <w:noProof/>
              </w:rPr>
              <w:t>CPC</w:t>
            </w:r>
            <w:r w:rsidRPr="00C10873">
              <w:rPr>
                <w:noProof/>
              </w:rPr>
              <w:t>) et les Annexes.</w:t>
            </w:r>
          </w:p>
          <w:p w14:paraId="03B9BA71" w14:textId="77777777" w:rsidR="001269AB" w:rsidRPr="00C10873" w:rsidRDefault="001269AB" w:rsidP="00262AEE">
            <w:pPr>
              <w:pStyle w:val="Paragraphedeliste"/>
              <w:numPr>
                <w:ilvl w:val="0"/>
                <w:numId w:val="37"/>
              </w:numPr>
              <w:ind w:left="1168" w:hanging="567"/>
              <w:contextualSpacing w:val="0"/>
              <w:rPr>
                <w:noProof/>
              </w:rPr>
            </w:pPr>
            <w:r w:rsidRPr="00C10873">
              <w:rPr>
                <w:noProof/>
              </w:rPr>
              <w:t>"</w:t>
            </w:r>
            <w:r w:rsidRPr="00C10873">
              <w:rPr>
                <w:b/>
                <w:noProof/>
              </w:rPr>
              <w:t>Date d’entrée en vigueur</w:t>
            </w:r>
            <w:r w:rsidRPr="00C10873">
              <w:rPr>
                <w:noProof/>
              </w:rPr>
              <w:t>" désigne la date à laquelle le Contrat entrera en vigueur, conformément à l</w:t>
            </w:r>
            <w:r w:rsidR="00F04F59" w:rsidRPr="00C10873">
              <w:rPr>
                <w:noProof/>
              </w:rPr>
              <w:t>'Article</w:t>
            </w:r>
            <w:r w:rsidRPr="00C10873">
              <w:rPr>
                <w:noProof/>
              </w:rPr>
              <w:t> 11 des CGC.</w:t>
            </w:r>
          </w:p>
          <w:p w14:paraId="0732429E" w14:textId="77777777" w:rsidR="001269AB" w:rsidRPr="00C10873" w:rsidRDefault="001269AB" w:rsidP="00262AEE">
            <w:pPr>
              <w:pStyle w:val="Paragraphedeliste"/>
              <w:numPr>
                <w:ilvl w:val="0"/>
                <w:numId w:val="37"/>
              </w:numPr>
              <w:ind w:left="1168" w:hanging="567"/>
              <w:contextualSpacing w:val="0"/>
              <w:rPr>
                <w:noProof/>
              </w:rPr>
            </w:pPr>
            <w:r w:rsidRPr="00C10873">
              <w:rPr>
                <w:noProof/>
              </w:rPr>
              <w:t>"</w:t>
            </w:r>
            <w:r w:rsidRPr="00C10873">
              <w:rPr>
                <w:b/>
                <w:noProof/>
              </w:rPr>
              <w:t>Droit applicable</w:t>
            </w:r>
            <w:r w:rsidRPr="00C10873">
              <w:rPr>
                <w:noProof/>
              </w:rPr>
              <w:t xml:space="preserve">" désigne les lois et la règlementation applicables dans le pays du Client ou dans tout autre pays indiqué dans les </w:t>
            </w:r>
            <w:r w:rsidRPr="00C10873">
              <w:rPr>
                <w:b/>
                <w:noProof/>
              </w:rPr>
              <w:t>Conditions particulières du Contrat (CPC)</w:t>
            </w:r>
            <w:r w:rsidRPr="00C10873">
              <w:rPr>
                <w:noProof/>
              </w:rPr>
              <w:t>.</w:t>
            </w:r>
          </w:p>
          <w:p w14:paraId="2E325867" w14:textId="6E64558A" w:rsidR="001269AB" w:rsidRPr="00C10873" w:rsidRDefault="001269AB" w:rsidP="00262AEE">
            <w:pPr>
              <w:pStyle w:val="Paragraphedeliste"/>
              <w:numPr>
                <w:ilvl w:val="0"/>
                <w:numId w:val="37"/>
              </w:numPr>
              <w:ind w:left="1168" w:hanging="567"/>
              <w:contextualSpacing w:val="0"/>
              <w:rPr>
                <w:noProof/>
              </w:rPr>
            </w:pPr>
            <w:r w:rsidRPr="00C10873">
              <w:rPr>
                <w:noProof/>
              </w:rPr>
              <w:t>"</w:t>
            </w:r>
            <w:r w:rsidRPr="00C10873">
              <w:rPr>
                <w:b/>
                <w:noProof/>
              </w:rPr>
              <w:t>Groupement</w:t>
            </w:r>
            <w:r w:rsidRPr="00C10873">
              <w:rPr>
                <w:noProof/>
              </w:rPr>
              <w:t xml:space="preserve">" désigne une association formelle ou informelle </w:t>
            </w:r>
            <w:r w:rsidR="00BA1437" w:rsidRPr="00C10873">
              <w:rPr>
                <w:noProof/>
              </w:rPr>
              <w:t>de plus d’un Consultant</w:t>
            </w:r>
            <w:r w:rsidR="00491E7B">
              <w:rPr>
                <w:noProof/>
              </w:rPr>
              <w:t>,</w:t>
            </w:r>
            <w:r w:rsidR="00BA1437" w:rsidRPr="00C10873">
              <w:rPr>
                <w:noProof/>
              </w:rPr>
              <w:t xml:space="preserve"> </w:t>
            </w:r>
            <w:r w:rsidR="00BA1437">
              <w:rPr>
                <w:noProof/>
              </w:rPr>
              <w:t xml:space="preserve">(i) </w:t>
            </w:r>
            <w:r w:rsidRPr="00C10873">
              <w:rPr>
                <w:noProof/>
              </w:rPr>
              <w:t xml:space="preserve">disposant, ou non, d’une personnalité juridique distincte de celle des membres le constituant, </w:t>
            </w:r>
            <w:r w:rsidR="00BA1437">
              <w:rPr>
                <w:noProof/>
              </w:rPr>
              <w:t>(ii)</w:t>
            </w:r>
            <w:r w:rsidRPr="00C10873">
              <w:rPr>
                <w:noProof/>
              </w:rPr>
              <w:t xml:space="preserve"> dans l</w:t>
            </w:r>
            <w:r w:rsidR="00BA1437">
              <w:rPr>
                <w:noProof/>
              </w:rPr>
              <w:t>a</w:t>
            </w:r>
            <w:r w:rsidRPr="00C10873">
              <w:rPr>
                <w:noProof/>
              </w:rPr>
              <w:t>quel</w:t>
            </w:r>
            <w:r w:rsidR="00BA1437">
              <w:rPr>
                <w:noProof/>
              </w:rPr>
              <w:t>le</w:t>
            </w:r>
            <w:r w:rsidRPr="00C10873">
              <w:rPr>
                <w:noProof/>
              </w:rPr>
              <w:t xml:space="preserve"> un des membres, appelé mandataire, représente tous les membres du Groupement, et </w:t>
            </w:r>
            <w:r w:rsidR="00BA1437">
              <w:rPr>
                <w:noProof/>
              </w:rPr>
              <w:t xml:space="preserve">(iii) </w:t>
            </w:r>
            <w:r w:rsidRPr="00C10873">
              <w:rPr>
                <w:noProof/>
              </w:rPr>
              <w:t>qui est conjointement et solidairement responsable de l’exécution du Contrat vis-à-vis du Client.</w:t>
            </w:r>
          </w:p>
          <w:p w14:paraId="5C763950" w14:textId="77777777" w:rsidR="00703372" w:rsidRPr="00C10873" w:rsidRDefault="00703372" w:rsidP="00262AEE">
            <w:pPr>
              <w:pStyle w:val="Paragraphedeliste"/>
              <w:numPr>
                <w:ilvl w:val="0"/>
                <w:numId w:val="37"/>
              </w:numPr>
              <w:ind w:left="1168" w:hanging="567"/>
              <w:contextualSpacing w:val="0"/>
              <w:rPr>
                <w:noProof/>
              </w:rPr>
            </w:pPr>
            <w:r w:rsidRPr="00C10873">
              <w:rPr>
                <w:noProof/>
              </w:rPr>
              <w:t>"</w:t>
            </w:r>
            <w:r w:rsidRPr="00C10873">
              <w:rPr>
                <w:b/>
                <w:noProof/>
              </w:rPr>
              <w:t>Jour</w:t>
            </w:r>
            <w:r w:rsidRPr="00C10873">
              <w:rPr>
                <w:noProof/>
              </w:rPr>
              <w:t>" désigne une journée calendaire sauf indication contraire.</w:t>
            </w:r>
          </w:p>
          <w:p w14:paraId="3E81A05B" w14:textId="77777777" w:rsidR="001269AB" w:rsidRPr="00C10873" w:rsidRDefault="001269AB" w:rsidP="00262AEE">
            <w:pPr>
              <w:pStyle w:val="Paragraphedeliste"/>
              <w:numPr>
                <w:ilvl w:val="0"/>
                <w:numId w:val="37"/>
              </w:numPr>
              <w:ind w:left="1168" w:hanging="567"/>
              <w:contextualSpacing w:val="0"/>
              <w:rPr>
                <w:noProof/>
              </w:rPr>
            </w:pPr>
            <w:r w:rsidRPr="00C10873">
              <w:rPr>
                <w:noProof/>
              </w:rPr>
              <w:t>"</w:t>
            </w:r>
            <w:r w:rsidRPr="00C10873">
              <w:rPr>
                <w:b/>
                <w:noProof/>
              </w:rPr>
              <w:t>Monnaie étrangère</w:t>
            </w:r>
            <w:r w:rsidRPr="00C10873">
              <w:rPr>
                <w:noProof/>
              </w:rPr>
              <w:t>" désigne toute monnaie autre que celle du pays du Client.</w:t>
            </w:r>
          </w:p>
          <w:p w14:paraId="0DF1AB4A" w14:textId="77777777" w:rsidR="001269AB" w:rsidRPr="00C10873" w:rsidRDefault="001269AB" w:rsidP="00262AEE">
            <w:pPr>
              <w:pStyle w:val="Paragraphedeliste"/>
              <w:numPr>
                <w:ilvl w:val="0"/>
                <w:numId w:val="37"/>
              </w:numPr>
              <w:ind w:left="1168" w:hanging="567"/>
              <w:contextualSpacing w:val="0"/>
              <w:rPr>
                <w:noProof/>
              </w:rPr>
            </w:pPr>
            <w:r w:rsidRPr="00C10873">
              <w:rPr>
                <w:noProof/>
              </w:rPr>
              <w:t>"</w:t>
            </w:r>
            <w:r w:rsidRPr="00C10873">
              <w:rPr>
                <w:b/>
                <w:noProof/>
              </w:rPr>
              <w:t>Monnaie nationale</w:t>
            </w:r>
            <w:r w:rsidRPr="00C10873">
              <w:rPr>
                <w:noProof/>
              </w:rPr>
              <w:t>" désigne la monnaie du pays du Client.</w:t>
            </w:r>
          </w:p>
          <w:p w14:paraId="0B44DC66" w14:textId="77777777" w:rsidR="001269AB" w:rsidRPr="00C10873" w:rsidRDefault="001269AB" w:rsidP="00262AEE">
            <w:pPr>
              <w:pStyle w:val="Paragraphedeliste"/>
              <w:numPr>
                <w:ilvl w:val="0"/>
                <w:numId w:val="37"/>
              </w:numPr>
              <w:ind w:left="1168" w:hanging="567"/>
              <w:contextualSpacing w:val="0"/>
              <w:rPr>
                <w:noProof/>
              </w:rPr>
            </w:pPr>
            <w:r w:rsidRPr="00C10873">
              <w:rPr>
                <w:noProof/>
              </w:rPr>
              <w:lastRenderedPageBreak/>
              <w:t>"</w:t>
            </w:r>
            <w:r w:rsidRPr="00C10873">
              <w:rPr>
                <w:b/>
                <w:noProof/>
              </w:rPr>
              <w:t>Partie</w:t>
            </w:r>
            <w:r w:rsidRPr="00C10873">
              <w:rPr>
                <w:noProof/>
              </w:rPr>
              <w:t>" désigne le Client ou le Consultant, selon le cas ; et, "</w:t>
            </w:r>
            <w:r w:rsidRPr="00C10873">
              <w:rPr>
                <w:b/>
                <w:noProof/>
              </w:rPr>
              <w:t>Parties</w:t>
            </w:r>
            <w:r w:rsidRPr="00C10873">
              <w:rPr>
                <w:noProof/>
              </w:rPr>
              <w:t>" désigne le Client et le Consultant.</w:t>
            </w:r>
          </w:p>
          <w:p w14:paraId="6BC7F677" w14:textId="77777777" w:rsidR="00703372" w:rsidRPr="00C10873" w:rsidRDefault="00703372" w:rsidP="00262AEE">
            <w:pPr>
              <w:pStyle w:val="Paragraphedeliste"/>
              <w:numPr>
                <w:ilvl w:val="0"/>
                <w:numId w:val="37"/>
              </w:numPr>
              <w:ind w:left="1168" w:hanging="567"/>
              <w:contextualSpacing w:val="0"/>
              <w:rPr>
                <w:noProof/>
              </w:rPr>
            </w:pPr>
            <w:r w:rsidRPr="00C10873">
              <w:rPr>
                <w:noProof/>
              </w:rPr>
              <w:t>"</w:t>
            </w:r>
            <w:r w:rsidRPr="00C10873">
              <w:rPr>
                <w:b/>
                <w:noProof/>
              </w:rPr>
              <w:t>Personnel</w:t>
            </w:r>
            <w:r w:rsidRPr="00C10873">
              <w:rPr>
                <w:noProof/>
              </w:rPr>
              <w:t>" désigne collectivement le Personnel-clé, les Autres personnels du Consultant, des Sous-traitants ou membres du Groupement, affecté par le Consultant pour la réalisation des Services ou une partie de ceux-ci dans le cadre du Contrat.</w:t>
            </w:r>
          </w:p>
          <w:p w14:paraId="71472305" w14:textId="77777777" w:rsidR="00703372" w:rsidRPr="00C10873" w:rsidRDefault="00FD44AB" w:rsidP="00262AEE">
            <w:pPr>
              <w:pStyle w:val="Paragraphedeliste"/>
              <w:numPr>
                <w:ilvl w:val="0"/>
                <w:numId w:val="37"/>
              </w:numPr>
              <w:ind w:left="1168" w:hanging="567"/>
              <w:contextualSpacing w:val="0"/>
              <w:rPr>
                <w:noProof/>
              </w:rPr>
            </w:pPr>
            <w:r w:rsidRPr="00C10873">
              <w:rPr>
                <w:noProof/>
              </w:rPr>
              <w:t>"</w:t>
            </w:r>
            <w:r w:rsidRPr="00C10873">
              <w:rPr>
                <w:b/>
                <w:noProof/>
              </w:rPr>
              <w:t>Personnel-clé</w:t>
            </w:r>
            <w:r w:rsidRPr="00C10873">
              <w:rPr>
                <w:noProof/>
              </w:rPr>
              <w:t xml:space="preserve">" désigne un </w:t>
            </w:r>
            <w:r w:rsidR="00913068" w:rsidRPr="00C10873">
              <w:rPr>
                <w:noProof/>
              </w:rPr>
              <w:t xml:space="preserve">ou des </w:t>
            </w:r>
            <w:r w:rsidRPr="00C10873">
              <w:rPr>
                <w:noProof/>
              </w:rPr>
              <w:t>expert</w:t>
            </w:r>
            <w:r w:rsidR="00913068" w:rsidRPr="00C10873">
              <w:rPr>
                <w:noProof/>
              </w:rPr>
              <w:t>s</w:t>
            </w:r>
            <w:r w:rsidRPr="00C10873">
              <w:rPr>
                <w:noProof/>
              </w:rPr>
              <w:t xml:space="preserve"> fourni</w:t>
            </w:r>
            <w:r w:rsidR="00913068" w:rsidRPr="00C10873">
              <w:rPr>
                <w:noProof/>
              </w:rPr>
              <w:t>s</w:t>
            </w:r>
            <w:r w:rsidRPr="00C10873">
              <w:rPr>
                <w:noProof/>
              </w:rPr>
              <w:t xml:space="preserve"> par le Consultant, dont les qualifications professionnelles, le savoir-faire, les connaissances et l’expérience sont essentielles à la réalisation des Services dans le cadre du Contrat, et dont le</w:t>
            </w:r>
            <w:r w:rsidR="00C22D5F" w:rsidRPr="00C10873">
              <w:rPr>
                <w:noProof/>
              </w:rPr>
              <w:t>s</w:t>
            </w:r>
            <w:r w:rsidRPr="00C10873">
              <w:rPr>
                <w:noProof/>
              </w:rPr>
              <w:t xml:space="preserve"> CV s</w:t>
            </w:r>
            <w:r w:rsidR="00C22D5F" w:rsidRPr="00C10873">
              <w:rPr>
                <w:noProof/>
              </w:rPr>
              <w:t>on</w:t>
            </w:r>
            <w:r w:rsidRPr="00C10873">
              <w:rPr>
                <w:noProof/>
              </w:rPr>
              <w:t>t pris en compte pour l’évaluation technique de la Proposition du Consultant.</w:t>
            </w:r>
          </w:p>
          <w:p w14:paraId="51177751" w14:textId="77777777" w:rsidR="00FD44AB" w:rsidRPr="00C10873" w:rsidRDefault="00FD44AB" w:rsidP="00262AEE">
            <w:pPr>
              <w:pStyle w:val="Paragraphedeliste"/>
              <w:numPr>
                <w:ilvl w:val="0"/>
                <w:numId w:val="37"/>
              </w:numPr>
              <w:ind w:left="1168" w:hanging="567"/>
              <w:contextualSpacing w:val="0"/>
              <w:rPr>
                <w:noProof/>
              </w:rPr>
            </w:pPr>
            <w:r w:rsidRPr="00C10873">
              <w:rPr>
                <w:noProof/>
              </w:rPr>
              <w:t>"</w:t>
            </w:r>
            <w:r w:rsidRPr="00C10873">
              <w:rPr>
                <w:b/>
                <w:noProof/>
              </w:rPr>
              <w:t>Services</w:t>
            </w:r>
            <w:r w:rsidRPr="00C10873">
              <w:rPr>
                <w:noProof/>
              </w:rPr>
              <w:t>" désigne le travail à exécuter par le Consultant en vertu d</w:t>
            </w:r>
            <w:r w:rsidR="00C22D5F" w:rsidRPr="00C10873">
              <w:rPr>
                <w:noProof/>
              </w:rPr>
              <w:t>u</w:t>
            </w:r>
            <w:r w:rsidRPr="00C10873">
              <w:rPr>
                <w:noProof/>
              </w:rPr>
              <w:t xml:space="preserve"> Contrat, décrit </w:t>
            </w:r>
            <w:r w:rsidR="00D4599E" w:rsidRPr="00C10873">
              <w:rPr>
                <w:noProof/>
              </w:rPr>
              <w:t xml:space="preserve">dans les </w:t>
            </w:r>
            <w:r w:rsidRPr="00C10873">
              <w:rPr>
                <w:b/>
                <w:noProof/>
              </w:rPr>
              <w:t>Annexe</w:t>
            </w:r>
            <w:r w:rsidR="00D4599E" w:rsidRPr="00C10873">
              <w:rPr>
                <w:b/>
                <w:noProof/>
              </w:rPr>
              <w:t>s</w:t>
            </w:r>
            <w:r w:rsidRPr="00C10873">
              <w:rPr>
                <w:b/>
                <w:noProof/>
              </w:rPr>
              <w:t xml:space="preserve"> A </w:t>
            </w:r>
            <w:r w:rsidR="00D4599E" w:rsidRPr="00C10873">
              <w:rPr>
                <w:b/>
                <w:noProof/>
              </w:rPr>
              <w:t>et B</w:t>
            </w:r>
            <w:r w:rsidR="00D4599E" w:rsidRPr="00C10873">
              <w:rPr>
                <w:noProof/>
              </w:rPr>
              <w:t xml:space="preserve"> du Contrat</w:t>
            </w:r>
            <w:r w:rsidRPr="00C10873">
              <w:rPr>
                <w:noProof/>
              </w:rPr>
              <w:t>.</w:t>
            </w:r>
          </w:p>
          <w:p w14:paraId="0C494C0D" w14:textId="77777777" w:rsidR="00FD44AB" w:rsidRPr="00C10873" w:rsidRDefault="00FD44AB" w:rsidP="00262AEE">
            <w:pPr>
              <w:pStyle w:val="Paragraphedeliste"/>
              <w:numPr>
                <w:ilvl w:val="0"/>
                <w:numId w:val="37"/>
              </w:numPr>
              <w:ind w:left="1168" w:hanging="567"/>
              <w:contextualSpacing w:val="0"/>
              <w:rPr>
                <w:noProof/>
              </w:rPr>
            </w:pPr>
            <w:r w:rsidRPr="00C10873">
              <w:rPr>
                <w:noProof/>
              </w:rPr>
              <w:t>"</w:t>
            </w:r>
            <w:r w:rsidRPr="00C10873">
              <w:rPr>
                <w:b/>
                <w:noProof/>
              </w:rPr>
              <w:t>Sous-traitant</w:t>
            </w:r>
            <w:r w:rsidRPr="00C10873">
              <w:rPr>
                <w:noProof/>
              </w:rPr>
              <w:t xml:space="preserve">" désigne toute personne physique ou morale avec laquelle le Consultant passe un accord de sous-traitance d'une partie des Services, le Consultant conservant la responsabilité entière </w:t>
            </w:r>
            <w:r w:rsidR="00C22D5F" w:rsidRPr="00C10873">
              <w:rPr>
                <w:noProof/>
              </w:rPr>
              <w:t>de</w:t>
            </w:r>
            <w:r w:rsidRPr="00C10873">
              <w:rPr>
                <w:noProof/>
              </w:rPr>
              <w:t xml:space="preserve"> l’exécution du Contrat.</w:t>
            </w:r>
          </w:p>
        </w:tc>
      </w:tr>
      <w:tr w:rsidR="00485B98" w:rsidRPr="00C10873" w14:paraId="7E1F937F" w14:textId="77777777" w:rsidTr="00A809A7">
        <w:tc>
          <w:tcPr>
            <w:tcW w:w="2919" w:type="dxa"/>
            <w:gridSpan w:val="2"/>
          </w:tcPr>
          <w:p w14:paraId="11352167" w14:textId="77777777" w:rsidR="002F4F90" w:rsidRPr="00C10873" w:rsidRDefault="00FD44AB" w:rsidP="00FD44AB">
            <w:pPr>
              <w:pStyle w:val="Heading1"/>
              <w:jc w:val="left"/>
              <w:rPr>
                <w:noProof/>
              </w:rPr>
            </w:pPr>
            <w:bookmarkStart w:id="81" w:name="_Toc190691135"/>
            <w:r w:rsidRPr="00C10873">
              <w:rPr>
                <w:noProof/>
              </w:rPr>
              <w:lastRenderedPageBreak/>
              <w:t>Relations entre les Parties</w:t>
            </w:r>
            <w:bookmarkEnd w:id="81"/>
          </w:p>
        </w:tc>
        <w:tc>
          <w:tcPr>
            <w:tcW w:w="6151" w:type="dxa"/>
            <w:gridSpan w:val="2"/>
          </w:tcPr>
          <w:p w14:paraId="3E4F2A89" w14:textId="0B2AD5E0" w:rsidR="002F4F90" w:rsidRPr="00C10873" w:rsidRDefault="00FD44AB">
            <w:pPr>
              <w:pStyle w:val="Heading2"/>
              <w:rPr>
                <w:noProof/>
              </w:rPr>
            </w:pPr>
            <w:r w:rsidRPr="00C10873">
              <w:rPr>
                <w:noProof/>
              </w:rPr>
              <w:t xml:space="preserve">Aucune disposition figurant au Contrat ne peut être interprétée comme créant une relation de commettant à préposé, ou établissant un lien de subordination d’employé à employeur entre le Client et le Consultant. </w:t>
            </w:r>
            <w:r w:rsidR="00491E7B" w:rsidRPr="00491E7B">
              <w:rPr>
                <w:noProof/>
              </w:rPr>
              <w:t>Dans le cadre du Contrat, le Consultant est pleinement responsable du Personnel exécutant les Services et de ses Sous-Traitants, le cas échéant, et des Services exécutés par ces derniers ou en leur nom.</w:t>
            </w:r>
          </w:p>
        </w:tc>
      </w:tr>
      <w:tr w:rsidR="00485B98" w:rsidRPr="00C10873" w14:paraId="691CD1EC" w14:textId="77777777" w:rsidTr="00A809A7">
        <w:tc>
          <w:tcPr>
            <w:tcW w:w="2919" w:type="dxa"/>
            <w:gridSpan w:val="2"/>
          </w:tcPr>
          <w:p w14:paraId="1C6A6527" w14:textId="77777777" w:rsidR="002F4F90" w:rsidRPr="00C10873" w:rsidRDefault="00FD44AB" w:rsidP="00FD44AB">
            <w:pPr>
              <w:pStyle w:val="Heading1"/>
              <w:jc w:val="left"/>
              <w:rPr>
                <w:noProof/>
              </w:rPr>
            </w:pPr>
            <w:bookmarkStart w:id="82" w:name="_Toc190691136"/>
            <w:r w:rsidRPr="00C10873">
              <w:rPr>
                <w:noProof/>
              </w:rPr>
              <w:t>Droit applicable au Contrat</w:t>
            </w:r>
            <w:bookmarkEnd w:id="82"/>
          </w:p>
        </w:tc>
        <w:tc>
          <w:tcPr>
            <w:tcW w:w="6151" w:type="dxa"/>
            <w:gridSpan w:val="2"/>
          </w:tcPr>
          <w:p w14:paraId="38B73FF1" w14:textId="77777777" w:rsidR="002F4F90" w:rsidRPr="00C10873" w:rsidRDefault="00FD44AB" w:rsidP="00C22D5F">
            <w:pPr>
              <w:pStyle w:val="Heading2"/>
              <w:rPr>
                <w:noProof/>
              </w:rPr>
            </w:pPr>
            <w:r w:rsidRPr="00C10873">
              <w:rPr>
                <w:noProof/>
              </w:rPr>
              <w:t>Le Contrat, sa signification, son interprétation, et les relations s’établissant entre les Parties seront régies par le Droit applicable.</w:t>
            </w:r>
          </w:p>
        </w:tc>
      </w:tr>
      <w:tr w:rsidR="00485B98" w:rsidRPr="00C10873" w14:paraId="2A1838A4" w14:textId="77777777" w:rsidTr="00A809A7">
        <w:tc>
          <w:tcPr>
            <w:tcW w:w="2919" w:type="dxa"/>
            <w:gridSpan w:val="2"/>
          </w:tcPr>
          <w:p w14:paraId="11AE2E9E" w14:textId="77777777" w:rsidR="002F4F90" w:rsidRPr="00C10873" w:rsidRDefault="00FD44AB" w:rsidP="00961F5D">
            <w:pPr>
              <w:pStyle w:val="Heading1"/>
              <w:jc w:val="left"/>
              <w:rPr>
                <w:noProof/>
              </w:rPr>
            </w:pPr>
            <w:bookmarkStart w:id="83" w:name="_Toc190691137"/>
            <w:r w:rsidRPr="00C10873">
              <w:rPr>
                <w:noProof/>
              </w:rPr>
              <w:t>Langue</w:t>
            </w:r>
            <w:bookmarkEnd w:id="83"/>
          </w:p>
        </w:tc>
        <w:tc>
          <w:tcPr>
            <w:tcW w:w="6151" w:type="dxa"/>
            <w:gridSpan w:val="2"/>
          </w:tcPr>
          <w:p w14:paraId="623F1BBE" w14:textId="77777777" w:rsidR="0000654F" w:rsidRPr="00C10873" w:rsidRDefault="00FD44AB" w:rsidP="00C22D5F">
            <w:pPr>
              <w:pStyle w:val="Heading2"/>
              <w:rPr>
                <w:noProof/>
              </w:rPr>
            </w:pPr>
            <w:bookmarkStart w:id="84" w:name="_Ref484614086"/>
            <w:r w:rsidRPr="00C10873">
              <w:rPr>
                <w:noProof/>
              </w:rPr>
              <w:t xml:space="preserve">Le Contrat a été rédigé dans la langue indiquée dans les </w:t>
            </w:r>
            <w:r w:rsidRPr="00C10873">
              <w:rPr>
                <w:b/>
                <w:noProof/>
              </w:rPr>
              <w:t>CPC</w:t>
            </w:r>
            <w:r w:rsidRPr="00C10873">
              <w:rPr>
                <w:noProof/>
              </w:rPr>
              <w:t>, qui sera la langue faisant foi pour toutes questions relatives à la signification ou à l’interprétation du Contrat.</w:t>
            </w:r>
            <w:bookmarkEnd w:id="84"/>
          </w:p>
        </w:tc>
      </w:tr>
      <w:tr w:rsidR="00485B98" w:rsidRPr="00C10873" w14:paraId="32E0CAA2" w14:textId="77777777" w:rsidTr="00A809A7">
        <w:tc>
          <w:tcPr>
            <w:tcW w:w="2919" w:type="dxa"/>
            <w:gridSpan w:val="2"/>
          </w:tcPr>
          <w:p w14:paraId="7E41C5A3" w14:textId="77777777" w:rsidR="002F4F90" w:rsidRPr="00C10873" w:rsidRDefault="00FD44AB" w:rsidP="00B67894">
            <w:pPr>
              <w:pStyle w:val="Heading1"/>
              <w:rPr>
                <w:noProof/>
              </w:rPr>
            </w:pPr>
            <w:bookmarkStart w:id="85" w:name="_Toc190691138"/>
            <w:r w:rsidRPr="00C10873">
              <w:rPr>
                <w:noProof/>
              </w:rPr>
              <w:t>Titres</w:t>
            </w:r>
            <w:bookmarkEnd w:id="85"/>
          </w:p>
        </w:tc>
        <w:tc>
          <w:tcPr>
            <w:tcW w:w="6151" w:type="dxa"/>
            <w:gridSpan w:val="2"/>
          </w:tcPr>
          <w:p w14:paraId="3C480B28" w14:textId="77777777" w:rsidR="00B67894" w:rsidRPr="00C10873" w:rsidRDefault="00FD44AB" w:rsidP="00C22D5F">
            <w:pPr>
              <w:pStyle w:val="Heading2"/>
              <w:rPr>
                <w:noProof/>
              </w:rPr>
            </w:pPr>
            <w:r w:rsidRPr="00C10873">
              <w:rPr>
                <w:noProof/>
              </w:rPr>
              <w:t>Les titres ne limiteront, ne modifieront, ni n’affecteront en rien la signification du Contrat.</w:t>
            </w:r>
          </w:p>
        </w:tc>
      </w:tr>
      <w:tr w:rsidR="00485B98" w:rsidRPr="00C10873" w14:paraId="3D1F3766" w14:textId="77777777" w:rsidTr="00A809A7">
        <w:tc>
          <w:tcPr>
            <w:tcW w:w="2919" w:type="dxa"/>
            <w:gridSpan w:val="2"/>
          </w:tcPr>
          <w:p w14:paraId="74CA7F2B" w14:textId="77777777" w:rsidR="002F4F90" w:rsidRPr="00C10873" w:rsidRDefault="00FD44AB" w:rsidP="00B67894">
            <w:pPr>
              <w:pStyle w:val="Heading1"/>
              <w:rPr>
                <w:noProof/>
              </w:rPr>
            </w:pPr>
            <w:bookmarkStart w:id="86" w:name="_Toc190691139"/>
            <w:r w:rsidRPr="00C10873">
              <w:rPr>
                <w:noProof/>
              </w:rPr>
              <w:t>Notifications</w:t>
            </w:r>
            <w:bookmarkEnd w:id="86"/>
          </w:p>
        </w:tc>
        <w:tc>
          <w:tcPr>
            <w:tcW w:w="6151" w:type="dxa"/>
            <w:gridSpan w:val="2"/>
          </w:tcPr>
          <w:p w14:paraId="177D780E" w14:textId="77777777" w:rsidR="007906B7" w:rsidRPr="00C10873" w:rsidRDefault="00FD44AB" w:rsidP="00FD44AB">
            <w:pPr>
              <w:pStyle w:val="Heading2"/>
              <w:rPr>
                <w:noProof/>
              </w:rPr>
            </w:pPr>
            <w:r w:rsidRPr="00C10873">
              <w:rPr>
                <w:noProof/>
              </w:rPr>
              <w:t>Toute notification nécessaire ou permise en vertu du Contrat devra l’être sous forme écrite, dans</w:t>
            </w:r>
            <w:r w:rsidR="00EE1EFA" w:rsidRPr="00C10873">
              <w:rPr>
                <w:noProof/>
              </w:rPr>
              <w:t xml:space="preserve"> la langue indiquée à l</w:t>
            </w:r>
            <w:r w:rsidR="00F04F59" w:rsidRPr="00C10873">
              <w:rPr>
                <w:noProof/>
              </w:rPr>
              <w:t>'Article</w:t>
            </w:r>
            <w:r w:rsidR="00EE1EFA" w:rsidRPr="00C10873">
              <w:rPr>
                <w:noProof/>
              </w:rPr>
              <w:t> </w:t>
            </w:r>
            <w:r w:rsidRPr="00C10873">
              <w:rPr>
                <w:noProof/>
              </w:rPr>
              <w:t xml:space="preserve">4 des CGC. Une telle notification, demande ou approbation sera considérée comme ayant été </w:t>
            </w:r>
            <w:r w:rsidR="00C22D5F" w:rsidRPr="00C10873">
              <w:rPr>
                <w:noProof/>
              </w:rPr>
              <w:t>faite</w:t>
            </w:r>
            <w:r w:rsidRPr="00C10873">
              <w:rPr>
                <w:noProof/>
              </w:rPr>
              <w:t xml:space="preserve"> lorsqu’elle aura été transmise en personne à un représentant autorisé de la Partie à laquelle cette communication est adressée, ou lorsqu’elle aura été envoyée à cette Partie à l’adresse indiquée dans les </w:t>
            </w:r>
            <w:r w:rsidRPr="00C10873">
              <w:rPr>
                <w:b/>
                <w:noProof/>
              </w:rPr>
              <w:t>CPC</w:t>
            </w:r>
            <w:r w:rsidRPr="00C10873">
              <w:rPr>
                <w:noProof/>
              </w:rPr>
              <w:t>.</w:t>
            </w:r>
          </w:p>
          <w:p w14:paraId="4373660F" w14:textId="77777777" w:rsidR="007906B7" w:rsidRPr="00C10873" w:rsidRDefault="00FD44AB" w:rsidP="00FD44AB">
            <w:pPr>
              <w:pStyle w:val="Heading2"/>
              <w:rPr>
                <w:noProof/>
              </w:rPr>
            </w:pPr>
            <w:r w:rsidRPr="00C10873">
              <w:rPr>
                <w:noProof/>
              </w:rPr>
              <w:t xml:space="preserve">Une Partie peut changer son adresse aux fins de notification en donnant à l’autre partie notification écrite envoyée à l’adresse indiquée dans les </w:t>
            </w:r>
            <w:r w:rsidRPr="00C10873">
              <w:rPr>
                <w:b/>
                <w:noProof/>
              </w:rPr>
              <w:t>CPC</w:t>
            </w:r>
            <w:r w:rsidRPr="00C10873">
              <w:rPr>
                <w:noProof/>
              </w:rPr>
              <w:t>.</w:t>
            </w:r>
          </w:p>
        </w:tc>
      </w:tr>
      <w:tr w:rsidR="00485B98" w:rsidRPr="00C10873" w14:paraId="7D902BA3" w14:textId="77777777" w:rsidTr="00A809A7">
        <w:tc>
          <w:tcPr>
            <w:tcW w:w="2919" w:type="dxa"/>
            <w:gridSpan w:val="2"/>
          </w:tcPr>
          <w:p w14:paraId="719D17BF" w14:textId="77777777" w:rsidR="002F4F90" w:rsidRPr="00C10873" w:rsidRDefault="00FD44AB" w:rsidP="007906B7">
            <w:pPr>
              <w:pStyle w:val="Heading1"/>
              <w:rPr>
                <w:noProof/>
              </w:rPr>
            </w:pPr>
            <w:bookmarkStart w:id="87" w:name="_Toc190691140"/>
            <w:r w:rsidRPr="00C10873">
              <w:rPr>
                <w:noProof/>
              </w:rPr>
              <w:t>Lieux</w:t>
            </w:r>
            <w:bookmarkEnd w:id="87"/>
          </w:p>
        </w:tc>
        <w:tc>
          <w:tcPr>
            <w:tcW w:w="6151" w:type="dxa"/>
            <w:gridSpan w:val="2"/>
          </w:tcPr>
          <w:p w14:paraId="32A4F678" w14:textId="77777777" w:rsidR="007906B7" w:rsidRPr="00C10873" w:rsidRDefault="00FD44AB" w:rsidP="00C22D5F">
            <w:pPr>
              <w:pStyle w:val="Heading2"/>
              <w:rPr>
                <w:noProof/>
              </w:rPr>
            </w:pPr>
            <w:r w:rsidRPr="00C10873">
              <w:rPr>
                <w:noProof/>
              </w:rPr>
              <w:t xml:space="preserve">Les Services sont exécutés sur les lieux indiqués à l’Annexe A jointe et, lorsque la localisation d’une tâche particulière </w:t>
            </w:r>
            <w:r w:rsidRPr="00C10873">
              <w:rPr>
                <w:noProof/>
              </w:rPr>
              <w:lastRenderedPageBreak/>
              <w:t xml:space="preserve">n’est pas précisée, en des lieux que le Client approuvera, dans </w:t>
            </w:r>
            <w:r w:rsidR="00C22D5F" w:rsidRPr="00C10873">
              <w:rPr>
                <w:noProof/>
              </w:rPr>
              <w:t>son</w:t>
            </w:r>
            <w:r w:rsidRPr="00C10873">
              <w:rPr>
                <w:noProof/>
              </w:rPr>
              <w:t xml:space="preserve"> pays ou à l’étranger.</w:t>
            </w:r>
          </w:p>
        </w:tc>
      </w:tr>
      <w:tr w:rsidR="00485B98" w:rsidRPr="00C10873" w14:paraId="33AF1F6C" w14:textId="77777777" w:rsidTr="00A809A7">
        <w:tc>
          <w:tcPr>
            <w:tcW w:w="2919" w:type="dxa"/>
            <w:gridSpan w:val="2"/>
          </w:tcPr>
          <w:p w14:paraId="1EE70873" w14:textId="77777777" w:rsidR="002F4F90" w:rsidRPr="00C10873" w:rsidRDefault="00FD44AB" w:rsidP="00FD44AB">
            <w:pPr>
              <w:pStyle w:val="Heading1"/>
              <w:jc w:val="left"/>
              <w:rPr>
                <w:noProof/>
              </w:rPr>
            </w:pPr>
            <w:bookmarkStart w:id="88" w:name="_Toc190691141"/>
            <w:r w:rsidRPr="00C10873">
              <w:rPr>
                <w:noProof/>
              </w:rPr>
              <w:lastRenderedPageBreak/>
              <w:t>Autorité du mandataire</w:t>
            </w:r>
            <w:bookmarkEnd w:id="88"/>
          </w:p>
        </w:tc>
        <w:tc>
          <w:tcPr>
            <w:tcW w:w="6151" w:type="dxa"/>
            <w:gridSpan w:val="2"/>
          </w:tcPr>
          <w:p w14:paraId="203BDD8D" w14:textId="77777777" w:rsidR="007906B7" w:rsidRPr="00C10873" w:rsidRDefault="00FD44AB" w:rsidP="00C22D5F">
            <w:pPr>
              <w:pStyle w:val="Heading2"/>
              <w:rPr>
                <w:noProof/>
              </w:rPr>
            </w:pPr>
            <w:r w:rsidRPr="00C10873">
              <w:rPr>
                <w:noProof/>
              </w:rPr>
              <w:t>Si le Consultant est constitué par un Groupement de plus d’une entité, les membres autor</w:t>
            </w:r>
            <w:r w:rsidR="00C22D5F" w:rsidRPr="00C10873">
              <w:rPr>
                <w:noProof/>
              </w:rPr>
              <w:t xml:space="preserve">isent par la présente l’entité </w:t>
            </w:r>
            <w:r w:rsidRPr="00C10873">
              <w:rPr>
                <w:noProof/>
              </w:rPr>
              <w:t xml:space="preserve">mandataire indiquée dans les </w:t>
            </w:r>
            <w:r w:rsidRPr="00C10873">
              <w:rPr>
                <w:b/>
                <w:noProof/>
              </w:rPr>
              <w:t>CPC</w:t>
            </w:r>
            <w:r w:rsidRPr="00C10873">
              <w:rPr>
                <w:noProof/>
              </w:rPr>
              <w:t xml:space="preserve"> à exercer en leur nom tous les droits, et remplir toutes les obligations envers le Client en vertu du Contrat et à recevoir, notamment, les instructions et les paiements effectués par le Client.</w:t>
            </w:r>
          </w:p>
        </w:tc>
      </w:tr>
      <w:tr w:rsidR="00485B98" w:rsidRPr="00C10873" w14:paraId="5230DCC2" w14:textId="77777777" w:rsidTr="00A809A7">
        <w:tc>
          <w:tcPr>
            <w:tcW w:w="2919" w:type="dxa"/>
            <w:gridSpan w:val="2"/>
          </w:tcPr>
          <w:p w14:paraId="60554AB9" w14:textId="77777777" w:rsidR="002F4F90" w:rsidRPr="00C10873" w:rsidRDefault="00601856" w:rsidP="00601856">
            <w:pPr>
              <w:pStyle w:val="Heading1"/>
              <w:rPr>
                <w:noProof/>
              </w:rPr>
            </w:pPr>
            <w:bookmarkStart w:id="89" w:name="_Toc190691142"/>
            <w:r w:rsidRPr="00C10873">
              <w:rPr>
                <w:noProof/>
              </w:rPr>
              <w:t>Représentants autorisés</w:t>
            </w:r>
            <w:bookmarkEnd w:id="89"/>
          </w:p>
        </w:tc>
        <w:tc>
          <w:tcPr>
            <w:tcW w:w="6151" w:type="dxa"/>
            <w:gridSpan w:val="2"/>
          </w:tcPr>
          <w:p w14:paraId="432088E7" w14:textId="77777777" w:rsidR="00717F15" w:rsidRPr="00C10873" w:rsidRDefault="00601856" w:rsidP="00C22D5F">
            <w:pPr>
              <w:pStyle w:val="Heading2"/>
              <w:rPr>
                <w:noProof/>
              </w:rPr>
            </w:pPr>
            <w:r w:rsidRPr="00C10873">
              <w:rPr>
                <w:noProof/>
              </w:rPr>
              <w:t xml:space="preserve">Toute action qui peut ou qui doit être effectuée, et tout document qui peut ou qui doit être établi en vertu du Contrat par le Client ou par le Consultant, pourra l’être par les représentants désignés dans les </w:t>
            </w:r>
            <w:r w:rsidRPr="00C10873">
              <w:rPr>
                <w:b/>
                <w:noProof/>
              </w:rPr>
              <w:t>CPC</w:t>
            </w:r>
            <w:r w:rsidRPr="00C10873">
              <w:rPr>
                <w:noProof/>
              </w:rPr>
              <w:t>.</w:t>
            </w:r>
          </w:p>
        </w:tc>
      </w:tr>
      <w:tr w:rsidR="00485B98" w:rsidRPr="00C10873" w14:paraId="20EAA248" w14:textId="77777777" w:rsidTr="00A809A7">
        <w:tc>
          <w:tcPr>
            <w:tcW w:w="2919" w:type="dxa"/>
            <w:gridSpan w:val="2"/>
          </w:tcPr>
          <w:p w14:paraId="3791EC53" w14:textId="27DF6EE7" w:rsidR="00601856" w:rsidRPr="00C10873" w:rsidRDefault="00BA1437" w:rsidP="00601856">
            <w:pPr>
              <w:pStyle w:val="Heading1"/>
              <w:jc w:val="left"/>
              <w:rPr>
                <w:noProof/>
              </w:rPr>
            </w:pPr>
            <w:bookmarkStart w:id="90" w:name="_Toc190691143"/>
            <w:r>
              <w:rPr>
                <w:noProof/>
              </w:rPr>
              <w:t>Pratiques prohibées</w:t>
            </w:r>
            <w:r w:rsidR="00601856" w:rsidRPr="00C10873">
              <w:rPr>
                <w:noProof/>
              </w:rPr>
              <w:t>, responsabilité environnementale et sociale</w:t>
            </w:r>
            <w:bookmarkEnd w:id="90"/>
          </w:p>
        </w:tc>
        <w:tc>
          <w:tcPr>
            <w:tcW w:w="6151" w:type="dxa"/>
            <w:gridSpan w:val="2"/>
          </w:tcPr>
          <w:p w14:paraId="7423EA91" w14:textId="5AD5473C" w:rsidR="00601856" w:rsidRPr="00C10873" w:rsidRDefault="00601856">
            <w:pPr>
              <w:pStyle w:val="Heading2"/>
              <w:rPr>
                <w:noProof/>
              </w:rPr>
            </w:pPr>
            <w:r w:rsidRPr="00C10873">
              <w:rPr>
                <w:noProof/>
              </w:rPr>
              <w:t xml:space="preserve">L’AFD exige le respect de ses règles concernant </w:t>
            </w:r>
            <w:r w:rsidR="00BA1437">
              <w:rPr>
                <w:noProof/>
              </w:rPr>
              <w:t>les pratiques prohibées</w:t>
            </w:r>
            <w:r w:rsidRPr="00C10873">
              <w:rPr>
                <w:noProof/>
              </w:rPr>
              <w:t xml:space="preserve"> et la responsabilité environnementale et sociale tels que décrits dans l’</w:t>
            </w:r>
            <w:r w:rsidRPr="00C10873">
              <w:rPr>
                <w:b/>
                <w:noProof/>
              </w:rPr>
              <w:t>Annexe 1</w:t>
            </w:r>
            <w:r w:rsidRPr="00C10873">
              <w:rPr>
                <w:noProof/>
              </w:rPr>
              <w:t xml:space="preserve"> des CGC.</w:t>
            </w:r>
          </w:p>
        </w:tc>
      </w:tr>
      <w:tr w:rsidR="00485B98" w:rsidRPr="00C10873" w14:paraId="60CF1F59" w14:textId="77777777" w:rsidTr="00A809A7">
        <w:tc>
          <w:tcPr>
            <w:tcW w:w="9070" w:type="dxa"/>
            <w:gridSpan w:val="4"/>
          </w:tcPr>
          <w:p w14:paraId="64606352" w14:textId="0BE4BDFC" w:rsidR="00717F15" w:rsidRPr="00C10873" w:rsidRDefault="00601856" w:rsidP="00601856">
            <w:pPr>
              <w:pStyle w:val="HeadingA"/>
              <w:rPr>
                <w:noProof/>
              </w:rPr>
            </w:pPr>
            <w:bookmarkStart w:id="91" w:name="_Toc190691144"/>
            <w:bookmarkStart w:id="92" w:name="_Toc190691367"/>
            <w:r w:rsidRPr="00C10873">
              <w:rPr>
                <w:noProof/>
              </w:rPr>
              <w:t>Commencement, Achèvement, Amendement et Résiliation du Contra</w:t>
            </w:r>
            <w:r w:rsidR="00717F15" w:rsidRPr="00C10873">
              <w:rPr>
                <w:noProof/>
              </w:rPr>
              <w:t>t</w:t>
            </w:r>
            <w:bookmarkEnd w:id="91"/>
            <w:bookmarkEnd w:id="92"/>
          </w:p>
        </w:tc>
      </w:tr>
      <w:tr w:rsidR="00485B98" w:rsidRPr="00C10873" w14:paraId="55814585" w14:textId="77777777" w:rsidTr="00A809A7">
        <w:tc>
          <w:tcPr>
            <w:tcW w:w="2919" w:type="dxa"/>
            <w:gridSpan w:val="2"/>
          </w:tcPr>
          <w:p w14:paraId="04F27C04" w14:textId="77777777" w:rsidR="002F4F90" w:rsidRPr="00C10873" w:rsidRDefault="00601856" w:rsidP="00601856">
            <w:pPr>
              <w:pStyle w:val="Heading1"/>
              <w:jc w:val="left"/>
              <w:rPr>
                <w:noProof/>
              </w:rPr>
            </w:pPr>
            <w:bookmarkStart w:id="93" w:name="_Toc190691145"/>
            <w:r w:rsidRPr="00C10873">
              <w:rPr>
                <w:noProof/>
              </w:rPr>
              <w:t>Entrée en vigueur du Contrat</w:t>
            </w:r>
            <w:bookmarkEnd w:id="93"/>
          </w:p>
        </w:tc>
        <w:tc>
          <w:tcPr>
            <w:tcW w:w="6151" w:type="dxa"/>
            <w:gridSpan w:val="2"/>
          </w:tcPr>
          <w:p w14:paraId="658C6165" w14:textId="77777777" w:rsidR="00717F15" w:rsidRPr="00C10873" w:rsidRDefault="00601856" w:rsidP="00C22D5F">
            <w:pPr>
              <w:pStyle w:val="Heading2"/>
              <w:rPr>
                <w:noProof/>
              </w:rPr>
            </w:pPr>
            <w:r w:rsidRPr="00C10873">
              <w:rPr>
                <w:noProof/>
              </w:rPr>
              <w:t xml:space="preserve">Le Contrat entrera en vigueur à la date ("Date d’entrée en vigueur") de la notification faite par le Client au Consultant de commencer à fournir les Services. Cette notification confirmera que les conditions d’entrée en vigueur du Contrat, le cas échéant, énumérées dans les </w:t>
            </w:r>
            <w:r w:rsidRPr="00C10873">
              <w:rPr>
                <w:b/>
                <w:noProof/>
              </w:rPr>
              <w:t>CPC</w:t>
            </w:r>
            <w:r w:rsidRPr="00C10873">
              <w:rPr>
                <w:noProof/>
              </w:rPr>
              <w:t xml:space="preserve"> ont été remplies.</w:t>
            </w:r>
          </w:p>
        </w:tc>
      </w:tr>
      <w:tr w:rsidR="00485B98" w:rsidRPr="00C10873" w14:paraId="516FBBB3" w14:textId="77777777" w:rsidTr="00A809A7">
        <w:tc>
          <w:tcPr>
            <w:tcW w:w="2919" w:type="dxa"/>
            <w:gridSpan w:val="2"/>
          </w:tcPr>
          <w:p w14:paraId="5B54D362" w14:textId="77777777" w:rsidR="002F4F90" w:rsidRPr="00C10873" w:rsidRDefault="00601856" w:rsidP="00601856">
            <w:pPr>
              <w:pStyle w:val="Heading1"/>
              <w:jc w:val="left"/>
              <w:rPr>
                <w:noProof/>
              </w:rPr>
            </w:pPr>
            <w:bookmarkStart w:id="94" w:name="_Toc190691146"/>
            <w:r w:rsidRPr="00C10873">
              <w:rPr>
                <w:noProof/>
              </w:rPr>
              <w:t>Résiliation du Contrat par défaut d’entrée en vigueur</w:t>
            </w:r>
            <w:bookmarkEnd w:id="94"/>
          </w:p>
        </w:tc>
        <w:tc>
          <w:tcPr>
            <w:tcW w:w="6151" w:type="dxa"/>
            <w:gridSpan w:val="2"/>
          </w:tcPr>
          <w:p w14:paraId="603E4F29" w14:textId="431AB0B9" w:rsidR="005E4F0F" w:rsidRPr="00C10873" w:rsidRDefault="00601856" w:rsidP="00AC4DB0">
            <w:pPr>
              <w:pStyle w:val="Heading2"/>
              <w:rPr>
                <w:noProof/>
              </w:rPr>
            </w:pPr>
            <w:r w:rsidRPr="00C10873">
              <w:rPr>
                <w:noProof/>
              </w:rPr>
              <w:t xml:space="preserve">Si le Contrat n’est pas entré en vigueur dans les délais indiqués dans les </w:t>
            </w:r>
            <w:r w:rsidRPr="00C10873">
              <w:rPr>
                <w:b/>
                <w:noProof/>
              </w:rPr>
              <w:t>CPC</w:t>
            </w:r>
            <w:r w:rsidRPr="00C10873">
              <w:rPr>
                <w:noProof/>
              </w:rPr>
              <w:t xml:space="preserve"> à partir de la date du Contrat signé par les Parties, chacune des Parties peut, </w:t>
            </w:r>
            <w:r w:rsidR="00AC4DB0" w:rsidRPr="00C10873">
              <w:rPr>
                <w:noProof/>
              </w:rPr>
              <w:t>vingt</w:t>
            </w:r>
            <w:r w:rsidR="00AC4DB0" w:rsidRPr="00C10873">
              <w:rPr>
                <w:noProof/>
              </w:rPr>
              <w:noBreakHyphen/>
              <w:t xml:space="preserve">deux (22) </w:t>
            </w:r>
            <w:r w:rsidR="00CD0763">
              <w:rPr>
                <w:noProof/>
              </w:rPr>
              <w:t>Jour</w:t>
            </w:r>
            <w:r w:rsidR="00AC4DB0" w:rsidRPr="00C10873">
              <w:rPr>
                <w:noProof/>
              </w:rPr>
              <w:t xml:space="preserve">s au moins après </w:t>
            </w:r>
            <w:r w:rsidRPr="00C10873">
              <w:rPr>
                <w:noProof/>
              </w:rPr>
              <w:t xml:space="preserve">notification écrite </w:t>
            </w:r>
            <w:r w:rsidR="00AC4DB0" w:rsidRPr="00C10873">
              <w:rPr>
                <w:noProof/>
              </w:rPr>
              <w:t xml:space="preserve">adressée à l'autre Partie, </w:t>
            </w:r>
            <w:r w:rsidRPr="00C10873">
              <w:rPr>
                <w:noProof/>
              </w:rPr>
              <w:t xml:space="preserve">déclarer le Contrat nul et non avenu, auquel cas aucune Partie ne pourra </w:t>
            </w:r>
            <w:r w:rsidR="00AC4DB0" w:rsidRPr="00C10873">
              <w:rPr>
                <w:noProof/>
              </w:rPr>
              <w:t>introduire</w:t>
            </w:r>
            <w:r w:rsidRPr="00C10873">
              <w:rPr>
                <w:noProof/>
              </w:rPr>
              <w:t xml:space="preserve"> de réclamation en vertu de ce Contrat envers l’autre Partie.</w:t>
            </w:r>
          </w:p>
        </w:tc>
      </w:tr>
      <w:tr w:rsidR="00485B98" w:rsidRPr="00C10873" w14:paraId="34D03F3E" w14:textId="77777777" w:rsidTr="00A809A7">
        <w:tc>
          <w:tcPr>
            <w:tcW w:w="2919" w:type="dxa"/>
            <w:gridSpan w:val="2"/>
          </w:tcPr>
          <w:p w14:paraId="468099C5" w14:textId="77777777" w:rsidR="002F4F90" w:rsidRPr="00C10873" w:rsidRDefault="00601856" w:rsidP="00601856">
            <w:pPr>
              <w:pStyle w:val="Heading1"/>
              <w:jc w:val="left"/>
              <w:rPr>
                <w:noProof/>
              </w:rPr>
            </w:pPr>
            <w:bookmarkStart w:id="95" w:name="_Toc190691147"/>
            <w:r w:rsidRPr="00C10873">
              <w:rPr>
                <w:noProof/>
              </w:rPr>
              <w:t>Commencement des Services</w:t>
            </w:r>
            <w:bookmarkEnd w:id="95"/>
          </w:p>
        </w:tc>
        <w:tc>
          <w:tcPr>
            <w:tcW w:w="6151" w:type="dxa"/>
            <w:gridSpan w:val="2"/>
          </w:tcPr>
          <w:p w14:paraId="4E97E8F1" w14:textId="77777777" w:rsidR="005E4F0F" w:rsidRPr="00C10873" w:rsidRDefault="00601856" w:rsidP="00AC4DB0">
            <w:pPr>
              <w:pStyle w:val="Heading2"/>
              <w:rPr>
                <w:noProof/>
              </w:rPr>
            </w:pPr>
            <w:r w:rsidRPr="00C10873">
              <w:rPr>
                <w:noProof/>
              </w:rPr>
              <w:t xml:space="preserve">Le Consultant confirmera la disponibilité des Personnels-clé et commencera l’exécution des Services au plus tard à la Date d’entrée en vigueur indiquée dans les </w:t>
            </w:r>
            <w:r w:rsidRPr="00C10873">
              <w:rPr>
                <w:b/>
                <w:noProof/>
              </w:rPr>
              <w:t>CPC</w:t>
            </w:r>
            <w:r w:rsidRPr="00C10873">
              <w:rPr>
                <w:noProof/>
              </w:rPr>
              <w:t>.</w:t>
            </w:r>
          </w:p>
        </w:tc>
      </w:tr>
      <w:tr w:rsidR="00485B98" w:rsidRPr="00C10873" w14:paraId="7897F825" w14:textId="77777777" w:rsidTr="00A809A7">
        <w:tc>
          <w:tcPr>
            <w:tcW w:w="2919" w:type="dxa"/>
            <w:gridSpan w:val="2"/>
          </w:tcPr>
          <w:p w14:paraId="3416F142" w14:textId="77777777" w:rsidR="002F4F90" w:rsidRPr="00C10873" w:rsidRDefault="00601856" w:rsidP="00601856">
            <w:pPr>
              <w:pStyle w:val="Heading1"/>
              <w:jc w:val="left"/>
              <w:rPr>
                <w:noProof/>
              </w:rPr>
            </w:pPr>
            <w:bookmarkStart w:id="96" w:name="_Toc190691148"/>
            <w:r w:rsidRPr="00C10873">
              <w:rPr>
                <w:noProof/>
              </w:rPr>
              <w:t>Achèvement du Contrat</w:t>
            </w:r>
            <w:bookmarkEnd w:id="96"/>
          </w:p>
        </w:tc>
        <w:tc>
          <w:tcPr>
            <w:tcW w:w="6151" w:type="dxa"/>
            <w:gridSpan w:val="2"/>
          </w:tcPr>
          <w:p w14:paraId="6F32529B" w14:textId="77777777" w:rsidR="00EF1BF6" w:rsidRPr="00C10873" w:rsidRDefault="00601856" w:rsidP="00F04F59">
            <w:pPr>
              <w:pStyle w:val="Heading2"/>
              <w:rPr>
                <w:noProof/>
              </w:rPr>
            </w:pPr>
            <w:r w:rsidRPr="00C10873">
              <w:rPr>
                <w:noProof/>
              </w:rPr>
              <w:t>A moins qu’il n’ait été résilié auparavant conformémen</w:t>
            </w:r>
            <w:r w:rsidR="00EE1EFA" w:rsidRPr="00C10873">
              <w:rPr>
                <w:noProof/>
              </w:rPr>
              <w:t>t aux dispositions de l</w:t>
            </w:r>
            <w:r w:rsidR="00F04F59" w:rsidRPr="00C10873">
              <w:rPr>
                <w:noProof/>
              </w:rPr>
              <w:t>'Article</w:t>
            </w:r>
            <w:r w:rsidR="00EE1EFA" w:rsidRPr="00C10873">
              <w:rPr>
                <w:noProof/>
              </w:rPr>
              <w:t> </w:t>
            </w:r>
            <w:r w:rsidRPr="00C10873">
              <w:rPr>
                <w:noProof/>
              </w:rPr>
              <w:t xml:space="preserve">19 ci-après, le Contrat prendra fin à l’issue de la période indiquée dans les </w:t>
            </w:r>
            <w:r w:rsidRPr="00C10873">
              <w:rPr>
                <w:b/>
                <w:noProof/>
              </w:rPr>
              <w:t>CPC</w:t>
            </w:r>
            <w:r w:rsidRPr="00C10873">
              <w:rPr>
                <w:noProof/>
              </w:rPr>
              <w:t>.</w:t>
            </w:r>
          </w:p>
        </w:tc>
      </w:tr>
      <w:tr w:rsidR="00485B98" w:rsidRPr="00C10873" w14:paraId="0D04AC6F" w14:textId="77777777" w:rsidTr="00A809A7">
        <w:tc>
          <w:tcPr>
            <w:tcW w:w="2919" w:type="dxa"/>
            <w:gridSpan w:val="2"/>
          </w:tcPr>
          <w:p w14:paraId="79179CBF" w14:textId="77777777" w:rsidR="002F4F90" w:rsidRPr="00C10873" w:rsidRDefault="00601856" w:rsidP="00601856">
            <w:pPr>
              <w:pStyle w:val="Heading1"/>
              <w:jc w:val="left"/>
              <w:rPr>
                <w:noProof/>
              </w:rPr>
            </w:pPr>
            <w:bookmarkStart w:id="97" w:name="_Toc190691149"/>
            <w:r w:rsidRPr="00C10873">
              <w:rPr>
                <w:noProof/>
              </w:rPr>
              <w:t>Contrat formant un tout</w:t>
            </w:r>
            <w:bookmarkEnd w:id="97"/>
          </w:p>
        </w:tc>
        <w:tc>
          <w:tcPr>
            <w:tcW w:w="6151" w:type="dxa"/>
            <w:gridSpan w:val="2"/>
          </w:tcPr>
          <w:p w14:paraId="19E54E97" w14:textId="77777777" w:rsidR="000759E5" w:rsidRPr="00C10873" w:rsidRDefault="004B6C10" w:rsidP="004B6C10">
            <w:pPr>
              <w:pStyle w:val="Heading2"/>
              <w:rPr>
                <w:noProof/>
              </w:rPr>
            </w:pPr>
            <w:r w:rsidRPr="00C10873">
              <w:rPr>
                <w:noProof/>
              </w:rPr>
              <w:t>Le Contrat contient toutes les provisions, dispositions et engagements convenus entre les Parties. Aucun agent ou représentant de l'une ou l'autre des Parties n’a le pouvoir de faire de déclaration, engagement, promesse, ou accord qui ne soit contenu dans le Contrat ; les Parties ne peuvent être ni liées par, ni tenues responsables, de tels engagements, déclarations, promesses ou accords.</w:t>
            </w:r>
          </w:p>
        </w:tc>
      </w:tr>
      <w:tr w:rsidR="00485B98" w:rsidRPr="00C10873" w14:paraId="48631F6D" w14:textId="77777777" w:rsidTr="00A809A7">
        <w:trPr>
          <w:trHeight w:val="1429"/>
        </w:trPr>
        <w:tc>
          <w:tcPr>
            <w:tcW w:w="2919" w:type="dxa"/>
            <w:gridSpan w:val="2"/>
          </w:tcPr>
          <w:p w14:paraId="0757CCEF" w14:textId="77777777" w:rsidR="002F4F90" w:rsidRPr="00C10873" w:rsidRDefault="00601856" w:rsidP="000759E5">
            <w:pPr>
              <w:pStyle w:val="Heading1"/>
              <w:rPr>
                <w:noProof/>
              </w:rPr>
            </w:pPr>
            <w:bookmarkStart w:id="98" w:name="_Toc190691150"/>
            <w:r w:rsidRPr="00C10873">
              <w:rPr>
                <w:noProof/>
              </w:rPr>
              <w:t>Avenants</w:t>
            </w:r>
            <w:bookmarkEnd w:id="98"/>
          </w:p>
        </w:tc>
        <w:tc>
          <w:tcPr>
            <w:tcW w:w="6151" w:type="dxa"/>
            <w:gridSpan w:val="2"/>
          </w:tcPr>
          <w:p w14:paraId="4E5D9F8D" w14:textId="77777777" w:rsidR="002F4F90" w:rsidRPr="00C10873" w:rsidRDefault="00601856" w:rsidP="00601856">
            <w:pPr>
              <w:pStyle w:val="Heading2"/>
              <w:rPr>
                <w:noProof/>
              </w:rPr>
            </w:pPr>
            <w:r w:rsidRPr="00C10873">
              <w:rPr>
                <w:noProof/>
              </w:rPr>
              <w:t xml:space="preserve">Aucun avenant aux termes et conditions du Contrat, y compris des modifications portées à l’étendue des Services, ne pourra être </w:t>
            </w:r>
            <w:r w:rsidR="00AC4DB0" w:rsidRPr="00C10873">
              <w:rPr>
                <w:noProof/>
              </w:rPr>
              <w:t xml:space="preserve">mis en œuvre </w:t>
            </w:r>
            <w:r w:rsidRPr="00C10873">
              <w:rPr>
                <w:noProof/>
              </w:rPr>
              <w:t>sans accord écrit entre les Parties. Toutefois, chaque Partie évaluera dûment toute proposition de modification ou de changement présentée par l’autre Partie.</w:t>
            </w:r>
          </w:p>
          <w:p w14:paraId="78BEBCEF" w14:textId="1125A6FB" w:rsidR="000759E5" w:rsidRPr="00C10873" w:rsidRDefault="00601856">
            <w:pPr>
              <w:pStyle w:val="Heading2"/>
              <w:rPr>
                <w:noProof/>
              </w:rPr>
            </w:pPr>
            <w:r w:rsidRPr="00C10873">
              <w:rPr>
                <w:noProof/>
              </w:rPr>
              <w:t>Le</w:t>
            </w:r>
            <w:r w:rsidR="00AC4DB0" w:rsidRPr="00C10873">
              <w:rPr>
                <w:noProof/>
              </w:rPr>
              <w:t>s Parties reconnaissent que le</w:t>
            </w:r>
            <w:r w:rsidRPr="00C10873">
              <w:rPr>
                <w:noProof/>
              </w:rPr>
              <w:t xml:space="preserve"> consentement préalable et écrit de l’AFD est requis </w:t>
            </w:r>
            <w:r w:rsidR="00491E7B">
              <w:rPr>
                <w:noProof/>
              </w:rPr>
              <w:t>pour</w:t>
            </w:r>
            <w:r w:rsidRPr="00C10873">
              <w:rPr>
                <w:noProof/>
              </w:rPr>
              <w:t xml:space="preserve"> </w:t>
            </w:r>
            <w:r w:rsidR="007173AB">
              <w:rPr>
                <w:noProof/>
              </w:rPr>
              <w:t>tout avenant</w:t>
            </w:r>
            <w:r w:rsidR="00AC4DB0" w:rsidRPr="00C10873">
              <w:rPr>
                <w:noProof/>
              </w:rPr>
              <w:t xml:space="preserve"> au Contrat</w:t>
            </w:r>
            <w:r w:rsidRPr="00C10873">
              <w:rPr>
                <w:noProof/>
              </w:rPr>
              <w:t>.</w:t>
            </w:r>
          </w:p>
        </w:tc>
      </w:tr>
      <w:tr w:rsidR="00485B98" w:rsidRPr="00C10873" w14:paraId="0BA4D55F" w14:textId="77777777" w:rsidTr="00A809A7">
        <w:tc>
          <w:tcPr>
            <w:tcW w:w="2919" w:type="dxa"/>
            <w:gridSpan w:val="2"/>
          </w:tcPr>
          <w:p w14:paraId="1DB96327" w14:textId="77777777" w:rsidR="002F4F90" w:rsidRPr="00C10873" w:rsidRDefault="00601856" w:rsidP="00AC4DB0">
            <w:pPr>
              <w:pStyle w:val="Heading1"/>
              <w:jc w:val="left"/>
              <w:rPr>
                <w:noProof/>
              </w:rPr>
            </w:pPr>
            <w:bookmarkStart w:id="99" w:name="_Toc190691151"/>
            <w:r w:rsidRPr="00C10873">
              <w:rPr>
                <w:noProof/>
              </w:rPr>
              <w:lastRenderedPageBreak/>
              <w:t>Force Majeure</w:t>
            </w:r>
            <w:bookmarkEnd w:id="99"/>
          </w:p>
        </w:tc>
        <w:tc>
          <w:tcPr>
            <w:tcW w:w="6151" w:type="dxa"/>
            <w:gridSpan w:val="2"/>
          </w:tcPr>
          <w:p w14:paraId="6C1D9EBD" w14:textId="77777777" w:rsidR="00601856" w:rsidRPr="00C10873" w:rsidRDefault="00601856" w:rsidP="00AC4DB0">
            <w:pPr>
              <w:pStyle w:val="Heading2"/>
              <w:rPr>
                <w:noProof/>
              </w:rPr>
            </w:pPr>
            <w:r w:rsidRPr="00C10873">
              <w:rPr>
                <w:noProof/>
                <w:u w:val="single"/>
              </w:rPr>
              <w:t>Définitions</w:t>
            </w:r>
            <w:r w:rsidR="00D4034D" w:rsidRPr="00C10873">
              <w:rPr>
                <w:noProof/>
              </w:rPr>
              <w:t xml:space="preserve"> :</w:t>
            </w:r>
          </w:p>
          <w:p w14:paraId="475FB51E" w14:textId="77777777" w:rsidR="00364E9D" w:rsidRPr="00C10873" w:rsidRDefault="00D4034D" w:rsidP="00AC4DB0">
            <w:pPr>
              <w:pStyle w:val="Heading3"/>
              <w:ind w:left="1310" w:hanging="709"/>
              <w:rPr>
                <w:noProof/>
              </w:rPr>
            </w:pPr>
            <w:r w:rsidRPr="00C10873">
              <w:rPr>
                <w:noProof/>
              </w:rPr>
              <w:t>Aux fins du Contrat, "</w:t>
            </w:r>
            <w:r w:rsidR="00FC5839" w:rsidRPr="00C10873">
              <w:rPr>
                <w:b/>
                <w:noProof/>
              </w:rPr>
              <w:t>Force M</w:t>
            </w:r>
            <w:r w:rsidRPr="00C10873">
              <w:rPr>
                <w:b/>
                <w:noProof/>
              </w:rPr>
              <w:t>ajeure</w:t>
            </w:r>
            <w:r w:rsidRPr="00C10873">
              <w:rPr>
                <w:noProof/>
              </w:rPr>
              <w:t>" signifie tout événement hors du contrôle d’une Partie, qui n’est pas prévisible, qui est inévitable et qui rend impossible l’exécution par une Partie de ses obligations, ou qui rend cette exécution si difficile qu’elle peut être considérée comme étant impossible dans de telles ci</w:t>
            </w:r>
            <w:r w:rsidR="00FC5839" w:rsidRPr="00C10873">
              <w:rPr>
                <w:noProof/>
              </w:rPr>
              <w:t>rconstances ; les cas de Force M</w:t>
            </w:r>
            <w:r w:rsidRPr="00C10873">
              <w:rPr>
                <w:noProof/>
              </w:rPr>
              <w:t>ajeure comprennent, mais ne sont pas limités à : guerres, émeutes, troubles civils, tremblements de terre, incendies, explosions, tempêtes, inondations ou autres catastrophes naturelles, confiscations, ou Fait du prince.</w:t>
            </w:r>
          </w:p>
          <w:p w14:paraId="3DB40E80" w14:textId="77777777" w:rsidR="00D4034D" w:rsidRPr="00C10873" w:rsidRDefault="00D4034D" w:rsidP="00647BCB">
            <w:pPr>
              <w:pStyle w:val="Heading3"/>
              <w:ind w:left="1310" w:hanging="709"/>
              <w:rPr>
                <w:noProof/>
              </w:rPr>
            </w:pPr>
            <w:r w:rsidRPr="00C10873">
              <w:rPr>
                <w:noProof/>
              </w:rPr>
              <w:t>Ne constituent</w:t>
            </w:r>
            <w:r w:rsidR="0002649A" w:rsidRPr="00C10873">
              <w:rPr>
                <w:noProof/>
              </w:rPr>
              <w:t xml:space="preserve"> pas des cas de Force </w:t>
            </w:r>
            <w:r w:rsidR="00FC5839" w:rsidRPr="00C10873">
              <w:rPr>
                <w:noProof/>
              </w:rPr>
              <w:t>M</w:t>
            </w:r>
            <w:r w:rsidR="0002649A" w:rsidRPr="00C10873">
              <w:rPr>
                <w:noProof/>
              </w:rPr>
              <w:t>ajeure</w:t>
            </w:r>
            <w:r w:rsidR="00C1564B" w:rsidRPr="00C10873">
              <w:rPr>
                <w:noProof/>
              </w:rPr>
              <w:t> </w:t>
            </w:r>
            <w:r w:rsidR="0002649A" w:rsidRPr="00C10873">
              <w:rPr>
                <w:noProof/>
              </w:rPr>
              <w:t xml:space="preserve">: (i) </w:t>
            </w:r>
            <w:r w:rsidRPr="00C10873">
              <w:rPr>
                <w:noProof/>
              </w:rPr>
              <w:t>les événements résultant d’une négligence ou d’une action délibérée d’une des Parties, d’un de ses Personnels ou d’un de ses Sou</w:t>
            </w:r>
            <w:r w:rsidR="0002649A" w:rsidRPr="00C10873">
              <w:rPr>
                <w:noProof/>
              </w:rPr>
              <w:t xml:space="preserve">s-traitants, agents ou employés; (ii) </w:t>
            </w:r>
            <w:r w:rsidRPr="00C10873">
              <w:rPr>
                <w:noProof/>
              </w:rPr>
              <w:t>les événements qu’une Partie agissant avec diligence aurait été susceptible de prendre en considération au moment de la conclusion du Contrat et d’éviter ou de surmonter dans l’exécution de ses obligations contractuelles.</w:t>
            </w:r>
          </w:p>
          <w:p w14:paraId="3F9D0CBB" w14:textId="77777777" w:rsidR="00D4034D" w:rsidRPr="00C10873" w:rsidRDefault="00D4034D" w:rsidP="00AC4DB0">
            <w:pPr>
              <w:pStyle w:val="Heading3"/>
              <w:ind w:left="1310" w:hanging="709"/>
              <w:rPr>
                <w:noProof/>
              </w:rPr>
            </w:pPr>
            <w:r w:rsidRPr="00C10873">
              <w:rPr>
                <w:noProof/>
              </w:rPr>
              <w:t xml:space="preserve">L'insuffisance de fonds et le défaut de paiement ne constituent pas des cas de Force </w:t>
            </w:r>
            <w:r w:rsidR="00FC5839" w:rsidRPr="00C10873">
              <w:rPr>
                <w:noProof/>
              </w:rPr>
              <w:t>M</w:t>
            </w:r>
            <w:r w:rsidRPr="00C10873">
              <w:rPr>
                <w:noProof/>
              </w:rPr>
              <w:t>ajeure.</w:t>
            </w:r>
          </w:p>
          <w:p w14:paraId="06FE3FAC" w14:textId="77777777" w:rsidR="00D4034D" w:rsidRPr="00C10873" w:rsidRDefault="00D4034D" w:rsidP="00AC4DB0">
            <w:pPr>
              <w:pStyle w:val="Heading2"/>
              <w:rPr>
                <w:noProof/>
              </w:rPr>
            </w:pPr>
            <w:bookmarkStart w:id="100" w:name="_Ref484613530"/>
            <w:r w:rsidRPr="00C10873">
              <w:rPr>
                <w:noProof/>
                <w:u w:val="single"/>
              </w:rPr>
              <w:t>Non-rupture du Contrat</w:t>
            </w:r>
            <w:r w:rsidRPr="00C10873">
              <w:rPr>
                <w:noProof/>
              </w:rPr>
              <w:t xml:space="preserve"> :</w:t>
            </w:r>
          </w:p>
          <w:p w14:paraId="62DD65E0" w14:textId="77777777" w:rsidR="00364E9D" w:rsidRPr="00C10873" w:rsidRDefault="00D4034D" w:rsidP="00AC4DB0">
            <w:pPr>
              <w:ind w:left="576"/>
              <w:rPr>
                <w:noProof/>
              </w:rPr>
            </w:pPr>
            <w:r w:rsidRPr="00C10873">
              <w:rPr>
                <w:noProof/>
              </w:rPr>
              <w:t>Le manquement de l’une des Parties à l’une quelconque de ses obligations contractuelles ne constitue pas une rupture d</w:t>
            </w:r>
            <w:r w:rsidR="00F03D47" w:rsidRPr="00C10873">
              <w:rPr>
                <w:noProof/>
              </w:rPr>
              <w:t>u</w:t>
            </w:r>
            <w:r w:rsidRPr="00C10873">
              <w:rPr>
                <w:noProof/>
              </w:rPr>
              <w:t xml:space="preserve"> Contrat, ou un manquement à ses obligations contractuelles, si un tel manquement résulte d’un cas de Force </w:t>
            </w:r>
            <w:r w:rsidR="00FC5839" w:rsidRPr="00C10873">
              <w:rPr>
                <w:noProof/>
              </w:rPr>
              <w:t>M</w:t>
            </w:r>
            <w:r w:rsidRPr="00C10873">
              <w:rPr>
                <w:noProof/>
              </w:rPr>
              <w:t>ajeure, dans la mesure où la Partie placée dans une telle situation a pris toutes précautions, et mesures raisonnables, pour lui permettre de remplir les termes et conditions du Contrat.</w:t>
            </w:r>
            <w:bookmarkEnd w:id="100"/>
          </w:p>
          <w:p w14:paraId="629A2BA6" w14:textId="77777777" w:rsidR="00364E9D" w:rsidRPr="00C10873" w:rsidRDefault="00D4034D" w:rsidP="00AC4DB0">
            <w:pPr>
              <w:pStyle w:val="Heading2"/>
              <w:rPr>
                <w:noProof/>
              </w:rPr>
            </w:pPr>
            <w:r w:rsidRPr="00C10873">
              <w:rPr>
                <w:noProof/>
                <w:u w:val="single"/>
              </w:rPr>
              <w:t>Dispositions à prendre</w:t>
            </w:r>
            <w:r w:rsidRPr="00C10873">
              <w:rPr>
                <w:noProof/>
              </w:rPr>
              <w:t xml:space="preserve"> :</w:t>
            </w:r>
          </w:p>
          <w:p w14:paraId="4F896103" w14:textId="77777777" w:rsidR="00364E9D" w:rsidRPr="00C10873" w:rsidRDefault="00D4034D" w:rsidP="00AC4DB0">
            <w:pPr>
              <w:pStyle w:val="Heading3"/>
              <w:ind w:left="1310" w:hanging="709"/>
              <w:rPr>
                <w:noProof/>
              </w:rPr>
            </w:pPr>
            <w:r w:rsidRPr="00C10873">
              <w:rPr>
                <w:noProof/>
              </w:rPr>
              <w:t xml:space="preserve">Une Partie </w:t>
            </w:r>
            <w:r w:rsidR="00FC5839" w:rsidRPr="00C10873">
              <w:rPr>
                <w:noProof/>
              </w:rPr>
              <w:t>faisant face à un cas de Force M</w:t>
            </w:r>
            <w:r w:rsidRPr="00C10873">
              <w:rPr>
                <w:noProof/>
              </w:rPr>
              <w:t>ajeure doit continuer de s’acquitter, dans toute la mesure du possible, de ses obligations en vertu d</w:t>
            </w:r>
            <w:r w:rsidR="00F03D47" w:rsidRPr="00C10873">
              <w:rPr>
                <w:noProof/>
              </w:rPr>
              <w:t>u</w:t>
            </w:r>
            <w:r w:rsidRPr="00C10873">
              <w:rPr>
                <w:noProof/>
              </w:rPr>
              <w:t xml:space="preserve"> Contrat et doit prendre toutes les dispositions raisonnables pour minimiser les con</w:t>
            </w:r>
            <w:r w:rsidR="00FC5839" w:rsidRPr="00C10873">
              <w:rPr>
                <w:noProof/>
              </w:rPr>
              <w:t>séquences de tout cas de Force M</w:t>
            </w:r>
            <w:r w:rsidRPr="00C10873">
              <w:rPr>
                <w:noProof/>
              </w:rPr>
              <w:t>ajeure.</w:t>
            </w:r>
          </w:p>
          <w:p w14:paraId="645B8488" w14:textId="6C83B403" w:rsidR="00D4034D" w:rsidRPr="00C10873" w:rsidRDefault="00D4034D" w:rsidP="00AC4DB0">
            <w:pPr>
              <w:pStyle w:val="Heading3"/>
              <w:ind w:left="1310" w:hanging="709"/>
              <w:rPr>
                <w:noProof/>
              </w:rPr>
            </w:pPr>
            <w:r w:rsidRPr="00C10873">
              <w:rPr>
                <w:noProof/>
              </w:rPr>
              <w:t>Une Parti</w:t>
            </w:r>
            <w:r w:rsidR="00FC5839" w:rsidRPr="00C10873">
              <w:rPr>
                <w:noProof/>
              </w:rPr>
              <w:t>e affectée par un cas de Force M</w:t>
            </w:r>
            <w:r w:rsidRPr="00C10873">
              <w:rPr>
                <w:noProof/>
              </w:rPr>
              <w:t xml:space="preserve">ajeure doit en avertir l’autre Partie dans les plus brefs délais et en tout état de cause au plus tard quatorze (14) </w:t>
            </w:r>
            <w:r w:rsidR="00CD0763">
              <w:rPr>
                <w:noProof/>
              </w:rPr>
              <w:t>Jour</w:t>
            </w:r>
            <w:r w:rsidRPr="00C10873">
              <w:rPr>
                <w:noProof/>
              </w:rPr>
              <w:t>s après l’apparition de l’événement ; apporter la preuve de l’existence et de la cause de cet événement ; et de la même façon notifier dans les plus brefs délais le retour à des conditions normales.</w:t>
            </w:r>
          </w:p>
          <w:p w14:paraId="25F84A72" w14:textId="77777777" w:rsidR="00D4034D" w:rsidRPr="00C10873" w:rsidRDefault="00D4034D" w:rsidP="00AC4DB0">
            <w:pPr>
              <w:pStyle w:val="Heading3"/>
              <w:ind w:left="1310" w:hanging="709"/>
              <w:rPr>
                <w:noProof/>
              </w:rPr>
            </w:pPr>
            <w:r w:rsidRPr="00C10873">
              <w:rPr>
                <w:noProof/>
              </w:rPr>
              <w:t xml:space="preserve">Tout délai accordé à une Partie pour l’exécution de ses obligations contractuelles sera prorogé d’une durée égale à la période pendant laquelle cette Partie aura été mise dans l’incapacité d’exécuter ses obligations par suite d’un cas de Force </w:t>
            </w:r>
            <w:r w:rsidR="00FC5839" w:rsidRPr="00C10873">
              <w:rPr>
                <w:noProof/>
              </w:rPr>
              <w:t>M</w:t>
            </w:r>
            <w:r w:rsidRPr="00C10873">
              <w:rPr>
                <w:noProof/>
              </w:rPr>
              <w:t>ajeure.</w:t>
            </w:r>
          </w:p>
          <w:p w14:paraId="414CC69D" w14:textId="77777777" w:rsidR="00D4034D" w:rsidRPr="00C10873" w:rsidRDefault="00D4034D" w:rsidP="00AC4DB0">
            <w:pPr>
              <w:pStyle w:val="Heading3"/>
              <w:ind w:left="1310" w:hanging="709"/>
              <w:rPr>
                <w:noProof/>
              </w:rPr>
            </w:pPr>
            <w:r w:rsidRPr="00C10873">
              <w:rPr>
                <w:noProof/>
              </w:rPr>
              <w:lastRenderedPageBreak/>
              <w:t xml:space="preserve">Pendant la période où il est dans l’incapacité d’exécuter les Services à la suite d’un cas de Force </w:t>
            </w:r>
            <w:r w:rsidR="00FC5839" w:rsidRPr="00C10873">
              <w:rPr>
                <w:noProof/>
              </w:rPr>
              <w:t>M</w:t>
            </w:r>
            <w:r w:rsidRPr="00C10873">
              <w:rPr>
                <w:noProof/>
              </w:rPr>
              <w:t>ajeure, le Consultant, sur instructions du Client, doit :</w:t>
            </w:r>
          </w:p>
          <w:p w14:paraId="396C4EA6" w14:textId="77777777" w:rsidR="00D4034D" w:rsidRPr="00C10873" w:rsidRDefault="00D4034D" w:rsidP="00262AEE">
            <w:pPr>
              <w:pStyle w:val="Heading3"/>
              <w:numPr>
                <w:ilvl w:val="0"/>
                <w:numId w:val="38"/>
              </w:numPr>
              <w:ind w:left="1735" w:hanging="425"/>
              <w:rPr>
                <w:noProof/>
              </w:rPr>
            </w:pPr>
            <w:r w:rsidRPr="00C10873">
              <w:rPr>
                <w:noProof/>
              </w:rPr>
              <w:t>cesser ses activités et démobiliser, auquel cas il sera remboursé des coûts raisonnables et nécessaires encourus et de ceux afférents à la reprise des Services si le Client</w:t>
            </w:r>
            <w:r w:rsidR="00F03D47" w:rsidRPr="00C10873">
              <w:rPr>
                <w:noProof/>
              </w:rPr>
              <w:t xml:space="preserve"> l'exige</w:t>
            </w:r>
            <w:r w:rsidRPr="00C10873">
              <w:rPr>
                <w:noProof/>
              </w:rPr>
              <w:t>, ou</w:t>
            </w:r>
          </w:p>
          <w:p w14:paraId="0B121970" w14:textId="5ED780C8" w:rsidR="00D4034D" w:rsidRPr="00C10873" w:rsidRDefault="00D4034D" w:rsidP="00262AEE">
            <w:pPr>
              <w:pStyle w:val="Heading3"/>
              <w:numPr>
                <w:ilvl w:val="0"/>
                <w:numId w:val="38"/>
              </w:numPr>
              <w:ind w:left="1735" w:hanging="425"/>
              <w:rPr>
                <w:noProof/>
              </w:rPr>
            </w:pPr>
            <w:r w:rsidRPr="00C10873">
              <w:rPr>
                <w:noProof/>
              </w:rPr>
              <w:t xml:space="preserve">continuer l’exécution des Services autant que faire se peut, auquel cas, le Consultant continuera d’être rémunéré conformément aux termes du Contrat ; il sera également remboursé dans une limite raisonnable pour les frais </w:t>
            </w:r>
            <w:r w:rsidR="00CF07F0">
              <w:rPr>
                <w:noProof/>
              </w:rPr>
              <w:t xml:space="preserve">additionnels </w:t>
            </w:r>
            <w:r w:rsidRPr="00C10873">
              <w:rPr>
                <w:noProof/>
              </w:rPr>
              <w:t>nécessaires encourus.</w:t>
            </w:r>
          </w:p>
          <w:p w14:paraId="50669D13" w14:textId="77777777" w:rsidR="00364E9D" w:rsidRPr="00C10873" w:rsidRDefault="00776759" w:rsidP="00FC5839">
            <w:pPr>
              <w:pStyle w:val="Heading3"/>
              <w:ind w:left="1310" w:hanging="709"/>
              <w:rPr>
                <w:noProof/>
              </w:rPr>
            </w:pPr>
            <w:r w:rsidRPr="00C10873">
              <w:rPr>
                <w:noProof/>
              </w:rPr>
              <w:t xml:space="preserve">En cas de désaccord entre les Parties quant à l’existence ou à la gravité d’un cas de Force </w:t>
            </w:r>
            <w:r w:rsidR="00FC5839" w:rsidRPr="00C10873">
              <w:rPr>
                <w:noProof/>
              </w:rPr>
              <w:t>M</w:t>
            </w:r>
            <w:r w:rsidRPr="00C10873">
              <w:rPr>
                <w:noProof/>
              </w:rPr>
              <w:t xml:space="preserve">ajeure, le différend sera tranché conformément aux dispositions des </w:t>
            </w:r>
            <w:r w:rsidR="00F04F59" w:rsidRPr="00C10873">
              <w:rPr>
                <w:noProof/>
              </w:rPr>
              <w:t>Article</w:t>
            </w:r>
            <w:r w:rsidRPr="00C10873">
              <w:rPr>
                <w:noProof/>
              </w:rPr>
              <w:t>s 48 et 49 des CGC.</w:t>
            </w:r>
          </w:p>
        </w:tc>
      </w:tr>
      <w:tr w:rsidR="00485B98" w:rsidRPr="00C10873" w14:paraId="509E7BA8" w14:textId="77777777" w:rsidTr="00A809A7">
        <w:tc>
          <w:tcPr>
            <w:tcW w:w="2919" w:type="dxa"/>
            <w:gridSpan w:val="2"/>
          </w:tcPr>
          <w:p w14:paraId="4D9A4D77" w14:textId="77777777" w:rsidR="002F4F90" w:rsidRPr="00C10873" w:rsidRDefault="00776759" w:rsidP="00611882">
            <w:pPr>
              <w:pStyle w:val="Heading1"/>
              <w:rPr>
                <w:noProof/>
              </w:rPr>
            </w:pPr>
            <w:bookmarkStart w:id="101" w:name="_Toc190691152"/>
            <w:r w:rsidRPr="00C10873">
              <w:rPr>
                <w:noProof/>
              </w:rPr>
              <w:lastRenderedPageBreak/>
              <w:t>Suspension</w:t>
            </w:r>
            <w:bookmarkEnd w:id="101"/>
          </w:p>
        </w:tc>
        <w:tc>
          <w:tcPr>
            <w:tcW w:w="6151" w:type="dxa"/>
            <w:gridSpan w:val="2"/>
          </w:tcPr>
          <w:p w14:paraId="339AB1A9" w14:textId="139DC636" w:rsidR="002F4F90" w:rsidRPr="00C10873" w:rsidRDefault="00776759" w:rsidP="00776759">
            <w:pPr>
              <w:pStyle w:val="Heading2"/>
              <w:rPr>
                <w:noProof/>
              </w:rPr>
            </w:pPr>
            <w:r w:rsidRPr="00C10873">
              <w:rPr>
                <w:noProof/>
              </w:rPr>
              <w:t>Le Client peut arrêter tous paiements au Consultant en lui envoyant une lettre de notification de suspension si le Consultant manque de s’acquitter de ses obligations contractuelles, y compris la fourniture des Services. Cette lettre de notification de suspension (i) </w:t>
            </w:r>
            <w:r w:rsidR="00F03D47" w:rsidRPr="00C10873">
              <w:rPr>
                <w:noProof/>
              </w:rPr>
              <w:t>précisera la nature du</w:t>
            </w:r>
            <w:r w:rsidRPr="00C10873">
              <w:rPr>
                <w:noProof/>
              </w:rPr>
              <w:t xml:space="preserve"> manquement et (ii) demandera au Consultant d’expliquer la raison du manquement et de chercher à y remédier dans une période ne dépassant pas trente (30) </w:t>
            </w:r>
            <w:r w:rsidR="00CD0763">
              <w:rPr>
                <w:noProof/>
              </w:rPr>
              <w:t>Jour</w:t>
            </w:r>
            <w:r w:rsidRPr="00C10873">
              <w:rPr>
                <w:noProof/>
              </w:rPr>
              <w:t>s après la réception de la notification de suspension par le Consultant.</w:t>
            </w:r>
          </w:p>
        </w:tc>
      </w:tr>
      <w:tr w:rsidR="00485B98" w:rsidRPr="00C10873" w14:paraId="7B1087B1" w14:textId="77777777" w:rsidTr="00A809A7">
        <w:tc>
          <w:tcPr>
            <w:tcW w:w="2919" w:type="dxa"/>
            <w:gridSpan w:val="2"/>
          </w:tcPr>
          <w:p w14:paraId="6AFABF02" w14:textId="77777777" w:rsidR="002F4F90" w:rsidRPr="00C10873" w:rsidRDefault="00776759" w:rsidP="00611882">
            <w:pPr>
              <w:pStyle w:val="Heading1"/>
              <w:jc w:val="left"/>
              <w:rPr>
                <w:noProof/>
              </w:rPr>
            </w:pPr>
            <w:bookmarkStart w:id="102" w:name="_Toc190691153"/>
            <w:r w:rsidRPr="00C10873">
              <w:rPr>
                <w:noProof/>
              </w:rPr>
              <w:t>Résiliation</w:t>
            </w:r>
            <w:bookmarkEnd w:id="102"/>
          </w:p>
        </w:tc>
        <w:tc>
          <w:tcPr>
            <w:tcW w:w="6151" w:type="dxa"/>
            <w:gridSpan w:val="2"/>
          </w:tcPr>
          <w:p w14:paraId="307EADE8" w14:textId="77777777" w:rsidR="002F4F90" w:rsidRPr="00C10873" w:rsidRDefault="00776759" w:rsidP="00776759">
            <w:pPr>
              <w:rPr>
                <w:noProof/>
              </w:rPr>
            </w:pPr>
            <w:r w:rsidRPr="00C10873">
              <w:rPr>
                <w:noProof/>
              </w:rPr>
              <w:t>Le Contrat peut être résilié par l’une quelconque des parties dans les conditions ci-après :</w:t>
            </w:r>
          </w:p>
          <w:p w14:paraId="06E272A1" w14:textId="77777777" w:rsidR="00776759" w:rsidRPr="00C10873" w:rsidRDefault="00776759" w:rsidP="00776759">
            <w:pPr>
              <w:pStyle w:val="Heading2"/>
              <w:rPr>
                <w:noProof/>
              </w:rPr>
            </w:pPr>
            <w:r w:rsidRPr="00C10873">
              <w:rPr>
                <w:noProof/>
                <w:u w:val="single"/>
              </w:rPr>
              <w:t>Par le Client</w:t>
            </w:r>
            <w:r w:rsidRPr="00C10873">
              <w:rPr>
                <w:noProof/>
              </w:rPr>
              <w:t xml:space="preserve"> :</w:t>
            </w:r>
          </w:p>
          <w:p w14:paraId="385439B2" w14:textId="58BCC000" w:rsidR="00611882" w:rsidRPr="00C10873" w:rsidRDefault="00776759" w:rsidP="00776759">
            <w:pPr>
              <w:pStyle w:val="Heading3"/>
              <w:ind w:left="1310" w:hanging="709"/>
              <w:rPr>
                <w:noProof/>
              </w:rPr>
            </w:pPr>
            <w:r w:rsidRPr="00C10873">
              <w:rPr>
                <w:noProof/>
              </w:rPr>
              <w:t>Le Client a le droit de résilier le Contrat à la suite de l’un quelconque des événements indiqués aux paragraphes (a) à (f) d</w:t>
            </w:r>
            <w:r w:rsidR="00F04F59" w:rsidRPr="00C10873">
              <w:rPr>
                <w:noProof/>
              </w:rPr>
              <w:t>u</w:t>
            </w:r>
            <w:r w:rsidRPr="00C10873">
              <w:rPr>
                <w:noProof/>
              </w:rPr>
              <w:t xml:space="preserve"> présent</w:t>
            </w:r>
            <w:r w:rsidR="00F04F59" w:rsidRPr="00C10873">
              <w:rPr>
                <w:noProof/>
              </w:rPr>
              <w:t xml:space="preserve"> Article</w:t>
            </w:r>
            <w:r w:rsidRPr="00C10873">
              <w:rPr>
                <w:noProof/>
              </w:rPr>
              <w:t xml:space="preserve">. Dans un tel cas, le Client remettra une notification écrite d’un délai minimum de trente (30) </w:t>
            </w:r>
            <w:r w:rsidR="00CD0763">
              <w:rPr>
                <w:noProof/>
              </w:rPr>
              <w:t>Jour</w:t>
            </w:r>
            <w:r w:rsidRPr="00C10873">
              <w:rPr>
                <w:noProof/>
              </w:rPr>
              <w:t xml:space="preserve">s au Consultant dans le cas des événements visés sous (a) à (d), de soixante (60) </w:t>
            </w:r>
            <w:r w:rsidR="00CD0763">
              <w:rPr>
                <w:noProof/>
              </w:rPr>
              <w:t>Jour</w:t>
            </w:r>
            <w:r w:rsidRPr="00C10873">
              <w:rPr>
                <w:noProof/>
              </w:rPr>
              <w:t xml:space="preserve">s dans le cas des événements visés sous (e) et de cinq (5) </w:t>
            </w:r>
            <w:r w:rsidR="00CD0763">
              <w:rPr>
                <w:noProof/>
              </w:rPr>
              <w:t>Jour</w:t>
            </w:r>
            <w:r w:rsidRPr="00C10873">
              <w:rPr>
                <w:noProof/>
              </w:rPr>
              <w:t>s dans le cas des événements visés sous (f) :</w:t>
            </w:r>
          </w:p>
          <w:p w14:paraId="123625C7" w14:textId="77777777" w:rsidR="00776759" w:rsidRPr="00C10873" w:rsidRDefault="00776759" w:rsidP="00262AEE">
            <w:pPr>
              <w:pStyle w:val="Paragraphedeliste"/>
              <w:numPr>
                <w:ilvl w:val="0"/>
                <w:numId w:val="39"/>
              </w:numPr>
              <w:ind w:left="1735" w:hanging="425"/>
              <w:contextualSpacing w:val="0"/>
              <w:rPr>
                <w:noProof/>
              </w:rPr>
            </w:pPr>
            <w:r w:rsidRPr="00C10873">
              <w:rPr>
                <w:noProof/>
              </w:rPr>
              <w:t xml:space="preserve">Si le Consultant ne remédie pas à un manquement à ses obligations contractuelles, suivant </w:t>
            </w:r>
            <w:r w:rsidR="00F03D47" w:rsidRPr="00C10873">
              <w:rPr>
                <w:noProof/>
              </w:rPr>
              <w:t xml:space="preserve">une </w:t>
            </w:r>
            <w:r w:rsidRPr="00C10873">
              <w:rPr>
                <w:noProof/>
              </w:rPr>
              <w:t>notification de suspension conforme aux dispositions de l</w:t>
            </w:r>
            <w:r w:rsidR="00F04F59" w:rsidRPr="00C10873">
              <w:rPr>
                <w:noProof/>
              </w:rPr>
              <w:t>'Article</w:t>
            </w:r>
            <w:r w:rsidR="003E1A3E" w:rsidRPr="00C10873">
              <w:rPr>
                <w:noProof/>
              </w:rPr>
              <w:t> </w:t>
            </w:r>
            <w:r w:rsidRPr="00C10873">
              <w:rPr>
                <w:noProof/>
              </w:rPr>
              <w:t xml:space="preserve">18 ci-dessus ; </w:t>
            </w:r>
          </w:p>
          <w:p w14:paraId="4253FB0A" w14:textId="77777777" w:rsidR="00776759" w:rsidRPr="00C10873" w:rsidRDefault="00776759" w:rsidP="00262AEE">
            <w:pPr>
              <w:pStyle w:val="Paragraphedeliste"/>
              <w:numPr>
                <w:ilvl w:val="0"/>
                <w:numId w:val="39"/>
              </w:numPr>
              <w:ind w:left="1735" w:hanging="425"/>
              <w:contextualSpacing w:val="0"/>
              <w:rPr>
                <w:noProof/>
              </w:rPr>
            </w:pPr>
            <w:r w:rsidRPr="00C10873">
              <w:rPr>
                <w:noProof/>
              </w:rPr>
              <w:t>Si le Consultant (ou, si le Consultant est constitué en Groupement, l’un de ses membres) fait faillite ou entre en règlement judiciaire, en liquidation ou redressement judiciaire, que ce soit volontairement ou non ;</w:t>
            </w:r>
          </w:p>
          <w:p w14:paraId="2AD28DDE" w14:textId="77777777" w:rsidR="00776759" w:rsidRPr="00C10873" w:rsidRDefault="00776759" w:rsidP="00262AEE">
            <w:pPr>
              <w:pStyle w:val="Paragraphedeliste"/>
              <w:numPr>
                <w:ilvl w:val="0"/>
                <w:numId w:val="39"/>
              </w:numPr>
              <w:ind w:left="1735" w:hanging="425"/>
              <w:contextualSpacing w:val="0"/>
              <w:rPr>
                <w:noProof/>
              </w:rPr>
            </w:pPr>
            <w:r w:rsidRPr="00C10873">
              <w:rPr>
                <w:noProof/>
              </w:rPr>
              <w:t xml:space="preserve">Si le Consultant ne se conforme pas à la décision finale prise à la suite d’une procédure </w:t>
            </w:r>
            <w:r w:rsidRPr="00C10873">
              <w:rPr>
                <w:noProof/>
              </w:rPr>
              <w:lastRenderedPageBreak/>
              <w:t>d’arbitrage engagée conformémen</w:t>
            </w:r>
            <w:r w:rsidR="00BE3056" w:rsidRPr="00C10873">
              <w:rPr>
                <w:noProof/>
              </w:rPr>
              <w:t>t aux dispositions de l</w:t>
            </w:r>
            <w:r w:rsidR="00F04F59" w:rsidRPr="00C10873">
              <w:rPr>
                <w:noProof/>
              </w:rPr>
              <w:t>'Article</w:t>
            </w:r>
            <w:r w:rsidR="00BE3056" w:rsidRPr="00C10873">
              <w:rPr>
                <w:noProof/>
              </w:rPr>
              <w:t> </w:t>
            </w:r>
            <w:r w:rsidRPr="00C10873">
              <w:rPr>
                <w:noProof/>
              </w:rPr>
              <w:t>49.1 ci-après ;</w:t>
            </w:r>
          </w:p>
          <w:p w14:paraId="6A995251" w14:textId="5C1E9A23" w:rsidR="00776759" w:rsidRPr="00C10873" w:rsidRDefault="00776759" w:rsidP="00262AEE">
            <w:pPr>
              <w:pStyle w:val="Paragraphedeliste"/>
              <w:numPr>
                <w:ilvl w:val="0"/>
                <w:numId w:val="39"/>
              </w:numPr>
              <w:ind w:left="1735" w:hanging="425"/>
              <w:contextualSpacing w:val="0"/>
              <w:rPr>
                <w:noProof/>
              </w:rPr>
            </w:pPr>
            <w:r w:rsidRPr="00C10873">
              <w:rPr>
                <w:noProof/>
              </w:rPr>
              <w:t xml:space="preserve">Si, </w:t>
            </w:r>
            <w:r w:rsidR="00F03D47" w:rsidRPr="00C10873">
              <w:rPr>
                <w:noProof/>
              </w:rPr>
              <w:t>après</w:t>
            </w:r>
            <w:r w:rsidRPr="00C10873">
              <w:rPr>
                <w:noProof/>
              </w:rPr>
              <w:t xml:space="preserve"> un cas de Force </w:t>
            </w:r>
            <w:r w:rsidR="00FC5839" w:rsidRPr="00C10873">
              <w:rPr>
                <w:noProof/>
              </w:rPr>
              <w:t>M</w:t>
            </w:r>
            <w:r w:rsidRPr="00C10873">
              <w:rPr>
                <w:noProof/>
              </w:rPr>
              <w:t xml:space="preserve">ajeure, le Consultant est placé dans l’incapacité d’exécuter une partie </w:t>
            </w:r>
            <w:r w:rsidR="00F03D47" w:rsidRPr="00C10873">
              <w:rPr>
                <w:noProof/>
              </w:rPr>
              <w:t>importante</w:t>
            </w:r>
            <w:r w:rsidRPr="00C10873">
              <w:rPr>
                <w:noProof/>
              </w:rPr>
              <w:t xml:space="preserve"> des Services pendant une période supérieure à soixante (60) </w:t>
            </w:r>
            <w:r w:rsidR="00CD0763">
              <w:rPr>
                <w:noProof/>
              </w:rPr>
              <w:t>Jour</w:t>
            </w:r>
            <w:r w:rsidRPr="00C10873">
              <w:rPr>
                <w:noProof/>
              </w:rPr>
              <w:t>s ;</w:t>
            </w:r>
          </w:p>
          <w:p w14:paraId="16F7D102" w14:textId="77777777" w:rsidR="00776759" w:rsidRPr="00C10873" w:rsidRDefault="00776759" w:rsidP="00262AEE">
            <w:pPr>
              <w:pStyle w:val="Paragraphedeliste"/>
              <w:numPr>
                <w:ilvl w:val="0"/>
                <w:numId w:val="39"/>
              </w:numPr>
              <w:ind w:left="1735" w:hanging="425"/>
              <w:contextualSpacing w:val="0"/>
              <w:rPr>
                <w:noProof/>
              </w:rPr>
            </w:pPr>
            <w:r w:rsidRPr="00C10873">
              <w:rPr>
                <w:noProof/>
              </w:rPr>
              <w:t>Si le Client, de sa propre initiative et pour quelque raison que ce soit, décide de résilier le Contrat ;</w:t>
            </w:r>
          </w:p>
          <w:p w14:paraId="3C19FC90" w14:textId="6D60BCB6" w:rsidR="00776759" w:rsidRPr="00C10873" w:rsidRDefault="00776759" w:rsidP="00262AEE">
            <w:pPr>
              <w:pStyle w:val="Paragraphedeliste"/>
              <w:numPr>
                <w:ilvl w:val="0"/>
                <w:numId w:val="39"/>
              </w:numPr>
              <w:ind w:left="1735" w:hanging="425"/>
              <w:contextualSpacing w:val="0"/>
              <w:rPr>
                <w:noProof/>
              </w:rPr>
            </w:pPr>
            <w:r w:rsidRPr="00C10873">
              <w:rPr>
                <w:noProof/>
              </w:rPr>
              <w:t>Si le Consultant manque à confirmer la disponibilité du Personnel-clé</w:t>
            </w:r>
            <w:r w:rsidR="00CF07F0">
              <w:rPr>
                <w:noProof/>
              </w:rPr>
              <w:t xml:space="preserve"> </w:t>
            </w:r>
            <w:r w:rsidR="00CF07F0" w:rsidRPr="00C10873">
              <w:rPr>
                <w:noProof/>
              </w:rPr>
              <w:t>conformément aux dispositions de l'Article </w:t>
            </w:r>
            <w:r w:rsidR="00CF07F0">
              <w:rPr>
                <w:noProof/>
              </w:rPr>
              <w:t>13 ci-</w:t>
            </w:r>
            <w:r w:rsidR="00C85053">
              <w:rPr>
                <w:noProof/>
              </w:rPr>
              <w:t>avant</w:t>
            </w:r>
            <w:r w:rsidRPr="00C10873">
              <w:rPr>
                <w:noProof/>
              </w:rPr>
              <w:t>.</w:t>
            </w:r>
          </w:p>
          <w:p w14:paraId="4BFAFB0D" w14:textId="785C759B" w:rsidR="00611882" w:rsidRPr="00C10873" w:rsidRDefault="00776759" w:rsidP="00776759">
            <w:pPr>
              <w:pStyle w:val="Heading3"/>
              <w:ind w:left="1310" w:hanging="709"/>
              <w:rPr>
                <w:noProof/>
              </w:rPr>
            </w:pPr>
            <w:r w:rsidRPr="00C10873">
              <w:rPr>
                <w:noProof/>
              </w:rPr>
              <w:t xml:space="preserve">En outre, si le Client établit que le Consultant s’est livré à </w:t>
            </w:r>
            <w:r w:rsidR="00491E7B">
              <w:rPr>
                <w:noProof/>
              </w:rPr>
              <w:t>des pratiques prohibées (</w:t>
            </w:r>
            <w:r w:rsidR="006F63DE">
              <w:rPr>
                <w:noProof/>
              </w:rPr>
              <w:t>telles que décrites à l’Annexe 1 du présent Contrat</w:t>
            </w:r>
            <w:r w:rsidR="00491E7B">
              <w:rPr>
                <w:noProof/>
              </w:rPr>
              <w:t>)</w:t>
            </w:r>
            <w:r w:rsidR="006F63DE">
              <w:rPr>
                <w:noProof/>
              </w:rPr>
              <w:t xml:space="preserve"> ou est dans une situation d’inéligibilité (telle que décrite à l’Annexe 2 du présent Contrat)</w:t>
            </w:r>
            <w:r w:rsidRPr="00C10873">
              <w:rPr>
                <w:noProof/>
              </w:rPr>
              <w:t xml:space="preserve"> lors de l’obtention ou lors de l’exécution du Contrat, le Client a le droit de résilier le Contrat après notification écrite de quatorze (14) </w:t>
            </w:r>
            <w:r w:rsidR="00CD0763">
              <w:rPr>
                <w:noProof/>
              </w:rPr>
              <w:t>Jour</w:t>
            </w:r>
            <w:r w:rsidRPr="00C10873">
              <w:rPr>
                <w:noProof/>
              </w:rPr>
              <w:t>s au Consultant.</w:t>
            </w:r>
          </w:p>
          <w:p w14:paraId="767DFA49" w14:textId="77777777" w:rsidR="00611882" w:rsidRPr="00C10873" w:rsidRDefault="00776759" w:rsidP="003E7F87">
            <w:pPr>
              <w:pStyle w:val="Heading2"/>
              <w:rPr>
                <w:noProof/>
              </w:rPr>
            </w:pPr>
            <w:r w:rsidRPr="00C10873">
              <w:rPr>
                <w:noProof/>
                <w:u w:val="single"/>
              </w:rPr>
              <w:t>Par le Consultant</w:t>
            </w:r>
            <w:r w:rsidRPr="00C10873">
              <w:rPr>
                <w:noProof/>
              </w:rPr>
              <w:t xml:space="preserve"> :</w:t>
            </w:r>
          </w:p>
          <w:p w14:paraId="59F7B72E" w14:textId="0E18C5B4" w:rsidR="00611882" w:rsidRPr="00C10873" w:rsidRDefault="00776759" w:rsidP="0024427D">
            <w:pPr>
              <w:ind w:left="601"/>
              <w:rPr>
                <w:noProof/>
              </w:rPr>
            </w:pPr>
            <w:r w:rsidRPr="00C10873">
              <w:rPr>
                <w:noProof/>
              </w:rPr>
              <w:t xml:space="preserve">Le Consultant a le droit de résilier le Contrat, par notification écrite effectuée dans un délai qui ne saurait être inférieur à trente (30) </w:t>
            </w:r>
            <w:r w:rsidR="00CD0763">
              <w:rPr>
                <w:noProof/>
              </w:rPr>
              <w:t>Jour</w:t>
            </w:r>
            <w:r w:rsidRPr="00C10873">
              <w:rPr>
                <w:noProof/>
              </w:rPr>
              <w:t>s suivant l’apparition de l’un des cas décrits aux paragraphes (a) à (d) ci-après :</w:t>
            </w:r>
          </w:p>
          <w:p w14:paraId="0F3B58E0" w14:textId="676550BF" w:rsidR="00776759" w:rsidRPr="00C10873" w:rsidRDefault="00776759" w:rsidP="00262AEE">
            <w:pPr>
              <w:pStyle w:val="Paragraphedeliste"/>
              <w:numPr>
                <w:ilvl w:val="0"/>
                <w:numId w:val="40"/>
              </w:numPr>
              <w:ind w:left="1026" w:hanging="425"/>
              <w:contextualSpacing w:val="0"/>
              <w:rPr>
                <w:noProof/>
              </w:rPr>
            </w:pPr>
            <w:r w:rsidRPr="00C10873">
              <w:rPr>
                <w:noProof/>
              </w:rPr>
              <w:t xml:space="preserve">si le Client ne règle pas, dans les quarante-cinq (45) </w:t>
            </w:r>
            <w:r w:rsidR="00CD0763">
              <w:rPr>
                <w:noProof/>
              </w:rPr>
              <w:t>Jour</w:t>
            </w:r>
            <w:r w:rsidRPr="00C10873">
              <w:rPr>
                <w:noProof/>
              </w:rPr>
              <w:t>s suivant réception de la notification écrite du Consultant d’un retard de paiement, les sommes qui sont dues au Consultant, conformément aux dispositions du Contrat, et non sujettes à contestation conformémen</w:t>
            </w:r>
            <w:r w:rsidR="00BE3056" w:rsidRPr="00C10873">
              <w:rPr>
                <w:noProof/>
              </w:rPr>
              <w:t>t aux dispositions de l</w:t>
            </w:r>
            <w:r w:rsidR="00F04F59" w:rsidRPr="00C10873">
              <w:rPr>
                <w:noProof/>
              </w:rPr>
              <w:t>'Article</w:t>
            </w:r>
            <w:r w:rsidR="00BE3056" w:rsidRPr="00C10873">
              <w:rPr>
                <w:noProof/>
              </w:rPr>
              <w:t> </w:t>
            </w:r>
            <w:r w:rsidRPr="00C10873">
              <w:rPr>
                <w:noProof/>
              </w:rPr>
              <w:t>49.1 ci-après ;</w:t>
            </w:r>
          </w:p>
          <w:p w14:paraId="72CD31D5" w14:textId="34D79EBB" w:rsidR="00776759" w:rsidRPr="00C10873" w:rsidRDefault="00776759" w:rsidP="00262AEE">
            <w:pPr>
              <w:pStyle w:val="Paragraphedeliste"/>
              <w:numPr>
                <w:ilvl w:val="0"/>
                <w:numId w:val="40"/>
              </w:numPr>
              <w:ind w:left="1026" w:hanging="425"/>
              <w:contextualSpacing w:val="0"/>
              <w:rPr>
                <w:noProof/>
              </w:rPr>
            </w:pPr>
            <w:r w:rsidRPr="00C10873">
              <w:rPr>
                <w:noProof/>
              </w:rPr>
              <w:t>si</w:t>
            </w:r>
            <w:r w:rsidR="00FC5839" w:rsidRPr="00C10873">
              <w:rPr>
                <w:noProof/>
              </w:rPr>
              <w:t>, à la suite d’un cas de Force M</w:t>
            </w:r>
            <w:r w:rsidRPr="00C10873">
              <w:rPr>
                <w:noProof/>
              </w:rPr>
              <w:t xml:space="preserve">ajeure, le Consultant se trouve dans l’incapacité d’exécuter une partie </w:t>
            </w:r>
            <w:r w:rsidR="00F03D47" w:rsidRPr="00C10873">
              <w:rPr>
                <w:noProof/>
              </w:rPr>
              <w:t>importante</w:t>
            </w:r>
            <w:r w:rsidRPr="00C10873">
              <w:rPr>
                <w:noProof/>
              </w:rPr>
              <w:t xml:space="preserve"> des Services pendant une période d’au moins soixante (60) </w:t>
            </w:r>
            <w:r w:rsidR="00CD0763">
              <w:rPr>
                <w:noProof/>
              </w:rPr>
              <w:t>Jour</w:t>
            </w:r>
            <w:r w:rsidRPr="00C10873">
              <w:rPr>
                <w:noProof/>
              </w:rPr>
              <w:t>s</w:t>
            </w:r>
            <w:r w:rsidR="0024427D" w:rsidRPr="00C10873">
              <w:rPr>
                <w:noProof/>
              </w:rPr>
              <w:t> </w:t>
            </w:r>
            <w:r w:rsidRPr="00C10873">
              <w:rPr>
                <w:noProof/>
              </w:rPr>
              <w:t xml:space="preserve">; </w:t>
            </w:r>
          </w:p>
          <w:p w14:paraId="44FDBBE1" w14:textId="77777777" w:rsidR="00776759" w:rsidRPr="00C10873" w:rsidRDefault="00776759" w:rsidP="00262AEE">
            <w:pPr>
              <w:pStyle w:val="Paragraphedeliste"/>
              <w:numPr>
                <w:ilvl w:val="0"/>
                <w:numId w:val="40"/>
              </w:numPr>
              <w:ind w:left="1026" w:hanging="425"/>
              <w:contextualSpacing w:val="0"/>
              <w:rPr>
                <w:noProof/>
              </w:rPr>
            </w:pPr>
            <w:r w:rsidRPr="00C10873">
              <w:rPr>
                <w:noProof/>
              </w:rPr>
              <w:t>si le Client ne se conforme pas à la décision finale prise suite à une procédure d’arbitrage conduite conformémen</w:t>
            </w:r>
            <w:r w:rsidR="00BE3056" w:rsidRPr="00C10873">
              <w:rPr>
                <w:noProof/>
              </w:rPr>
              <w:t>t aux dispositions de l</w:t>
            </w:r>
            <w:r w:rsidR="00F04F59" w:rsidRPr="00C10873">
              <w:rPr>
                <w:noProof/>
              </w:rPr>
              <w:t>'Article</w:t>
            </w:r>
            <w:r w:rsidR="00BE3056" w:rsidRPr="00C10873">
              <w:rPr>
                <w:noProof/>
              </w:rPr>
              <w:t> </w:t>
            </w:r>
            <w:r w:rsidRPr="00C10873">
              <w:rPr>
                <w:noProof/>
              </w:rPr>
              <w:t>49.1 ci</w:t>
            </w:r>
            <w:r w:rsidR="00EE1EFA" w:rsidRPr="00C10873">
              <w:rPr>
                <w:noProof/>
              </w:rPr>
              <w:noBreakHyphen/>
            </w:r>
            <w:r w:rsidRPr="00C10873">
              <w:rPr>
                <w:noProof/>
              </w:rPr>
              <w:t>après ; ou</w:t>
            </w:r>
          </w:p>
          <w:p w14:paraId="551D782F" w14:textId="4EF142A0" w:rsidR="00611882" w:rsidRPr="00C10873" w:rsidRDefault="00776759" w:rsidP="00262AEE">
            <w:pPr>
              <w:pStyle w:val="Paragraphedeliste"/>
              <w:numPr>
                <w:ilvl w:val="0"/>
                <w:numId w:val="40"/>
              </w:numPr>
              <w:ind w:left="1026" w:hanging="425"/>
              <w:contextualSpacing w:val="0"/>
              <w:rPr>
                <w:noProof/>
              </w:rPr>
            </w:pPr>
            <w:r w:rsidRPr="00C10873">
              <w:rPr>
                <w:noProof/>
              </w:rPr>
              <w:t xml:space="preserve">si le Client a manqué à ses obligations contractuelles et n’y a pas remédié dans un délai de quarante-cinq (45) </w:t>
            </w:r>
            <w:r w:rsidR="00CD0763">
              <w:rPr>
                <w:noProof/>
              </w:rPr>
              <w:t>Jour</w:t>
            </w:r>
            <w:r w:rsidRPr="00C10873">
              <w:rPr>
                <w:noProof/>
              </w:rPr>
              <w:t>s (ou tout délai additionnel que le Consultant aurait accepté par écrit) après réception de la notification faite par le Consultant de ce manquement.</w:t>
            </w:r>
          </w:p>
          <w:p w14:paraId="66988DEC" w14:textId="77777777" w:rsidR="003E1A3E" w:rsidRPr="00C10873" w:rsidRDefault="003E1A3E" w:rsidP="003E1A3E">
            <w:pPr>
              <w:pStyle w:val="Heading2"/>
              <w:rPr>
                <w:noProof/>
              </w:rPr>
            </w:pPr>
            <w:r w:rsidRPr="00C10873">
              <w:rPr>
                <w:noProof/>
                <w:u w:val="single"/>
              </w:rPr>
              <w:t>Cessation des droits et obligations</w:t>
            </w:r>
            <w:r w:rsidRPr="00C10873">
              <w:rPr>
                <w:noProof/>
              </w:rPr>
              <w:t xml:space="preserve"> :</w:t>
            </w:r>
          </w:p>
          <w:p w14:paraId="05897154" w14:textId="77777777" w:rsidR="003E1A3E" w:rsidRPr="00C10873" w:rsidRDefault="003E1A3E" w:rsidP="003E1A3E">
            <w:pPr>
              <w:pStyle w:val="Heading3"/>
              <w:numPr>
                <w:ilvl w:val="0"/>
                <w:numId w:val="0"/>
              </w:numPr>
              <w:ind w:left="576"/>
              <w:rPr>
                <w:noProof/>
              </w:rPr>
            </w:pPr>
            <w:r w:rsidRPr="00C10873">
              <w:rPr>
                <w:noProof/>
              </w:rPr>
              <w:t xml:space="preserve">Tous droits et obligations contractuelles des Parties cesseront à la résiliation du Contrat conformément aux dispositions des </w:t>
            </w:r>
            <w:r w:rsidR="00F04F59" w:rsidRPr="00C10873">
              <w:rPr>
                <w:noProof/>
              </w:rPr>
              <w:t>Articl</w:t>
            </w:r>
            <w:r w:rsidRPr="00C10873">
              <w:rPr>
                <w:noProof/>
              </w:rPr>
              <w:t>es</w:t>
            </w:r>
            <w:r w:rsidR="00F03D47" w:rsidRPr="00C10873">
              <w:rPr>
                <w:noProof/>
              </w:rPr>
              <w:t> </w:t>
            </w:r>
            <w:r w:rsidRPr="00C10873">
              <w:rPr>
                <w:noProof/>
              </w:rPr>
              <w:t>12 ou 19 des CGC, ou à l’achèvement du Contrat conformémen</w:t>
            </w:r>
            <w:r w:rsidR="00BE3056" w:rsidRPr="00C10873">
              <w:rPr>
                <w:noProof/>
              </w:rPr>
              <w:t xml:space="preserve">t aux dispositions de </w:t>
            </w:r>
            <w:r w:rsidR="00BE3056" w:rsidRPr="00C10873">
              <w:rPr>
                <w:noProof/>
              </w:rPr>
              <w:lastRenderedPageBreak/>
              <w:t>l</w:t>
            </w:r>
            <w:r w:rsidR="00F04F59" w:rsidRPr="00C10873">
              <w:rPr>
                <w:noProof/>
              </w:rPr>
              <w:t>'Article</w:t>
            </w:r>
            <w:r w:rsidR="00BE3056" w:rsidRPr="00C10873">
              <w:rPr>
                <w:noProof/>
              </w:rPr>
              <w:t> </w:t>
            </w:r>
            <w:r w:rsidRPr="00C10873">
              <w:rPr>
                <w:noProof/>
              </w:rPr>
              <w:t>14 des CGC, à l’exception (i) des droits et obligations qui pourraient demeurer à la date de résiliation ou d’achèvement du Contrat, (ii) de l’obligation de</w:t>
            </w:r>
            <w:r w:rsidR="00BE3056" w:rsidRPr="00C10873">
              <w:rPr>
                <w:noProof/>
              </w:rPr>
              <w:t xml:space="preserve"> réserve définie dans l</w:t>
            </w:r>
            <w:r w:rsidR="00F04F59" w:rsidRPr="00C10873">
              <w:rPr>
                <w:noProof/>
              </w:rPr>
              <w:t>'Article</w:t>
            </w:r>
            <w:r w:rsidR="00BE3056" w:rsidRPr="00C10873">
              <w:rPr>
                <w:noProof/>
              </w:rPr>
              <w:t> </w:t>
            </w:r>
            <w:r w:rsidRPr="00C10873">
              <w:rPr>
                <w:noProof/>
              </w:rPr>
              <w:t>22 ci-après, (iii) de l’obligation qu’a le Consultant d’autoriser l’inspection, la copie et la vérification des comptes</w:t>
            </w:r>
            <w:r w:rsidR="00F04F59" w:rsidRPr="00C10873">
              <w:rPr>
                <w:noProof/>
              </w:rPr>
              <w:t xml:space="preserve"> et écritures, conformément à l'Article</w:t>
            </w:r>
            <w:r w:rsidRPr="00C10873">
              <w:rPr>
                <w:noProof/>
              </w:rPr>
              <w:t> 25 ci-après, et (iv) des droits qu’une Partie pourrait conserver conformément aux dispositions du Droit applicable.</w:t>
            </w:r>
          </w:p>
          <w:p w14:paraId="04CD47C9" w14:textId="77777777" w:rsidR="003E1A3E" w:rsidRPr="00C10873" w:rsidRDefault="003E1A3E" w:rsidP="003E1A3E">
            <w:pPr>
              <w:pStyle w:val="Heading2"/>
              <w:rPr>
                <w:noProof/>
              </w:rPr>
            </w:pPr>
            <w:r w:rsidRPr="00C10873">
              <w:rPr>
                <w:noProof/>
                <w:u w:val="single"/>
              </w:rPr>
              <w:t>Cessation des Services</w:t>
            </w:r>
            <w:r w:rsidRPr="00C10873">
              <w:rPr>
                <w:noProof/>
              </w:rPr>
              <w:t xml:space="preserve"> :</w:t>
            </w:r>
          </w:p>
          <w:p w14:paraId="52479A33" w14:textId="77777777" w:rsidR="003E1A3E" w:rsidRPr="00C10873" w:rsidRDefault="003E1A3E" w:rsidP="003E1A3E">
            <w:pPr>
              <w:ind w:left="576"/>
              <w:rPr>
                <w:noProof/>
              </w:rPr>
            </w:pPr>
            <w:r w:rsidRPr="00C10873">
              <w:rPr>
                <w:noProof/>
              </w:rPr>
              <w:t xml:space="preserve">Sur résiliation du Contrat par notification de l’une des Parties à l’autre conformément aux dispositions des </w:t>
            </w:r>
            <w:r w:rsidR="00F04F59" w:rsidRPr="00C10873">
              <w:rPr>
                <w:noProof/>
              </w:rPr>
              <w:t>Articles </w:t>
            </w:r>
            <w:r w:rsidRPr="00C10873">
              <w:rPr>
                <w:noProof/>
              </w:rPr>
              <w:t>19.1 ou 19.2 ci</w:t>
            </w:r>
            <w:r w:rsidR="00F04F59" w:rsidRPr="00C10873">
              <w:rPr>
                <w:noProof/>
              </w:rPr>
              <w:noBreakHyphen/>
            </w:r>
            <w:r w:rsidRPr="00C10873">
              <w:rPr>
                <w:noProof/>
              </w:rPr>
              <w:t xml:space="preserve">dessus, le Consultant devra, dès l’envoi ou la réception de cette notification, prendre les mesures permettant de conclure au mieux les Services et tenter de restreindre dans toute la mesure du possible les dépenses correspondantes. En ce qui concerne les documents préparés par le Consultant, et les équipements et autres contributions du Client, le Consultant procédera comme indiqué aux </w:t>
            </w:r>
            <w:r w:rsidR="00F04F59" w:rsidRPr="00C10873">
              <w:rPr>
                <w:noProof/>
              </w:rPr>
              <w:t>Article</w:t>
            </w:r>
            <w:r w:rsidRPr="00C10873">
              <w:rPr>
                <w:noProof/>
              </w:rPr>
              <w:t>s 27 et 28 ci-après.</w:t>
            </w:r>
          </w:p>
          <w:p w14:paraId="1FF36880" w14:textId="77777777" w:rsidR="003E1A3E" w:rsidRPr="00C10873" w:rsidRDefault="003E1A3E" w:rsidP="00391F12">
            <w:pPr>
              <w:pStyle w:val="Heading2"/>
              <w:keepNext/>
              <w:keepLines/>
              <w:ind w:left="578" w:hanging="578"/>
              <w:rPr>
                <w:noProof/>
              </w:rPr>
            </w:pPr>
            <w:r w:rsidRPr="00C10873">
              <w:rPr>
                <w:noProof/>
                <w:u w:val="single"/>
              </w:rPr>
              <w:t>Paiement à la suite de la résiliation</w:t>
            </w:r>
            <w:r w:rsidRPr="00C10873">
              <w:rPr>
                <w:noProof/>
              </w:rPr>
              <w:t xml:space="preserve"> :</w:t>
            </w:r>
          </w:p>
          <w:p w14:paraId="57FCC566" w14:textId="77777777" w:rsidR="003E1A3E" w:rsidRPr="00C10873" w:rsidRDefault="00F03D47" w:rsidP="0024427D">
            <w:pPr>
              <w:ind w:left="601"/>
              <w:rPr>
                <w:noProof/>
              </w:rPr>
            </w:pPr>
            <w:r w:rsidRPr="00C10873">
              <w:rPr>
                <w:noProof/>
              </w:rPr>
              <w:t>Après</w:t>
            </w:r>
            <w:r w:rsidR="003E1A3E" w:rsidRPr="00C10873">
              <w:rPr>
                <w:noProof/>
              </w:rPr>
              <w:t xml:space="preserve"> la résiliation du Contrat, le Client réglera au Consultant les sommes suivantes :</w:t>
            </w:r>
          </w:p>
          <w:p w14:paraId="2F6EF840" w14:textId="27BC250E" w:rsidR="00407824" w:rsidRDefault="00407824" w:rsidP="00262AEE">
            <w:pPr>
              <w:pStyle w:val="Paragraphedeliste"/>
              <w:numPr>
                <w:ilvl w:val="0"/>
                <w:numId w:val="41"/>
              </w:numPr>
              <w:ind w:left="1026" w:hanging="425"/>
              <w:contextualSpacing w:val="0"/>
              <w:rPr>
                <w:noProof/>
              </w:rPr>
            </w:pPr>
            <w:r w:rsidRPr="00C10873">
              <w:rPr>
                <w:noProof/>
              </w:rPr>
              <w:t>dans le cas d</w:t>
            </w:r>
            <w:r w:rsidR="00306AA8">
              <w:rPr>
                <w:noProof/>
              </w:rPr>
              <w:t>’un</w:t>
            </w:r>
            <w:r w:rsidRPr="00C10873">
              <w:rPr>
                <w:noProof/>
              </w:rPr>
              <w:t xml:space="preserve"> Contrat </w:t>
            </w:r>
            <w:r w:rsidR="00306AA8">
              <w:rPr>
                <w:noProof/>
              </w:rPr>
              <w:t xml:space="preserve">(ou partie de Contrat) </w:t>
            </w:r>
            <w:r>
              <w:rPr>
                <w:noProof/>
              </w:rPr>
              <w:t xml:space="preserve">rémunéré au </w:t>
            </w:r>
            <w:r w:rsidRPr="00C10873">
              <w:rPr>
                <w:noProof/>
              </w:rPr>
              <w:t>temps passé</w:t>
            </w:r>
            <w:r>
              <w:rPr>
                <w:noProof/>
              </w:rPr>
              <w:t xml:space="preserve">, </w:t>
            </w:r>
            <w:r w:rsidR="003E1A3E" w:rsidRPr="00C10873">
              <w:rPr>
                <w:noProof/>
              </w:rPr>
              <w:t>la rémunération due</w:t>
            </w:r>
            <w:r>
              <w:rPr>
                <w:noProof/>
              </w:rPr>
              <w:t xml:space="preserve">, </w:t>
            </w:r>
            <w:r w:rsidRPr="00C10873">
              <w:rPr>
                <w:noProof/>
              </w:rPr>
              <w:t>au titre des Services qui auront été effectués jusqu’à la date de résiliatio</w:t>
            </w:r>
            <w:r>
              <w:rPr>
                <w:noProof/>
              </w:rPr>
              <w:t>n</w:t>
            </w:r>
            <w:r w:rsidR="004A173D">
              <w:rPr>
                <w:noProof/>
              </w:rPr>
              <w:t xml:space="preserve">, et </w:t>
            </w:r>
            <w:r w:rsidR="004A173D" w:rsidRPr="00C10873">
              <w:rPr>
                <w:noProof/>
              </w:rPr>
              <w:t>les autres dépenses</w:t>
            </w:r>
            <w:r w:rsidR="004A173D">
              <w:rPr>
                <w:noProof/>
              </w:rPr>
              <w:t> </w:t>
            </w:r>
            <w:r w:rsidR="004A173D" w:rsidRPr="00C10873">
              <w:rPr>
                <w:noProof/>
              </w:rPr>
              <w:t xml:space="preserve">effectivement encourues avant </w:t>
            </w:r>
            <w:r w:rsidR="004A173D">
              <w:rPr>
                <w:noProof/>
              </w:rPr>
              <w:t>cette date,</w:t>
            </w:r>
            <w:r>
              <w:rPr>
                <w:noProof/>
              </w:rPr>
              <w:t> </w:t>
            </w:r>
            <w:r w:rsidR="004A173D" w:rsidRPr="00C10873">
              <w:rPr>
                <w:noProof/>
              </w:rPr>
              <w:t>conformément aux dispositions de l'Article 42 ci-après</w:t>
            </w:r>
            <w:r w:rsidR="00306AA8">
              <w:rPr>
                <w:noProof/>
              </w:rPr>
              <w:t> ;</w:t>
            </w:r>
            <w:r w:rsidR="003E1A3E" w:rsidRPr="00C10873">
              <w:rPr>
                <w:noProof/>
              </w:rPr>
              <w:t xml:space="preserve"> </w:t>
            </w:r>
          </w:p>
          <w:p w14:paraId="07BF10C5" w14:textId="2CE7FFDA" w:rsidR="00407824" w:rsidRDefault="00306AA8" w:rsidP="00262AEE">
            <w:pPr>
              <w:pStyle w:val="Paragraphedeliste"/>
              <w:numPr>
                <w:ilvl w:val="0"/>
                <w:numId w:val="41"/>
              </w:numPr>
              <w:ind w:left="1026" w:hanging="425"/>
              <w:contextualSpacing w:val="0"/>
              <w:rPr>
                <w:noProof/>
              </w:rPr>
            </w:pPr>
            <w:r>
              <w:rPr>
                <w:noProof/>
              </w:rPr>
              <w:t xml:space="preserve">dans le cas d’un </w:t>
            </w:r>
            <w:r w:rsidR="00F16671">
              <w:rPr>
                <w:noProof/>
              </w:rPr>
              <w:t>Contrat</w:t>
            </w:r>
            <w:r>
              <w:rPr>
                <w:noProof/>
              </w:rPr>
              <w:t xml:space="preserve"> (ou partie de Contrat)</w:t>
            </w:r>
            <w:r w:rsidR="00F16671">
              <w:rPr>
                <w:noProof/>
              </w:rPr>
              <w:t xml:space="preserve"> </w:t>
            </w:r>
            <w:r w:rsidR="00AD5410">
              <w:rPr>
                <w:noProof/>
              </w:rPr>
              <w:t>à prix</w:t>
            </w:r>
            <w:r w:rsidR="00F16671">
              <w:rPr>
                <w:noProof/>
              </w:rPr>
              <w:t xml:space="preserve"> forfait</w:t>
            </w:r>
            <w:r w:rsidR="00AD5410">
              <w:rPr>
                <w:noProof/>
              </w:rPr>
              <w:t>aire</w:t>
            </w:r>
            <w:r w:rsidR="00407824">
              <w:rPr>
                <w:noProof/>
              </w:rPr>
              <w:t xml:space="preserve">, les montants </w:t>
            </w:r>
            <w:r w:rsidR="004A173D">
              <w:rPr>
                <w:noProof/>
              </w:rPr>
              <w:t xml:space="preserve">définis à l’Annexe C </w:t>
            </w:r>
            <w:r w:rsidR="00407824">
              <w:rPr>
                <w:noProof/>
              </w:rPr>
              <w:t xml:space="preserve">correspondants aux livrables qui auront été </w:t>
            </w:r>
            <w:r w:rsidR="001B5B5F">
              <w:rPr>
                <w:noProof/>
              </w:rPr>
              <w:t>jugés acceptables</w:t>
            </w:r>
            <w:r w:rsidR="00407824">
              <w:rPr>
                <w:noProof/>
              </w:rPr>
              <w:t xml:space="preserve"> par le Client</w:t>
            </w:r>
            <w:r w:rsidR="003E1A3E" w:rsidRPr="00C10873">
              <w:rPr>
                <w:noProof/>
              </w:rPr>
              <w:t xml:space="preserve"> jusqu’à la date de résiliation</w:t>
            </w:r>
            <w:r w:rsidR="00407824">
              <w:rPr>
                <w:noProof/>
              </w:rPr>
              <w:t>, et un pourcentage d</w:t>
            </w:r>
            <w:r w:rsidR="004A173D">
              <w:rPr>
                <w:noProof/>
              </w:rPr>
              <w:t>es</w:t>
            </w:r>
            <w:r w:rsidR="00407824">
              <w:rPr>
                <w:noProof/>
              </w:rPr>
              <w:t xml:space="preserve"> montant</w:t>
            </w:r>
            <w:r w:rsidR="004A173D">
              <w:rPr>
                <w:noProof/>
              </w:rPr>
              <w:t>s</w:t>
            </w:r>
            <w:r w:rsidR="00407824">
              <w:rPr>
                <w:noProof/>
              </w:rPr>
              <w:t xml:space="preserve"> </w:t>
            </w:r>
            <w:r w:rsidR="004A173D">
              <w:rPr>
                <w:noProof/>
              </w:rPr>
              <w:t xml:space="preserve">définis à l’Annexe C </w:t>
            </w:r>
            <w:r w:rsidR="00407824">
              <w:rPr>
                <w:noProof/>
              </w:rPr>
              <w:t xml:space="preserve">correspondant aux livrables qui n’auront pas été validés par le Client mais que le Consultant </w:t>
            </w:r>
            <w:r w:rsidR="001B5B5F">
              <w:rPr>
                <w:noProof/>
              </w:rPr>
              <w:t>aura</w:t>
            </w:r>
            <w:r w:rsidR="00407824">
              <w:rPr>
                <w:noProof/>
              </w:rPr>
              <w:t xml:space="preserve"> commencé à préparer</w:t>
            </w:r>
            <w:r w:rsidR="001B5B5F">
              <w:rPr>
                <w:noProof/>
              </w:rPr>
              <w:t xml:space="preserve"> conformément au Contrat</w:t>
            </w:r>
            <w:r w:rsidR="00407824">
              <w:rPr>
                <w:noProof/>
              </w:rPr>
              <w:t>, si tant est que ces livrables non finalisés</w:t>
            </w:r>
            <w:r w:rsidR="003E1A3E" w:rsidRPr="00C10873">
              <w:rPr>
                <w:noProof/>
              </w:rPr>
              <w:t xml:space="preserve"> </w:t>
            </w:r>
            <w:r w:rsidR="00407824">
              <w:rPr>
                <w:noProof/>
              </w:rPr>
              <w:t xml:space="preserve">soient exploitables même partiellement par le Client </w:t>
            </w:r>
            <w:r w:rsidR="003E1A3E" w:rsidRPr="00C10873">
              <w:rPr>
                <w:noProof/>
              </w:rPr>
              <w:t xml:space="preserve">; </w:t>
            </w:r>
          </w:p>
          <w:p w14:paraId="172DBE29" w14:textId="3DC33015" w:rsidR="003E1A3E" w:rsidRPr="00C10873" w:rsidRDefault="003E1A3E" w:rsidP="00262AEE">
            <w:pPr>
              <w:pStyle w:val="Paragraphedeliste"/>
              <w:numPr>
                <w:ilvl w:val="0"/>
                <w:numId w:val="41"/>
              </w:numPr>
              <w:ind w:left="1026" w:hanging="425"/>
              <w:contextualSpacing w:val="0"/>
              <w:rPr>
                <w:noProof/>
              </w:rPr>
            </w:pPr>
            <w:r w:rsidRPr="00C10873">
              <w:rPr>
                <w:noProof/>
              </w:rPr>
              <w:t>les remboursables</w:t>
            </w:r>
            <w:r w:rsidR="004A173D" w:rsidRPr="00C10873">
              <w:rPr>
                <w:noProof/>
              </w:rPr>
              <w:t xml:space="preserve"> effectivement encourus</w:t>
            </w:r>
            <w:r w:rsidR="004A173D">
              <w:rPr>
                <w:noProof/>
              </w:rPr>
              <w:t xml:space="preserve"> </w:t>
            </w:r>
            <w:r w:rsidR="004A173D" w:rsidRPr="00C10873">
              <w:rPr>
                <w:noProof/>
              </w:rPr>
              <w:t>jusqu’à la date de résiliatio</w:t>
            </w:r>
            <w:r w:rsidR="004A173D">
              <w:rPr>
                <w:noProof/>
              </w:rPr>
              <w:t>n</w:t>
            </w:r>
            <w:r w:rsidRPr="00C10873">
              <w:rPr>
                <w:noProof/>
              </w:rPr>
              <w:t>, conformément au</w:t>
            </w:r>
            <w:r w:rsidR="00F16671">
              <w:rPr>
                <w:noProof/>
              </w:rPr>
              <w:t xml:space="preserve"> Contrat,</w:t>
            </w:r>
            <w:r w:rsidRPr="00C10873">
              <w:rPr>
                <w:noProof/>
              </w:rPr>
              <w:t xml:space="preserve"> ; et</w:t>
            </w:r>
          </w:p>
          <w:p w14:paraId="50E4F825" w14:textId="77777777" w:rsidR="003E1A3E" w:rsidRPr="00C10873" w:rsidRDefault="003E1A3E" w:rsidP="00262AEE">
            <w:pPr>
              <w:pStyle w:val="Paragraphedeliste"/>
              <w:numPr>
                <w:ilvl w:val="0"/>
                <w:numId w:val="41"/>
              </w:numPr>
              <w:ind w:left="1026" w:hanging="425"/>
              <w:contextualSpacing w:val="0"/>
              <w:rPr>
                <w:noProof/>
              </w:rPr>
            </w:pPr>
            <w:r w:rsidRPr="00C10873">
              <w:rPr>
                <w:noProof/>
              </w:rPr>
              <w:t>dans les cas de résiliation définis dans les paragraphes (d) à (e) de l</w:t>
            </w:r>
            <w:r w:rsidR="00F04F59" w:rsidRPr="00C10873">
              <w:rPr>
                <w:noProof/>
              </w:rPr>
              <w:t>'Article </w:t>
            </w:r>
            <w:r w:rsidRPr="00C10873">
              <w:rPr>
                <w:noProof/>
              </w:rPr>
              <w:t>19.1.1 ci-dessus, le remboursement dans une limite raisonnable des dépenses résultant de la conclusion rapide et en bon ordre du Contrat, ainsi que des dépenses de rapatriement du personnel du Consultant.</w:t>
            </w:r>
          </w:p>
        </w:tc>
      </w:tr>
      <w:tr w:rsidR="00485B98" w:rsidRPr="00C10873" w14:paraId="63389148" w14:textId="77777777" w:rsidTr="00A809A7">
        <w:tc>
          <w:tcPr>
            <w:tcW w:w="9070" w:type="dxa"/>
            <w:gridSpan w:val="4"/>
          </w:tcPr>
          <w:p w14:paraId="443292DA" w14:textId="1E7DFA82" w:rsidR="00E05749" w:rsidRPr="00C10873" w:rsidRDefault="001B2EE3" w:rsidP="001B2EE3">
            <w:pPr>
              <w:pStyle w:val="HeadingA"/>
              <w:rPr>
                <w:noProof/>
              </w:rPr>
            </w:pPr>
            <w:bookmarkStart w:id="103" w:name="_Toc190691154"/>
            <w:bookmarkStart w:id="104" w:name="_Toc190691368"/>
            <w:r w:rsidRPr="00C10873">
              <w:rPr>
                <w:noProof/>
              </w:rPr>
              <w:lastRenderedPageBreak/>
              <w:t>Obligations du Consultant</w:t>
            </w:r>
            <w:bookmarkEnd w:id="103"/>
            <w:bookmarkEnd w:id="104"/>
          </w:p>
        </w:tc>
      </w:tr>
      <w:tr w:rsidR="00485B98" w:rsidRPr="00C10873" w14:paraId="32F7EEB7" w14:textId="77777777" w:rsidTr="00A809A7">
        <w:tc>
          <w:tcPr>
            <w:tcW w:w="2919" w:type="dxa"/>
            <w:gridSpan w:val="2"/>
          </w:tcPr>
          <w:p w14:paraId="0C2A5A11" w14:textId="77777777" w:rsidR="00717F15" w:rsidRPr="00C10873" w:rsidRDefault="001B2EE3" w:rsidP="00E05749">
            <w:pPr>
              <w:pStyle w:val="Heading1"/>
              <w:jc w:val="left"/>
              <w:rPr>
                <w:noProof/>
              </w:rPr>
            </w:pPr>
            <w:bookmarkStart w:id="105" w:name="_Toc190691155"/>
            <w:r w:rsidRPr="00C10873">
              <w:rPr>
                <w:noProof/>
              </w:rPr>
              <w:t>Disposition générales</w:t>
            </w:r>
            <w:bookmarkEnd w:id="105"/>
          </w:p>
        </w:tc>
        <w:tc>
          <w:tcPr>
            <w:tcW w:w="6151" w:type="dxa"/>
            <w:gridSpan w:val="2"/>
          </w:tcPr>
          <w:p w14:paraId="4FCDE8A9" w14:textId="77777777" w:rsidR="0093174A" w:rsidRPr="00C10873" w:rsidRDefault="0093174A" w:rsidP="0093174A">
            <w:pPr>
              <w:pStyle w:val="Heading2"/>
              <w:rPr>
                <w:noProof/>
              </w:rPr>
            </w:pPr>
            <w:r w:rsidRPr="00C10873">
              <w:rPr>
                <w:noProof/>
                <w:u w:val="single"/>
              </w:rPr>
              <w:t>Normes de réalisation</w:t>
            </w:r>
            <w:r w:rsidRPr="00C10873">
              <w:rPr>
                <w:noProof/>
              </w:rPr>
              <w:t xml:space="preserve"> :</w:t>
            </w:r>
          </w:p>
          <w:p w14:paraId="296374DC" w14:textId="3867E10B" w:rsidR="00717F15" w:rsidRPr="00C10873" w:rsidRDefault="0093174A" w:rsidP="00BE14B0">
            <w:pPr>
              <w:pStyle w:val="Heading3"/>
              <w:ind w:left="1310" w:hanging="709"/>
              <w:rPr>
                <w:noProof/>
              </w:rPr>
            </w:pPr>
            <w:r w:rsidRPr="00C10873">
              <w:rPr>
                <w:noProof/>
              </w:rPr>
              <w:t xml:space="preserve">Le Consultant exécutera les Services et remplira ses obligations de façon diligente, efficace et économique conformément aux règles de l’art ; </w:t>
            </w:r>
            <w:r w:rsidRPr="00C10873">
              <w:rPr>
                <w:noProof/>
              </w:rPr>
              <w:lastRenderedPageBreak/>
              <w:t>pratiquera une saine gestion ; utilisera des techniques de pointe appropriées et des équipements, machines, matériels et procédés sûrs et efficaces</w:t>
            </w:r>
            <w:r w:rsidR="00407824">
              <w:rPr>
                <w:noProof/>
              </w:rPr>
              <w:t> ; et prendra</w:t>
            </w:r>
            <w:r w:rsidR="00407824" w:rsidRPr="00407824">
              <w:rPr>
                <w:noProof/>
              </w:rPr>
              <w:t xml:space="preserve"> des mesures additionnelles pour gérer les risques de cybersécurité liés au Contrat</w:t>
            </w:r>
            <w:r w:rsidR="00407824">
              <w:rPr>
                <w:noProof/>
              </w:rPr>
              <w:t xml:space="preserve"> si prévu dans les </w:t>
            </w:r>
            <w:r w:rsidR="00407824" w:rsidRPr="00BE14B0">
              <w:rPr>
                <w:b/>
                <w:noProof/>
              </w:rPr>
              <w:t>CPC</w:t>
            </w:r>
            <w:r w:rsidR="00407824">
              <w:rPr>
                <w:noProof/>
              </w:rPr>
              <w:t xml:space="preserve">. </w:t>
            </w:r>
            <w:r w:rsidRPr="00C10873">
              <w:rPr>
                <w:noProof/>
              </w:rPr>
              <w:t>Dans le cadre de l’exécution du Contrat ou des Services, le Consultant se comportera toujours en conseiller loyal du Client, et défendra en toute circonstance les intérêts légitimes du Client dans ses rapports avec les tiers.</w:t>
            </w:r>
          </w:p>
          <w:p w14:paraId="6786F11D" w14:textId="13A5C9E9" w:rsidR="0093174A" w:rsidRPr="00C10873" w:rsidRDefault="0093174A" w:rsidP="0093174A">
            <w:pPr>
              <w:pStyle w:val="Heading3"/>
              <w:ind w:left="1310" w:hanging="709"/>
              <w:rPr>
                <w:noProof/>
              </w:rPr>
            </w:pPr>
            <w:r w:rsidRPr="00C10873">
              <w:rPr>
                <w:noProof/>
              </w:rPr>
              <w:t xml:space="preserve">Le Consultant emploiera et fournira le Personnel et </w:t>
            </w:r>
            <w:r w:rsidR="006064A9">
              <w:rPr>
                <w:noProof/>
              </w:rPr>
              <w:t xml:space="preserve">les </w:t>
            </w:r>
            <w:r w:rsidRPr="00C10873">
              <w:rPr>
                <w:noProof/>
              </w:rPr>
              <w:t>Sous-traitants disposant des qualifications et de l’expérience nécessaires pour la réalisation des Services.</w:t>
            </w:r>
          </w:p>
          <w:p w14:paraId="3EDCD388" w14:textId="77777777" w:rsidR="0093174A" w:rsidRPr="00C10873" w:rsidRDefault="0093174A" w:rsidP="0093174A">
            <w:pPr>
              <w:pStyle w:val="Heading3"/>
              <w:ind w:left="1310" w:hanging="709"/>
              <w:rPr>
                <w:noProof/>
              </w:rPr>
            </w:pPr>
            <w:r w:rsidRPr="00C10873">
              <w:rPr>
                <w:noProof/>
              </w:rPr>
              <w:t xml:space="preserve">Le Consultant peut sous-traiter une partie des Services sous la condition expresse que les Personnels-clé et </w:t>
            </w:r>
            <w:r w:rsidR="00F03D47" w:rsidRPr="00C10873">
              <w:rPr>
                <w:noProof/>
              </w:rPr>
              <w:t xml:space="preserve">ses </w:t>
            </w:r>
            <w:r w:rsidRPr="00C10873">
              <w:rPr>
                <w:noProof/>
              </w:rPr>
              <w:t>Sous-traitants aient été approuvés par le Client au préalable. Indépendamment d’une telle approbation, le Consultant demeure entièrement responsable pour la réalisation des Services. Le Consultant ne peut pas sous-traiter la totalité des Services.</w:t>
            </w:r>
          </w:p>
          <w:p w14:paraId="38ABD4C2" w14:textId="77777777" w:rsidR="0093174A" w:rsidRPr="00C10873" w:rsidRDefault="0093174A" w:rsidP="0093174A">
            <w:pPr>
              <w:pStyle w:val="Heading2"/>
              <w:rPr>
                <w:noProof/>
              </w:rPr>
            </w:pPr>
            <w:r w:rsidRPr="00C10873">
              <w:rPr>
                <w:noProof/>
                <w:u w:val="single"/>
              </w:rPr>
              <w:t>Droit applicable aux Services</w:t>
            </w:r>
            <w:r w:rsidRPr="00C10873">
              <w:rPr>
                <w:noProof/>
              </w:rPr>
              <w:t xml:space="preserve"> :</w:t>
            </w:r>
          </w:p>
          <w:p w14:paraId="330DF3D7" w14:textId="10EA17EE" w:rsidR="0093174A" w:rsidRPr="00C10873" w:rsidRDefault="0093174A" w:rsidP="00157CF0">
            <w:pPr>
              <w:pStyle w:val="Heading3"/>
              <w:ind w:left="1310" w:hanging="709"/>
              <w:rPr>
                <w:noProof/>
              </w:rPr>
            </w:pPr>
            <w:r w:rsidRPr="00C10873">
              <w:rPr>
                <w:noProof/>
              </w:rPr>
              <w:t>Le Consultant exécutera les Services conformément au Droit applicable et prendra toute</w:t>
            </w:r>
            <w:r w:rsidR="009D3E86" w:rsidRPr="00C10873">
              <w:rPr>
                <w:noProof/>
              </w:rPr>
              <w:t>s les</w:t>
            </w:r>
            <w:r w:rsidRPr="00C10873">
              <w:rPr>
                <w:noProof/>
              </w:rPr>
              <w:t xml:space="preserve"> mesure</w:t>
            </w:r>
            <w:r w:rsidR="009D3E86" w:rsidRPr="00C10873">
              <w:rPr>
                <w:noProof/>
              </w:rPr>
              <w:t>s</w:t>
            </w:r>
            <w:r w:rsidRPr="00C10873">
              <w:rPr>
                <w:noProof/>
              </w:rPr>
              <w:t xml:space="preserve"> pour que </w:t>
            </w:r>
            <w:r w:rsidR="00F03D47" w:rsidRPr="00C10873">
              <w:rPr>
                <w:noProof/>
              </w:rPr>
              <w:t>s</w:t>
            </w:r>
            <w:r w:rsidRPr="00C10873">
              <w:rPr>
                <w:noProof/>
              </w:rPr>
              <w:t>es Sous-traitants et le Perso</w:t>
            </w:r>
            <w:r w:rsidR="00F03D47" w:rsidRPr="00C10873">
              <w:rPr>
                <w:noProof/>
              </w:rPr>
              <w:t>nnel respectent c</w:t>
            </w:r>
            <w:r w:rsidRPr="00C10873">
              <w:rPr>
                <w:noProof/>
              </w:rPr>
              <w:t>e Droit applicable.</w:t>
            </w:r>
          </w:p>
          <w:p w14:paraId="39503F05" w14:textId="77777777" w:rsidR="005A2042" w:rsidRPr="00C10873" w:rsidRDefault="005A2042" w:rsidP="00157CF0">
            <w:pPr>
              <w:pStyle w:val="Heading3"/>
              <w:ind w:left="1310" w:hanging="709"/>
              <w:rPr>
                <w:noProof/>
              </w:rPr>
            </w:pPr>
            <w:r w:rsidRPr="00C10873">
              <w:rPr>
                <w:noProof/>
              </w:rPr>
              <w:t>Durant l’exécution du Contrat, le Consultant se conformera aux interdictions réglementaires d’importation de biens et services dans le pays du Client.</w:t>
            </w:r>
          </w:p>
          <w:p w14:paraId="568E7A55" w14:textId="77777777" w:rsidR="009D3E86" w:rsidRPr="00C10873" w:rsidRDefault="009D3E86" w:rsidP="005A2042">
            <w:pPr>
              <w:pStyle w:val="Heading3"/>
              <w:ind w:left="1310" w:hanging="709"/>
              <w:rPr>
                <w:noProof/>
              </w:rPr>
            </w:pPr>
            <w:r w:rsidRPr="00C10873">
              <w:rPr>
                <w:noProof/>
              </w:rPr>
              <w:t>Le Client fera connaître par écrit au Consultant les coutumes locales qu’il devra respecter.</w:t>
            </w:r>
          </w:p>
        </w:tc>
      </w:tr>
      <w:tr w:rsidR="00485B98" w:rsidRPr="00C10873" w14:paraId="000271B2" w14:textId="77777777" w:rsidTr="00A809A7">
        <w:tc>
          <w:tcPr>
            <w:tcW w:w="2919" w:type="dxa"/>
            <w:gridSpan w:val="2"/>
          </w:tcPr>
          <w:p w14:paraId="6C8DA22B" w14:textId="77777777" w:rsidR="00717F15" w:rsidRPr="00C10873" w:rsidRDefault="00157CF0" w:rsidP="00E05749">
            <w:pPr>
              <w:pStyle w:val="Heading1"/>
              <w:jc w:val="left"/>
              <w:rPr>
                <w:noProof/>
              </w:rPr>
            </w:pPr>
            <w:bookmarkStart w:id="106" w:name="_Toc190691156"/>
            <w:r w:rsidRPr="00C10873">
              <w:rPr>
                <w:noProof/>
              </w:rPr>
              <w:lastRenderedPageBreak/>
              <w:t>Conflits d'intérêts</w:t>
            </w:r>
            <w:bookmarkEnd w:id="106"/>
          </w:p>
        </w:tc>
        <w:tc>
          <w:tcPr>
            <w:tcW w:w="6151" w:type="dxa"/>
            <w:gridSpan w:val="2"/>
          </w:tcPr>
          <w:p w14:paraId="10933499" w14:textId="73629A01" w:rsidR="00E05749" w:rsidRPr="00C10873" w:rsidRDefault="00157CF0" w:rsidP="00157CF0">
            <w:pPr>
              <w:pStyle w:val="Heading2"/>
              <w:rPr>
                <w:noProof/>
              </w:rPr>
            </w:pPr>
            <w:r w:rsidRPr="00C10873">
              <w:rPr>
                <w:noProof/>
              </w:rPr>
              <w:t xml:space="preserve">Le Consultant défendra avant tout les intérêts du Client sans prendre en compte l'éventualité d'une mission future et évitera strictement tout conflit d'intérêts avec d'autres missions ou avec </w:t>
            </w:r>
            <w:r w:rsidR="006064A9">
              <w:rPr>
                <w:noProof/>
              </w:rPr>
              <w:t>s</w:t>
            </w:r>
            <w:r w:rsidRPr="00C10873">
              <w:rPr>
                <w:noProof/>
              </w:rPr>
              <w:t>es intérêts propres.</w:t>
            </w:r>
          </w:p>
          <w:p w14:paraId="7A55977D" w14:textId="77777777" w:rsidR="00157CF0" w:rsidRPr="00C10873" w:rsidRDefault="00157CF0" w:rsidP="00E05749">
            <w:pPr>
              <w:pStyle w:val="Heading2"/>
              <w:rPr>
                <w:noProof/>
              </w:rPr>
            </w:pPr>
            <w:r w:rsidRPr="00C10873">
              <w:rPr>
                <w:noProof/>
                <w:u w:val="single"/>
              </w:rPr>
              <w:t>Commissions, rabais, etc</w:t>
            </w:r>
            <w:r w:rsidRPr="00C10873">
              <w:rPr>
                <w:noProof/>
              </w:rPr>
              <w:t>. :</w:t>
            </w:r>
          </w:p>
          <w:p w14:paraId="40A1824F" w14:textId="77777777" w:rsidR="00717F15" w:rsidRPr="00C10873" w:rsidRDefault="00157CF0" w:rsidP="00157CF0">
            <w:pPr>
              <w:pStyle w:val="Heading3"/>
              <w:ind w:left="1310" w:hanging="709"/>
              <w:rPr>
                <w:noProof/>
              </w:rPr>
            </w:pPr>
            <w:r w:rsidRPr="00C10873">
              <w:rPr>
                <w:noProof/>
              </w:rPr>
              <w:t xml:space="preserve">La rémunération du Consultant, qui sera versée conformément aux dispositions des </w:t>
            </w:r>
            <w:r w:rsidR="00F04F59" w:rsidRPr="00C10873">
              <w:rPr>
                <w:noProof/>
              </w:rPr>
              <w:t>Articl</w:t>
            </w:r>
            <w:r w:rsidRPr="00C10873">
              <w:rPr>
                <w:noProof/>
              </w:rPr>
              <w:t>es 41 à 46 des CGC, constituera la seule rémunération versée au titre du Contrat et, sous réserve de</w:t>
            </w:r>
            <w:r w:rsidR="00EE1EFA" w:rsidRPr="00C10873">
              <w:rPr>
                <w:noProof/>
              </w:rPr>
              <w:t>s dispositions de l</w:t>
            </w:r>
            <w:r w:rsidR="00F04F59" w:rsidRPr="00C10873">
              <w:rPr>
                <w:noProof/>
              </w:rPr>
              <w:t>'Articl</w:t>
            </w:r>
            <w:r w:rsidR="00EE1EFA" w:rsidRPr="00C10873">
              <w:rPr>
                <w:noProof/>
              </w:rPr>
              <w:t>e</w:t>
            </w:r>
            <w:r w:rsidR="001F2E7D" w:rsidRPr="00C10873">
              <w:rPr>
                <w:noProof/>
              </w:rPr>
              <w:t> </w:t>
            </w:r>
            <w:r w:rsidR="00EE1EFA" w:rsidRPr="00C10873">
              <w:rPr>
                <w:noProof/>
              </w:rPr>
              <w:t>21</w:t>
            </w:r>
            <w:r w:rsidRPr="00C10873">
              <w:rPr>
                <w:noProof/>
              </w:rPr>
              <w:t>.3 ci-après, le Consultant n’acceptera pour lui</w:t>
            </w:r>
            <w:r w:rsidR="00A27AA7" w:rsidRPr="00C10873">
              <w:rPr>
                <w:noProof/>
              </w:rPr>
              <w:noBreakHyphen/>
            </w:r>
            <w:r w:rsidRPr="00C10873">
              <w:rPr>
                <w:noProof/>
              </w:rPr>
              <w:t>même aucune commission à caractère commercial, rabais ou autre paiement de ce type lié aux activités conduites dans le cadre du Contrat ou dans l’exécution de ses obligations contractuelles, et s’efforcera à ce que son Pers</w:t>
            </w:r>
            <w:r w:rsidR="00517804" w:rsidRPr="00C10873">
              <w:rPr>
                <w:noProof/>
              </w:rPr>
              <w:t>onnel et ses agents, ainsi que s</w:t>
            </w:r>
            <w:r w:rsidRPr="00C10873">
              <w:rPr>
                <w:noProof/>
              </w:rPr>
              <w:t>es Sous-traitants et leurs agents, ne perçoivent pas de rémunération supplémentaire de cette nature.</w:t>
            </w:r>
          </w:p>
          <w:p w14:paraId="0F10D9C2" w14:textId="2CB0042A" w:rsidR="00157CF0" w:rsidRPr="00C10873" w:rsidRDefault="00157CF0" w:rsidP="00157CF0">
            <w:pPr>
              <w:pStyle w:val="Heading3"/>
              <w:ind w:left="1310" w:hanging="709"/>
              <w:rPr>
                <w:noProof/>
              </w:rPr>
            </w:pPr>
            <w:r w:rsidRPr="00C10873">
              <w:rPr>
                <w:noProof/>
              </w:rPr>
              <w:lastRenderedPageBreak/>
              <w:t xml:space="preserve">Si, dans le cadre de l’exécution de ses Services, le Consultant est chargé de conseiller le Client en matière d’achat de fournitures, équipements, travaux, prestations intellectuelles (consultants) ou autres prestations de services, il se conformera aux règles </w:t>
            </w:r>
            <w:r w:rsidR="00AD5410">
              <w:rPr>
                <w:noProof/>
              </w:rPr>
              <w:t>de</w:t>
            </w:r>
            <w:r w:rsidR="00AD5410" w:rsidRPr="00C10873">
              <w:rPr>
                <w:noProof/>
              </w:rPr>
              <w:t xml:space="preserve"> </w:t>
            </w:r>
            <w:r w:rsidRPr="00C10873">
              <w:rPr>
                <w:noProof/>
              </w:rPr>
              <w:t xml:space="preserve">la passation des marchés </w:t>
            </w:r>
            <w:r w:rsidR="00AD5410">
              <w:rPr>
                <w:noProof/>
              </w:rPr>
              <w:t>applicables au</w:t>
            </w:r>
            <w:r w:rsidR="00AD5410" w:rsidRPr="00C10873">
              <w:rPr>
                <w:noProof/>
              </w:rPr>
              <w:t xml:space="preserve"> </w:t>
            </w:r>
            <w:r w:rsidRPr="00C10873">
              <w:rPr>
                <w:noProof/>
              </w:rPr>
              <w:t>Client</w:t>
            </w:r>
            <w:r w:rsidR="008B4719">
              <w:rPr>
                <w:noProof/>
              </w:rPr>
              <w:t>, y compris l’application de directives d’une institution financière le cas échéant,</w:t>
            </w:r>
            <w:r w:rsidRPr="00C10873">
              <w:rPr>
                <w:noProof/>
              </w:rPr>
              <w:t xml:space="preserve"> et exercera en toutes circonstances ses responsabilités de façon à protéger au mieux les intérêts du Client. Tout rabais ou commission obtenu par le Consultant dans l’exercice de ses responsabilités en matière de passation des marchés sera crédité au Client.</w:t>
            </w:r>
          </w:p>
          <w:p w14:paraId="147E9EC7" w14:textId="77777777" w:rsidR="00157CF0" w:rsidRPr="00C10873" w:rsidRDefault="00157CF0" w:rsidP="00603E97">
            <w:pPr>
              <w:pStyle w:val="Heading2"/>
              <w:ind w:left="578" w:hanging="578"/>
              <w:rPr>
                <w:noProof/>
              </w:rPr>
            </w:pPr>
            <w:r w:rsidRPr="00C10873">
              <w:rPr>
                <w:noProof/>
                <w:u w:val="single"/>
              </w:rPr>
              <w:t>Non-participation du Consultant et de ses affiliés à certaines activités</w:t>
            </w:r>
            <w:r w:rsidRPr="00C10873">
              <w:rPr>
                <w:noProof/>
              </w:rPr>
              <w:t xml:space="preserve"> :</w:t>
            </w:r>
          </w:p>
          <w:p w14:paraId="589DEDB7" w14:textId="3C0D7FC5" w:rsidR="00157CF0" w:rsidRPr="00C10873" w:rsidRDefault="008B4719" w:rsidP="00603E97">
            <w:pPr>
              <w:ind w:left="576"/>
              <w:rPr>
                <w:noProof/>
              </w:rPr>
            </w:pPr>
            <w:r w:rsidRPr="008B4719">
              <w:rPr>
                <w:noProof/>
              </w:rPr>
              <w:t xml:space="preserve">Le Consultant accepte que, pendant la durée du présent Contrat et </w:t>
            </w:r>
            <w:r w:rsidR="00306AA8">
              <w:rPr>
                <w:noProof/>
              </w:rPr>
              <w:t>après la fin du Contrat</w:t>
            </w:r>
            <w:r w:rsidRPr="008B4719">
              <w:rPr>
                <w:noProof/>
              </w:rPr>
              <w:t xml:space="preserve">, le Consultant et toute entité affiliée au Consultant, ainsi que tout </w:t>
            </w:r>
            <w:r>
              <w:rPr>
                <w:noProof/>
              </w:rPr>
              <w:t>S</w:t>
            </w:r>
            <w:r w:rsidRPr="008B4719">
              <w:rPr>
                <w:noProof/>
              </w:rPr>
              <w:t xml:space="preserve">ous-traitant </w:t>
            </w:r>
            <w:r>
              <w:rPr>
                <w:noProof/>
              </w:rPr>
              <w:t xml:space="preserve">(hors Personnel-clé) </w:t>
            </w:r>
            <w:r w:rsidRPr="008B4719">
              <w:rPr>
                <w:noProof/>
              </w:rPr>
              <w:t xml:space="preserve">et toute entité affiliée à ces </w:t>
            </w:r>
            <w:r>
              <w:rPr>
                <w:noProof/>
              </w:rPr>
              <w:t>S</w:t>
            </w:r>
            <w:r w:rsidRPr="008B4719">
              <w:rPr>
                <w:noProof/>
              </w:rPr>
              <w:t xml:space="preserve">ous-traitants, </w:t>
            </w:r>
            <w:r>
              <w:rPr>
                <w:noProof/>
              </w:rPr>
              <w:t xml:space="preserve">puisse être exclus de </w:t>
            </w:r>
            <w:r w:rsidRPr="008B4719">
              <w:rPr>
                <w:noProof/>
              </w:rPr>
              <w:t xml:space="preserve">la fourniture de biens, de travaux ou de services </w:t>
            </w:r>
            <w:r w:rsidR="00393C9C">
              <w:rPr>
                <w:noProof/>
              </w:rPr>
              <w:t>(</w:t>
            </w:r>
            <w:r w:rsidRPr="008B4719">
              <w:rPr>
                <w:noProof/>
              </w:rPr>
              <w:t xml:space="preserve">autres que de </w:t>
            </w:r>
            <w:r>
              <w:rPr>
                <w:noProof/>
              </w:rPr>
              <w:t>prestations intellectuelles</w:t>
            </w:r>
            <w:r w:rsidR="00393C9C">
              <w:rPr>
                <w:noProof/>
              </w:rPr>
              <w:t>)</w:t>
            </w:r>
            <w:r w:rsidRPr="008B4719">
              <w:rPr>
                <w:noProof/>
              </w:rPr>
              <w:t xml:space="preserve"> résultant des Services du Consultant ou directement liés à ces Services pour la préparation ou la mise en œuvre du projet</w:t>
            </w:r>
            <w:r>
              <w:rPr>
                <w:noProof/>
              </w:rPr>
              <w:t xml:space="preserve">. </w:t>
            </w:r>
          </w:p>
          <w:p w14:paraId="3DB572E0" w14:textId="77777777" w:rsidR="00157CF0" w:rsidRPr="00C10873" w:rsidRDefault="0071305D" w:rsidP="00157CF0">
            <w:pPr>
              <w:pStyle w:val="Heading2"/>
              <w:rPr>
                <w:noProof/>
              </w:rPr>
            </w:pPr>
            <w:r w:rsidRPr="00C10873">
              <w:rPr>
                <w:noProof/>
                <w:u w:val="single"/>
              </w:rPr>
              <w:t>Interdiction d'activités incompatibles</w:t>
            </w:r>
            <w:r w:rsidRPr="00C10873">
              <w:rPr>
                <w:noProof/>
              </w:rPr>
              <w:t xml:space="preserve"> :</w:t>
            </w:r>
          </w:p>
          <w:p w14:paraId="7504DCB4" w14:textId="6E7798DC" w:rsidR="0071305D" w:rsidRPr="00C10873" w:rsidRDefault="0071305D" w:rsidP="0071305D">
            <w:pPr>
              <w:ind w:left="576"/>
              <w:rPr>
                <w:noProof/>
              </w:rPr>
            </w:pPr>
            <w:r w:rsidRPr="00C10873">
              <w:rPr>
                <w:noProof/>
              </w:rPr>
              <w:t>Le Consultant et</w:t>
            </w:r>
            <w:r w:rsidR="00C85053">
              <w:rPr>
                <w:noProof/>
              </w:rPr>
              <w:t>,</w:t>
            </w:r>
            <w:r w:rsidRPr="00C10873">
              <w:rPr>
                <w:noProof/>
              </w:rPr>
              <w:t xml:space="preserve"> sous sa responsabilité</w:t>
            </w:r>
            <w:r w:rsidR="00AD5410">
              <w:rPr>
                <w:noProof/>
              </w:rPr>
              <w:t>,</w:t>
            </w:r>
            <w:r w:rsidRPr="00C10873">
              <w:rPr>
                <w:noProof/>
              </w:rPr>
              <w:t xml:space="preserve"> </w:t>
            </w:r>
            <w:r w:rsidR="00AD5410">
              <w:rPr>
                <w:noProof/>
              </w:rPr>
              <w:t xml:space="preserve">son Personnel et </w:t>
            </w:r>
            <w:r w:rsidRPr="00C10873">
              <w:rPr>
                <w:noProof/>
              </w:rPr>
              <w:t>ses Sous-traitants, ne devront pas s’engager, directement ou indirectement dans des activités commerciales ou professionnelles qui pourraient être incompatibles avec les activités qui leur ont été confiées en vertu du Contrat.</w:t>
            </w:r>
          </w:p>
          <w:p w14:paraId="5693E3B8" w14:textId="77777777" w:rsidR="0071305D" w:rsidRPr="00C10873" w:rsidRDefault="0071305D" w:rsidP="0071305D">
            <w:pPr>
              <w:pStyle w:val="Heading2"/>
              <w:rPr>
                <w:noProof/>
              </w:rPr>
            </w:pPr>
            <w:r w:rsidRPr="00C10873">
              <w:rPr>
                <w:noProof/>
                <w:u w:val="single"/>
              </w:rPr>
              <w:t>Obligation de signaler les activités conflictuelles</w:t>
            </w:r>
            <w:r w:rsidRPr="00C10873">
              <w:rPr>
                <w:noProof/>
              </w:rPr>
              <w:t xml:space="preserve"> :</w:t>
            </w:r>
          </w:p>
          <w:p w14:paraId="0293ED47" w14:textId="7D3024F5" w:rsidR="0071305D" w:rsidRPr="00C10873" w:rsidRDefault="0071305D" w:rsidP="00C85053">
            <w:pPr>
              <w:ind w:left="576"/>
              <w:rPr>
                <w:noProof/>
              </w:rPr>
            </w:pPr>
            <w:r w:rsidRPr="00C10873">
              <w:rPr>
                <w:noProof/>
              </w:rPr>
              <w:t>Le Consultant et</w:t>
            </w:r>
            <w:r w:rsidR="00C85053">
              <w:rPr>
                <w:noProof/>
              </w:rPr>
              <w:t>,</w:t>
            </w:r>
            <w:r w:rsidRPr="00C10873">
              <w:rPr>
                <w:noProof/>
              </w:rPr>
              <w:t xml:space="preserve"> sous sa responsabilité</w:t>
            </w:r>
            <w:r w:rsidR="00AD5410">
              <w:rPr>
                <w:noProof/>
              </w:rPr>
              <w:t>,</w:t>
            </w:r>
            <w:r w:rsidRPr="00C10873">
              <w:rPr>
                <w:noProof/>
              </w:rPr>
              <w:t xml:space="preserve"> son Personnel et ses Sous-traitants</w:t>
            </w:r>
            <w:r w:rsidR="00DA2A31" w:rsidRPr="00C10873">
              <w:rPr>
                <w:noProof/>
              </w:rPr>
              <w:t>,</w:t>
            </w:r>
            <w:r w:rsidRPr="00C10873">
              <w:rPr>
                <w:noProof/>
              </w:rPr>
              <w:t xml:space="preserve"> ont l’obligation de signaler au Client toute situation réelle ou potentielle de conflit qui a un impact sur leur capacité à servir au mieux les intérêts du Client, ou qui pourrait être perçue comme telle. Tout manquement à signaler une telle situation peut conduire à la résiliation du Contrat.</w:t>
            </w:r>
          </w:p>
        </w:tc>
      </w:tr>
      <w:tr w:rsidR="00485B98" w:rsidRPr="00C10873" w14:paraId="44EA8A06" w14:textId="77777777" w:rsidTr="00A809A7">
        <w:tc>
          <w:tcPr>
            <w:tcW w:w="2919" w:type="dxa"/>
            <w:gridSpan w:val="2"/>
          </w:tcPr>
          <w:p w14:paraId="78D07648" w14:textId="77777777" w:rsidR="00717F15" w:rsidRPr="00C10873" w:rsidRDefault="0071305D" w:rsidP="00391F12">
            <w:pPr>
              <w:pStyle w:val="Heading1"/>
              <w:jc w:val="left"/>
              <w:rPr>
                <w:noProof/>
              </w:rPr>
            </w:pPr>
            <w:bookmarkStart w:id="107" w:name="_Toc190691157"/>
            <w:r w:rsidRPr="00C10873">
              <w:rPr>
                <w:noProof/>
              </w:rPr>
              <w:lastRenderedPageBreak/>
              <w:t>Obligation de réserve</w:t>
            </w:r>
            <w:bookmarkEnd w:id="107"/>
          </w:p>
        </w:tc>
        <w:tc>
          <w:tcPr>
            <w:tcW w:w="6151" w:type="dxa"/>
            <w:gridSpan w:val="2"/>
          </w:tcPr>
          <w:p w14:paraId="705696F8" w14:textId="77777777" w:rsidR="00717F15" w:rsidRPr="00C10873" w:rsidRDefault="0071305D" w:rsidP="00391F12">
            <w:pPr>
              <w:pStyle w:val="Heading2"/>
              <w:rPr>
                <w:noProof/>
              </w:rPr>
            </w:pPr>
            <w:r w:rsidRPr="00C10873">
              <w:rPr>
                <w:noProof/>
              </w:rPr>
              <w:t>Le Consultant et son Personnel s’engagent à ne pas divulguer d’information confidentielle relative aux Services ni les recommandations formulées lors de l’exécution des Services ou qui en découleraient sans autorisation préalable écrite du Client.</w:t>
            </w:r>
          </w:p>
        </w:tc>
      </w:tr>
      <w:tr w:rsidR="00485B98" w:rsidRPr="00C10873" w14:paraId="02B9BD36" w14:textId="77777777" w:rsidTr="00A809A7">
        <w:tc>
          <w:tcPr>
            <w:tcW w:w="2919" w:type="dxa"/>
            <w:gridSpan w:val="2"/>
          </w:tcPr>
          <w:p w14:paraId="74BDF19A" w14:textId="77777777" w:rsidR="00717F15" w:rsidRPr="00C10873" w:rsidRDefault="0071305D" w:rsidP="0071305D">
            <w:pPr>
              <w:pStyle w:val="Heading1"/>
              <w:jc w:val="left"/>
              <w:rPr>
                <w:noProof/>
              </w:rPr>
            </w:pPr>
            <w:bookmarkStart w:id="108" w:name="_Toc190691158"/>
            <w:r w:rsidRPr="00C10873">
              <w:rPr>
                <w:noProof/>
              </w:rPr>
              <w:t>Responsabilité du Consultant</w:t>
            </w:r>
            <w:bookmarkEnd w:id="108"/>
          </w:p>
        </w:tc>
        <w:tc>
          <w:tcPr>
            <w:tcW w:w="6151" w:type="dxa"/>
            <w:gridSpan w:val="2"/>
          </w:tcPr>
          <w:p w14:paraId="35EA9097" w14:textId="77777777" w:rsidR="00717F15" w:rsidRPr="00C10873" w:rsidRDefault="0071305D" w:rsidP="00DA2A31">
            <w:pPr>
              <w:pStyle w:val="Heading2"/>
              <w:rPr>
                <w:noProof/>
              </w:rPr>
            </w:pPr>
            <w:r w:rsidRPr="00C10873">
              <w:rPr>
                <w:noProof/>
              </w:rPr>
              <w:t xml:space="preserve">Sous réserve des dispositions supplémentaires qui peuvent figurer dans les </w:t>
            </w:r>
            <w:r w:rsidRPr="00C10873">
              <w:rPr>
                <w:b/>
                <w:noProof/>
              </w:rPr>
              <w:t>CPC</w:t>
            </w:r>
            <w:r w:rsidRPr="00C10873">
              <w:rPr>
                <w:noProof/>
              </w:rPr>
              <w:t>, les responsabilités du Consultant en vertu du Contrat sont celles prévues par le Droit applicable.</w:t>
            </w:r>
          </w:p>
        </w:tc>
      </w:tr>
      <w:tr w:rsidR="00485B98" w:rsidRPr="00C10873" w14:paraId="2136F395" w14:textId="77777777" w:rsidTr="00A809A7">
        <w:tc>
          <w:tcPr>
            <w:tcW w:w="2919" w:type="dxa"/>
            <w:gridSpan w:val="2"/>
          </w:tcPr>
          <w:p w14:paraId="2A9C779E" w14:textId="77777777" w:rsidR="00717F15" w:rsidRPr="00C10873" w:rsidRDefault="0071305D" w:rsidP="00E05749">
            <w:pPr>
              <w:pStyle w:val="Heading1"/>
              <w:jc w:val="left"/>
              <w:rPr>
                <w:noProof/>
              </w:rPr>
            </w:pPr>
            <w:bookmarkStart w:id="109" w:name="_Toc190691159"/>
            <w:r w:rsidRPr="00C10873">
              <w:rPr>
                <w:noProof/>
              </w:rPr>
              <w:t>Assurance à la charge du Consultant</w:t>
            </w:r>
            <w:bookmarkEnd w:id="109"/>
          </w:p>
        </w:tc>
        <w:tc>
          <w:tcPr>
            <w:tcW w:w="6151" w:type="dxa"/>
            <w:gridSpan w:val="2"/>
          </w:tcPr>
          <w:p w14:paraId="4FA5A850" w14:textId="51745572" w:rsidR="00717F15" w:rsidRPr="00C10873" w:rsidRDefault="0071305D">
            <w:pPr>
              <w:pStyle w:val="Heading2"/>
              <w:rPr>
                <w:noProof/>
              </w:rPr>
            </w:pPr>
            <w:r w:rsidRPr="00C10873">
              <w:rPr>
                <w:noProof/>
              </w:rPr>
              <w:t>Le Consultant (i) </w:t>
            </w:r>
            <w:r w:rsidR="0097375E">
              <w:rPr>
                <w:noProof/>
              </w:rPr>
              <w:t>contractera</w:t>
            </w:r>
            <w:r w:rsidR="0097375E" w:rsidRPr="00C10873">
              <w:rPr>
                <w:noProof/>
              </w:rPr>
              <w:t xml:space="preserve"> </w:t>
            </w:r>
            <w:r w:rsidRPr="00C10873">
              <w:rPr>
                <w:noProof/>
              </w:rPr>
              <w:t xml:space="preserve">et </w:t>
            </w:r>
            <w:r w:rsidR="0097375E">
              <w:rPr>
                <w:noProof/>
              </w:rPr>
              <w:t>conservera</w:t>
            </w:r>
            <w:r w:rsidRPr="00C10873">
              <w:rPr>
                <w:noProof/>
              </w:rPr>
              <w:t xml:space="preserve">, et fera en sorte que ses Sous-traitants </w:t>
            </w:r>
            <w:r w:rsidR="0097375E">
              <w:rPr>
                <w:noProof/>
              </w:rPr>
              <w:t>contractent</w:t>
            </w:r>
            <w:r w:rsidR="0097375E" w:rsidRPr="00C10873">
              <w:rPr>
                <w:noProof/>
              </w:rPr>
              <w:t xml:space="preserve"> </w:t>
            </w:r>
            <w:r w:rsidRPr="00C10873">
              <w:rPr>
                <w:noProof/>
              </w:rPr>
              <w:t xml:space="preserve">et </w:t>
            </w:r>
            <w:r w:rsidR="0097375E">
              <w:rPr>
                <w:noProof/>
              </w:rPr>
              <w:t xml:space="preserve">conservent, </w:t>
            </w:r>
            <w:r w:rsidRPr="00C10873">
              <w:rPr>
                <w:noProof/>
              </w:rPr>
              <w:t xml:space="preserve">à ses frais (ou aux frais des Sous-traitants, le cas échéant), conformément aux termes et conditions approuvés par le Client, une assurance couvrant les risques et pour les montants indiqués dans les </w:t>
            </w:r>
            <w:r w:rsidRPr="00C10873">
              <w:rPr>
                <w:b/>
                <w:noProof/>
              </w:rPr>
              <w:t>CPC</w:t>
            </w:r>
            <w:r w:rsidRPr="00C10873">
              <w:rPr>
                <w:noProof/>
              </w:rPr>
              <w:t xml:space="preserve">, et (ii) à la demande du Client, lui fournira la preuve que cette assurance a bien été </w:t>
            </w:r>
            <w:r w:rsidR="0097375E">
              <w:rPr>
                <w:noProof/>
              </w:rPr>
              <w:t>contractée</w:t>
            </w:r>
            <w:r w:rsidR="0097375E" w:rsidRPr="00C10873">
              <w:rPr>
                <w:noProof/>
              </w:rPr>
              <w:t xml:space="preserve"> </w:t>
            </w:r>
            <w:r w:rsidRPr="00C10873">
              <w:rPr>
                <w:noProof/>
              </w:rPr>
              <w:t xml:space="preserve">et </w:t>
            </w:r>
            <w:r w:rsidR="0097375E">
              <w:rPr>
                <w:noProof/>
              </w:rPr>
              <w:t xml:space="preserve">conservée </w:t>
            </w:r>
            <w:r w:rsidRPr="00C10873">
              <w:rPr>
                <w:noProof/>
              </w:rPr>
              <w:t xml:space="preserve">et que les primes ont bien été </w:t>
            </w:r>
            <w:r w:rsidRPr="00C10873">
              <w:rPr>
                <w:noProof/>
              </w:rPr>
              <w:lastRenderedPageBreak/>
              <w:t xml:space="preserve">réglées. Le Consultant devra </w:t>
            </w:r>
            <w:r w:rsidR="0097375E">
              <w:rPr>
                <w:noProof/>
              </w:rPr>
              <w:t>contracter</w:t>
            </w:r>
            <w:r w:rsidR="0097375E" w:rsidRPr="00C10873">
              <w:rPr>
                <w:noProof/>
              </w:rPr>
              <w:t xml:space="preserve"> </w:t>
            </w:r>
            <w:r w:rsidRPr="00C10873">
              <w:rPr>
                <w:noProof/>
              </w:rPr>
              <w:t>cette assurance avant le commencement des Services comme indiqué à l</w:t>
            </w:r>
            <w:r w:rsidR="00F04F59" w:rsidRPr="00C10873">
              <w:rPr>
                <w:noProof/>
              </w:rPr>
              <w:t>'Articl</w:t>
            </w:r>
            <w:r w:rsidRPr="00C10873">
              <w:rPr>
                <w:noProof/>
              </w:rPr>
              <w:t>e 13 ci-avant.</w:t>
            </w:r>
          </w:p>
        </w:tc>
      </w:tr>
      <w:tr w:rsidR="00485B98" w:rsidRPr="00C10873" w14:paraId="6F976C21" w14:textId="77777777" w:rsidTr="00A809A7">
        <w:tc>
          <w:tcPr>
            <w:tcW w:w="2919" w:type="dxa"/>
            <w:gridSpan w:val="2"/>
          </w:tcPr>
          <w:p w14:paraId="542B71E5" w14:textId="77777777" w:rsidR="00717F15" w:rsidRPr="00C10873" w:rsidRDefault="0071305D" w:rsidP="004F4023">
            <w:pPr>
              <w:pStyle w:val="Heading1"/>
              <w:jc w:val="left"/>
              <w:rPr>
                <w:noProof/>
              </w:rPr>
            </w:pPr>
            <w:bookmarkStart w:id="110" w:name="_Toc190691160"/>
            <w:r w:rsidRPr="00C10873">
              <w:rPr>
                <w:noProof/>
              </w:rPr>
              <w:lastRenderedPageBreak/>
              <w:t>Comptabilité, inspection et audit</w:t>
            </w:r>
            <w:bookmarkEnd w:id="110"/>
          </w:p>
        </w:tc>
        <w:tc>
          <w:tcPr>
            <w:tcW w:w="6151" w:type="dxa"/>
            <w:gridSpan w:val="2"/>
          </w:tcPr>
          <w:p w14:paraId="21BD4512" w14:textId="77777777" w:rsidR="004F4023" w:rsidRPr="00C10873" w:rsidRDefault="0071305D" w:rsidP="0071305D">
            <w:pPr>
              <w:pStyle w:val="Heading2"/>
              <w:rPr>
                <w:noProof/>
              </w:rPr>
            </w:pPr>
            <w:r w:rsidRPr="00C10873">
              <w:rPr>
                <w:noProof/>
              </w:rPr>
              <w:t>Le Consultant tiendra à jour et de façon systématique la comptabilité et la documentation relative aux Services, selon des principes de comptabilité généralement reconnus, et sous une forme suffisamment détaillée pour permettre d’identifier clairement toutes les dépenses et coûts, et la base sur laquelle ils ont été calculés ; il veillera à ce que ses sous-traitants agissent de la même manière.</w:t>
            </w:r>
          </w:p>
          <w:p w14:paraId="750F8613" w14:textId="1F1C824E" w:rsidR="00717F15" w:rsidRPr="00C10873" w:rsidRDefault="0071305D">
            <w:pPr>
              <w:pStyle w:val="Heading2"/>
              <w:rPr>
                <w:noProof/>
              </w:rPr>
            </w:pPr>
            <w:r w:rsidRPr="00C10873">
              <w:rPr>
                <w:noProof/>
              </w:rPr>
              <w:t>Le Consultant autorisera l’inspection périodique par l’AFD ou par ses représentants du site du projet et l’examen de la comptabilité et la documentation relative aux Services et à la soumission de la Proposition relative audits Services, et accordera la possibilité aux auditeurs désignés par l’AFD de vérifier ladite comptabilité et lesdits documents, si l’AFD en fait la demande. L’attention du Consultant est attirée sur l</w:t>
            </w:r>
            <w:r w:rsidR="00F04F59" w:rsidRPr="00C10873">
              <w:rPr>
                <w:noProof/>
              </w:rPr>
              <w:t>'Article</w:t>
            </w:r>
            <w:r w:rsidRPr="00C10873">
              <w:rPr>
                <w:noProof/>
              </w:rPr>
              <w:t xml:space="preserve"> 10 ci-avant qui stipule, entre autres, que le fait d’entraver l’exercice par l’AFD de son droit d’examen et de vérification</w:t>
            </w:r>
            <w:r w:rsidR="00BE3056" w:rsidRPr="00C10873">
              <w:rPr>
                <w:noProof/>
              </w:rPr>
              <w:t xml:space="preserve"> tel que prévu par l</w:t>
            </w:r>
            <w:r w:rsidR="00F04F59" w:rsidRPr="00C10873">
              <w:rPr>
                <w:noProof/>
              </w:rPr>
              <w:t>e</w:t>
            </w:r>
            <w:r w:rsidR="00BE3056" w:rsidRPr="00C10873">
              <w:rPr>
                <w:noProof/>
              </w:rPr>
              <w:t xml:space="preserve"> présent </w:t>
            </w:r>
            <w:r w:rsidR="00F04F59" w:rsidRPr="00C10873">
              <w:rPr>
                <w:noProof/>
              </w:rPr>
              <w:t>Articl</w:t>
            </w:r>
            <w:r w:rsidRPr="00C10873">
              <w:rPr>
                <w:noProof/>
              </w:rPr>
              <w:t xml:space="preserve">e constitue une pratique </w:t>
            </w:r>
            <w:r w:rsidR="00E030B8">
              <w:rPr>
                <w:noProof/>
              </w:rPr>
              <w:t>prohibée</w:t>
            </w:r>
            <w:r w:rsidR="00E030B8" w:rsidRPr="00C10873">
              <w:rPr>
                <w:noProof/>
              </w:rPr>
              <w:t xml:space="preserve"> </w:t>
            </w:r>
            <w:r w:rsidRPr="00C10873">
              <w:rPr>
                <w:noProof/>
              </w:rPr>
              <w:t>pouvant conduire à la résiliation du Contrat.</w:t>
            </w:r>
          </w:p>
        </w:tc>
      </w:tr>
      <w:tr w:rsidR="00485B98" w:rsidRPr="00C10873" w14:paraId="4FE977E4" w14:textId="77777777" w:rsidTr="00A809A7">
        <w:tc>
          <w:tcPr>
            <w:tcW w:w="2919" w:type="dxa"/>
            <w:gridSpan w:val="2"/>
          </w:tcPr>
          <w:p w14:paraId="1F1C171D" w14:textId="77777777" w:rsidR="00717F15" w:rsidRPr="00C10873" w:rsidRDefault="0071305D" w:rsidP="0071305D">
            <w:pPr>
              <w:pStyle w:val="Heading1"/>
              <w:jc w:val="left"/>
              <w:rPr>
                <w:noProof/>
              </w:rPr>
            </w:pPr>
            <w:bookmarkStart w:id="111" w:name="_Toc190691161"/>
            <w:r w:rsidRPr="00C10873">
              <w:rPr>
                <w:noProof/>
              </w:rPr>
              <w:t>Obligations en matière de rapports</w:t>
            </w:r>
            <w:bookmarkEnd w:id="111"/>
          </w:p>
        </w:tc>
        <w:tc>
          <w:tcPr>
            <w:tcW w:w="6151" w:type="dxa"/>
            <w:gridSpan w:val="2"/>
          </w:tcPr>
          <w:p w14:paraId="13AF8762" w14:textId="77777777" w:rsidR="00717F15" w:rsidRPr="00C10873" w:rsidRDefault="0071305D" w:rsidP="0071305D">
            <w:pPr>
              <w:pStyle w:val="Heading2"/>
              <w:rPr>
                <w:noProof/>
              </w:rPr>
            </w:pPr>
            <w:r w:rsidRPr="00C10873">
              <w:rPr>
                <w:noProof/>
              </w:rPr>
              <w:t xml:space="preserve">Le Consultant fournira au Client les rapports et documents indiqués dans </w:t>
            </w:r>
            <w:r w:rsidRPr="00C10873">
              <w:rPr>
                <w:b/>
                <w:noProof/>
              </w:rPr>
              <w:t>l’Annexe A</w:t>
            </w:r>
            <w:r w:rsidRPr="00C10873">
              <w:rPr>
                <w:noProof/>
              </w:rPr>
              <w:t xml:space="preserve"> ci-jointe, dans la forme, les délais et selon les quantités indiquées dans cette Annexe.</w:t>
            </w:r>
          </w:p>
        </w:tc>
      </w:tr>
      <w:tr w:rsidR="00485B98" w:rsidRPr="00C10873" w14:paraId="59FF6E5D" w14:textId="77777777" w:rsidTr="00A809A7">
        <w:tc>
          <w:tcPr>
            <w:tcW w:w="2919" w:type="dxa"/>
            <w:gridSpan w:val="2"/>
          </w:tcPr>
          <w:p w14:paraId="4AA955FF" w14:textId="77777777" w:rsidR="00717F15" w:rsidRPr="00C10873" w:rsidRDefault="0071305D" w:rsidP="0071305D">
            <w:pPr>
              <w:pStyle w:val="Heading1"/>
              <w:jc w:val="left"/>
              <w:rPr>
                <w:noProof/>
              </w:rPr>
            </w:pPr>
            <w:bookmarkStart w:id="112" w:name="_Toc190691162"/>
            <w:r w:rsidRPr="00C10873">
              <w:rPr>
                <w:noProof/>
              </w:rPr>
              <w:t>Propriété des documents préparés par le Consultant</w:t>
            </w:r>
            <w:bookmarkEnd w:id="112"/>
          </w:p>
        </w:tc>
        <w:tc>
          <w:tcPr>
            <w:tcW w:w="6151" w:type="dxa"/>
            <w:gridSpan w:val="2"/>
          </w:tcPr>
          <w:p w14:paraId="5D54EE41" w14:textId="77777777" w:rsidR="005537CA" w:rsidRPr="00C10873" w:rsidRDefault="0071305D" w:rsidP="0071305D">
            <w:pPr>
              <w:pStyle w:val="Heading2"/>
              <w:rPr>
                <w:noProof/>
              </w:rPr>
            </w:pPr>
            <w:r w:rsidRPr="00C10873">
              <w:rPr>
                <w:noProof/>
              </w:rPr>
              <w:t xml:space="preserve">Sauf disposition contraire stipulée dans les </w:t>
            </w:r>
            <w:r w:rsidRPr="00C10873">
              <w:rPr>
                <w:b/>
                <w:noProof/>
              </w:rPr>
              <w:t>CPC</w:t>
            </w:r>
            <w:r w:rsidRPr="00C10873">
              <w:rPr>
                <w:noProof/>
              </w:rPr>
              <w:t>, tous les rapports et renseignements se rapportant aux Services, cartes, plans, dessins, spécifications, bases de données, autres documents et logiciels, et tous matériaux collectés ou préparés par le Consultant pour le compte du Client en vertu du Contrat auront un caractère confidentiel et deviendront et demeureront la propriété du Client. Le Consultant les remettra au Client avant la résiliation ou l’achèvement du Contrat, avec l’inventaire détaillé correspondant. Le Consultant pourra conserver un exemplaire des documents et logiciels mais il ne pourra pas faire usage de ceux-ci pour des motifs sans relation avec le Contrat sans avoir obtenu l’accord écrit préalable du Client.</w:t>
            </w:r>
          </w:p>
          <w:p w14:paraId="1E450C8E" w14:textId="77777777" w:rsidR="00717F15" w:rsidRPr="00C10873" w:rsidRDefault="0071305D" w:rsidP="0071305D">
            <w:pPr>
              <w:pStyle w:val="Heading2"/>
              <w:rPr>
                <w:noProof/>
              </w:rPr>
            </w:pPr>
            <w:r w:rsidRPr="00C10873">
              <w:rPr>
                <w:noProof/>
              </w:rPr>
              <w:t xml:space="preserve">Si le Consultant doit passer un accord de brevet avec des tiers pour la conception de ces plans, dessins, spécifications, bases de données, autres documents et logiciels, il devra obtenir l’approbation écrite préalable du Client qui aura le droit, à sa discrétion, de demander à recouvrer le coût des dépenses encourues pour le développement des programmes concernés. Toutes autres restrictions pouvant concerner l’utilisation de ces documents et logiciels à une date ultérieure seront, le cas échéant, indiquées dans les </w:t>
            </w:r>
            <w:r w:rsidRPr="00C10873">
              <w:rPr>
                <w:b/>
                <w:noProof/>
              </w:rPr>
              <w:t>CPC</w:t>
            </w:r>
            <w:r w:rsidRPr="00C10873">
              <w:rPr>
                <w:noProof/>
              </w:rPr>
              <w:t>.</w:t>
            </w:r>
          </w:p>
        </w:tc>
      </w:tr>
      <w:tr w:rsidR="00485B98" w:rsidRPr="00C10873" w14:paraId="4D377684" w14:textId="77777777" w:rsidTr="00A809A7">
        <w:tc>
          <w:tcPr>
            <w:tcW w:w="2919" w:type="dxa"/>
            <w:gridSpan w:val="2"/>
          </w:tcPr>
          <w:p w14:paraId="3739CA44" w14:textId="77777777" w:rsidR="00717F15" w:rsidRPr="00C10873" w:rsidRDefault="0071305D" w:rsidP="00EB7194">
            <w:pPr>
              <w:pStyle w:val="Heading1"/>
              <w:keepNext/>
              <w:keepLines/>
              <w:jc w:val="left"/>
              <w:rPr>
                <w:noProof/>
              </w:rPr>
            </w:pPr>
            <w:bookmarkStart w:id="113" w:name="_Toc190691163"/>
            <w:r w:rsidRPr="00C10873">
              <w:rPr>
                <w:noProof/>
              </w:rPr>
              <w:lastRenderedPageBreak/>
              <w:t>Equipements, véhicules et fournitures</w:t>
            </w:r>
            <w:bookmarkEnd w:id="113"/>
          </w:p>
        </w:tc>
        <w:tc>
          <w:tcPr>
            <w:tcW w:w="6151" w:type="dxa"/>
            <w:gridSpan w:val="2"/>
          </w:tcPr>
          <w:p w14:paraId="3F115C6F" w14:textId="77777777" w:rsidR="00717F15" w:rsidRPr="00C10873" w:rsidRDefault="0071305D" w:rsidP="00EB7194">
            <w:pPr>
              <w:pStyle w:val="Heading2"/>
              <w:keepNext/>
              <w:keepLines/>
              <w:rPr>
                <w:noProof/>
              </w:rPr>
            </w:pPr>
            <w:r w:rsidRPr="00C10873">
              <w:rPr>
                <w:noProof/>
              </w:rPr>
              <w:t xml:space="preserve">Les équipements, véhicules et fournitures mis à la disposition du Consultant par le Client ou achetés en tout ou en partie grâce à des fonds fournis par le Client, seront propriété du Client et seront marqués en conséquence. Sur résiliation du contrat ou à son achèvement, le Consultant remettra au Client un inventaire de ces équipements, véhicules et fournitures et les traitera conformément aux instructions du Client. Le Consultant, </w:t>
            </w:r>
            <w:r w:rsidR="009D798F" w:rsidRPr="00C10873">
              <w:rPr>
                <w:noProof/>
              </w:rPr>
              <w:t xml:space="preserve">sauf </w:t>
            </w:r>
            <w:r w:rsidRPr="00C10873">
              <w:rPr>
                <w:noProof/>
              </w:rPr>
              <w:t>instructions écrites contraires du Client, prendra une assurance pour les équipements, véhicules et fournitures qui rester</w:t>
            </w:r>
            <w:r w:rsidR="009D798F" w:rsidRPr="00C10873">
              <w:rPr>
                <w:noProof/>
              </w:rPr>
              <w:t>a</w:t>
            </w:r>
            <w:r w:rsidRPr="00C10873">
              <w:rPr>
                <w:noProof/>
              </w:rPr>
              <w:t xml:space="preserve"> valable aussi longtemps que ces biens resteront en sa possession, aux frais du Client et pour un montant égal à leur valeur de remplacement.</w:t>
            </w:r>
          </w:p>
          <w:p w14:paraId="1813DDFA" w14:textId="77777777" w:rsidR="005537CA" w:rsidRPr="00C10873" w:rsidRDefault="0071305D" w:rsidP="00EB7194">
            <w:pPr>
              <w:pStyle w:val="Heading2"/>
              <w:keepNext/>
              <w:keepLines/>
              <w:rPr>
                <w:noProof/>
              </w:rPr>
            </w:pPr>
            <w:r w:rsidRPr="00C10873">
              <w:rPr>
                <w:noProof/>
              </w:rPr>
              <w:t xml:space="preserve">Les équipements et fournitures importés par le Consultant et son Personnel dans le pays du </w:t>
            </w:r>
            <w:r w:rsidR="009D798F" w:rsidRPr="00C10873">
              <w:rPr>
                <w:noProof/>
              </w:rPr>
              <w:t>Client</w:t>
            </w:r>
            <w:r w:rsidRPr="00C10873">
              <w:rPr>
                <w:noProof/>
              </w:rPr>
              <w:t xml:space="preserve"> et utilisés soit aux fins de la mission ou aux fins d’usage personnel resteront propriété du Consultant ou de son Personnel, selon le cas.</w:t>
            </w:r>
          </w:p>
        </w:tc>
      </w:tr>
      <w:tr w:rsidR="00A64582" w:rsidRPr="00C10873" w14:paraId="6E04F8D7" w14:textId="77777777" w:rsidTr="00A809A7">
        <w:tc>
          <w:tcPr>
            <w:tcW w:w="9070" w:type="dxa"/>
            <w:gridSpan w:val="4"/>
          </w:tcPr>
          <w:p w14:paraId="63CA96B8" w14:textId="0794942F" w:rsidR="00A64582" w:rsidRPr="00C10873" w:rsidRDefault="00A64582" w:rsidP="00A64582">
            <w:pPr>
              <w:pStyle w:val="HeadingA"/>
              <w:rPr>
                <w:noProof/>
              </w:rPr>
            </w:pPr>
            <w:bookmarkStart w:id="114" w:name="_Toc190691164"/>
            <w:bookmarkStart w:id="115" w:name="_Toc190691369"/>
            <w:r w:rsidRPr="00C10873">
              <w:rPr>
                <w:noProof/>
              </w:rPr>
              <w:t>Personnel du Consultant et Sous-Traitants</w:t>
            </w:r>
            <w:bookmarkEnd w:id="114"/>
            <w:bookmarkEnd w:id="115"/>
          </w:p>
        </w:tc>
      </w:tr>
      <w:tr w:rsidR="00A64582" w:rsidRPr="00C10873" w14:paraId="3CFF7289" w14:textId="77777777" w:rsidTr="00A809A7">
        <w:tc>
          <w:tcPr>
            <w:tcW w:w="2919" w:type="dxa"/>
            <w:gridSpan w:val="2"/>
          </w:tcPr>
          <w:p w14:paraId="4FCB54CE" w14:textId="77777777" w:rsidR="00A64582" w:rsidRPr="00C10873" w:rsidRDefault="00A64582" w:rsidP="00A64582">
            <w:pPr>
              <w:pStyle w:val="Heading1"/>
              <w:jc w:val="left"/>
              <w:rPr>
                <w:noProof/>
              </w:rPr>
            </w:pPr>
            <w:bookmarkStart w:id="116" w:name="_Toc190691165"/>
            <w:r w:rsidRPr="00C10873">
              <w:rPr>
                <w:noProof/>
              </w:rPr>
              <w:t>Description du Personnel</w:t>
            </w:r>
            <w:r w:rsidRPr="00C10873">
              <w:rPr>
                <w:noProof/>
              </w:rPr>
              <w:noBreakHyphen/>
              <w:t>clé</w:t>
            </w:r>
            <w:bookmarkEnd w:id="116"/>
          </w:p>
        </w:tc>
        <w:tc>
          <w:tcPr>
            <w:tcW w:w="6151" w:type="dxa"/>
            <w:gridSpan w:val="2"/>
          </w:tcPr>
          <w:p w14:paraId="468130B0" w14:textId="77777777" w:rsidR="00A64582" w:rsidRPr="00C10873" w:rsidRDefault="00A64582" w:rsidP="00A64582">
            <w:pPr>
              <w:pStyle w:val="Heading2"/>
              <w:rPr>
                <w:noProof/>
              </w:rPr>
            </w:pPr>
            <w:r w:rsidRPr="00C10873">
              <w:rPr>
                <w:noProof/>
              </w:rPr>
              <w:t xml:space="preserve">Les titres, les descriptions de postes, les qualifications minimales et la durée estimative d’engagement nécessaire à l’exécution des Services pour les membres clé du Personnel-clé du Consultant sont décrits dans </w:t>
            </w:r>
            <w:r w:rsidRPr="00C10873">
              <w:rPr>
                <w:b/>
                <w:noProof/>
              </w:rPr>
              <w:t>l’Annexe B</w:t>
            </w:r>
            <w:r w:rsidRPr="00C10873">
              <w:rPr>
                <w:noProof/>
              </w:rPr>
              <w:t>.</w:t>
            </w:r>
          </w:p>
          <w:p w14:paraId="65359F36" w14:textId="2BA45B77" w:rsidR="00A64582" w:rsidRPr="00C10873" w:rsidRDefault="00A64582" w:rsidP="00A64582">
            <w:pPr>
              <w:pStyle w:val="Heading2"/>
              <w:rPr>
                <w:noProof/>
              </w:rPr>
            </w:pPr>
            <w:r w:rsidRPr="00C10873">
              <w:rPr>
                <w:noProof/>
              </w:rPr>
              <w:t xml:space="preserve">En cas de Contrat à prix unitaires (temps passé) et si nécessaire pour se conformer aux dispositions de l'Article 20.1 des CGC, le Consultant pourra ajuster la durée estimative d’engagement du Personnel clé indiquée dans </w:t>
            </w:r>
            <w:r w:rsidRPr="00C10873">
              <w:rPr>
                <w:b/>
                <w:noProof/>
              </w:rPr>
              <w:t>l’Annexe B</w:t>
            </w:r>
            <w:r w:rsidRPr="00C10873">
              <w:rPr>
                <w:noProof/>
              </w:rPr>
              <w:t xml:space="preserve">, par notification écrite au Client, à la condition que (i) ces ajustements ne modifient pas la durée prévue d’engagement d’un des experts individuels de </w:t>
            </w:r>
            <w:r w:rsidR="00F16671">
              <w:rPr>
                <w:noProof/>
              </w:rPr>
              <w:t>manière significative</w:t>
            </w:r>
            <w:r w:rsidRPr="00C10873">
              <w:rPr>
                <w:noProof/>
              </w:rPr>
              <w:t>, et (ii) la totalité de ces ajustements ne fasse pas dépasser les plafonds fixés à l'Article 41.1 des CGC.</w:t>
            </w:r>
          </w:p>
          <w:p w14:paraId="5529BB33" w14:textId="77777777" w:rsidR="00A64582" w:rsidRPr="00C10873" w:rsidRDefault="00A64582" w:rsidP="00A64582">
            <w:pPr>
              <w:pStyle w:val="Heading2"/>
              <w:rPr>
                <w:noProof/>
              </w:rPr>
            </w:pPr>
            <w:r w:rsidRPr="00C10873">
              <w:rPr>
                <w:noProof/>
              </w:rPr>
              <w:t xml:space="preserve">En cas de Contrat à prix unitaires (temps passé) et s’il est demandé des tâches additionnelles au-delà des Services définis à </w:t>
            </w:r>
            <w:r w:rsidRPr="00C10873">
              <w:rPr>
                <w:b/>
                <w:noProof/>
              </w:rPr>
              <w:t>l’Annexe A</w:t>
            </w:r>
            <w:r w:rsidRPr="00C10873">
              <w:rPr>
                <w:noProof/>
              </w:rPr>
              <w:t>, la durée estimative d’engagement du Personnel-clé pourra être prolongée par accord écrit entre le Client et le Consultant. Si cette prolongation conduit à un dépassement des plafonds fixés à l'Article 41.1 des CGC, les Parties signeront un avenant au Contrat.</w:t>
            </w:r>
          </w:p>
        </w:tc>
      </w:tr>
      <w:tr w:rsidR="00A64582" w:rsidRPr="00C10873" w14:paraId="25F776FA" w14:textId="77777777" w:rsidTr="00A809A7">
        <w:tc>
          <w:tcPr>
            <w:tcW w:w="2919" w:type="dxa"/>
            <w:gridSpan w:val="2"/>
          </w:tcPr>
          <w:p w14:paraId="2ED9D7E6" w14:textId="77777777" w:rsidR="00A64582" w:rsidRPr="00C10873" w:rsidRDefault="00A64582" w:rsidP="00A64582">
            <w:pPr>
              <w:pStyle w:val="Heading1"/>
              <w:jc w:val="left"/>
              <w:rPr>
                <w:noProof/>
              </w:rPr>
            </w:pPr>
            <w:bookmarkStart w:id="117" w:name="_Toc190691166"/>
            <w:r w:rsidRPr="00C10873">
              <w:rPr>
                <w:noProof/>
              </w:rPr>
              <w:t>Remplacement de Personnel</w:t>
            </w:r>
            <w:r w:rsidRPr="00C10873">
              <w:rPr>
                <w:noProof/>
              </w:rPr>
              <w:noBreakHyphen/>
              <w:t>clé</w:t>
            </w:r>
            <w:bookmarkEnd w:id="117"/>
          </w:p>
        </w:tc>
        <w:tc>
          <w:tcPr>
            <w:tcW w:w="6151" w:type="dxa"/>
            <w:gridSpan w:val="2"/>
          </w:tcPr>
          <w:p w14:paraId="763C5C22" w14:textId="77777777" w:rsidR="00A64582" w:rsidRPr="00C10873" w:rsidRDefault="00A64582" w:rsidP="00A64582">
            <w:pPr>
              <w:pStyle w:val="Heading2"/>
              <w:rPr>
                <w:noProof/>
              </w:rPr>
            </w:pPr>
            <w:r w:rsidRPr="00C10873">
              <w:rPr>
                <w:noProof/>
              </w:rPr>
              <w:t>Sauf dans le cas où le Client donne son accord par écrit, aucun changement ne sera apporté au Personnel-clé.</w:t>
            </w:r>
          </w:p>
          <w:p w14:paraId="04A76C6E" w14:textId="77777777" w:rsidR="00A64582" w:rsidRPr="00C10873" w:rsidRDefault="00A64582" w:rsidP="00A64582">
            <w:pPr>
              <w:pStyle w:val="Heading2"/>
              <w:rPr>
                <w:noProof/>
              </w:rPr>
            </w:pPr>
            <w:r w:rsidRPr="00C10873">
              <w:rPr>
                <w:noProof/>
              </w:rPr>
              <w:t>Nonobstant ce qui précède, le remplacement de Personnel-clé durant l’exécution du Contrat ne pourra être envisagé qu’après demande écrite formulée par le Consultant et pour des raisons indépendantes de la volonté du Consultant, notamment décès ou incapacité pour raisons médicales. Dans un tel cas, aux fins de remplacement, le Consultant fournira une personne de qualification égale ou supérieure, au même taux de rémunération.</w:t>
            </w:r>
          </w:p>
        </w:tc>
      </w:tr>
      <w:tr w:rsidR="00A64582" w:rsidRPr="00C10873" w14:paraId="4E4EA41C" w14:textId="77777777" w:rsidTr="00A809A7">
        <w:tc>
          <w:tcPr>
            <w:tcW w:w="2919" w:type="dxa"/>
            <w:gridSpan w:val="2"/>
          </w:tcPr>
          <w:p w14:paraId="219C2572" w14:textId="77777777" w:rsidR="00A64582" w:rsidRPr="00C10873" w:rsidRDefault="00A64582" w:rsidP="00A64582">
            <w:pPr>
              <w:pStyle w:val="Heading1"/>
              <w:jc w:val="left"/>
              <w:rPr>
                <w:noProof/>
              </w:rPr>
            </w:pPr>
            <w:bookmarkStart w:id="118" w:name="_Toc190691167"/>
            <w:r w:rsidRPr="00C10873">
              <w:rPr>
                <w:noProof/>
              </w:rPr>
              <w:t>Approbation pour des Personnels-clé additionnels</w:t>
            </w:r>
            <w:bookmarkEnd w:id="118"/>
          </w:p>
        </w:tc>
        <w:tc>
          <w:tcPr>
            <w:tcW w:w="6151" w:type="dxa"/>
            <w:gridSpan w:val="2"/>
          </w:tcPr>
          <w:p w14:paraId="7E554AF8" w14:textId="5B55A0B2" w:rsidR="00A64582" w:rsidRPr="00C10873" w:rsidRDefault="00A64582" w:rsidP="00A64582">
            <w:pPr>
              <w:pStyle w:val="Heading2"/>
              <w:rPr>
                <w:noProof/>
              </w:rPr>
            </w:pPr>
            <w:r w:rsidRPr="00C10873">
              <w:rPr>
                <w:noProof/>
              </w:rPr>
              <w:t xml:space="preserve">Si durant l’exécution du Contrat, il s’avère nécessaire de mobiliser du Personnel-clé additionnel pour la réalisation des Services, le Consultant soumettra pour examen et approbation par le Client, son curriculum vitae. Si le Client ne formule pas d’objection motivée par écrit dans les vingt-deux (22) </w:t>
            </w:r>
            <w:r w:rsidR="00CD0763">
              <w:rPr>
                <w:noProof/>
              </w:rPr>
              <w:t>Jour</w:t>
            </w:r>
            <w:r w:rsidRPr="00C10873">
              <w:rPr>
                <w:noProof/>
              </w:rPr>
              <w:t xml:space="preserve">s suivant la date où il aura reçu le curriculum vitae, </w:t>
            </w:r>
            <w:r w:rsidRPr="00C10873">
              <w:rPr>
                <w:noProof/>
              </w:rPr>
              <w:lastRenderedPageBreak/>
              <w:t>ce Personnel-clé sera considéré comme étant approuvé par le Client.</w:t>
            </w:r>
          </w:p>
          <w:p w14:paraId="292A1404" w14:textId="2715EDDE" w:rsidR="00A64582" w:rsidRPr="00C10873" w:rsidRDefault="00A64582" w:rsidP="00A64582">
            <w:pPr>
              <w:pStyle w:val="Heading2"/>
              <w:rPr>
                <w:noProof/>
              </w:rPr>
            </w:pPr>
            <w:r w:rsidRPr="00C10873">
              <w:rPr>
                <w:noProof/>
              </w:rPr>
              <w:t>En cas de Contrat à prix unitaires (temps passé), le taux de rémunération applicable aux Personnels</w:t>
            </w:r>
            <w:r w:rsidR="00381A34">
              <w:rPr>
                <w:noProof/>
              </w:rPr>
              <w:t>-</w:t>
            </w:r>
            <w:r w:rsidRPr="00C10873">
              <w:rPr>
                <w:noProof/>
              </w:rPr>
              <w:t>clé additionnels sera basé sur les taux des autres Personnels</w:t>
            </w:r>
            <w:r w:rsidR="00381A34">
              <w:rPr>
                <w:noProof/>
              </w:rPr>
              <w:t>-</w:t>
            </w:r>
            <w:r w:rsidRPr="00C10873">
              <w:rPr>
                <w:noProof/>
              </w:rPr>
              <w:t>clé qui ont le même niveau de qualification et d’expérience.</w:t>
            </w:r>
          </w:p>
        </w:tc>
      </w:tr>
      <w:tr w:rsidR="00A64582" w:rsidRPr="00C10873" w14:paraId="648DD163" w14:textId="77777777" w:rsidTr="00A809A7">
        <w:tc>
          <w:tcPr>
            <w:tcW w:w="2919" w:type="dxa"/>
            <w:gridSpan w:val="2"/>
          </w:tcPr>
          <w:p w14:paraId="39FAAB07" w14:textId="77777777" w:rsidR="00A64582" w:rsidRPr="00C10873" w:rsidRDefault="00A64582" w:rsidP="00A64582">
            <w:pPr>
              <w:pStyle w:val="Heading1"/>
              <w:jc w:val="left"/>
              <w:rPr>
                <w:noProof/>
              </w:rPr>
            </w:pPr>
            <w:bookmarkStart w:id="119" w:name="_Toc190691168"/>
            <w:r w:rsidRPr="00C10873">
              <w:rPr>
                <w:noProof/>
              </w:rPr>
              <w:lastRenderedPageBreak/>
              <w:t>Retrait de Personnel ou de Sous-traitant</w:t>
            </w:r>
            <w:bookmarkEnd w:id="119"/>
          </w:p>
        </w:tc>
        <w:tc>
          <w:tcPr>
            <w:tcW w:w="6151" w:type="dxa"/>
            <w:gridSpan w:val="2"/>
          </w:tcPr>
          <w:p w14:paraId="48413406" w14:textId="24FD955B" w:rsidR="00880A44" w:rsidRDefault="00880A44" w:rsidP="00880A44">
            <w:pPr>
              <w:pStyle w:val="Heading2"/>
              <w:rPr>
                <w:noProof/>
              </w:rPr>
            </w:pPr>
            <w:r>
              <w:rPr>
                <w:noProof/>
              </w:rPr>
              <w:t xml:space="preserve">Si le Client </w:t>
            </w:r>
            <w:r w:rsidR="00363F57">
              <w:rPr>
                <w:noProof/>
              </w:rPr>
              <w:t>établit</w:t>
            </w:r>
            <w:r>
              <w:rPr>
                <w:noProof/>
              </w:rPr>
              <w:t xml:space="preserve"> qu’un des membres du Personnel ou un Sous-traitant :</w:t>
            </w:r>
          </w:p>
          <w:p w14:paraId="50934762" w14:textId="3675C896" w:rsidR="00363F57" w:rsidRDefault="00880A44" w:rsidP="00262AEE">
            <w:pPr>
              <w:pStyle w:val="Heading2"/>
              <w:numPr>
                <w:ilvl w:val="2"/>
                <w:numId w:val="8"/>
              </w:numPr>
              <w:ind w:left="1124" w:hanging="426"/>
              <w:rPr>
                <w:noProof/>
              </w:rPr>
            </w:pPr>
            <w:r>
              <w:rPr>
                <w:noProof/>
              </w:rPr>
              <w:t>exécute ses obligations de façon incompétente ou négligente</w:t>
            </w:r>
            <w:r w:rsidR="009A3379">
              <w:rPr>
                <w:noProof/>
              </w:rPr>
              <w:t xml:space="preserve"> </w:t>
            </w:r>
            <w:r>
              <w:rPr>
                <w:noProof/>
              </w:rPr>
              <w:t>;</w:t>
            </w:r>
          </w:p>
          <w:p w14:paraId="61E6C333" w14:textId="77777777" w:rsidR="00363F57" w:rsidRDefault="00880A44" w:rsidP="00262AEE">
            <w:pPr>
              <w:pStyle w:val="Heading2"/>
              <w:numPr>
                <w:ilvl w:val="2"/>
                <w:numId w:val="8"/>
              </w:numPr>
              <w:ind w:left="1124" w:hanging="426"/>
              <w:rPr>
                <w:noProof/>
              </w:rPr>
            </w:pPr>
            <w:r>
              <w:rPr>
                <w:noProof/>
              </w:rPr>
              <w:t>persiste dans une conduite fautive ou dans son imprudence ;</w:t>
            </w:r>
          </w:p>
          <w:p w14:paraId="36C0BC4F" w14:textId="77777777" w:rsidR="00363F57" w:rsidRDefault="00880A44" w:rsidP="00262AEE">
            <w:pPr>
              <w:pStyle w:val="Heading2"/>
              <w:numPr>
                <w:ilvl w:val="2"/>
                <w:numId w:val="8"/>
              </w:numPr>
              <w:ind w:left="1124" w:hanging="426"/>
              <w:rPr>
                <w:noProof/>
              </w:rPr>
            </w:pPr>
            <w:r>
              <w:rPr>
                <w:noProof/>
              </w:rPr>
              <w:t>manque à se conformer à l’une quelconque des dispositions du Contrat</w:t>
            </w:r>
            <w:r w:rsidR="00363F57">
              <w:rPr>
                <w:noProof/>
              </w:rPr>
              <w:t xml:space="preserve"> </w:t>
            </w:r>
            <w:r>
              <w:rPr>
                <w:noProof/>
              </w:rPr>
              <w:t>;</w:t>
            </w:r>
            <w:r w:rsidR="00363F57">
              <w:rPr>
                <w:noProof/>
              </w:rPr>
              <w:t xml:space="preserve"> </w:t>
            </w:r>
          </w:p>
          <w:p w14:paraId="3A9D7BD8" w14:textId="04EA4986" w:rsidR="00880A44" w:rsidRDefault="00880A44" w:rsidP="00262AEE">
            <w:pPr>
              <w:pStyle w:val="Heading2"/>
              <w:numPr>
                <w:ilvl w:val="2"/>
                <w:numId w:val="8"/>
              </w:numPr>
              <w:ind w:left="1124" w:hanging="426"/>
              <w:rPr>
                <w:noProof/>
              </w:rPr>
            </w:pPr>
            <w:r>
              <w:rPr>
                <w:noProof/>
              </w:rPr>
              <w:t>persiste dans toute conduite préjudiciable à la sécurité, à la santé, ou  à la protection de l’environnement</w:t>
            </w:r>
            <w:r w:rsidR="009A3379">
              <w:rPr>
                <w:noProof/>
              </w:rPr>
              <w:t xml:space="preserve"> </w:t>
            </w:r>
            <w:r>
              <w:rPr>
                <w:noProof/>
              </w:rPr>
              <w:t>;</w:t>
            </w:r>
          </w:p>
          <w:p w14:paraId="46A4E67C" w14:textId="7ED5B7CC" w:rsidR="00880A44" w:rsidRDefault="00880A44" w:rsidP="00262AEE">
            <w:pPr>
              <w:pStyle w:val="Heading2"/>
              <w:numPr>
                <w:ilvl w:val="2"/>
                <w:numId w:val="8"/>
              </w:numPr>
              <w:ind w:left="1124" w:hanging="426"/>
              <w:rPr>
                <w:noProof/>
              </w:rPr>
            </w:pPr>
            <w:r>
              <w:rPr>
                <w:noProof/>
              </w:rPr>
              <w:t>sur la base de preuves raisonnables, s’</w:t>
            </w:r>
            <w:r w:rsidR="00363F57">
              <w:rPr>
                <w:noProof/>
              </w:rPr>
              <w:t>est</w:t>
            </w:r>
            <w:r>
              <w:rPr>
                <w:noProof/>
              </w:rPr>
              <w:t xml:space="preserve"> livré </w:t>
            </w:r>
            <w:r w:rsidR="006F63DE" w:rsidRPr="006F63DE">
              <w:rPr>
                <w:noProof/>
              </w:rPr>
              <w:t>à des pratiques prohibées (telles que décrites à l’Annexe 1 du présent Contrat) ou est dans une situation d’inéligibilité (telle que décrite à l’Annexe 2 du présent Contrat)</w:t>
            </w:r>
            <w:r w:rsidR="00363F57">
              <w:rPr>
                <w:noProof/>
              </w:rPr>
              <w:t>,</w:t>
            </w:r>
            <w:r>
              <w:rPr>
                <w:noProof/>
              </w:rPr>
              <w:t xml:space="preserve"> au cours de l’exécution des Services ; </w:t>
            </w:r>
          </w:p>
          <w:p w14:paraId="607FF1C0" w14:textId="4F406065" w:rsidR="00A64582" w:rsidRPr="00C10873" w:rsidRDefault="00363F57" w:rsidP="00BE14B0">
            <w:pPr>
              <w:pStyle w:val="Heading2"/>
              <w:numPr>
                <w:ilvl w:val="0"/>
                <w:numId w:val="0"/>
              </w:numPr>
              <w:ind w:left="576"/>
              <w:rPr>
                <w:noProof/>
              </w:rPr>
            </w:pPr>
            <w:r>
              <w:rPr>
                <w:noProof/>
              </w:rPr>
              <w:t>alors</w:t>
            </w:r>
            <w:r w:rsidR="00A64582" w:rsidRPr="00C10873">
              <w:rPr>
                <w:noProof/>
              </w:rPr>
              <w:t xml:space="preserve"> le Consultant doit pourvoir immédiatement à son remplacement, sur demande écrite du Client.</w:t>
            </w:r>
          </w:p>
          <w:p w14:paraId="276A3429" w14:textId="77777777" w:rsidR="00A64582" w:rsidRPr="00C10873" w:rsidRDefault="00A64582" w:rsidP="00A64582">
            <w:pPr>
              <w:pStyle w:val="Heading2"/>
              <w:rPr>
                <w:noProof/>
              </w:rPr>
            </w:pPr>
            <w:r w:rsidRPr="00C10873">
              <w:rPr>
                <w:noProof/>
              </w:rPr>
              <w:t>Si le Client estime qu’un des membres du Personnel ou Sous</w:t>
            </w:r>
            <w:r w:rsidRPr="00C10873">
              <w:rPr>
                <w:noProof/>
              </w:rPr>
              <w:noBreakHyphen/>
              <w:t>traitant n’a pas la compétence nécessaire ou se révèle incapable de remplir ses fonctions, il a le droit de demander son remplacement, en en spécifiant les motifs.</w:t>
            </w:r>
          </w:p>
          <w:p w14:paraId="664D0EE9" w14:textId="73BEDFE6" w:rsidR="00A64582" w:rsidRDefault="00A64582" w:rsidP="00C85053">
            <w:pPr>
              <w:pStyle w:val="Heading2"/>
              <w:rPr>
                <w:noProof/>
              </w:rPr>
            </w:pPr>
            <w:r w:rsidRPr="00C10873">
              <w:rPr>
                <w:noProof/>
              </w:rPr>
              <w:t xml:space="preserve">Tout remplacement de Personnel ou Sous-traitant doit être effectué par un remplaçant dont les qualifications et l’expérience sont au moins équivalentes à celles du Personnel remplacé, et devront être acceptables </w:t>
            </w:r>
            <w:r w:rsidR="00C85053">
              <w:rPr>
                <w:noProof/>
              </w:rPr>
              <w:t>pour le</w:t>
            </w:r>
            <w:r w:rsidR="00C85053" w:rsidRPr="00C10873">
              <w:rPr>
                <w:noProof/>
              </w:rPr>
              <w:t xml:space="preserve"> </w:t>
            </w:r>
            <w:r w:rsidRPr="00C10873">
              <w:rPr>
                <w:noProof/>
              </w:rPr>
              <w:t>Client.</w:t>
            </w:r>
          </w:p>
          <w:p w14:paraId="305FC177" w14:textId="5C956DE5" w:rsidR="00363F57" w:rsidRPr="00C10873" w:rsidRDefault="00363F57">
            <w:pPr>
              <w:pStyle w:val="Heading2"/>
              <w:rPr>
                <w:noProof/>
              </w:rPr>
            </w:pPr>
            <w:r w:rsidRPr="00363F57">
              <w:rPr>
                <w:noProof/>
              </w:rPr>
              <w:t xml:space="preserve">Le Consultant </w:t>
            </w:r>
            <w:r>
              <w:rPr>
                <w:noProof/>
              </w:rPr>
              <w:t>s’acquittera de</w:t>
            </w:r>
            <w:r w:rsidRPr="00363F57">
              <w:rPr>
                <w:noProof/>
              </w:rPr>
              <w:t xml:space="preserve"> tous les coûts résultant d</w:t>
            </w:r>
            <w:r>
              <w:rPr>
                <w:noProof/>
              </w:rPr>
              <w:t>’un tel</w:t>
            </w:r>
            <w:r w:rsidRPr="00363F57">
              <w:rPr>
                <w:noProof/>
              </w:rPr>
              <w:t xml:space="preserve"> retrait et/ou remplacement</w:t>
            </w:r>
            <w:r>
              <w:rPr>
                <w:noProof/>
              </w:rPr>
              <w:t>.</w:t>
            </w:r>
            <w:r w:rsidRPr="00363F57">
              <w:rPr>
                <w:noProof/>
              </w:rPr>
              <w:t xml:space="preserve"> </w:t>
            </w:r>
          </w:p>
        </w:tc>
      </w:tr>
      <w:tr w:rsidR="00A64582" w:rsidRPr="00C10873" w14:paraId="570EE297" w14:textId="77777777" w:rsidTr="00A809A7">
        <w:tc>
          <w:tcPr>
            <w:tcW w:w="2919" w:type="dxa"/>
            <w:gridSpan w:val="2"/>
          </w:tcPr>
          <w:p w14:paraId="2FA6B708" w14:textId="77777777" w:rsidR="00A64582" w:rsidRPr="00C10873" w:rsidRDefault="00A64582" w:rsidP="00A64582">
            <w:pPr>
              <w:pStyle w:val="Heading1"/>
              <w:jc w:val="left"/>
              <w:rPr>
                <w:noProof/>
              </w:rPr>
            </w:pPr>
            <w:bookmarkStart w:id="120" w:name="_Toc190691169"/>
            <w:r w:rsidRPr="00C10873">
              <w:rPr>
                <w:noProof/>
              </w:rPr>
              <w:t>Remplacement ou retrait de Personnel – conséquences sur les paiements</w:t>
            </w:r>
            <w:bookmarkEnd w:id="120"/>
          </w:p>
        </w:tc>
        <w:tc>
          <w:tcPr>
            <w:tcW w:w="6151" w:type="dxa"/>
            <w:gridSpan w:val="2"/>
          </w:tcPr>
          <w:p w14:paraId="29C86F3F" w14:textId="77777777" w:rsidR="00A64582" w:rsidRPr="00C10873" w:rsidRDefault="00A64582" w:rsidP="00A64582">
            <w:pPr>
              <w:pStyle w:val="Heading2"/>
              <w:rPr>
                <w:noProof/>
              </w:rPr>
            </w:pPr>
            <w:r w:rsidRPr="00C10873">
              <w:rPr>
                <w:noProof/>
              </w:rPr>
              <w:t>En cas de Contrat à prix unitaires (temps passé), à moins que le Client n’en ait convenu autrement, (i) le Consultant prendra à sa charge tous les frais additionnels de voyage et autres résultant du retrait et/ou remplacement, et (ii) la rémunération versée au titre de chaque membre du Personnel de remplacement ne saura dépasser la rémunération qui aurait été versée au membre du Personnel qui a été remplacé.</w:t>
            </w:r>
          </w:p>
          <w:p w14:paraId="0960865A" w14:textId="77777777" w:rsidR="00A64582" w:rsidRPr="00C10873" w:rsidRDefault="00A64582" w:rsidP="00A64582">
            <w:pPr>
              <w:pStyle w:val="Heading2"/>
              <w:rPr>
                <w:noProof/>
              </w:rPr>
            </w:pPr>
            <w:r w:rsidRPr="00C10873">
              <w:rPr>
                <w:noProof/>
              </w:rPr>
              <w:t>Dans le cas d'un Contrat à rémunération forfaitaire, le Consultant prendra à sa charge tous les frais de voyage et autres résultant du retrait et/ou remplacement de Personnels-clé.</w:t>
            </w:r>
          </w:p>
        </w:tc>
      </w:tr>
      <w:tr w:rsidR="00A64582" w:rsidRPr="00C10873" w14:paraId="3EC15F38" w14:textId="77777777" w:rsidTr="00A809A7">
        <w:tc>
          <w:tcPr>
            <w:tcW w:w="2919" w:type="dxa"/>
            <w:gridSpan w:val="2"/>
          </w:tcPr>
          <w:p w14:paraId="7117A806" w14:textId="77777777" w:rsidR="00A64582" w:rsidRPr="00C10873" w:rsidRDefault="00A64582" w:rsidP="00A64582">
            <w:pPr>
              <w:pStyle w:val="Heading1"/>
              <w:jc w:val="left"/>
              <w:rPr>
                <w:noProof/>
              </w:rPr>
            </w:pPr>
            <w:bookmarkStart w:id="121" w:name="_Toc190691170"/>
            <w:r w:rsidRPr="00C10873">
              <w:rPr>
                <w:noProof/>
              </w:rPr>
              <w:t xml:space="preserve">Heures ouvrables, heures supplémentaires, congés, etc. (Contrat </w:t>
            </w:r>
            <w:r w:rsidRPr="00C10873">
              <w:rPr>
                <w:noProof/>
              </w:rPr>
              <w:lastRenderedPageBreak/>
              <w:t>au temps passé uniquement)</w:t>
            </w:r>
            <w:bookmarkEnd w:id="121"/>
          </w:p>
        </w:tc>
        <w:tc>
          <w:tcPr>
            <w:tcW w:w="6151" w:type="dxa"/>
            <w:gridSpan w:val="2"/>
          </w:tcPr>
          <w:p w14:paraId="3395E0F9" w14:textId="7CA07941" w:rsidR="00A64582" w:rsidRPr="00C10873" w:rsidRDefault="00A64582" w:rsidP="00A64582">
            <w:pPr>
              <w:pStyle w:val="Heading2"/>
              <w:rPr>
                <w:noProof/>
              </w:rPr>
            </w:pPr>
            <w:r w:rsidRPr="00C10873">
              <w:rPr>
                <w:noProof/>
              </w:rPr>
              <w:lastRenderedPageBreak/>
              <w:t xml:space="preserve">Les heures ouvrables et les jours fériés applicables au Personnel sont indiqués dans </w:t>
            </w:r>
            <w:r w:rsidRPr="00C10873">
              <w:rPr>
                <w:b/>
                <w:noProof/>
              </w:rPr>
              <w:t>l’Annexe A</w:t>
            </w:r>
            <w:r w:rsidRPr="00C10873">
              <w:rPr>
                <w:noProof/>
              </w:rPr>
              <w:t xml:space="preserve">. Pour prendre en compte les délais de route vers le pays du Client ou en provenance de ce pays, le Personnel qui exécutera les Services dans le pays du Client sera réputé avoir commencé </w:t>
            </w:r>
            <w:r w:rsidRPr="00C10873">
              <w:rPr>
                <w:noProof/>
              </w:rPr>
              <w:lastRenderedPageBreak/>
              <w:t xml:space="preserve">(ou terminé) les Services le nombre de </w:t>
            </w:r>
            <w:r w:rsidR="00CD0763">
              <w:rPr>
                <w:noProof/>
              </w:rPr>
              <w:t>Jour</w:t>
            </w:r>
            <w:r w:rsidRPr="00C10873">
              <w:rPr>
                <w:noProof/>
              </w:rPr>
              <w:t xml:space="preserve">s avant son arrivée ou après son départ du pays du Client indiqué dans </w:t>
            </w:r>
            <w:r w:rsidRPr="00C10873">
              <w:rPr>
                <w:b/>
                <w:noProof/>
              </w:rPr>
              <w:t>l’Annexe A</w:t>
            </w:r>
            <w:r w:rsidRPr="00C10873">
              <w:rPr>
                <w:noProof/>
              </w:rPr>
              <w:t>.</w:t>
            </w:r>
          </w:p>
          <w:p w14:paraId="17E46E6D" w14:textId="3358B8D0" w:rsidR="00A64582" w:rsidRPr="00C10873" w:rsidRDefault="00A64582" w:rsidP="00A64582">
            <w:pPr>
              <w:pStyle w:val="Heading2"/>
              <w:rPr>
                <w:noProof/>
              </w:rPr>
            </w:pPr>
            <w:r w:rsidRPr="00C10873">
              <w:rPr>
                <w:noProof/>
              </w:rPr>
              <w:t xml:space="preserve">Le Personnel n’aura pas le droit d’être payé en heures supplémentaires, ni de bénéficier de congés </w:t>
            </w:r>
            <w:r w:rsidR="00253853">
              <w:rPr>
                <w:noProof/>
              </w:rPr>
              <w:t xml:space="preserve">pour </w:t>
            </w:r>
            <w:r w:rsidRPr="00C10873">
              <w:rPr>
                <w:noProof/>
              </w:rPr>
              <w:t xml:space="preserve">maladie ou vacances, sauf dans les cas définis à </w:t>
            </w:r>
            <w:r w:rsidRPr="00C10873">
              <w:rPr>
                <w:b/>
                <w:noProof/>
              </w:rPr>
              <w:t>l’Annexe A</w:t>
            </w:r>
            <w:r w:rsidRPr="00C10873">
              <w:rPr>
                <w:noProof/>
              </w:rPr>
              <w:t xml:space="preserve"> ; la rémunération du Consultant sera réputée couvrir ces heures, congés de maladie ou vacances.</w:t>
            </w:r>
          </w:p>
          <w:p w14:paraId="316D0764" w14:textId="6DB6C353" w:rsidR="00A64582" w:rsidRPr="00C10873" w:rsidRDefault="00A64582">
            <w:pPr>
              <w:pStyle w:val="Heading2"/>
              <w:rPr>
                <w:noProof/>
              </w:rPr>
            </w:pPr>
            <w:r w:rsidRPr="00C10873">
              <w:rPr>
                <w:noProof/>
              </w:rPr>
              <w:t xml:space="preserve">Les </w:t>
            </w:r>
            <w:r w:rsidR="00253853">
              <w:rPr>
                <w:noProof/>
              </w:rPr>
              <w:t>absences</w:t>
            </w:r>
            <w:r w:rsidR="00253853" w:rsidRPr="00C10873">
              <w:rPr>
                <w:noProof/>
              </w:rPr>
              <w:t xml:space="preserve"> </w:t>
            </w:r>
            <w:r w:rsidRPr="00C10873">
              <w:rPr>
                <w:noProof/>
              </w:rPr>
              <w:t>pris</w:t>
            </w:r>
            <w:r w:rsidR="00253853">
              <w:rPr>
                <w:noProof/>
              </w:rPr>
              <w:t>es</w:t>
            </w:r>
            <w:r w:rsidRPr="00C10873">
              <w:rPr>
                <w:noProof/>
              </w:rPr>
              <w:t xml:space="preserve"> par le Personnel seront sujets à agrément préalable du Consultant qui s’assurera que les absences pour congé ne risquent pas de retarder le déroulement et le suivi des Services.</w:t>
            </w:r>
          </w:p>
        </w:tc>
      </w:tr>
      <w:tr w:rsidR="00A64582" w:rsidRPr="00C10873" w14:paraId="40D71036" w14:textId="77777777" w:rsidTr="00A809A7">
        <w:tc>
          <w:tcPr>
            <w:tcW w:w="9070" w:type="dxa"/>
            <w:gridSpan w:val="4"/>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4"/>
            </w:tblGrid>
            <w:tr w:rsidR="00A64582" w:rsidRPr="00C10873" w14:paraId="0354D57B" w14:textId="77777777" w:rsidTr="005B7653">
              <w:tc>
                <w:tcPr>
                  <w:tcW w:w="9210" w:type="dxa"/>
                </w:tcPr>
                <w:p w14:paraId="1B6EC3A8" w14:textId="6550DD5D" w:rsidR="00A64582" w:rsidRPr="00C10873" w:rsidRDefault="00A64582" w:rsidP="00A64582">
                  <w:pPr>
                    <w:pStyle w:val="HeadingA"/>
                    <w:rPr>
                      <w:noProof/>
                    </w:rPr>
                  </w:pPr>
                  <w:bookmarkStart w:id="122" w:name="_Toc190691171"/>
                  <w:bookmarkStart w:id="123" w:name="_Toc190691370"/>
                  <w:r w:rsidRPr="00C10873">
                    <w:rPr>
                      <w:noProof/>
                    </w:rPr>
                    <w:lastRenderedPageBreak/>
                    <w:t>Obligations du Client</w:t>
                  </w:r>
                  <w:bookmarkEnd w:id="122"/>
                  <w:bookmarkEnd w:id="123"/>
                </w:p>
              </w:tc>
            </w:tr>
          </w:tbl>
          <w:p w14:paraId="688E942A" w14:textId="77777777" w:rsidR="00A64582" w:rsidRPr="00C10873" w:rsidRDefault="00A64582" w:rsidP="00A64582">
            <w:pPr>
              <w:rPr>
                <w:noProof/>
              </w:rPr>
            </w:pPr>
          </w:p>
        </w:tc>
      </w:tr>
      <w:tr w:rsidR="00A64582" w:rsidRPr="00C10873" w14:paraId="1773BE24" w14:textId="77777777" w:rsidTr="00A809A7">
        <w:tc>
          <w:tcPr>
            <w:tcW w:w="2919" w:type="dxa"/>
            <w:gridSpan w:val="2"/>
          </w:tcPr>
          <w:p w14:paraId="1595C940" w14:textId="77777777" w:rsidR="00A64582" w:rsidRPr="00C10873" w:rsidRDefault="00A64582" w:rsidP="00A64582">
            <w:pPr>
              <w:pStyle w:val="Heading1"/>
              <w:jc w:val="left"/>
              <w:rPr>
                <w:noProof/>
              </w:rPr>
            </w:pPr>
            <w:bookmarkStart w:id="124" w:name="_Toc190691172"/>
            <w:r w:rsidRPr="00C10873">
              <w:rPr>
                <w:noProof/>
              </w:rPr>
              <w:t>Assistance et exonérations</w:t>
            </w:r>
            <w:bookmarkEnd w:id="124"/>
          </w:p>
        </w:tc>
        <w:tc>
          <w:tcPr>
            <w:tcW w:w="6151" w:type="dxa"/>
            <w:gridSpan w:val="2"/>
          </w:tcPr>
          <w:p w14:paraId="2E5669BA" w14:textId="77777777" w:rsidR="00A64582" w:rsidRPr="00C10873" w:rsidRDefault="00A64582" w:rsidP="00A64582">
            <w:pPr>
              <w:pStyle w:val="Heading2"/>
              <w:rPr>
                <w:noProof/>
              </w:rPr>
            </w:pPr>
            <w:r w:rsidRPr="00C10873">
              <w:rPr>
                <w:noProof/>
              </w:rPr>
              <w:t>Sauf indication contraire dans les CPC, le Client fera son possible pour :</w:t>
            </w:r>
          </w:p>
          <w:p w14:paraId="4422D75E" w14:textId="77777777" w:rsidR="00A64582" w:rsidRPr="00C10873" w:rsidRDefault="00A64582" w:rsidP="00262AEE">
            <w:pPr>
              <w:pStyle w:val="Paragraphedeliste"/>
              <w:numPr>
                <w:ilvl w:val="0"/>
                <w:numId w:val="42"/>
              </w:numPr>
              <w:ind w:left="1168" w:hanging="567"/>
              <w:contextualSpacing w:val="0"/>
              <w:rPr>
                <w:noProof/>
              </w:rPr>
            </w:pPr>
            <w:r w:rsidRPr="00C10873">
              <w:rPr>
                <w:noProof/>
              </w:rPr>
              <w:t>assister le Consultant pour obtenir les permis de travail et autres documents qui lui sont nécessaires dans le cadre de l’exécution des Services ;</w:t>
            </w:r>
          </w:p>
          <w:p w14:paraId="07ACFFFA" w14:textId="77777777" w:rsidR="00A64582" w:rsidRPr="00C10873" w:rsidRDefault="00A64582" w:rsidP="00262AEE">
            <w:pPr>
              <w:pStyle w:val="Paragraphedeliste"/>
              <w:numPr>
                <w:ilvl w:val="0"/>
                <w:numId w:val="42"/>
              </w:numPr>
              <w:ind w:left="1168" w:hanging="567"/>
              <w:contextualSpacing w:val="0"/>
              <w:rPr>
                <w:noProof/>
              </w:rPr>
            </w:pPr>
            <w:r w:rsidRPr="00C10873">
              <w:rPr>
                <w:noProof/>
              </w:rPr>
              <w:t>assister le Consultant pour obtenir rapidement pour son Personnel et, le cas échéant, leurs familles, les visas d’entrée et de sortie, les permis de résidence, et tous autres documents requis pour leur séjour dans le pays du Client durant l’exécution des Services ;</w:t>
            </w:r>
          </w:p>
          <w:p w14:paraId="12E4D099" w14:textId="77777777" w:rsidR="00A64582" w:rsidRPr="00C10873" w:rsidRDefault="00A64582" w:rsidP="00262AEE">
            <w:pPr>
              <w:pStyle w:val="Paragraphedeliste"/>
              <w:numPr>
                <w:ilvl w:val="0"/>
                <w:numId w:val="42"/>
              </w:numPr>
              <w:ind w:left="1168" w:hanging="567"/>
              <w:contextualSpacing w:val="0"/>
              <w:rPr>
                <w:noProof/>
              </w:rPr>
            </w:pPr>
            <w:r w:rsidRPr="00C10873">
              <w:rPr>
                <w:noProof/>
              </w:rPr>
              <w:t>faciliter le dédouanement des biens nécessaires à l’exécution des Services et des effets personnels appartenant au Personnel et à leurs familles ;</w:t>
            </w:r>
          </w:p>
          <w:p w14:paraId="6F232897" w14:textId="77777777" w:rsidR="00A64582" w:rsidRPr="00C10873" w:rsidRDefault="00A64582" w:rsidP="00262AEE">
            <w:pPr>
              <w:pStyle w:val="Paragraphedeliste"/>
              <w:numPr>
                <w:ilvl w:val="0"/>
                <w:numId w:val="42"/>
              </w:numPr>
              <w:ind w:left="1168" w:hanging="567"/>
              <w:contextualSpacing w:val="0"/>
              <w:rPr>
                <w:noProof/>
              </w:rPr>
            </w:pPr>
            <w:r w:rsidRPr="00C10873">
              <w:rPr>
                <w:noProof/>
              </w:rPr>
              <w:t>donner aux agents et représentants officiels de l'Etat les instructions et informations nécessaires à l’exécution rapide et efficace des Services ;</w:t>
            </w:r>
          </w:p>
          <w:p w14:paraId="32D90CBC" w14:textId="77777777" w:rsidR="00A64582" w:rsidRPr="00C10873" w:rsidRDefault="00A64582" w:rsidP="00262AEE">
            <w:pPr>
              <w:pStyle w:val="Paragraphedeliste"/>
              <w:numPr>
                <w:ilvl w:val="0"/>
                <w:numId w:val="42"/>
              </w:numPr>
              <w:ind w:left="1168" w:hanging="567"/>
              <w:contextualSpacing w:val="0"/>
              <w:rPr>
                <w:noProof/>
              </w:rPr>
            </w:pPr>
            <w:r w:rsidRPr="00C10873">
              <w:rPr>
                <w:noProof/>
              </w:rPr>
              <w:t xml:space="preserve">assister le Consultant, ses Sous-traitants et leur Personnel pour obtenir, conformément aux dispositions du Droit applicable, une exonération de toute obligation d’enregistrement, ou toute autorisation d’exercer leur profession en société ou à titre individuel dans le pays du Client ; </w:t>
            </w:r>
          </w:p>
          <w:p w14:paraId="4BCA6715" w14:textId="77777777" w:rsidR="00A64582" w:rsidRPr="00C10873" w:rsidRDefault="00A64582" w:rsidP="00262AEE">
            <w:pPr>
              <w:pStyle w:val="Paragraphedeliste"/>
              <w:numPr>
                <w:ilvl w:val="0"/>
                <w:numId w:val="42"/>
              </w:numPr>
              <w:ind w:left="1168" w:hanging="567"/>
              <w:contextualSpacing w:val="0"/>
              <w:rPr>
                <w:noProof/>
              </w:rPr>
            </w:pPr>
            <w:r w:rsidRPr="00C10873">
              <w:rPr>
                <w:noProof/>
              </w:rPr>
              <w:t xml:space="preserve">assister le Consultant, ses Sous-traitants et leur Personnel, conformément aux dispositions du Droit applicable, à obtenir les autorisations d’importer dans le pays du Client des montants en Monnaie étrangère raisonnables au titre de l’exécution des Services et des besoins personnels du Personnel, et de réexporter les montants en Monnaie étrangère qui auront été versés au Personnel au titre de l’exécution des Services ; et </w:t>
            </w:r>
          </w:p>
          <w:p w14:paraId="2EE161DA" w14:textId="77777777" w:rsidR="00A64582" w:rsidRPr="00C10873" w:rsidRDefault="00A64582" w:rsidP="00262AEE">
            <w:pPr>
              <w:pStyle w:val="Paragraphedeliste"/>
              <w:numPr>
                <w:ilvl w:val="0"/>
                <w:numId w:val="42"/>
              </w:numPr>
              <w:ind w:left="1168" w:hanging="567"/>
              <w:contextualSpacing w:val="0"/>
              <w:rPr>
                <w:noProof/>
              </w:rPr>
            </w:pPr>
            <w:r w:rsidRPr="00C10873">
              <w:rPr>
                <w:noProof/>
              </w:rPr>
              <w:t xml:space="preserve">accorder au Consultant toute autre assistance indiquée, le cas échéant, dans les </w:t>
            </w:r>
            <w:r w:rsidRPr="00C10873">
              <w:rPr>
                <w:b/>
                <w:noProof/>
              </w:rPr>
              <w:t>CPC</w:t>
            </w:r>
            <w:r w:rsidRPr="00C10873">
              <w:rPr>
                <w:noProof/>
              </w:rPr>
              <w:t>.</w:t>
            </w:r>
          </w:p>
        </w:tc>
      </w:tr>
      <w:tr w:rsidR="00A64582" w:rsidRPr="00C10873" w14:paraId="68F1C33B" w14:textId="77777777" w:rsidTr="00A809A7">
        <w:tc>
          <w:tcPr>
            <w:tcW w:w="2919" w:type="dxa"/>
            <w:gridSpan w:val="2"/>
          </w:tcPr>
          <w:p w14:paraId="4E522BAA" w14:textId="77777777" w:rsidR="00A64582" w:rsidRPr="00C10873" w:rsidRDefault="00A64582" w:rsidP="00A64582">
            <w:pPr>
              <w:pStyle w:val="Heading1"/>
              <w:jc w:val="left"/>
              <w:rPr>
                <w:noProof/>
              </w:rPr>
            </w:pPr>
            <w:bookmarkStart w:id="125" w:name="_Toc190691173"/>
            <w:r w:rsidRPr="00C10873">
              <w:rPr>
                <w:noProof/>
              </w:rPr>
              <w:t>Accès au site du Projet</w:t>
            </w:r>
            <w:bookmarkEnd w:id="125"/>
          </w:p>
        </w:tc>
        <w:tc>
          <w:tcPr>
            <w:tcW w:w="6151" w:type="dxa"/>
            <w:gridSpan w:val="2"/>
          </w:tcPr>
          <w:p w14:paraId="416208A0" w14:textId="77777777" w:rsidR="00A64582" w:rsidRPr="00C10873" w:rsidRDefault="00A64582" w:rsidP="00A64582">
            <w:pPr>
              <w:pStyle w:val="Heading2"/>
              <w:rPr>
                <w:noProof/>
              </w:rPr>
            </w:pPr>
            <w:r w:rsidRPr="00C10873">
              <w:rPr>
                <w:noProof/>
              </w:rPr>
              <w:t>Le Client garantit au Consultant l’accès libre, gratuit et sans contrainte aux sites dont l’accès est nécessaire pour l’exécution des Services. Le Client sera responsable de tous dommages au Consultant, à ses Sous</w:t>
            </w:r>
            <w:r w:rsidRPr="00C10873">
              <w:rPr>
                <w:noProof/>
              </w:rPr>
              <w:noBreakHyphen/>
              <w:t xml:space="preserve">traitants et à son Personnel qui pourraient résulter de leur présence sur ces </w:t>
            </w:r>
            <w:r w:rsidRPr="00C10873">
              <w:rPr>
                <w:noProof/>
              </w:rPr>
              <w:lastRenderedPageBreak/>
              <w:t>sites, à moins que ces dommages ne soient la conséquence d’un manquement ou de la négligence du Consultant, de ses Sous-traitants ou leur Personnel.</w:t>
            </w:r>
          </w:p>
        </w:tc>
      </w:tr>
      <w:tr w:rsidR="00A64582" w:rsidRPr="00C10873" w14:paraId="7E3E4317" w14:textId="77777777" w:rsidTr="00A809A7">
        <w:tc>
          <w:tcPr>
            <w:tcW w:w="2919" w:type="dxa"/>
            <w:gridSpan w:val="2"/>
          </w:tcPr>
          <w:p w14:paraId="1DDB97DC" w14:textId="77777777" w:rsidR="00A64582" w:rsidRPr="00C10873" w:rsidRDefault="00A64582" w:rsidP="00A64582">
            <w:pPr>
              <w:pStyle w:val="Heading1"/>
              <w:jc w:val="left"/>
              <w:rPr>
                <w:noProof/>
              </w:rPr>
            </w:pPr>
            <w:bookmarkStart w:id="126" w:name="_Toc190691174"/>
            <w:r w:rsidRPr="00C10873">
              <w:rPr>
                <w:noProof/>
              </w:rPr>
              <w:lastRenderedPageBreak/>
              <w:t>Modification du Droit applicable concernant les impôts et taxes</w:t>
            </w:r>
            <w:bookmarkEnd w:id="126"/>
          </w:p>
        </w:tc>
        <w:tc>
          <w:tcPr>
            <w:tcW w:w="6151" w:type="dxa"/>
            <w:gridSpan w:val="2"/>
          </w:tcPr>
          <w:p w14:paraId="0C5D9C35" w14:textId="77777777" w:rsidR="00A64582" w:rsidRPr="00C10873" w:rsidRDefault="00A64582" w:rsidP="00A64582">
            <w:pPr>
              <w:pStyle w:val="Heading2"/>
              <w:rPr>
                <w:noProof/>
              </w:rPr>
            </w:pPr>
            <w:r w:rsidRPr="00C10873">
              <w:rPr>
                <w:noProof/>
              </w:rPr>
              <w:t>Si, après la date de signature du Contrat, le Droit applicable aux impôts et taxes dans le pays du Client est modifié, et qu’il en résulte une augmentation ou une diminution des coûts à la charge du Consultant au titre de l’exécution des Services, la rémunération et les autres dépenses payables au Consultant seront réputés augmenter ou diminuer en conséquence, et les montants maxima figurant à l'Article 41.1 des CGC seront ajustés en conséquence.</w:t>
            </w:r>
          </w:p>
        </w:tc>
      </w:tr>
      <w:tr w:rsidR="00A64582" w:rsidRPr="00C10873" w14:paraId="0A36575D" w14:textId="77777777" w:rsidTr="00A809A7">
        <w:tc>
          <w:tcPr>
            <w:tcW w:w="2919" w:type="dxa"/>
            <w:gridSpan w:val="2"/>
          </w:tcPr>
          <w:p w14:paraId="35A0BF25" w14:textId="77777777" w:rsidR="00A64582" w:rsidRPr="00C10873" w:rsidRDefault="00A64582" w:rsidP="00A64582">
            <w:pPr>
              <w:pStyle w:val="Heading1"/>
              <w:jc w:val="left"/>
              <w:rPr>
                <w:noProof/>
              </w:rPr>
            </w:pPr>
            <w:bookmarkStart w:id="127" w:name="_Toc190691175"/>
            <w:r w:rsidRPr="00C10873">
              <w:rPr>
                <w:noProof/>
              </w:rPr>
              <w:t>Services, installations et propriétés du Client</w:t>
            </w:r>
            <w:bookmarkEnd w:id="127"/>
          </w:p>
        </w:tc>
        <w:tc>
          <w:tcPr>
            <w:tcW w:w="6151" w:type="dxa"/>
            <w:gridSpan w:val="2"/>
          </w:tcPr>
          <w:p w14:paraId="72D1B698" w14:textId="77777777" w:rsidR="00A64582" w:rsidRPr="00C10873" w:rsidRDefault="00A64582" w:rsidP="00A64582">
            <w:pPr>
              <w:pStyle w:val="Heading2"/>
              <w:rPr>
                <w:noProof/>
              </w:rPr>
            </w:pPr>
            <w:r w:rsidRPr="00C10873">
              <w:rPr>
                <w:noProof/>
              </w:rPr>
              <w:t xml:space="preserve">Le Client mettra gratuitement à la disposition du Consultant et du Personnel, aux fins de l’exécution des Services, les services, installations et équipements indiqués à </w:t>
            </w:r>
            <w:r w:rsidRPr="00C10873">
              <w:rPr>
                <w:b/>
                <w:noProof/>
              </w:rPr>
              <w:t>l’Annexe A</w:t>
            </w:r>
            <w:r w:rsidRPr="00C10873">
              <w:rPr>
                <w:noProof/>
              </w:rPr>
              <w:t xml:space="preserve"> aux dates et selon les modalités figurant à ladite Annexe.</w:t>
            </w:r>
          </w:p>
          <w:p w14:paraId="7256E259" w14:textId="23BFA84E" w:rsidR="00A64582" w:rsidRPr="00C10873" w:rsidRDefault="00A64582" w:rsidP="00A64582">
            <w:pPr>
              <w:pStyle w:val="Heading2"/>
              <w:rPr>
                <w:noProof/>
              </w:rPr>
            </w:pPr>
            <w:r w:rsidRPr="00C10873">
              <w:rPr>
                <w:noProof/>
              </w:rPr>
              <w:t xml:space="preserve">Si ces services, installations et équipements ne peuvent être mis à la disposition du Consultant aux dates et selon les modalités prévues à </w:t>
            </w:r>
            <w:r w:rsidRPr="00C10873">
              <w:rPr>
                <w:b/>
                <w:noProof/>
              </w:rPr>
              <w:t>l’Annexe A</w:t>
            </w:r>
            <w:r w:rsidRPr="00C10873">
              <w:rPr>
                <w:noProof/>
              </w:rPr>
              <w:t xml:space="preserve">, les Parties se mettront d’accord sur (i) le délai supplémentaire accordé au Consultant pour l’exécution des Services, (ii) les modalités selon lesquelles le Consultant obtiendra ces services, installations et équipements, et (iii) les paiements additionnels qui pourraient être versés au Consultant conformément aux dispositions de l'Article 41 des </w:t>
            </w:r>
            <w:r w:rsidR="00E030B8">
              <w:rPr>
                <w:noProof/>
              </w:rPr>
              <w:t>CG</w:t>
            </w:r>
            <w:r w:rsidRPr="00C10873">
              <w:rPr>
                <w:noProof/>
              </w:rPr>
              <w:t>C.</w:t>
            </w:r>
          </w:p>
        </w:tc>
      </w:tr>
      <w:tr w:rsidR="00A64582" w:rsidRPr="00C10873" w14:paraId="12F0A684" w14:textId="77777777" w:rsidTr="00A809A7">
        <w:tc>
          <w:tcPr>
            <w:tcW w:w="2919" w:type="dxa"/>
            <w:gridSpan w:val="2"/>
          </w:tcPr>
          <w:p w14:paraId="61C234F8" w14:textId="77777777" w:rsidR="00A64582" w:rsidRPr="00C10873" w:rsidRDefault="00A64582" w:rsidP="00A64582">
            <w:pPr>
              <w:pStyle w:val="Heading1"/>
              <w:jc w:val="left"/>
              <w:rPr>
                <w:noProof/>
              </w:rPr>
            </w:pPr>
            <w:bookmarkStart w:id="128" w:name="_Toc190691176"/>
            <w:r w:rsidRPr="00C10873">
              <w:rPr>
                <w:noProof/>
              </w:rPr>
              <w:t>Personnel de contrepartie</w:t>
            </w:r>
            <w:bookmarkEnd w:id="128"/>
          </w:p>
        </w:tc>
        <w:tc>
          <w:tcPr>
            <w:tcW w:w="6151" w:type="dxa"/>
            <w:gridSpan w:val="2"/>
          </w:tcPr>
          <w:p w14:paraId="7276F20C" w14:textId="77777777" w:rsidR="00A64582" w:rsidRPr="00C10873" w:rsidRDefault="00A64582" w:rsidP="00A64582">
            <w:pPr>
              <w:pStyle w:val="Heading2"/>
              <w:rPr>
                <w:noProof/>
              </w:rPr>
            </w:pPr>
            <w:r w:rsidRPr="00C10873">
              <w:rPr>
                <w:noProof/>
              </w:rPr>
              <w:t xml:space="preserve">Le Client mettra gratuitement à la disposition du Consultant les personnels de contrepartie de cadre et d’appui, qui seront sélectionnés par le Client aidé des conseils du Consultant, si cela est stipulé à </w:t>
            </w:r>
            <w:r w:rsidRPr="00C10873">
              <w:rPr>
                <w:b/>
                <w:noProof/>
              </w:rPr>
              <w:t>l’Annexe A</w:t>
            </w:r>
            <w:r w:rsidRPr="00C10873">
              <w:rPr>
                <w:noProof/>
              </w:rPr>
              <w:t>.</w:t>
            </w:r>
          </w:p>
          <w:p w14:paraId="58309C09" w14:textId="7B7BEDE0" w:rsidR="00A64582" w:rsidRPr="00C10873" w:rsidRDefault="00A64582" w:rsidP="00A64582">
            <w:pPr>
              <w:pStyle w:val="Heading2"/>
              <w:rPr>
                <w:noProof/>
              </w:rPr>
            </w:pPr>
            <w:r w:rsidRPr="00C10873">
              <w:rPr>
                <w:noProof/>
              </w:rPr>
              <w:t xml:space="preserve">Si le Client ne fournit pas le personnel de contrepartie au Consultant aux dates et selon les modalités indiquées à </w:t>
            </w:r>
            <w:r w:rsidRPr="00C10873">
              <w:rPr>
                <w:b/>
                <w:noProof/>
              </w:rPr>
              <w:t>l’Annexe A</w:t>
            </w:r>
            <w:r w:rsidRPr="00C10873">
              <w:rPr>
                <w:noProof/>
              </w:rPr>
              <w:t>, il s’entendra avec le Consultant sur (i) la façon dont les Services affectés par ce changement seront effectués, (ii) les paiements additionnels qu’il versera, le cas échéant, au Consultant à ce titre conformément aux dispositions de l'Article 41 des CGC.</w:t>
            </w:r>
          </w:p>
          <w:p w14:paraId="5BDEF1D7" w14:textId="77777777" w:rsidR="00A64582" w:rsidRPr="00C10873" w:rsidRDefault="00A64582" w:rsidP="00A64582">
            <w:pPr>
              <w:pStyle w:val="Heading2"/>
              <w:rPr>
                <w:noProof/>
              </w:rPr>
            </w:pPr>
            <w:r w:rsidRPr="00C10873">
              <w:rPr>
                <w:noProof/>
              </w:rPr>
              <w:t>Le personnel de contrepartie, de cadre et d’appui, à l’exclusion du personnel de liaison du Client, travaillera sous la direction exclusive du Consultant. Si un membre du personnel de contrepartie n’exécute pas de façon satisfaisante les tâches qui lui sont confiées par le Consultant dans le cadre de la position qui lui a été attribuée, le Consultant pourra demander qu’il soit remplacé ; le Client ne pourra pas refuser, à moins d’un motif sérieux, de donner suite à la requête du Consultant.</w:t>
            </w:r>
          </w:p>
        </w:tc>
      </w:tr>
      <w:tr w:rsidR="00A64582" w:rsidRPr="00C10873" w14:paraId="579F0ACE" w14:textId="77777777" w:rsidTr="00A809A7">
        <w:tc>
          <w:tcPr>
            <w:tcW w:w="2919" w:type="dxa"/>
            <w:gridSpan w:val="2"/>
          </w:tcPr>
          <w:p w14:paraId="3530CE86" w14:textId="77777777" w:rsidR="00A64582" w:rsidRPr="00C10873" w:rsidRDefault="00A64582" w:rsidP="00A64582">
            <w:pPr>
              <w:pStyle w:val="Heading1"/>
              <w:jc w:val="left"/>
              <w:rPr>
                <w:noProof/>
              </w:rPr>
            </w:pPr>
            <w:bookmarkStart w:id="129" w:name="_Toc190691177"/>
            <w:r w:rsidRPr="00C10873">
              <w:rPr>
                <w:noProof/>
              </w:rPr>
              <w:t>Paiements</w:t>
            </w:r>
            <w:bookmarkEnd w:id="129"/>
          </w:p>
        </w:tc>
        <w:tc>
          <w:tcPr>
            <w:tcW w:w="6151" w:type="dxa"/>
            <w:gridSpan w:val="2"/>
          </w:tcPr>
          <w:p w14:paraId="2C6FC9D7" w14:textId="77777777" w:rsidR="00A64582" w:rsidRPr="00C10873" w:rsidRDefault="00A64582" w:rsidP="00A64582">
            <w:pPr>
              <w:pStyle w:val="Heading2"/>
              <w:rPr>
                <w:noProof/>
              </w:rPr>
            </w:pPr>
            <w:r w:rsidRPr="00C10873">
              <w:rPr>
                <w:noProof/>
              </w:rPr>
              <w:t>Le Client fera les paiements au Consultant au titre des Services rendus dans le cadre du Contrat, conformément aux dispositions du Chapitre F ci-après.</w:t>
            </w:r>
          </w:p>
        </w:tc>
      </w:tr>
      <w:tr w:rsidR="00A64582" w:rsidRPr="00C10873" w14:paraId="00E91E7F" w14:textId="77777777" w:rsidTr="00A809A7">
        <w:tc>
          <w:tcPr>
            <w:tcW w:w="9070" w:type="dxa"/>
            <w:gridSpan w:val="4"/>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4"/>
            </w:tblGrid>
            <w:tr w:rsidR="00A64582" w:rsidRPr="00C10873" w14:paraId="25AD3899" w14:textId="77777777" w:rsidTr="005B7653">
              <w:tc>
                <w:tcPr>
                  <w:tcW w:w="9210" w:type="dxa"/>
                </w:tcPr>
                <w:p w14:paraId="0B6E688A" w14:textId="17F5C88A" w:rsidR="00A64582" w:rsidRPr="00C10873" w:rsidRDefault="00A64582" w:rsidP="00A64582">
                  <w:pPr>
                    <w:pStyle w:val="HeadingA"/>
                    <w:rPr>
                      <w:noProof/>
                    </w:rPr>
                  </w:pPr>
                  <w:bookmarkStart w:id="130" w:name="_Toc190691178"/>
                  <w:bookmarkStart w:id="131" w:name="_Toc190691371"/>
                  <w:r w:rsidRPr="00C10873">
                    <w:rPr>
                      <w:noProof/>
                    </w:rPr>
                    <w:t>Paiements versés au Consultant</w:t>
                  </w:r>
                  <w:bookmarkEnd w:id="130"/>
                  <w:bookmarkEnd w:id="131"/>
                </w:p>
              </w:tc>
            </w:tr>
          </w:tbl>
          <w:p w14:paraId="0160FD7C" w14:textId="77777777" w:rsidR="00A64582" w:rsidRPr="00C10873" w:rsidRDefault="00A64582" w:rsidP="00A64582">
            <w:pPr>
              <w:rPr>
                <w:noProof/>
              </w:rPr>
            </w:pPr>
          </w:p>
        </w:tc>
      </w:tr>
      <w:tr w:rsidR="00A64582" w:rsidRPr="00C10873" w14:paraId="3D935944" w14:textId="77777777" w:rsidTr="00A809A7">
        <w:tc>
          <w:tcPr>
            <w:tcW w:w="2919" w:type="dxa"/>
            <w:gridSpan w:val="2"/>
          </w:tcPr>
          <w:p w14:paraId="0A439434" w14:textId="77777777" w:rsidR="00A64582" w:rsidRPr="00C10873" w:rsidRDefault="00A64582" w:rsidP="00A64582">
            <w:pPr>
              <w:pStyle w:val="Heading1"/>
              <w:jc w:val="left"/>
              <w:rPr>
                <w:noProof/>
              </w:rPr>
            </w:pPr>
            <w:bookmarkStart w:id="132" w:name="_Toc190691179"/>
            <w:r w:rsidRPr="00C10873">
              <w:rPr>
                <w:noProof/>
              </w:rPr>
              <w:t>Montant plafond (temps passé) et prix du Contrat (forfait)</w:t>
            </w:r>
            <w:bookmarkEnd w:id="132"/>
          </w:p>
        </w:tc>
        <w:tc>
          <w:tcPr>
            <w:tcW w:w="6151" w:type="dxa"/>
            <w:gridSpan w:val="2"/>
          </w:tcPr>
          <w:p w14:paraId="5D99585B" w14:textId="1BBC3ACB" w:rsidR="00A64582" w:rsidRPr="00C10873" w:rsidRDefault="00A64582" w:rsidP="00A64582">
            <w:pPr>
              <w:pStyle w:val="Heading2"/>
              <w:rPr>
                <w:noProof/>
              </w:rPr>
            </w:pPr>
            <w:r w:rsidRPr="00C10873">
              <w:rPr>
                <w:noProof/>
              </w:rPr>
              <w:t xml:space="preserve">Dans le cas d'un Contrat </w:t>
            </w:r>
            <w:r w:rsidR="00306AA8">
              <w:rPr>
                <w:noProof/>
              </w:rPr>
              <w:t xml:space="preserve">(ou d’une partie du Contrat) rémunéré </w:t>
            </w:r>
            <w:r w:rsidRPr="00C10873">
              <w:rPr>
                <w:noProof/>
              </w:rPr>
              <w:t xml:space="preserve">à prix unitaires (temps passé), une estimation du coût des Services figure à </w:t>
            </w:r>
            <w:r w:rsidRPr="00C10873">
              <w:rPr>
                <w:b/>
                <w:noProof/>
              </w:rPr>
              <w:t>l’Annexe C</w:t>
            </w:r>
            <w:r w:rsidRPr="00C10873">
              <w:rPr>
                <w:noProof/>
              </w:rPr>
              <w:t xml:space="preserve"> (Prix du Contrat). Les paiements faits en vertu du Contrat </w:t>
            </w:r>
            <w:r w:rsidR="00306AA8">
              <w:rPr>
                <w:noProof/>
              </w:rPr>
              <w:t xml:space="preserve">(ou de la partie du Contrat </w:t>
            </w:r>
            <w:r w:rsidR="00306AA8">
              <w:rPr>
                <w:noProof/>
              </w:rPr>
              <w:lastRenderedPageBreak/>
              <w:t xml:space="preserve">concernée) </w:t>
            </w:r>
            <w:r w:rsidRPr="00C10873">
              <w:rPr>
                <w:noProof/>
              </w:rPr>
              <w:t xml:space="preserve">ne dépasseront pas les plafonds en Monnaie étrangère et en Monnaie nationale spécifiés dans les </w:t>
            </w:r>
            <w:r w:rsidRPr="00C10873">
              <w:rPr>
                <w:b/>
                <w:noProof/>
              </w:rPr>
              <w:t>CPC</w:t>
            </w:r>
            <w:r w:rsidRPr="00C10873">
              <w:rPr>
                <w:noProof/>
              </w:rPr>
              <w:t>. Si des paiements excédant les plafonds doivent être versés au Consultant, un avenant au Contrat devra être signé par les Parties, faisant référence à la disposition qui permet un tel avenant.</w:t>
            </w:r>
          </w:p>
          <w:p w14:paraId="5EDF74DE" w14:textId="7BBEBDA3" w:rsidR="00A64582" w:rsidRPr="00C10873" w:rsidRDefault="00A64582" w:rsidP="00A64582">
            <w:pPr>
              <w:pStyle w:val="Heading2"/>
              <w:rPr>
                <w:noProof/>
              </w:rPr>
            </w:pPr>
            <w:r w:rsidRPr="00C10873">
              <w:rPr>
                <w:noProof/>
              </w:rPr>
              <w:t xml:space="preserve">En cas de Contrat </w:t>
            </w:r>
            <w:r w:rsidR="00306AA8">
              <w:rPr>
                <w:noProof/>
              </w:rPr>
              <w:t xml:space="preserve">(ou d’une partie du Contrat) rémunéré </w:t>
            </w:r>
            <w:r w:rsidRPr="00C10873">
              <w:rPr>
                <w:noProof/>
              </w:rPr>
              <w:t xml:space="preserve">à prix global et forfaitaire, le prix du Contrat </w:t>
            </w:r>
            <w:r w:rsidR="00306AA8">
              <w:rPr>
                <w:noProof/>
              </w:rPr>
              <w:t xml:space="preserve">(ou de la partie du Contrat concernée) </w:t>
            </w:r>
            <w:r w:rsidRPr="00C10873">
              <w:rPr>
                <w:noProof/>
              </w:rPr>
              <w:t xml:space="preserve">est fixe et indiqué dans les </w:t>
            </w:r>
            <w:r w:rsidRPr="00C10873">
              <w:rPr>
                <w:b/>
                <w:noProof/>
              </w:rPr>
              <w:t>CPC</w:t>
            </w:r>
            <w:r w:rsidRPr="00C10873">
              <w:rPr>
                <w:noProof/>
              </w:rPr>
              <w:t xml:space="preserve">. La décomposition du prix du Contrat est fournie à </w:t>
            </w:r>
            <w:r w:rsidRPr="00C10873">
              <w:rPr>
                <w:b/>
                <w:noProof/>
              </w:rPr>
              <w:t>l’Annexe C</w:t>
            </w:r>
            <w:r w:rsidRPr="00C10873">
              <w:rPr>
                <w:noProof/>
              </w:rPr>
              <w:t xml:space="preserve">. Aucune modification au prix du Contrat ne peut être faite sans l’accord des deux Parties aux fins de réviser l’étendue des Services selon l'Article 16 des CGC, et amender par écrit les Termes de référence dans </w:t>
            </w:r>
            <w:r w:rsidRPr="00C10873">
              <w:rPr>
                <w:b/>
                <w:noProof/>
              </w:rPr>
              <w:t>l’Annexe A</w:t>
            </w:r>
            <w:r w:rsidRPr="00C10873">
              <w:rPr>
                <w:noProof/>
              </w:rPr>
              <w:t>.</w:t>
            </w:r>
          </w:p>
        </w:tc>
      </w:tr>
      <w:tr w:rsidR="00CC14C4" w:rsidRPr="00C10873" w14:paraId="74D59573" w14:textId="77777777" w:rsidTr="00A809A7">
        <w:tc>
          <w:tcPr>
            <w:tcW w:w="2919" w:type="dxa"/>
            <w:gridSpan w:val="2"/>
          </w:tcPr>
          <w:p w14:paraId="54A6C2D5" w14:textId="77777777" w:rsidR="00CC14C4" w:rsidRPr="00C10873" w:rsidRDefault="00CC14C4" w:rsidP="00BE14B0">
            <w:pPr>
              <w:pStyle w:val="Heading1"/>
              <w:numPr>
                <w:ilvl w:val="0"/>
                <w:numId w:val="0"/>
              </w:numPr>
              <w:ind w:left="432"/>
              <w:jc w:val="left"/>
              <w:rPr>
                <w:noProof/>
              </w:rPr>
            </w:pPr>
          </w:p>
        </w:tc>
        <w:tc>
          <w:tcPr>
            <w:tcW w:w="6151" w:type="dxa"/>
            <w:gridSpan w:val="2"/>
          </w:tcPr>
          <w:p w14:paraId="1C8D53D3" w14:textId="287AAD4A" w:rsidR="00CC14C4" w:rsidRPr="00C10873" w:rsidRDefault="00CC14C4">
            <w:pPr>
              <w:pStyle w:val="Heading2"/>
              <w:rPr>
                <w:noProof/>
              </w:rPr>
            </w:pPr>
            <w:r>
              <w:rPr>
                <w:noProof/>
              </w:rPr>
              <w:t xml:space="preserve">Si le prix du Contrat indiqué à l’Annexe C inclut une ou plusieurs sommes provisionnelles, celles-ci sont décrites dans les </w:t>
            </w:r>
            <w:r w:rsidRPr="00BE14B0">
              <w:rPr>
                <w:b/>
                <w:noProof/>
              </w:rPr>
              <w:t>CPC</w:t>
            </w:r>
            <w:r>
              <w:rPr>
                <w:noProof/>
              </w:rPr>
              <w:t>. Cela inclut leurs modalités de déclenchement, et de rémunération.</w:t>
            </w:r>
          </w:p>
        </w:tc>
      </w:tr>
      <w:tr w:rsidR="00A64582" w:rsidRPr="00C10873" w14:paraId="24CF4569" w14:textId="77777777" w:rsidTr="00A809A7">
        <w:tc>
          <w:tcPr>
            <w:tcW w:w="2919" w:type="dxa"/>
            <w:gridSpan w:val="2"/>
          </w:tcPr>
          <w:p w14:paraId="58D45FC4" w14:textId="5C61AD0C" w:rsidR="00A64582" w:rsidRPr="00C10873" w:rsidRDefault="00A64582">
            <w:pPr>
              <w:pStyle w:val="Heading1"/>
              <w:jc w:val="left"/>
              <w:rPr>
                <w:noProof/>
              </w:rPr>
            </w:pPr>
            <w:bookmarkStart w:id="133" w:name="_Toc190691180"/>
            <w:r w:rsidRPr="00C10873">
              <w:rPr>
                <w:noProof/>
              </w:rPr>
              <w:t xml:space="preserve">Rémunération et </w:t>
            </w:r>
            <w:r w:rsidR="008A31C7">
              <w:rPr>
                <w:noProof/>
              </w:rPr>
              <w:t>autres dépenses</w:t>
            </w:r>
            <w:r w:rsidRPr="00C10873">
              <w:rPr>
                <w:noProof/>
              </w:rPr>
              <w:t xml:space="preserve"> (Contrat au temps passé uniquement)</w:t>
            </w:r>
            <w:bookmarkEnd w:id="133"/>
          </w:p>
        </w:tc>
        <w:tc>
          <w:tcPr>
            <w:tcW w:w="6151" w:type="dxa"/>
            <w:gridSpan w:val="2"/>
          </w:tcPr>
          <w:p w14:paraId="666AC8C7" w14:textId="2A389D2C" w:rsidR="00A64582" w:rsidRPr="00C10873" w:rsidRDefault="00A64582" w:rsidP="00A64582">
            <w:pPr>
              <w:pStyle w:val="Heading2"/>
              <w:rPr>
                <w:noProof/>
              </w:rPr>
            </w:pPr>
            <w:r w:rsidRPr="00C10873">
              <w:rPr>
                <w:noProof/>
              </w:rPr>
              <w:t>Le Client réglera au Consultant (i) la rémunération déterminée sur la base du temps effectivement consacré par chaque membre du Personnel à l’exécution des Services après la date de commencement des Services ou toute autre date dont les Parties auront convenu par écrit, et (ii) les autres dépenses effectivement encourues par le Consultant lors de l’exécution des Services</w:t>
            </w:r>
            <w:r w:rsidR="00766B07">
              <w:rPr>
                <w:noProof/>
              </w:rPr>
              <w:t xml:space="preserve"> et prévues à </w:t>
            </w:r>
            <w:r w:rsidR="00766B07" w:rsidRPr="00A809A7">
              <w:rPr>
                <w:b/>
                <w:noProof/>
              </w:rPr>
              <w:t>l’Annexe C</w:t>
            </w:r>
            <w:r w:rsidRPr="00C10873">
              <w:rPr>
                <w:noProof/>
              </w:rPr>
              <w:t>.</w:t>
            </w:r>
          </w:p>
          <w:p w14:paraId="29A56DAF" w14:textId="77777777" w:rsidR="00A64582" w:rsidRPr="00C10873" w:rsidRDefault="00A64582" w:rsidP="00A64582">
            <w:pPr>
              <w:pStyle w:val="Heading2"/>
              <w:rPr>
                <w:noProof/>
              </w:rPr>
            </w:pPr>
            <w:r w:rsidRPr="00C10873">
              <w:rPr>
                <w:noProof/>
              </w:rPr>
              <w:t xml:space="preserve">Les paiements seront déterminés par application des taux prévus à </w:t>
            </w:r>
            <w:r w:rsidRPr="00C10873">
              <w:rPr>
                <w:b/>
                <w:noProof/>
              </w:rPr>
              <w:t>l’Annexe C</w:t>
            </w:r>
            <w:r w:rsidRPr="00C10873">
              <w:rPr>
                <w:noProof/>
              </w:rPr>
              <w:t>.</w:t>
            </w:r>
          </w:p>
          <w:p w14:paraId="4A6DA1EC" w14:textId="77777777" w:rsidR="00A64582" w:rsidRPr="00C10873" w:rsidRDefault="00A64582" w:rsidP="00A64582">
            <w:pPr>
              <w:pStyle w:val="Heading2"/>
              <w:rPr>
                <w:noProof/>
              </w:rPr>
            </w:pPr>
            <w:r w:rsidRPr="00C10873">
              <w:rPr>
                <w:noProof/>
              </w:rPr>
              <w:t xml:space="preserve">Sauf si les </w:t>
            </w:r>
            <w:r w:rsidRPr="00C10873">
              <w:rPr>
                <w:b/>
                <w:noProof/>
              </w:rPr>
              <w:t>CPC</w:t>
            </w:r>
            <w:r w:rsidRPr="00C10873">
              <w:rPr>
                <w:noProof/>
              </w:rPr>
              <w:t xml:space="preserve"> prévoient la révision des prix de la rémunération, ces prix seront fixes pendant la durée du Contrat.</w:t>
            </w:r>
          </w:p>
          <w:p w14:paraId="6AE9C248" w14:textId="77777777" w:rsidR="00A64582" w:rsidRPr="00C10873" w:rsidRDefault="00A64582" w:rsidP="00A64582">
            <w:pPr>
              <w:pStyle w:val="Heading2"/>
              <w:rPr>
                <w:noProof/>
              </w:rPr>
            </w:pPr>
            <w:r w:rsidRPr="00C10873">
              <w:rPr>
                <w:noProof/>
              </w:rPr>
              <w:t xml:space="preserve">Les rémunérations comprennent : (i) les salaires et indemnités que le Consultant aura convenu de payer au Personnel ainsi que les charges sociales et frais généraux (les primes et autres modalités d’intéressement ne sont pas admises dans le calcul des frais généraux), (ii) le coût du personnel du siège offrant un appui technique, mais qui ne figurent pas sur la liste du Personnel de </w:t>
            </w:r>
            <w:r w:rsidRPr="00C10873">
              <w:rPr>
                <w:b/>
                <w:noProof/>
              </w:rPr>
              <w:t>l’Annexe B</w:t>
            </w:r>
            <w:r w:rsidRPr="00C10873">
              <w:rPr>
                <w:noProof/>
              </w:rPr>
              <w:t xml:space="preserve">, (iii) la marge bénéficiaire du Consultant et (iv) tout autre coût sauf stipulation contraire dans les </w:t>
            </w:r>
            <w:r w:rsidRPr="00C10873">
              <w:rPr>
                <w:b/>
                <w:noProof/>
              </w:rPr>
              <w:t>CPC</w:t>
            </w:r>
            <w:r w:rsidRPr="00C10873">
              <w:rPr>
                <w:noProof/>
              </w:rPr>
              <w:t>.</w:t>
            </w:r>
          </w:p>
        </w:tc>
      </w:tr>
      <w:tr w:rsidR="00A64582" w:rsidRPr="00C10873" w14:paraId="4BA4392D" w14:textId="77777777" w:rsidTr="00A809A7">
        <w:tc>
          <w:tcPr>
            <w:tcW w:w="2919" w:type="dxa"/>
            <w:gridSpan w:val="2"/>
          </w:tcPr>
          <w:p w14:paraId="3EA68D5C" w14:textId="77777777" w:rsidR="00A64582" w:rsidRPr="00C10873" w:rsidRDefault="00A64582" w:rsidP="00A64582">
            <w:pPr>
              <w:pStyle w:val="Heading1"/>
              <w:jc w:val="left"/>
              <w:rPr>
                <w:noProof/>
              </w:rPr>
            </w:pPr>
            <w:bookmarkStart w:id="134" w:name="_Toc190691181"/>
            <w:r w:rsidRPr="00C10873">
              <w:rPr>
                <w:noProof/>
              </w:rPr>
              <w:t>Impôts et taxes</w:t>
            </w:r>
            <w:bookmarkEnd w:id="134"/>
          </w:p>
        </w:tc>
        <w:tc>
          <w:tcPr>
            <w:tcW w:w="6151" w:type="dxa"/>
            <w:gridSpan w:val="2"/>
          </w:tcPr>
          <w:p w14:paraId="1689CF73" w14:textId="78D63E52" w:rsidR="00A64582" w:rsidRPr="00C10873" w:rsidRDefault="005E243B" w:rsidP="00A64582">
            <w:pPr>
              <w:pStyle w:val="Heading2"/>
              <w:rPr>
                <w:noProof/>
              </w:rPr>
            </w:pPr>
            <w:r>
              <w:rPr>
                <w:noProof/>
              </w:rPr>
              <w:t>L</w:t>
            </w:r>
            <w:r w:rsidR="00A64582" w:rsidRPr="00C10873">
              <w:rPr>
                <w:noProof/>
              </w:rPr>
              <w:t>e Consultant, les Sous</w:t>
            </w:r>
            <w:r w:rsidR="00A64582" w:rsidRPr="00C10873">
              <w:rPr>
                <w:noProof/>
              </w:rPr>
              <w:noBreakHyphen/>
              <w:t xml:space="preserve">traitants et le Personnel paieront les impôts, </w:t>
            </w:r>
            <w:r w:rsidR="00253853" w:rsidRPr="00C10873">
              <w:rPr>
                <w:noProof/>
              </w:rPr>
              <w:t>taxes</w:t>
            </w:r>
            <w:r w:rsidR="00253853">
              <w:rPr>
                <w:noProof/>
              </w:rPr>
              <w:t>,</w:t>
            </w:r>
            <w:r w:rsidR="00253853" w:rsidRPr="00C10873">
              <w:rPr>
                <w:noProof/>
              </w:rPr>
              <w:t xml:space="preserve"> </w:t>
            </w:r>
            <w:r w:rsidR="00A64582" w:rsidRPr="00C10873">
              <w:rPr>
                <w:noProof/>
              </w:rPr>
              <w:t xml:space="preserve">droits et autres charges </w:t>
            </w:r>
            <w:r w:rsidR="008A0E67">
              <w:rPr>
                <w:noProof/>
              </w:rPr>
              <w:t xml:space="preserve">fiscales </w:t>
            </w:r>
            <w:r w:rsidR="00A64582" w:rsidRPr="00C10873">
              <w:rPr>
                <w:noProof/>
              </w:rPr>
              <w:t>imposés en vertu du Contrat</w:t>
            </w:r>
            <w:r w:rsidR="008A0E67">
              <w:rPr>
                <w:noProof/>
              </w:rPr>
              <w:t xml:space="preserve"> et auxquels ils sont assujettis</w:t>
            </w:r>
            <w:r w:rsidR="00A64582" w:rsidRPr="00C10873">
              <w:rPr>
                <w:noProof/>
              </w:rPr>
              <w:t>.</w:t>
            </w:r>
          </w:p>
          <w:p w14:paraId="3FE83E20" w14:textId="0FB83876" w:rsidR="00A64582" w:rsidRPr="00C10873" w:rsidRDefault="00A64582">
            <w:pPr>
              <w:pStyle w:val="Heading2"/>
              <w:rPr>
                <w:noProof/>
              </w:rPr>
            </w:pPr>
            <w:r w:rsidRPr="00C10873">
              <w:rPr>
                <w:noProof/>
              </w:rPr>
              <w:t xml:space="preserve">Par exception à ce qui précède, et comme indiqué aux </w:t>
            </w:r>
            <w:r w:rsidRPr="00C10873">
              <w:rPr>
                <w:b/>
                <w:noProof/>
              </w:rPr>
              <w:t>CPC</w:t>
            </w:r>
            <w:r w:rsidRPr="00C10873">
              <w:rPr>
                <w:noProof/>
              </w:rPr>
              <w:t xml:space="preserve">, </w:t>
            </w:r>
            <w:r w:rsidR="00E6419C">
              <w:rPr>
                <w:noProof/>
              </w:rPr>
              <w:t xml:space="preserve">certains </w:t>
            </w:r>
            <w:r w:rsidR="00E6419C" w:rsidRPr="00C10873">
              <w:rPr>
                <w:noProof/>
              </w:rPr>
              <w:t>impôts</w:t>
            </w:r>
            <w:r w:rsidR="00253853">
              <w:rPr>
                <w:noProof/>
              </w:rPr>
              <w:t>,</w:t>
            </w:r>
            <w:r w:rsidR="00253853" w:rsidRPr="00C10873">
              <w:rPr>
                <w:noProof/>
              </w:rPr>
              <w:t xml:space="preserve"> taxes</w:t>
            </w:r>
            <w:r w:rsidR="00E6419C" w:rsidRPr="00C10873">
              <w:rPr>
                <w:noProof/>
              </w:rPr>
              <w:t xml:space="preserve">, droits et autres charges </w:t>
            </w:r>
            <w:r w:rsidR="00E6419C">
              <w:rPr>
                <w:noProof/>
              </w:rPr>
              <w:t xml:space="preserve">fiscales auxquels est assujetti le Consultant </w:t>
            </w:r>
            <w:r w:rsidRPr="00C10873">
              <w:rPr>
                <w:noProof/>
              </w:rPr>
              <w:t>seront remboursés au Consultant ou seront payés par le Client au nom du Consultant.</w:t>
            </w:r>
          </w:p>
        </w:tc>
      </w:tr>
      <w:tr w:rsidR="00A64582" w:rsidRPr="00C10873" w14:paraId="54F96208" w14:textId="77777777" w:rsidTr="00A809A7">
        <w:tc>
          <w:tcPr>
            <w:tcW w:w="2919" w:type="dxa"/>
            <w:gridSpan w:val="2"/>
          </w:tcPr>
          <w:p w14:paraId="76324E3C" w14:textId="77777777" w:rsidR="00A64582" w:rsidRPr="00C10873" w:rsidRDefault="00A64582" w:rsidP="00A64582">
            <w:pPr>
              <w:pStyle w:val="Heading1"/>
              <w:jc w:val="left"/>
              <w:rPr>
                <w:noProof/>
              </w:rPr>
            </w:pPr>
            <w:bookmarkStart w:id="135" w:name="_Toc190691182"/>
            <w:r w:rsidRPr="00C10873">
              <w:rPr>
                <w:noProof/>
              </w:rPr>
              <w:t>Monnaie de paiement</w:t>
            </w:r>
            <w:bookmarkEnd w:id="135"/>
          </w:p>
        </w:tc>
        <w:tc>
          <w:tcPr>
            <w:tcW w:w="6151" w:type="dxa"/>
            <w:gridSpan w:val="2"/>
          </w:tcPr>
          <w:p w14:paraId="02F03A4E" w14:textId="77777777" w:rsidR="00A64582" w:rsidRPr="00C10873" w:rsidRDefault="00A64582" w:rsidP="00A64582">
            <w:pPr>
              <w:pStyle w:val="Heading2"/>
              <w:rPr>
                <w:noProof/>
              </w:rPr>
            </w:pPr>
            <w:r w:rsidRPr="00C10873">
              <w:rPr>
                <w:noProof/>
              </w:rPr>
              <w:t>Les paiements au titre du Contrat seront faits dans la (les) monnaie(s) indiquée(s) dans le Contrat.</w:t>
            </w:r>
          </w:p>
        </w:tc>
      </w:tr>
      <w:tr w:rsidR="00A64582" w:rsidRPr="00C10873" w14:paraId="5758201A" w14:textId="77777777" w:rsidTr="00A809A7">
        <w:tc>
          <w:tcPr>
            <w:tcW w:w="2919" w:type="dxa"/>
            <w:gridSpan w:val="2"/>
          </w:tcPr>
          <w:p w14:paraId="7E32A060" w14:textId="77777777" w:rsidR="00A64582" w:rsidRPr="00C10873" w:rsidRDefault="00A64582" w:rsidP="00A64582">
            <w:pPr>
              <w:pStyle w:val="Heading1"/>
              <w:jc w:val="left"/>
              <w:rPr>
                <w:noProof/>
              </w:rPr>
            </w:pPr>
            <w:bookmarkStart w:id="136" w:name="_Toc190691183"/>
            <w:r w:rsidRPr="00C10873">
              <w:rPr>
                <w:noProof/>
              </w:rPr>
              <w:lastRenderedPageBreak/>
              <w:t>Modalités de facturation et de paiement</w:t>
            </w:r>
            <w:bookmarkEnd w:id="136"/>
          </w:p>
        </w:tc>
        <w:tc>
          <w:tcPr>
            <w:tcW w:w="6151" w:type="dxa"/>
            <w:gridSpan w:val="2"/>
          </w:tcPr>
          <w:p w14:paraId="773F810D" w14:textId="77777777" w:rsidR="00A64582" w:rsidRPr="00C10873" w:rsidRDefault="00A64582" w:rsidP="00A64582">
            <w:pPr>
              <w:pStyle w:val="Heading2"/>
              <w:rPr>
                <w:noProof/>
              </w:rPr>
            </w:pPr>
            <w:r w:rsidRPr="00C10873">
              <w:rPr>
                <w:noProof/>
              </w:rPr>
              <w:t>La facturation et les paiements au titre des Services seront effectués comme suit :</w:t>
            </w:r>
          </w:p>
          <w:p w14:paraId="5A46CB6E" w14:textId="77777777" w:rsidR="00A64582" w:rsidRPr="00C10873" w:rsidRDefault="00A64582" w:rsidP="00262AEE">
            <w:pPr>
              <w:pStyle w:val="Paragraphedeliste"/>
              <w:numPr>
                <w:ilvl w:val="0"/>
                <w:numId w:val="43"/>
              </w:numPr>
              <w:ind w:left="1026" w:hanging="425"/>
              <w:contextualSpacing w:val="0"/>
              <w:rPr>
                <w:noProof/>
              </w:rPr>
            </w:pPr>
            <w:r w:rsidRPr="00C10873">
              <w:rPr>
                <w:i/>
                <w:noProof/>
                <w:u w:val="single"/>
              </w:rPr>
              <w:t>Avance</w:t>
            </w:r>
            <w:r w:rsidRPr="00C10873">
              <w:rPr>
                <w:noProof/>
              </w:rPr>
              <w:t xml:space="preserve"> : Le Client versera au Consultant une avance pour le montant et dans le délai indiqués dans les </w:t>
            </w:r>
            <w:r w:rsidRPr="00C10873">
              <w:rPr>
                <w:b/>
                <w:noProof/>
              </w:rPr>
              <w:t>CPC</w:t>
            </w:r>
            <w:r w:rsidRPr="00C10873">
              <w:rPr>
                <w:noProof/>
              </w:rPr>
              <w:t xml:space="preserve">. Sauf mention contraire dans les </w:t>
            </w:r>
            <w:r w:rsidRPr="00C10873">
              <w:rPr>
                <w:b/>
                <w:noProof/>
              </w:rPr>
              <w:t>CPC</w:t>
            </w:r>
            <w:r w:rsidRPr="00C10873">
              <w:rPr>
                <w:noProof/>
              </w:rPr>
              <w:t>, cette avance sera payée après soumission par le Consultant d’une garantie bancaire émise en faveur du Client auprès d’une banque acceptée par celui</w:t>
            </w:r>
            <w:r w:rsidRPr="00C10873">
              <w:rPr>
                <w:noProof/>
              </w:rPr>
              <w:noBreakHyphen/>
              <w:t xml:space="preserve">ci, pour un montant (ou des montants) dans la ou les monnaie(s) précisée(s) dans les </w:t>
            </w:r>
            <w:r w:rsidRPr="00C10873">
              <w:rPr>
                <w:b/>
                <w:noProof/>
              </w:rPr>
              <w:t>CPC</w:t>
            </w:r>
            <w:r w:rsidRPr="00C10873">
              <w:rPr>
                <w:noProof/>
              </w:rPr>
              <w:t xml:space="preserve"> ; cette garantie devra (i) rester valide jusqu’à ce que l’avance ait été entièrement remboursée, et (ii) se présenter sous la forme définie dans </w:t>
            </w:r>
            <w:r w:rsidRPr="00C10873">
              <w:rPr>
                <w:b/>
                <w:noProof/>
              </w:rPr>
              <w:t>l’Annexe D</w:t>
            </w:r>
            <w:r w:rsidRPr="00C10873">
              <w:rPr>
                <w:noProof/>
              </w:rPr>
              <w:t xml:space="preserve"> ou sous toute autre forme que le Client aura approuvée par écrit. L’avance sera récupérée par le Client selon les modalités spécifiées dans les </w:t>
            </w:r>
            <w:r w:rsidRPr="00C10873">
              <w:rPr>
                <w:b/>
                <w:noProof/>
              </w:rPr>
              <w:t>CPC</w:t>
            </w:r>
            <w:r w:rsidRPr="00C10873">
              <w:rPr>
                <w:noProof/>
              </w:rPr>
              <w:t xml:space="preserve"> jusqu’à ce que l’avance ait été totalement remboursée.</w:t>
            </w:r>
          </w:p>
          <w:p w14:paraId="68F7109A" w14:textId="196F0AD9" w:rsidR="00A64582" w:rsidRPr="00C10873" w:rsidRDefault="00A64582" w:rsidP="00262AEE">
            <w:pPr>
              <w:pStyle w:val="Paragraphedeliste"/>
              <w:numPr>
                <w:ilvl w:val="0"/>
                <w:numId w:val="43"/>
              </w:numPr>
              <w:ind w:left="1026" w:hanging="425"/>
              <w:contextualSpacing w:val="0"/>
              <w:rPr>
                <w:noProof/>
              </w:rPr>
            </w:pPr>
            <w:r w:rsidRPr="00C10873">
              <w:rPr>
                <w:i/>
                <w:noProof/>
                <w:u w:val="single"/>
              </w:rPr>
              <w:t>Décomptes (prix unitaire</w:t>
            </w:r>
            <w:r w:rsidRPr="00C10873">
              <w:rPr>
                <w:i/>
                <w:noProof/>
                <w:u w:val="single"/>
              </w:rPr>
              <w:noBreakHyphen/>
              <w:t>temps passé)</w:t>
            </w:r>
            <w:r w:rsidRPr="00C10873">
              <w:rPr>
                <w:noProof/>
              </w:rPr>
              <w:t xml:space="preserve"> : Aussitôt que possible et au plus tard dans des quinze (15) </w:t>
            </w:r>
            <w:r w:rsidR="00CD0763">
              <w:rPr>
                <w:noProof/>
              </w:rPr>
              <w:t>Jour</w:t>
            </w:r>
            <w:r w:rsidRPr="00C10873">
              <w:rPr>
                <w:noProof/>
              </w:rPr>
              <w:t xml:space="preserve">s suivant la fin du mois civil pendant la période des Services, ou après la fin de chaque période de temps spécifiée dans les </w:t>
            </w:r>
            <w:r w:rsidRPr="00C10873">
              <w:rPr>
                <w:b/>
                <w:noProof/>
              </w:rPr>
              <w:t>CPC</w:t>
            </w:r>
            <w:r w:rsidRPr="00C10873">
              <w:rPr>
                <w:noProof/>
              </w:rPr>
              <w:t xml:space="preserve">, le Consultant présentera au Client, en double exemplaire, des décomptes détaillés accompagnés de copies des factures, bordereaux et autres pièces justificatives appropriées des montants à payer conformément aux Articles 44 et 45 pour les mois ou toute autres périodes indiquées dans les </w:t>
            </w:r>
            <w:r w:rsidRPr="00C10873">
              <w:rPr>
                <w:b/>
                <w:noProof/>
              </w:rPr>
              <w:t>CPC</w:t>
            </w:r>
            <w:r w:rsidRPr="00C10873">
              <w:rPr>
                <w:noProof/>
              </w:rPr>
              <w:t xml:space="preserve">. Des décomptes différents seront établis pour les dépenses payables en Monnaie étrangère et en Monnaie nationale. Chaque décompte indiquera séparément la partie des dépenses qui correspond à la rémunération et celle qui correspond aux autres dépenses (incluant les remboursables). Le Client fera procéder au paiement des sommes correspondant aux décomptes mensuels du Consultant dans les soixante (60) </w:t>
            </w:r>
            <w:r w:rsidR="00CD0763">
              <w:rPr>
                <w:noProof/>
              </w:rPr>
              <w:t>Jour</w:t>
            </w:r>
            <w:r w:rsidRPr="00C10873">
              <w:rPr>
                <w:noProof/>
              </w:rPr>
              <w:t>s suivant la réception de ces relevés et des pièces justificatives correspondantes. Seul le paiement de la partie du décompte qui n’est pas correctement justifiée pourra être différé. Si des paiements effectués ne correspondent pas à des dépenses autorisées, le Client pourra procéder à l’ajustement lors des paiements suivants.</w:t>
            </w:r>
          </w:p>
          <w:p w14:paraId="6944D562" w14:textId="1D54ED1C" w:rsidR="00A64582" w:rsidRPr="00C10873" w:rsidRDefault="00A64582" w:rsidP="00262AEE">
            <w:pPr>
              <w:pStyle w:val="Paragraphedeliste"/>
              <w:numPr>
                <w:ilvl w:val="0"/>
                <w:numId w:val="43"/>
              </w:numPr>
              <w:ind w:left="1026" w:hanging="425"/>
              <w:contextualSpacing w:val="0"/>
              <w:rPr>
                <w:noProof/>
              </w:rPr>
            </w:pPr>
            <w:r w:rsidRPr="00C10873">
              <w:rPr>
                <w:i/>
                <w:noProof/>
                <w:u w:val="single"/>
              </w:rPr>
              <w:t>Paiements forfaitaires progressifs</w:t>
            </w:r>
            <w:r w:rsidRPr="00C10873">
              <w:rPr>
                <w:noProof/>
              </w:rPr>
              <w:t xml:space="preserve"> : Le Client versera au Consultant dans le délai de soixante (60) </w:t>
            </w:r>
            <w:r w:rsidR="00CD0763">
              <w:rPr>
                <w:noProof/>
              </w:rPr>
              <w:t>Jour</w:t>
            </w:r>
            <w:r w:rsidRPr="00C10873">
              <w:rPr>
                <w:noProof/>
              </w:rPr>
              <w:t xml:space="preserve">s à compter de la réception par le Client du(des) livrable(s) et de la facture correspondante pour le montant forfaitaire correspondant, tel que spécifié dans les </w:t>
            </w:r>
            <w:r w:rsidRPr="00C10873">
              <w:rPr>
                <w:b/>
                <w:noProof/>
              </w:rPr>
              <w:t>CPC</w:t>
            </w:r>
            <w:r w:rsidRPr="00C10873">
              <w:rPr>
                <w:noProof/>
              </w:rPr>
              <w:t xml:space="preserve">. Le paiement ne sera pas effectué si le Client n’approuve pas le(s) livrable(s), auquel cas le Client fera part de ses remarques au Consultant dans le même délai de soixante (60) </w:t>
            </w:r>
            <w:r w:rsidR="00CD0763">
              <w:rPr>
                <w:noProof/>
              </w:rPr>
              <w:t>Jour</w:t>
            </w:r>
            <w:r w:rsidRPr="00C10873">
              <w:rPr>
                <w:noProof/>
              </w:rPr>
              <w:t>s. Le Consultant apportera rapidement les corrections nécessaires, puis le processus ci</w:t>
            </w:r>
            <w:r w:rsidRPr="00C10873">
              <w:rPr>
                <w:noProof/>
              </w:rPr>
              <w:noBreakHyphen/>
              <w:t>avant sera réitéré.</w:t>
            </w:r>
          </w:p>
          <w:p w14:paraId="10BB10F5" w14:textId="0E51C559" w:rsidR="00A64582" w:rsidRPr="00C10873" w:rsidRDefault="00A64582" w:rsidP="00262AEE">
            <w:pPr>
              <w:pStyle w:val="Paragraphedeliste"/>
              <w:numPr>
                <w:ilvl w:val="0"/>
                <w:numId w:val="43"/>
              </w:numPr>
              <w:ind w:left="1026" w:hanging="425"/>
              <w:contextualSpacing w:val="0"/>
              <w:rPr>
                <w:noProof/>
              </w:rPr>
            </w:pPr>
            <w:r w:rsidRPr="00C10873">
              <w:rPr>
                <w:i/>
                <w:noProof/>
                <w:u w:val="single"/>
              </w:rPr>
              <w:t>Paiement final</w:t>
            </w:r>
            <w:r w:rsidRPr="00C10873">
              <w:rPr>
                <w:noProof/>
              </w:rPr>
              <w:t xml:space="preserve"> : le dernier paiement fait au titre du présent Article ne pourra être versé qu’après remise par le Consultant et approbation par le Client du rapport </w:t>
            </w:r>
            <w:r w:rsidRPr="00C10873">
              <w:rPr>
                <w:noProof/>
              </w:rPr>
              <w:lastRenderedPageBreak/>
              <w:t xml:space="preserve">intitulé "Rapport final" et du décompte intitulé "décompte final". Les Services seront considérés comme achevés et acceptés par le Client, et le rapport final ainsi que le relevé final approuvés par le Client dans les quatre-vingt-dix (90) </w:t>
            </w:r>
            <w:r w:rsidR="00CD0763">
              <w:rPr>
                <w:noProof/>
              </w:rPr>
              <w:t>Jour</w:t>
            </w:r>
            <w:r w:rsidRPr="00C10873">
              <w:rPr>
                <w:noProof/>
              </w:rPr>
              <w:t xml:space="preserve">s suivant la réception par le Client, à moins que celui-ci dans ce même délai de quatre-vingt-dix (90) </w:t>
            </w:r>
            <w:r w:rsidR="00CD0763">
              <w:rPr>
                <w:noProof/>
              </w:rPr>
              <w:t>Jour</w:t>
            </w:r>
            <w:r w:rsidRPr="00C10873">
              <w:rPr>
                <w:noProof/>
              </w:rPr>
              <w:t xml:space="preserve">s, ne notifie par écrit au Consultant quelles sont les insuffisances et les inexactitudes qu’il a relevées dans l’exécution des Services, dans le Rapport final ou dans le décompte final. Le Consultant apportera immédiatement les changements et les corrections nécessaires et la même procédure sera répétée. Tout montant que le Client a payé ou fait payer conformément aux dispositions du présent Article en sus des montants effectivement payables conformément aux dispositions du Contrat sera remboursé au Client par le Consultant dans les trente (30) </w:t>
            </w:r>
            <w:r w:rsidR="00CD0763">
              <w:rPr>
                <w:noProof/>
              </w:rPr>
              <w:t>Jour</w:t>
            </w:r>
            <w:r w:rsidRPr="00C10873">
              <w:rPr>
                <w:noProof/>
              </w:rPr>
              <w:t>s suivant la notification qui lui en sera faite. Une telle demande de remboursement émanant du Client devra être formulée dans les douze (12) mois calendaires suivant la réception par le Client du Rapport final et du relevé final, et de son approbation conformément à la procédure mentionnée ci-dessus.</w:t>
            </w:r>
          </w:p>
          <w:p w14:paraId="7386403F" w14:textId="77777777" w:rsidR="00A64582" w:rsidRPr="00C10873" w:rsidRDefault="00A64582" w:rsidP="00262AEE">
            <w:pPr>
              <w:pStyle w:val="Paragraphedeliste"/>
              <w:numPr>
                <w:ilvl w:val="0"/>
                <w:numId w:val="43"/>
              </w:numPr>
              <w:ind w:left="1026" w:hanging="425"/>
              <w:contextualSpacing w:val="0"/>
              <w:rPr>
                <w:noProof/>
              </w:rPr>
            </w:pPr>
            <w:r w:rsidRPr="00C10873">
              <w:rPr>
                <w:noProof/>
              </w:rPr>
              <w:t xml:space="preserve">Tous les paiements faits au titre du Contrat seront versés sur les comptes du Consultant spécifiés dans les </w:t>
            </w:r>
            <w:r w:rsidRPr="00C10873">
              <w:rPr>
                <w:b/>
                <w:noProof/>
              </w:rPr>
              <w:t>CPC</w:t>
            </w:r>
            <w:r w:rsidRPr="00C10873">
              <w:rPr>
                <w:noProof/>
              </w:rPr>
              <w:t>.</w:t>
            </w:r>
          </w:p>
          <w:p w14:paraId="005BA867" w14:textId="77777777" w:rsidR="00A64582" w:rsidRPr="00C10873" w:rsidRDefault="00A64582" w:rsidP="00262AEE">
            <w:pPr>
              <w:pStyle w:val="Paragraphedeliste"/>
              <w:numPr>
                <w:ilvl w:val="0"/>
                <w:numId w:val="43"/>
              </w:numPr>
              <w:ind w:left="1026" w:hanging="425"/>
              <w:contextualSpacing w:val="0"/>
              <w:rPr>
                <w:noProof/>
              </w:rPr>
            </w:pPr>
            <w:r w:rsidRPr="00C10873">
              <w:rPr>
                <w:noProof/>
              </w:rPr>
              <w:t>A l’exception du paiement final visé au paragraphe (d) ci</w:t>
            </w:r>
            <w:r w:rsidRPr="00C10873">
              <w:rPr>
                <w:noProof/>
              </w:rPr>
              <w:noBreakHyphen/>
              <w:t>dessus, les paiements ne constitueront pas une preuve d’acceptation des Services et ne libèreront pas le Consultant de ses obligations au titre du Contrat.</w:t>
            </w:r>
          </w:p>
        </w:tc>
      </w:tr>
      <w:tr w:rsidR="00A64582" w:rsidRPr="00C10873" w14:paraId="2A0A9C79" w14:textId="77777777" w:rsidTr="00A809A7">
        <w:tc>
          <w:tcPr>
            <w:tcW w:w="2919" w:type="dxa"/>
            <w:gridSpan w:val="2"/>
          </w:tcPr>
          <w:p w14:paraId="6AD4777C" w14:textId="77777777" w:rsidR="00A64582" w:rsidRPr="00C10873" w:rsidRDefault="00A64582" w:rsidP="00A64582">
            <w:pPr>
              <w:pStyle w:val="Heading1"/>
              <w:jc w:val="left"/>
              <w:rPr>
                <w:noProof/>
              </w:rPr>
            </w:pPr>
            <w:bookmarkStart w:id="137" w:name="_Toc190691184"/>
            <w:r w:rsidRPr="00C10873">
              <w:rPr>
                <w:noProof/>
              </w:rPr>
              <w:lastRenderedPageBreak/>
              <w:t>Intérêts moratoires et pénalités</w:t>
            </w:r>
            <w:bookmarkEnd w:id="137"/>
          </w:p>
        </w:tc>
        <w:tc>
          <w:tcPr>
            <w:tcW w:w="6151" w:type="dxa"/>
            <w:gridSpan w:val="2"/>
          </w:tcPr>
          <w:p w14:paraId="73F8C9CD" w14:textId="66995705" w:rsidR="00A64582" w:rsidRPr="00C10873" w:rsidRDefault="00A64582" w:rsidP="00A64582">
            <w:pPr>
              <w:pStyle w:val="Heading2"/>
              <w:rPr>
                <w:noProof/>
              </w:rPr>
            </w:pPr>
            <w:r w:rsidRPr="00C10873">
              <w:rPr>
                <w:i/>
                <w:noProof/>
                <w:u w:val="single"/>
              </w:rPr>
              <w:t>Intérêts moratoires</w:t>
            </w:r>
            <w:r w:rsidRPr="00C10873">
              <w:rPr>
                <w:noProof/>
              </w:rPr>
              <w:t xml:space="preserve"> : si le Client ne règle pas, dans les quinze (15) </w:t>
            </w:r>
            <w:r w:rsidR="00CD0763">
              <w:rPr>
                <w:noProof/>
              </w:rPr>
              <w:t>Jour</w:t>
            </w:r>
            <w:r w:rsidRPr="00C10873">
              <w:rPr>
                <w:noProof/>
              </w:rPr>
              <w:t xml:space="preserve">s suivant la date à laquelle le paiement est dû en vertu de l'Article 45.1 (b) ou (c) des CGC, les sommes qui sont dues au Consultant, des intérêts seront versés au Consultant pour chaque </w:t>
            </w:r>
            <w:r w:rsidR="00CD0763">
              <w:rPr>
                <w:noProof/>
              </w:rPr>
              <w:t>Jour</w:t>
            </w:r>
            <w:r w:rsidRPr="00C10873">
              <w:rPr>
                <w:noProof/>
              </w:rPr>
              <w:t xml:space="preserve"> de retard au taux annuel indiqué dans les </w:t>
            </w:r>
            <w:r w:rsidRPr="00C10873">
              <w:rPr>
                <w:b/>
                <w:noProof/>
              </w:rPr>
              <w:t>CPC</w:t>
            </w:r>
            <w:r w:rsidRPr="00C10873">
              <w:rPr>
                <w:noProof/>
              </w:rPr>
              <w:t>.</w:t>
            </w:r>
          </w:p>
          <w:p w14:paraId="2A62C41F" w14:textId="77777777" w:rsidR="00A64582" w:rsidRPr="00C10873" w:rsidRDefault="00A64582" w:rsidP="00A64582">
            <w:pPr>
              <w:pStyle w:val="Heading2"/>
              <w:rPr>
                <w:noProof/>
              </w:rPr>
            </w:pPr>
            <w:r w:rsidRPr="00C10873">
              <w:rPr>
                <w:i/>
                <w:noProof/>
                <w:u w:val="single"/>
              </w:rPr>
              <w:t>Pénalités</w:t>
            </w:r>
            <w:r w:rsidRPr="00C10873">
              <w:rPr>
                <w:noProof/>
              </w:rPr>
              <w:t xml:space="preserve"> : si le Consultant manque aux obligations du Contrat, le Client pourra appliquer les pénalités prévues dans les </w:t>
            </w:r>
            <w:r w:rsidRPr="00C10873">
              <w:rPr>
                <w:b/>
                <w:noProof/>
              </w:rPr>
              <w:t>CPC</w:t>
            </w:r>
            <w:r w:rsidRPr="00C10873">
              <w:rPr>
                <w:noProof/>
              </w:rPr>
              <w:t>. Le montant maximum des pénalités appliquées sera plafonné à 10% du montant du Contrat.</w:t>
            </w:r>
          </w:p>
        </w:tc>
      </w:tr>
      <w:tr w:rsidR="00A64582" w:rsidRPr="00C10873" w14:paraId="49CA734F" w14:textId="77777777" w:rsidTr="00A809A7">
        <w:tc>
          <w:tcPr>
            <w:tcW w:w="9070" w:type="dxa"/>
            <w:gridSpan w:val="4"/>
          </w:tcPr>
          <w:p w14:paraId="7421A52C" w14:textId="61F268F0" w:rsidR="00A64582" w:rsidRPr="00C10873" w:rsidRDefault="00A64582" w:rsidP="00A809A7">
            <w:pPr>
              <w:pStyle w:val="HeadingA"/>
              <w:rPr>
                <w:noProof/>
              </w:rPr>
            </w:pPr>
            <w:bookmarkStart w:id="138" w:name="_Toc190691185"/>
            <w:bookmarkStart w:id="139" w:name="_Toc190691372"/>
            <w:r w:rsidRPr="00C10873">
              <w:rPr>
                <w:noProof/>
              </w:rPr>
              <w:t>Equité et Bonne Foi</w:t>
            </w:r>
            <w:bookmarkEnd w:id="138"/>
            <w:bookmarkEnd w:id="139"/>
          </w:p>
        </w:tc>
      </w:tr>
      <w:tr w:rsidR="00A64582" w:rsidRPr="00C10873" w14:paraId="001A5860" w14:textId="77777777" w:rsidTr="00A809A7">
        <w:tc>
          <w:tcPr>
            <w:tcW w:w="2919" w:type="dxa"/>
            <w:gridSpan w:val="2"/>
          </w:tcPr>
          <w:p w14:paraId="76B66DF2" w14:textId="77777777" w:rsidR="00A64582" w:rsidRPr="00C10873" w:rsidRDefault="00A64582" w:rsidP="00A64582">
            <w:pPr>
              <w:pStyle w:val="Heading1"/>
              <w:jc w:val="left"/>
              <w:rPr>
                <w:noProof/>
              </w:rPr>
            </w:pPr>
            <w:bookmarkStart w:id="140" w:name="_Toc190691186"/>
            <w:r w:rsidRPr="00C10873">
              <w:rPr>
                <w:noProof/>
              </w:rPr>
              <w:t>Bonne foi</w:t>
            </w:r>
            <w:bookmarkEnd w:id="140"/>
          </w:p>
        </w:tc>
        <w:tc>
          <w:tcPr>
            <w:tcW w:w="6151" w:type="dxa"/>
            <w:gridSpan w:val="2"/>
          </w:tcPr>
          <w:p w14:paraId="32464F54" w14:textId="77777777" w:rsidR="00A64582" w:rsidRDefault="00A64582" w:rsidP="00A64582">
            <w:pPr>
              <w:pStyle w:val="Heading2"/>
              <w:rPr>
                <w:noProof/>
              </w:rPr>
            </w:pPr>
            <w:r w:rsidRPr="00C10873">
              <w:rPr>
                <w:noProof/>
              </w:rPr>
              <w:t>Les Parties s’engagent à agir de bonne foi vis-à-vis de leurs droits contractuels réciproques et à prendre toute mesure possible pour assurer la réalisation des objectifs du Contrat.</w:t>
            </w:r>
          </w:p>
          <w:p w14:paraId="4FA4CB5C" w14:textId="4854A1AC" w:rsidR="003F438D" w:rsidRPr="00C10873" w:rsidRDefault="003F438D" w:rsidP="00A809A7">
            <w:pPr>
              <w:pStyle w:val="Heading2"/>
              <w:numPr>
                <w:ilvl w:val="0"/>
                <w:numId w:val="0"/>
              </w:numPr>
              <w:ind w:left="576"/>
              <w:rPr>
                <w:noProof/>
              </w:rPr>
            </w:pPr>
          </w:p>
        </w:tc>
      </w:tr>
      <w:tr w:rsidR="00A64582" w:rsidRPr="00C10873" w14:paraId="27C590EA" w14:textId="77777777" w:rsidTr="00A809A7">
        <w:tc>
          <w:tcPr>
            <w:tcW w:w="9070" w:type="dxa"/>
            <w:gridSpan w:val="4"/>
          </w:tcPr>
          <w:p w14:paraId="0DBD0716" w14:textId="23F7CAD9" w:rsidR="00A64582" w:rsidRPr="00C10873" w:rsidRDefault="00A64582" w:rsidP="003F438D">
            <w:pPr>
              <w:pStyle w:val="HeadingA"/>
              <w:rPr>
                <w:noProof/>
              </w:rPr>
            </w:pPr>
            <w:bookmarkStart w:id="141" w:name="_Toc190691187"/>
            <w:bookmarkStart w:id="142" w:name="_Toc190691373"/>
            <w:r w:rsidRPr="00C10873">
              <w:rPr>
                <w:noProof/>
              </w:rPr>
              <w:t>Règlement des différents</w:t>
            </w:r>
            <w:bookmarkEnd w:id="141"/>
            <w:bookmarkEnd w:id="142"/>
          </w:p>
        </w:tc>
      </w:tr>
      <w:tr w:rsidR="00A64582" w:rsidRPr="00C10873" w14:paraId="0C53A9C2" w14:textId="77777777" w:rsidTr="00A809A7">
        <w:tc>
          <w:tcPr>
            <w:tcW w:w="2919" w:type="dxa"/>
            <w:gridSpan w:val="2"/>
          </w:tcPr>
          <w:p w14:paraId="61553282" w14:textId="77777777" w:rsidR="00A64582" w:rsidRPr="00C10873" w:rsidRDefault="00A64582" w:rsidP="00A64582">
            <w:pPr>
              <w:pStyle w:val="Heading1"/>
              <w:jc w:val="left"/>
              <w:rPr>
                <w:noProof/>
              </w:rPr>
            </w:pPr>
            <w:bookmarkStart w:id="143" w:name="_Toc190691188"/>
            <w:r w:rsidRPr="00C10873">
              <w:rPr>
                <w:noProof/>
              </w:rPr>
              <w:t>Règlement amiable</w:t>
            </w:r>
            <w:bookmarkEnd w:id="143"/>
          </w:p>
        </w:tc>
        <w:tc>
          <w:tcPr>
            <w:tcW w:w="6151" w:type="dxa"/>
            <w:gridSpan w:val="2"/>
          </w:tcPr>
          <w:p w14:paraId="1C7F9EEA" w14:textId="7228F6BA" w:rsidR="00A64582" w:rsidRPr="00C10873" w:rsidRDefault="00A64582" w:rsidP="00A64582">
            <w:pPr>
              <w:pStyle w:val="Heading2"/>
              <w:rPr>
                <w:noProof/>
              </w:rPr>
            </w:pPr>
            <w:r w:rsidRPr="00C10873">
              <w:rPr>
                <w:noProof/>
              </w:rPr>
              <w:t xml:space="preserve">Les Parties feront de leur mieux pour régler à l’amiable les différends qui pourraient surgir de l'interprétation ou de l’exécution </w:t>
            </w:r>
            <w:r w:rsidR="008913F2">
              <w:rPr>
                <w:noProof/>
              </w:rPr>
              <w:t>des dispositions</w:t>
            </w:r>
            <w:r w:rsidR="008913F2" w:rsidRPr="00C10873">
              <w:rPr>
                <w:noProof/>
              </w:rPr>
              <w:t xml:space="preserve"> </w:t>
            </w:r>
            <w:r w:rsidRPr="00C10873">
              <w:rPr>
                <w:noProof/>
              </w:rPr>
              <w:t>du Contrat.</w:t>
            </w:r>
          </w:p>
          <w:p w14:paraId="670029E2" w14:textId="26E265AD" w:rsidR="00A64582" w:rsidRPr="00C10873" w:rsidRDefault="00A64582" w:rsidP="00A64582">
            <w:pPr>
              <w:pStyle w:val="Heading2"/>
              <w:rPr>
                <w:noProof/>
              </w:rPr>
            </w:pPr>
            <w:r w:rsidRPr="00C10873">
              <w:rPr>
                <w:noProof/>
              </w:rPr>
              <w:t xml:space="preserve">Dans le cas où une des Parties objecte à une action ou défaut d’action de l’autre Partie, la première peut notifier par écrit à la seconde les motifs du différend, en fournissant tous détails </w:t>
            </w:r>
            <w:r w:rsidRPr="00C10873">
              <w:rPr>
                <w:noProof/>
              </w:rPr>
              <w:lastRenderedPageBreak/>
              <w:t xml:space="preserve">nécessaires. La Partie qui se voit ainsi notifier le différend examinera celui-ci et répondra par écrit dans les quatorze (14) </w:t>
            </w:r>
            <w:r w:rsidR="00CD0763">
              <w:rPr>
                <w:noProof/>
              </w:rPr>
              <w:t>Jour</w:t>
            </w:r>
            <w:r w:rsidRPr="00C10873">
              <w:rPr>
                <w:noProof/>
              </w:rPr>
              <w:t xml:space="preserve">s à date de la réception de la notification. Si elle ne répond pas dans les quatorze (14) </w:t>
            </w:r>
            <w:r w:rsidR="00CD0763">
              <w:rPr>
                <w:noProof/>
              </w:rPr>
              <w:t>Jour</w:t>
            </w:r>
            <w:r w:rsidRPr="00C10873">
              <w:rPr>
                <w:noProof/>
              </w:rPr>
              <w:t xml:space="preserve">s, ou si le différend ne peut être résolu dans les quatorze (14) </w:t>
            </w:r>
            <w:r w:rsidR="00CD0763">
              <w:rPr>
                <w:noProof/>
              </w:rPr>
              <w:t>Jour</w:t>
            </w:r>
            <w:r w:rsidRPr="00C10873">
              <w:rPr>
                <w:noProof/>
              </w:rPr>
              <w:t xml:space="preserve">s suivant la réponse, l'Article 49.1 des </w:t>
            </w:r>
            <w:r w:rsidRPr="00E030B8">
              <w:rPr>
                <w:noProof/>
              </w:rPr>
              <w:t>CGC</w:t>
            </w:r>
            <w:r w:rsidRPr="00A809A7">
              <w:rPr>
                <w:b/>
                <w:noProof/>
              </w:rPr>
              <w:t xml:space="preserve"> </w:t>
            </w:r>
            <w:r w:rsidRPr="00C10873">
              <w:rPr>
                <w:noProof/>
              </w:rPr>
              <w:t>s’appliquera.</w:t>
            </w:r>
          </w:p>
        </w:tc>
      </w:tr>
      <w:tr w:rsidR="00C12678" w:rsidRPr="00C10873" w14:paraId="410826FB" w14:textId="77777777" w:rsidTr="00A809A7">
        <w:tc>
          <w:tcPr>
            <w:tcW w:w="2919" w:type="dxa"/>
            <w:gridSpan w:val="2"/>
          </w:tcPr>
          <w:p w14:paraId="00A4251D" w14:textId="4A7CC374" w:rsidR="00C12678" w:rsidRPr="00C10873" w:rsidRDefault="00C12678" w:rsidP="00C12678">
            <w:pPr>
              <w:pStyle w:val="Heading1"/>
              <w:jc w:val="left"/>
              <w:rPr>
                <w:noProof/>
              </w:rPr>
            </w:pPr>
            <w:bookmarkStart w:id="144" w:name="_Toc190691189"/>
            <w:r>
              <w:rPr>
                <w:noProof/>
              </w:rPr>
              <w:lastRenderedPageBreak/>
              <w:t>Médiation</w:t>
            </w:r>
            <w:bookmarkEnd w:id="144"/>
          </w:p>
        </w:tc>
        <w:tc>
          <w:tcPr>
            <w:tcW w:w="6151" w:type="dxa"/>
            <w:gridSpan w:val="2"/>
          </w:tcPr>
          <w:p w14:paraId="2046FCDE" w14:textId="553914EC" w:rsidR="00C12678" w:rsidRPr="00907A44" w:rsidRDefault="00C12678" w:rsidP="00C12678">
            <w:pPr>
              <w:pStyle w:val="Heading2"/>
              <w:rPr>
                <w:noProof/>
              </w:rPr>
            </w:pPr>
            <w:r w:rsidRPr="00907A44">
              <w:rPr>
                <w:noProof/>
              </w:rPr>
              <w:t xml:space="preserve">À défaut d'un règlement à l'amiable </w:t>
            </w:r>
            <w:r>
              <w:rPr>
                <w:noProof/>
              </w:rPr>
              <w:t xml:space="preserve">confirmé comme satisfaisant par les deux Parties </w:t>
            </w:r>
            <w:r w:rsidRPr="00907A44">
              <w:rPr>
                <w:noProof/>
              </w:rPr>
              <w:t xml:space="preserve">dans un délai de 3 mois à partir de la notification écrite mentionnée </w:t>
            </w:r>
            <w:r>
              <w:rPr>
                <w:noProof/>
              </w:rPr>
              <w:t>à</w:t>
            </w:r>
            <w:r w:rsidRPr="00907A44">
              <w:rPr>
                <w:noProof/>
              </w:rPr>
              <w:t xml:space="preserve"> </w:t>
            </w:r>
            <w:r w:rsidRPr="00C10873">
              <w:rPr>
                <w:noProof/>
              </w:rPr>
              <w:t>l'Article</w:t>
            </w:r>
            <w:r w:rsidRPr="00907A44">
              <w:rPr>
                <w:noProof/>
              </w:rPr>
              <w:t xml:space="preserve"> </w:t>
            </w:r>
            <w:r>
              <w:rPr>
                <w:noProof/>
              </w:rPr>
              <w:t>48</w:t>
            </w:r>
            <w:r w:rsidR="003F438D">
              <w:rPr>
                <w:noProof/>
              </w:rPr>
              <w:t xml:space="preserve"> des CGC</w:t>
            </w:r>
            <w:r w:rsidRPr="00907A44">
              <w:rPr>
                <w:noProof/>
              </w:rPr>
              <w:t xml:space="preserve">, les Parties pourront - d’un commun accord - tenter de régler le différend par médiation conformément aux stipulations des </w:t>
            </w:r>
            <w:r w:rsidRPr="004B190D">
              <w:rPr>
                <w:b/>
                <w:noProof/>
              </w:rPr>
              <w:t>CPC</w:t>
            </w:r>
            <w:r w:rsidRPr="00907A44">
              <w:rPr>
                <w:noProof/>
              </w:rPr>
              <w:t xml:space="preserve"> avant de mettre en œuvre une procédure d'arbitrage. Nonobstant ce qui précède, les Parties peuvent décider d'un commun accord de commencer la procédure de médiation sans délai. Sauf si les Parties en conviennent autrement dans un délai de 14 </w:t>
            </w:r>
            <w:r w:rsidR="00CD0763">
              <w:rPr>
                <w:noProof/>
              </w:rPr>
              <w:t>Jour</w:t>
            </w:r>
            <w:r w:rsidRPr="00907A44">
              <w:rPr>
                <w:noProof/>
              </w:rPr>
              <w:t>s</w:t>
            </w:r>
            <w:r>
              <w:rPr>
                <w:noProof/>
              </w:rPr>
              <w:t xml:space="preserve"> à partir de la confirmation par les deux Parties de lancer une procédure de médiation</w:t>
            </w:r>
            <w:r w:rsidRPr="00907A44">
              <w:rPr>
                <w:noProof/>
              </w:rPr>
              <w:t xml:space="preserve">, chacune des Parties pourra demander la nomination du médiateur par l'institution désignée dans les </w:t>
            </w:r>
            <w:r w:rsidRPr="004B190D">
              <w:rPr>
                <w:b/>
                <w:noProof/>
              </w:rPr>
              <w:t>CPC</w:t>
            </w:r>
            <w:r w:rsidRPr="00907A44">
              <w:rPr>
                <w:noProof/>
              </w:rPr>
              <w:t>.</w:t>
            </w:r>
          </w:p>
          <w:p w14:paraId="5E5F9C40" w14:textId="3EC2E5D4" w:rsidR="00C12678" w:rsidRPr="00907A44" w:rsidRDefault="00C12678" w:rsidP="00C12678">
            <w:pPr>
              <w:pStyle w:val="Heading2"/>
              <w:rPr>
                <w:noProof/>
              </w:rPr>
            </w:pPr>
            <w:r w:rsidRPr="00907A44">
              <w:rPr>
                <w:noProof/>
              </w:rPr>
              <w:t xml:space="preserve">La procédure de médiation commencera au plus tard 21 </w:t>
            </w:r>
            <w:r w:rsidR="00CD0763">
              <w:rPr>
                <w:noProof/>
              </w:rPr>
              <w:t>Jour</w:t>
            </w:r>
            <w:r w:rsidRPr="00907A44">
              <w:rPr>
                <w:noProof/>
              </w:rPr>
              <w:t>s à compter de la nomination du médiateur. La procédure de médiation se déroulera selon la procédure choisie par le médiateur nommé.</w:t>
            </w:r>
          </w:p>
          <w:p w14:paraId="14FA27A8" w14:textId="77777777" w:rsidR="00C12678" w:rsidRPr="00907A44" w:rsidRDefault="00C12678" w:rsidP="00C12678">
            <w:pPr>
              <w:pStyle w:val="Heading2"/>
              <w:rPr>
                <w:noProof/>
              </w:rPr>
            </w:pPr>
            <w:r w:rsidRPr="00907A44">
              <w:rPr>
                <w:noProof/>
              </w:rPr>
              <w:t>Les négociations et entretiens menés au cours de la médiation seront traités de manière confidentielle.</w:t>
            </w:r>
          </w:p>
          <w:p w14:paraId="34306E67" w14:textId="32058A29" w:rsidR="00C12678" w:rsidRPr="00C10873" w:rsidRDefault="00C12678" w:rsidP="00C11D0C">
            <w:pPr>
              <w:pStyle w:val="Heading2"/>
              <w:rPr>
                <w:noProof/>
              </w:rPr>
            </w:pPr>
            <w:r w:rsidRPr="00907A44">
              <w:rPr>
                <w:noProof/>
              </w:rPr>
              <w:t xml:space="preserve">Si le différend n'est pas réglé dans </w:t>
            </w:r>
            <w:r w:rsidRPr="00F92049">
              <w:rPr>
                <w:noProof/>
              </w:rPr>
              <w:t xml:space="preserve">les </w:t>
            </w:r>
            <w:r w:rsidRPr="00BE14B0">
              <w:rPr>
                <w:noProof/>
              </w:rPr>
              <w:t xml:space="preserve">3 mois </w:t>
            </w:r>
            <w:r w:rsidRPr="00907A44">
              <w:rPr>
                <w:noProof/>
              </w:rPr>
              <w:t xml:space="preserve">suivant la nomination du médiateur, </w:t>
            </w:r>
            <w:r>
              <w:rPr>
                <w:noProof/>
              </w:rPr>
              <w:t xml:space="preserve">ou dans toute prolongation du délai convenue par les deux Parties, </w:t>
            </w:r>
            <w:r w:rsidRPr="00907A44">
              <w:rPr>
                <w:noProof/>
              </w:rPr>
              <w:t xml:space="preserve">le différend sera réglé dans le cadre d'une procédure d'arbitrage conformément </w:t>
            </w:r>
            <w:r w:rsidR="00C11D0C">
              <w:rPr>
                <w:noProof/>
              </w:rPr>
              <w:t xml:space="preserve">aux </w:t>
            </w:r>
            <w:r w:rsidR="00C11D0C" w:rsidRPr="00BE14B0">
              <w:rPr>
                <w:b/>
                <w:noProof/>
              </w:rPr>
              <w:t>CPC</w:t>
            </w:r>
            <w:r w:rsidR="00C11D0C">
              <w:rPr>
                <w:noProof/>
              </w:rPr>
              <w:t>.</w:t>
            </w:r>
          </w:p>
        </w:tc>
      </w:tr>
      <w:tr w:rsidR="00C12678" w:rsidRPr="00C10873" w14:paraId="45CD80AF" w14:textId="77777777" w:rsidTr="00A809A7">
        <w:trPr>
          <w:gridAfter w:val="1"/>
          <w:wAfter w:w="83" w:type="dxa"/>
        </w:trPr>
        <w:tc>
          <w:tcPr>
            <w:tcW w:w="8987" w:type="dxa"/>
            <w:gridSpan w:val="3"/>
          </w:tcPr>
          <w:p w14:paraId="759DE7AB" w14:textId="1E8EFA80" w:rsidR="00C12678" w:rsidRPr="00C10873" w:rsidRDefault="00C12678" w:rsidP="00661B5D">
            <w:pPr>
              <w:pStyle w:val="HeadingA"/>
              <w:ind w:left="2727" w:hanging="708"/>
              <w:rPr>
                <w:noProof/>
              </w:rPr>
            </w:pPr>
            <w:bookmarkStart w:id="145" w:name="_Toc190691190"/>
            <w:bookmarkStart w:id="146" w:name="_Toc190691374"/>
            <w:r>
              <w:rPr>
                <w:noProof/>
              </w:rPr>
              <w:t>O</w:t>
            </w:r>
            <w:r w:rsidRPr="00540D9C">
              <w:rPr>
                <w:noProof/>
              </w:rPr>
              <w:t xml:space="preserve">bligations du Consultant en matière </w:t>
            </w:r>
            <w:r w:rsidRPr="00FC259F">
              <w:rPr>
                <w:noProof/>
              </w:rPr>
              <w:t xml:space="preserve">environnementale, sociale, santé et sécurité </w:t>
            </w:r>
            <w:r>
              <w:rPr>
                <w:noProof/>
              </w:rPr>
              <w:t>(</w:t>
            </w:r>
            <w:r w:rsidRPr="00540D9C">
              <w:rPr>
                <w:noProof/>
              </w:rPr>
              <w:t>ESSS</w:t>
            </w:r>
            <w:r>
              <w:rPr>
                <w:noProof/>
              </w:rPr>
              <w:t>)</w:t>
            </w:r>
            <w:bookmarkEnd w:id="145"/>
            <w:bookmarkEnd w:id="146"/>
          </w:p>
        </w:tc>
      </w:tr>
      <w:tr w:rsidR="00C12678" w:rsidRPr="007147E9" w14:paraId="1B64B952" w14:textId="77777777" w:rsidTr="00A809A7">
        <w:trPr>
          <w:gridAfter w:val="1"/>
          <w:wAfter w:w="83" w:type="dxa"/>
        </w:trPr>
        <w:tc>
          <w:tcPr>
            <w:tcW w:w="2839" w:type="dxa"/>
          </w:tcPr>
          <w:p w14:paraId="77CE9343" w14:textId="77777777" w:rsidR="00C12678" w:rsidRPr="00A64582" w:rsidRDefault="00C12678" w:rsidP="00306AA8">
            <w:pPr>
              <w:pStyle w:val="Heading1"/>
              <w:jc w:val="left"/>
              <w:rPr>
                <w:noProof/>
              </w:rPr>
            </w:pPr>
            <w:bookmarkStart w:id="147" w:name="_Toc190691191"/>
            <w:r>
              <w:rPr>
                <w:noProof/>
              </w:rPr>
              <w:t>Conditions de travail</w:t>
            </w:r>
            <w:bookmarkEnd w:id="147"/>
          </w:p>
        </w:tc>
        <w:tc>
          <w:tcPr>
            <w:tcW w:w="6148" w:type="dxa"/>
            <w:gridSpan w:val="2"/>
          </w:tcPr>
          <w:p w14:paraId="4AF45B70" w14:textId="76D22FEE" w:rsidR="00C12678" w:rsidRPr="007147E9" w:rsidRDefault="00C12678">
            <w:pPr>
              <w:pStyle w:val="Heading2"/>
              <w:rPr>
                <w:lang w:val="fr"/>
              </w:rPr>
            </w:pPr>
            <w:r>
              <w:rPr>
                <w:lang w:val="fr"/>
              </w:rPr>
              <w:t>Le Consultant assure au</w:t>
            </w:r>
            <w:r w:rsidRPr="005719AB">
              <w:rPr>
                <w:lang w:val="fr"/>
              </w:rPr>
              <w:t xml:space="preserve"> </w:t>
            </w:r>
            <w:r w:rsidRPr="00C10873">
              <w:rPr>
                <w:noProof/>
              </w:rPr>
              <w:t>Personnel</w:t>
            </w:r>
            <w:r w:rsidRPr="005719AB">
              <w:rPr>
                <w:lang w:val="fr"/>
              </w:rPr>
              <w:t xml:space="preserve"> des conditions de travail décentes et conformes à la réglementation en vigueur dans le pays d’exécution du </w:t>
            </w:r>
            <w:r>
              <w:rPr>
                <w:lang w:val="fr"/>
              </w:rPr>
              <w:t>Contrat</w:t>
            </w:r>
            <w:r w:rsidRPr="005719AB">
              <w:rPr>
                <w:lang w:val="fr"/>
              </w:rPr>
              <w:t xml:space="preserve">, et avec les conventions fondamentales de </w:t>
            </w:r>
            <w:r w:rsidR="003F438D" w:rsidRPr="005719AB">
              <w:rPr>
                <w:lang w:val="fr"/>
              </w:rPr>
              <w:t>l’</w:t>
            </w:r>
            <w:r w:rsidR="003F438D">
              <w:rPr>
                <w:lang w:val="fr"/>
              </w:rPr>
              <w:t>O</w:t>
            </w:r>
            <w:r w:rsidR="003F438D" w:rsidRPr="005719AB">
              <w:rPr>
                <w:lang w:val="fr"/>
              </w:rPr>
              <w:t xml:space="preserve">rganisation </w:t>
            </w:r>
            <w:r w:rsidR="003F438D">
              <w:rPr>
                <w:lang w:val="fr"/>
              </w:rPr>
              <w:t>I</w:t>
            </w:r>
            <w:r w:rsidR="003F438D" w:rsidRPr="005719AB">
              <w:rPr>
                <w:lang w:val="fr"/>
              </w:rPr>
              <w:t xml:space="preserve">nternationale </w:t>
            </w:r>
            <w:r w:rsidRPr="005719AB">
              <w:rPr>
                <w:lang w:val="fr"/>
              </w:rPr>
              <w:t>du Travail (O</w:t>
            </w:r>
            <w:r>
              <w:rPr>
                <w:lang w:val="fr"/>
              </w:rPr>
              <w:t xml:space="preserve">IT). Cela inclut les droits du </w:t>
            </w:r>
            <w:r w:rsidRPr="00C10873">
              <w:rPr>
                <w:noProof/>
              </w:rPr>
              <w:t>Personnel</w:t>
            </w:r>
            <w:r w:rsidRPr="005719AB">
              <w:rPr>
                <w:lang w:val="fr"/>
              </w:rPr>
              <w:t xml:space="preserve"> relatifs aux salaires, horaires de travail, repos et vacances, heures supplémentaires, âge minimum, paiements réguliers, compensations et bénéfices</w:t>
            </w:r>
            <w:r w:rsidR="001530A0">
              <w:rPr>
                <w:lang w:val="fr"/>
              </w:rPr>
              <w:t>,</w:t>
            </w:r>
            <w:r w:rsidR="001530A0" w:rsidRPr="00A56C24">
              <w:rPr>
                <w:noProof/>
              </w:rPr>
              <w:t xml:space="preserve"> le soutien à la parentalité, et les actions pour une meilleure articulation entre vie professionnelle et vie personnelle</w:t>
            </w:r>
            <w:r w:rsidRPr="005719AB">
              <w:rPr>
                <w:lang w:val="fr"/>
              </w:rPr>
              <w:t xml:space="preserve">. </w:t>
            </w:r>
            <w:r w:rsidR="001530A0">
              <w:rPr>
                <w:noProof/>
              </w:rPr>
              <w:t xml:space="preserve">Le Consultant assure, pour le Personnel assurant </w:t>
            </w:r>
            <w:r w:rsidR="001530A0" w:rsidRPr="00A56C24">
              <w:rPr>
                <w:noProof/>
              </w:rPr>
              <w:t>un même travail ou un travail de valeur égale, l’</w:t>
            </w:r>
            <w:r w:rsidR="001530A0" w:rsidRPr="00A56C24">
              <w:rPr>
                <w:bCs/>
                <w:noProof/>
              </w:rPr>
              <w:t>égalité de rémunération entre les femmes et les hommes</w:t>
            </w:r>
            <w:r w:rsidR="001530A0" w:rsidRPr="00A56C24">
              <w:rPr>
                <w:noProof/>
              </w:rPr>
              <w:t xml:space="preserve">. </w:t>
            </w:r>
            <w:r>
              <w:rPr>
                <w:lang w:val="fr"/>
              </w:rPr>
              <w:t>Le Consultant</w:t>
            </w:r>
            <w:r w:rsidRPr="005719AB">
              <w:rPr>
                <w:lang w:val="fr"/>
              </w:rPr>
              <w:t xml:space="preserve"> respecte et facilite les droits </w:t>
            </w:r>
            <w:r>
              <w:rPr>
                <w:lang w:val="fr"/>
              </w:rPr>
              <w:t xml:space="preserve">du </w:t>
            </w:r>
            <w:r w:rsidRPr="00C10873">
              <w:rPr>
                <w:noProof/>
              </w:rPr>
              <w:t>Personnel</w:t>
            </w:r>
            <w:r w:rsidRPr="005719AB">
              <w:rPr>
                <w:lang w:val="fr"/>
              </w:rPr>
              <w:t xml:space="preserve"> </w:t>
            </w:r>
            <w:r w:rsidR="0086604F">
              <w:rPr>
                <w:lang w:val="fr"/>
              </w:rPr>
              <w:t>à</w:t>
            </w:r>
            <w:r w:rsidRPr="005719AB">
              <w:rPr>
                <w:lang w:val="fr"/>
              </w:rPr>
              <w:t xml:space="preserve"> </w:t>
            </w:r>
            <w:r w:rsidR="00393C9C">
              <w:rPr>
                <w:lang w:val="fr"/>
              </w:rPr>
              <w:t>s’</w:t>
            </w:r>
            <w:r w:rsidRPr="005719AB">
              <w:rPr>
                <w:lang w:val="fr"/>
              </w:rPr>
              <w:t>organiser</w:t>
            </w:r>
            <w:r w:rsidR="0086604F">
              <w:rPr>
                <w:lang w:val="fr"/>
              </w:rPr>
              <w:t>,</w:t>
            </w:r>
            <w:r w:rsidRPr="005719AB">
              <w:rPr>
                <w:lang w:val="fr"/>
              </w:rPr>
              <w:t xml:space="preserve"> et fourni</w:t>
            </w:r>
            <w:r w:rsidR="0086604F">
              <w:rPr>
                <w:lang w:val="fr"/>
              </w:rPr>
              <w:t>t</w:t>
            </w:r>
            <w:r w:rsidRPr="005719AB">
              <w:rPr>
                <w:lang w:val="fr"/>
              </w:rPr>
              <w:t xml:space="preserve"> un mécanisme de gestion des plaintes pour les travailleurs directs ou indirects</w:t>
            </w:r>
            <w:r>
              <w:rPr>
                <w:lang w:val="fr"/>
              </w:rPr>
              <w:t xml:space="preserve"> </w:t>
            </w:r>
            <w:r>
              <w:rPr>
                <w:noProof/>
              </w:rPr>
              <w:t>conformément aux Articles 55 et 57</w:t>
            </w:r>
            <w:r w:rsidR="003F438D">
              <w:rPr>
                <w:noProof/>
              </w:rPr>
              <w:t xml:space="preserve"> des CGC</w:t>
            </w:r>
            <w:r w:rsidRPr="005719AB">
              <w:rPr>
                <w:lang w:val="fr"/>
              </w:rPr>
              <w:t xml:space="preserve">. </w:t>
            </w:r>
            <w:r>
              <w:rPr>
                <w:lang w:val="fr"/>
              </w:rPr>
              <w:t>Le Consultant</w:t>
            </w:r>
            <w:r w:rsidRPr="005719AB">
              <w:rPr>
                <w:lang w:val="fr"/>
              </w:rPr>
              <w:t xml:space="preserve"> met en place des pratiques de non-discrimination et d’égalité d’opportunités</w:t>
            </w:r>
            <w:r w:rsidR="003F438D">
              <w:rPr>
                <w:lang w:val="fr"/>
              </w:rPr>
              <w:t xml:space="preserve"> </w:t>
            </w:r>
            <w:r w:rsidRPr="00C10873">
              <w:rPr>
                <w:noProof/>
              </w:rPr>
              <w:t>conformément</w:t>
            </w:r>
            <w:r>
              <w:rPr>
                <w:noProof/>
              </w:rPr>
              <w:t xml:space="preserve"> à l’Article 56</w:t>
            </w:r>
            <w:r w:rsidR="003F438D">
              <w:rPr>
                <w:noProof/>
              </w:rPr>
              <w:t xml:space="preserve"> des CGC</w:t>
            </w:r>
            <w:r w:rsidRPr="005719AB">
              <w:rPr>
                <w:lang w:val="fr"/>
              </w:rPr>
              <w:t>, et assure l’interdiction du travail des enfants et du travail forcé</w:t>
            </w:r>
            <w:r>
              <w:rPr>
                <w:lang w:val="fr"/>
              </w:rPr>
              <w:t xml:space="preserve"> </w:t>
            </w:r>
            <w:r w:rsidRPr="00C10873">
              <w:rPr>
                <w:noProof/>
              </w:rPr>
              <w:t>conformément aux Articles</w:t>
            </w:r>
            <w:r>
              <w:rPr>
                <w:noProof/>
              </w:rPr>
              <w:t xml:space="preserve"> 53 et 54</w:t>
            </w:r>
            <w:r w:rsidR="003F438D">
              <w:rPr>
                <w:noProof/>
              </w:rPr>
              <w:t xml:space="preserve"> des CGC</w:t>
            </w:r>
            <w:r w:rsidRPr="005719AB">
              <w:rPr>
                <w:lang w:val="fr"/>
              </w:rPr>
              <w:t>.</w:t>
            </w:r>
          </w:p>
        </w:tc>
      </w:tr>
      <w:tr w:rsidR="00C12678" w:rsidRPr="007147E9" w14:paraId="1D59E3C5" w14:textId="77777777" w:rsidTr="00A809A7">
        <w:trPr>
          <w:gridAfter w:val="1"/>
          <w:wAfter w:w="83" w:type="dxa"/>
        </w:trPr>
        <w:tc>
          <w:tcPr>
            <w:tcW w:w="2839" w:type="dxa"/>
          </w:tcPr>
          <w:p w14:paraId="02264C45" w14:textId="77777777" w:rsidR="00C12678" w:rsidRPr="00C10873" w:rsidRDefault="00C12678" w:rsidP="009009BE">
            <w:pPr>
              <w:pStyle w:val="Heading1"/>
              <w:rPr>
                <w:noProof/>
              </w:rPr>
            </w:pPr>
            <w:bookmarkStart w:id="148" w:name="_Toc190691192"/>
            <w:r w:rsidRPr="00A64582">
              <w:rPr>
                <w:noProof/>
              </w:rPr>
              <w:t>Hygiène et Sécurité</w:t>
            </w:r>
            <w:bookmarkEnd w:id="148"/>
          </w:p>
        </w:tc>
        <w:tc>
          <w:tcPr>
            <w:tcW w:w="6148" w:type="dxa"/>
            <w:gridSpan w:val="2"/>
          </w:tcPr>
          <w:p w14:paraId="12489F81" w14:textId="77777777" w:rsidR="00C12678" w:rsidRPr="007147E9" w:rsidRDefault="00C12678" w:rsidP="00BE14B0">
            <w:pPr>
              <w:pStyle w:val="Heading2"/>
            </w:pPr>
            <w:r w:rsidRPr="007147E9">
              <w:rPr>
                <w:lang w:val="fr"/>
              </w:rPr>
              <w:t>Le Consultant devra :</w:t>
            </w:r>
          </w:p>
          <w:p w14:paraId="071BC055" w14:textId="19761BD2" w:rsidR="00C12678" w:rsidRPr="007147E9" w:rsidRDefault="00C12678" w:rsidP="00262AEE">
            <w:pPr>
              <w:numPr>
                <w:ilvl w:val="0"/>
                <w:numId w:val="76"/>
              </w:numPr>
              <w:suppressAutoHyphens w:val="0"/>
              <w:overflowPunct/>
              <w:autoSpaceDE/>
              <w:autoSpaceDN/>
              <w:adjustRightInd/>
              <w:spacing w:before="120" w:after="120" w:line="240" w:lineRule="auto"/>
              <w:ind w:left="1105" w:hanging="462"/>
              <w:textAlignment w:val="auto"/>
              <w:rPr>
                <w:rFonts w:cs="Arial"/>
              </w:rPr>
            </w:pPr>
            <w:proofErr w:type="gramStart"/>
            <w:r w:rsidRPr="007147E9">
              <w:rPr>
                <w:rFonts w:cs="Arial"/>
                <w:lang w:val="fr"/>
              </w:rPr>
              <w:lastRenderedPageBreak/>
              <w:t>se</w:t>
            </w:r>
            <w:proofErr w:type="gramEnd"/>
            <w:r w:rsidRPr="007147E9">
              <w:rPr>
                <w:rFonts w:cs="Arial"/>
                <w:lang w:val="fr"/>
              </w:rPr>
              <w:t xml:space="preserve"> conformer à tous les règlements et lois applicables en matière d’hygiène et de sécurité</w:t>
            </w:r>
            <w:r w:rsidR="0086604F">
              <w:rPr>
                <w:rFonts w:cs="Arial"/>
                <w:lang w:val="fr"/>
              </w:rPr>
              <w:t xml:space="preserve"> </w:t>
            </w:r>
            <w:r w:rsidRPr="007147E9">
              <w:rPr>
                <w:rFonts w:cs="Arial"/>
                <w:lang w:val="fr"/>
              </w:rPr>
              <w:t>;</w:t>
            </w:r>
          </w:p>
          <w:p w14:paraId="4EAE244A" w14:textId="2A259D77" w:rsidR="00C12678" w:rsidRPr="007147E9" w:rsidRDefault="00C12678" w:rsidP="00262AEE">
            <w:pPr>
              <w:numPr>
                <w:ilvl w:val="0"/>
                <w:numId w:val="76"/>
              </w:numPr>
              <w:suppressAutoHyphens w:val="0"/>
              <w:overflowPunct/>
              <w:autoSpaceDE/>
              <w:autoSpaceDN/>
              <w:adjustRightInd/>
              <w:spacing w:before="120" w:after="120" w:line="240" w:lineRule="auto"/>
              <w:ind w:left="1105" w:hanging="462"/>
              <w:textAlignment w:val="auto"/>
              <w:rPr>
                <w:rFonts w:cs="Arial"/>
              </w:rPr>
            </w:pPr>
            <w:proofErr w:type="gramStart"/>
            <w:r w:rsidRPr="007147E9">
              <w:rPr>
                <w:rFonts w:cs="Arial"/>
                <w:lang w:val="fr"/>
              </w:rPr>
              <w:t>se</w:t>
            </w:r>
            <w:proofErr w:type="gramEnd"/>
            <w:r w:rsidRPr="007147E9">
              <w:rPr>
                <w:rFonts w:cs="Arial"/>
                <w:lang w:val="fr"/>
              </w:rPr>
              <w:t xml:space="preserve"> conformer à toutes les obligations applicables en matière d’hygiène et de sécurité spécifiées dans le Contrat</w:t>
            </w:r>
            <w:r w:rsidR="00306AA8">
              <w:rPr>
                <w:rFonts w:cs="Arial"/>
                <w:lang w:val="fr"/>
              </w:rPr>
              <w:t> ;</w:t>
            </w:r>
          </w:p>
          <w:p w14:paraId="09B3198E" w14:textId="01B7520A" w:rsidR="00C12678" w:rsidRPr="007147E9" w:rsidRDefault="00C12678" w:rsidP="00262AEE">
            <w:pPr>
              <w:numPr>
                <w:ilvl w:val="0"/>
                <w:numId w:val="76"/>
              </w:numPr>
              <w:suppressAutoHyphens w:val="0"/>
              <w:overflowPunct/>
              <w:autoSpaceDE/>
              <w:autoSpaceDN/>
              <w:adjustRightInd/>
              <w:spacing w:before="120" w:after="120" w:line="240" w:lineRule="auto"/>
              <w:ind w:left="1105" w:hanging="462"/>
              <w:textAlignment w:val="auto"/>
              <w:rPr>
                <w:rFonts w:cs="Arial"/>
              </w:rPr>
            </w:pPr>
            <w:proofErr w:type="gramStart"/>
            <w:r w:rsidRPr="007147E9">
              <w:rPr>
                <w:rFonts w:cs="Arial"/>
                <w:lang w:val="fr"/>
              </w:rPr>
              <w:t>fournir</w:t>
            </w:r>
            <w:proofErr w:type="gramEnd"/>
            <w:r w:rsidRPr="007147E9">
              <w:rPr>
                <w:rFonts w:cs="Arial"/>
                <w:lang w:val="fr"/>
              </w:rPr>
              <w:t xml:space="preserve"> ou faire suivre une formation </w:t>
            </w:r>
            <w:r>
              <w:rPr>
                <w:rFonts w:cs="Arial"/>
                <w:lang w:val="fr"/>
              </w:rPr>
              <w:t>sur l’hygiène et la sécurité au</w:t>
            </w:r>
            <w:r w:rsidRPr="007147E9">
              <w:rPr>
                <w:rFonts w:cs="Arial"/>
                <w:lang w:val="fr"/>
              </w:rPr>
              <w:t xml:space="preserve"> </w:t>
            </w:r>
            <w:r w:rsidRPr="00C10873">
              <w:rPr>
                <w:noProof/>
              </w:rPr>
              <w:t>Personnel</w:t>
            </w:r>
            <w:r w:rsidRPr="007147E9">
              <w:rPr>
                <w:rFonts w:cs="Arial"/>
                <w:lang w:val="fr"/>
              </w:rPr>
              <w:t>, le cas échéant, et tenir des dossiers de formation</w:t>
            </w:r>
            <w:r w:rsidR="0086604F">
              <w:rPr>
                <w:rFonts w:cs="Arial"/>
                <w:lang w:val="fr"/>
              </w:rPr>
              <w:t xml:space="preserve"> </w:t>
            </w:r>
            <w:r w:rsidRPr="007147E9">
              <w:rPr>
                <w:rFonts w:cs="Arial"/>
                <w:lang w:val="fr"/>
              </w:rPr>
              <w:t>;</w:t>
            </w:r>
          </w:p>
          <w:p w14:paraId="015DD4BC" w14:textId="4CD74AA6" w:rsidR="00C12678" w:rsidRPr="003F438D" w:rsidRDefault="00C12678" w:rsidP="00262AEE">
            <w:pPr>
              <w:numPr>
                <w:ilvl w:val="0"/>
                <w:numId w:val="76"/>
              </w:numPr>
              <w:suppressAutoHyphens w:val="0"/>
              <w:overflowPunct/>
              <w:autoSpaceDE/>
              <w:autoSpaceDN/>
              <w:adjustRightInd/>
              <w:spacing w:before="120" w:after="120" w:line="240" w:lineRule="auto"/>
              <w:ind w:left="1105" w:hanging="462"/>
              <w:textAlignment w:val="auto"/>
              <w:rPr>
                <w:rFonts w:cs="Arial"/>
                <w:noProof/>
              </w:rPr>
            </w:pPr>
            <w:proofErr w:type="gramStart"/>
            <w:r w:rsidRPr="007147E9">
              <w:rPr>
                <w:rFonts w:cs="Arial"/>
                <w:lang w:val="fr"/>
              </w:rPr>
              <w:t>mettre</w:t>
            </w:r>
            <w:proofErr w:type="gramEnd"/>
            <w:r w:rsidRPr="007147E9">
              <w:rPr>
                <w:rFonts w:cs="Arial"/>
                <w:lang w:val="fr"/>
              </w:rPr>
              <w:t xml:space="preserve"> en place des processus </w:t>
            </w:r>
            <w:r w:rsidR="003C34F4">
              <w:rPr>
                <w:rFonts w:cs="Arial"/>
                <w:lang w:val="fr"/>
              </w:rPr>
              <w:t xml:space="preserve">liés à l’environnement de travail </w:t>
            </w:r>
            <w:r>
              <w:rPr>
                <w:rFonts w:cs="Arial"/>
                <w:lang w:val="fr"/>
              </w:rPr>
              <w:t>permettant au</w:t>
            </w:r>
            <w:r w:rsidRPr="007147E9">
              <w:rPr>
                <w:rFonts w:cs="Arial"/>
                <w:lang w:val="fr"/>
              </w:rPr>
              <w:t xml:space="preserve"> </w:t>
            </w:r>
            <w:r w:rsidRPr="00C10873">
              <w:rPr>
                <w:noProof/>
              </w:rPr>
              <w:t>Personnel</w:t>
            </w:r>
            <w:r w:rsidRPr="007147E9">
              <w:rPr>
                <w:rFonts w:cs="Arial"/>
                <w:lang w:val="fr"/>
              </w:rPr>
              <w:t xml:space="preserve"> de signaler les situations de travail qu’ils jugent non sécuritaires ou saines et de se retirer d’une situation de travail dont ils ont des motifs raisonnables de croire qu’ils présentent un danger imminent et grave pour leur vie ou leur santé</w:t>
            </w:r>
            <w:r w:rsidR="003F438D">
              <w:rPr>
                <w:rFonts w:cs="Arial"/>
                <w:lang w:val="fr"/>
              </w:rPr>
              <w:t xml:space="preserve">. </w:t>
            </w:r>
            <w:r w:rsidRPr="003F438D">
              <w:rPr>
                <w:rFonts w:cs="Arial"/>
                <w:lang w:val="fr"/>
              </w:rPr>
              <w:t xml:space="preserve">Le </w:t>
            </w:r>
            <w:r w:rsidRPr="00C10873">
              <w:rPr>
                <w:noProof/>
              </w:rPr>
              <w:t>Personnel</w:t>
            </w:r>
            <w:r w:rsidRPr="003F438D">
              <w:rPr>
                <w:rFonts w:cs="Arial"/>
                <w:lang w:val="fr"/>
              </w:rPr>
              <w:t xml:space="preserve"> qui se retire de telles situations de travail n’est pas tenu de retourner au travail tant que les mesures correctives nécessaires pour corriger la situation n’ont pas été prises. Le </w:t>
            </w:r>
            <w:r w:rsidRPr="00C10873">
              <w:rPr>
                <w:noProof/>
              </w:rPr>
              <w:t>Personnel</w:t>
            </w:r>
            <w:r w:rsidRPr="003F438D">
              <w:rPr>
                <w:rFonts w:cs="Arial"/>
                <w:lang w:val="fr"/>
              </w:rPr>
              <w:t xml:space="preserve"> ne doit pas faire l’objet de représailles ou d’actions négatives pour un tel signalement ou un tel retrait ou faire l’objet d’une autre mesure de </w:t>
            </w:r>
            <w:r w:rsidR="0086604F" w:rsidRPr="003F438D">
              <w:rPr>
                <w:rFonts w:cs="Arial"/>
                <w:lang w:val="fr"/>
              </w:rPr>
              <w:t xml:space="preserve">rétorsion </w:t>
            </w:r>
            <w:r w:rsidRPr="003F438D">
              <w:rPr>
                <w:rFonts w:cs="Arial"/>
                <w:lang w:val="fr"/>
              </w:rPr>
              <w:t>; et</w:t>
            </w:r>
          </w:p>
          <w:p w14:paraId="10AB7951" w14:textId="786E881A" w:rsidR="00C12678" w:rsidRPr="00F92049" w:rsidRDefault="00C12678" w:rsidP="00262AEE">
            <w:pPr>
              <w:numPr>
                <w:ilvl w:val="0"/>
                <w:numId w:val="76"/>
              </w:numPr>
              <w:suppressAutoHyphens w:val="0"/>
              <w:overflowPunct/>
              <w:autoSpaceDE/>
              <w:autoSpaceDN/>
              <w:adjustRightInd/>
              <w:spacing w:before="120" w:after="120" w:line="240" w:lineRule="auto"/>
              <w:ind w:left="1105" w:hanging="462"/>
              <w:textAlignment w:val="auto"/>
              <w:rPr>
                <w:rFonts w:cs="Arial"/>
                <w:noProof/>
              </w:rPr>
            </w:pPr>
            <w:proofErr w:type="gramStart"/>
            <w:r w:rsidRPr="007147E9">
              <w:rPr>
                <w:rFonts w:cs="Arial"/>
                <w:lang w:val="fr"/>
              </w:rPr>
              <w:t>établir</w:t>
            </w:r>
            <w:proofErr w:type="gramEnd"/>
            <w:r w:rsidRPr="007147E9">
              <w:rPr>
                <w:rFonts w:cs="Arial"/>
                <w:lang w:val="fr"/>
              </w:rPr>
              <w:t xml:space="preserve"> et mettre en œuvre un système </w:t>
            </w:r>
            <w:r w:rsidR="0086604F">
              <w:rPr>
                <w:rFonts w:cs="Arial"/>
                <w:lang w:val="fr"/>
              </w:rPr>
              <w:t>de revue</w:t>
            </w:r>
            <w:r w:rsidRPr="007147E9">
              <w:rPr>
                <w:rFonts w:cs="Arial"/>
                <w:lang w:val="fr"/>
              </w:rPr>
              <w:t xml:space="preserve"> réguli</w:t>
            </w:r>
            <w:r w:rsidR="0086604F">
              <w:rPr>
                <w:rFonts w:cs="Arial"/>
                <w:lang w:val="fr"/>
              </w:rPr>
              <w:t>è</w:t>
            </w:r>
            <w:r w:rsidRPr="007147E9">
              <w:rPr>
                <w:rFonts w:cs="Arial"/>
                <w:lang w:val="fr"/>
              </w:rPr>
              <w:t>r</w:t>
            </w:r>
            <w:r w:rsidR="0086604F">
              <w:rPr>
                <w:rFonts w:cs="Arial"/>
                <w:lang w:val="fr"/>
              </w:rPr>
              <w:t>e</w:t>
            </w:r>
            <w:r w:rsidRPr="007147E9">
              <w:rPr>
                <w:rFonts w:cs="Arial"/>
                <w:lang w:val="fr"/>
              </w:rPr>
              <w:t xml:space="preserve"> (</w:t>
            </w:r>
            <w:r w:rsidR="0086604F">
              <w:rPr>
                <w:rFonts w:cs="Arial"/>
                <w:lang w:val="fr"/>
              </w:rPr>
              <w:t xml:space="preserve">au moins tous les </w:t>
            </w:r>
            <w:r w:rsidRPr="007147E9">
              <w:rPr>
                <w:rFonts w:cs="Arial"/>
                <w:lang w:val="fr"/>
              </w:rPr>
              <w:t xml:space="preserve">six mois) </w:t>
            </w:r>
            <w:r w:rsidR="00FF0243">
              <w:rPr>
                <w:rFonts w:cs="Arial"/>
                <w:lang w:val="fr"/>
              </w:rPr>
              <w:t xml:space="preserve">du cadre </w:t>
            </w:r>
            <w:r w:rsidRPr="007147E9">
              <w:rPr>
                <w:rFonts w:cs="Arial"/>
                <w:lang w:val="fr"/>
              </w:rPr>
              <w:t>en matière d’hygiène et de sécurité et de l’environnement de travail.</w:t>
            </w:r>
          </w:p>
        </w:tc>
      </w:tr>
      <w:tr w:rsidR="003437B8" w:rsidRPr="007147E9" w14:paraId="5B29E3F2" w14:textId="77777777" w:rsidTr="00A809A7">
        <w:trPr>
          <w:gridAfter w:val="1"/>
          <w:wAfter w:w="83" w:type="dxa"/>
        </w:trPr>
        <w:tc>
          <w:tcPr>
            <w:tcW w:w="2839" w:type="dxa"/>
          </w:tcPr>
          <w:p w14:paraId="39CCA52A" w14:textId="0F2D12AD" w:rsidR="003437B8" w:rsidRPr="00A64582" w:rsidRDefault="003437B8" w:rsidP="003437B8">
            <w:pPr>
              <w:pStyle w:val="Heading1"/>
              <w:rPr>
                <w:noProof/>
              </w:rPr>
            </w:pPr>
            <w:r>
              <w:rPr>
                <w:noProof/>
              </w:rPr>
              <w:lastRenderedPageBreak/>
              <w:t>Code de Conduite</w:t>
            </w:r>
          </w:p>
        </w:tc>
        <w:tc>
          <w:tcPr>
            <w:tcW w:w="6148" w:type="dxa"/>
            <w:gridSpan w:val="2"/>
          </w:tcPr>
          <w:p w14:paraId="5212E962" w14:textId="77777777" w:rsidR="003437B8" w:rsidRPr="00F92049" w:rsidRDefault="003437B8" w:rsidP="003437B8">
            <w:pPr>
              <w:pStyle w:val="Heading2"/>
              <w:keepNext/>
              <w:keepLines/>
              <w:rPr>
                <w:noProof/>
              </w:rPr>
            </w:pPr>
            <w:r>
              <w:rPr>
                <w:noProof/>
              </w:rPr>
              <w:t xml:space="preserve">Le Consultant doit disposer </w:t>
            </w:r>
            <w:r w:rsidRPr="00F92049">
              <w:rPr>
                <w:noProof/>
              </w:rPr>
              <w:t xml:space="preserve">d’un </w:t>
            </w:r>
            <w:r w:rsidRPr="00BE14B0">
              <w:rPr>
                <w:noProof/>
              </w:rPr>
              <w:t xml:space="preserve">code de conduite ESSS </w:t>
            </w:r>
            <w:r w:rsidRPr="00F92049">
              <w:rPr>
                <w:noProof/>
              </w:rPr>
              <w:t xml:space="preserve">pour le Personnel. </w:t>
            </w:r>
          </w:p>
          <w:p w14:paraId="3A9045BE" w14:textId="77777777" w:rsidR="003437B8" w:rsidRDefault="003437B8" w:rsidP="003437B8">
            <w:pPr>
              <w:pStyle w:val="Heading2"/>
              <w:keepNext/>
              <w:keepLines/>
              <w:numPr>
                <w:ilvl w:val="0"/>
                <w:numId w:val="0"/>
              </w:numPr>
              <w:ind w:left="576"/>
              <w:rPr>
                <w:noProof/>
              </w:rPr>
            </w:pPr>
            <w:r>
              <w:rPr>
                <w:noProof/>
              </w:rPr>
              <w:t xml:space="preserve">Le Consultant doit prendre toutes les mesures nécessaires pour s’assurer que chaque </w:t>
            </w:r>
            <w:r w:rsidRPr="00C10873">
              <w:rPr>
                <w:noProof/>
              </w:rPr>
              <w:t>Personnel</w:t>
            </w:r>
            <w:r>
              <w:rPr>
                <w:noProof/>
              </w:rPr>
              <w:t xml:space="preserve"> soit informé du code de conduite, notamment les comportements spécifiques qui sont interdits, et qu’il ou elle comprend les conséquences de l’adoption de tels comportements interdits.  </w:t>
            </w:r>
          </w:p>
          <w:p w14:paraId="7AE91725" w14:textId="4BD06E80" w:rsidR="003437B8" w:rsidRPr="007147E9" w:rsidRDefault="003437B8" w:rsidP="003437B8">
            <w:pPr>
              <w:pStyle w:val="Heading2"/>
              <w:rPr>
                <w:lang w:val="fr"/>
              </w:rPr>
            </w:pPr>
            <w:r>
              <w:rPr>
                <w:noProof/>
              </w:rPr>
              <w:t>Ces mesures doivent prendre la forme notamment d’instructions et de documents compréhensibles, fournis au Personnel, qui devra avoir accusé réception formellement de ces instructions et / ou documents, selon le cas.</w:t>
            </w:r>
          </w:p>
        </w:tc>
      </w:tr>
      <w:tr w:rsidR="003437B8" w:rsidRPr="007147E9" w14:paraId="008D5608" w14:textId="77777777" w:rsidTr="00A809A7">
        <w:trPr>
          <w:gridAfter w:val="1"/>
          <w:wAfter w:w="83" w:type="dxa"/>
        </w:trPr>
        <w:tc>
          <w:tcPr>
            <w:tcW w:w="2839" w:type="dxa"/>
          </w:tcPr>
          <w:p w14:paraId="6A037746" w14:textId="0269913B" w:rsidR="003437B8" w:rsidRDefault="003437B8" w:rsidP="003437B8">
            <w:pPr>
              <w:pStyle w:val="Heading1"/>
              <w:rPr>
                <w:noProof/>
              </w:rPr>
            </w:pPr>
            <w:r>
              <w:rPr>
                <w:noProof/>
              </w:rPr>
              <w:t>Travail Forcé</w:t>
            </w:r>
          </w:p>
        </w:tc>
        <w:tc>
          <w:tcPr>
            <w:tcW w:w="6148" w:type="dxa"/>
            <w:gridSpan w:val="2"/>
          </w:tcPr>
          <w:p w14:paraId="26F53A02" w14:textId="77777777" w:rsidR="003437B8" w:rsidRDefault="003437B8" w:rsidP="003437B8">
            <w:pPr>
              <w:pStyle w:val="Heading2"/>
              <w:rPr>
                <w:noProof/>
              </w:rPr>
            </w:pPr>
            <w:r>
              <w:rPr>
                <w:noProof/>
              </w:rPr>
              <w:t xml:space="preserve">Le Consultant, y compris ses Sous-traitants, ne doit pas avoir recours à du travail forcé. Le travail forcé consiste en tout travail ou service, non exécuté volontairement, qui est exigé d’une personne sous la menace de la force ou d’une peine, et comprend tout type de travail involontaire ou obligatoire, tel que le travail asservi, le travail contraint, ou autres arrangements du même type visant à forcer une personne à travailler. </w:t>
            </w:r>
          </w:p>
          <w:p w14:paraId="2203A2E8" w14:textId="28BF33B3" w:rsidR="003437B8" w:rsidRDefault="003437B8" w:rsidP="003437B8">
            <w:pPr>
              <w:pStyle w:val="Heading2"/>
              <w:keepNext/>
              <w:keepLines/>
              <w:rPr>
                <w:noProof/>
              </w:rPr>
            </w:pPr>
            <w:r>
              <w:rPr>
                <w:noProof/>
              </w:rPr>
              <w:lastRenderedPageBreak/>
              <w:t>Aucune personne ayant fait l’objet de traite ne peut être employée ou engagée. La traite des personnes est définie comme le recrutement, le transport, le transfert, l’hébergement ou la réception de personnes au moyen de la menace ou de l’emploi de la force ou d’autres formes de coercition, d’enlèvement, de fraude, de tromperie, d’abus de pouvoir ou d’une position de vulnérabilité, ou de l’octroi ou de la réception de paiements ou d’avantages pour obtenir le consentement d’une personne ayant le contrôle sur une autre personne, à des fins d’exploitation.</w:t>
            </w:r>
          </w:p>
        </w:tc>
      </w:tr>
      <w:tr w:rsidR="00C12678" w:rsidRPr="00C12678" w14:paraId="0E0784F8" w14:textId="77777777" w:rsidTr="00A809A7">
        <w:trPr>
          <w:gridAfter w:val="1"/>
          <w:wAfter w:w="78" w:type="dxa"/>
        </w:trPr>
        <w:tc>
          <w:tcPr>
            <w:tcW w:w="2839" w:type="dxa"/>
          </w:tcPr>
          <w:p w14:paraId="2795EC36" w14:textId="77777777" w:rsidR="00C12678" w:rsidRPr="00C10873" w:rsidRDefault="00C12678" w:rsidP="009009BE">
            <w:pPr>
              <w:pStyle w:val="Heading1"/>
              <w:keepNext/>
              <w:keepLines/>
              <w:jc w:val="left"/>
              <w:rPr>
                <w:noProof/>
              </w:rPr>
            </w:pPr>
            <w:bookmarkStart w:id="149" w:name="_Toc190691195"/>
            <w:r>
              <w:rPr>
                <w:noProof/>
              </w:rPr>
              <w:lastRenderedPageBreak/>
              <w:t>Travail des Enfants</w:t>
            </w:r>
            <w:bookmarkEnd w:id="149"/>
          </w:p>
        </w:tc>
        <w:tc>
          <w:tcPr>
            <w:tcW w:w="6148" w:type="dxa"/>
            <w:gridSpan w:val="2"/>
          </w:tcPr>
          <w:p w14:paraId="26147EAA" w14:textId="28D4BBFF" w:rsidR="00E54555" w:rsidRDefault="00E54555" w:rsidP="00E54555">
            <w:pPr>
              <w:pStyle w:val="Heading2"/>
              <w:rPr>
                <w:noProof/>
              </w:rPr>
            </w:pPr>
            <w:r>
              <w:rPr>
                <w:noProof/>
              </w:rPr>
              <w:t xml:space="preserve">Le Consultant, y compris ses sous-traitants, ne doit pas employer ni faire travailler un enfant de moins de 14 ans, ou d’un âge inférieur à l’âge minimum en vigueur dans le pays d’emploi si la législation applicable spécifie un âge plus élevé (âge minimum). </w:t>
            </w:r>
          </w:p>
          <w:p w14:paraId="100AC735" w14:textId="77777777" w:rsidR="00C12678" w:rsidRDefault="00C12678" w:rsidP="00E54555">
            <w:pPr>
              <w:pStyle w:val="Heading2"/>
              <w:rPr>
                <w:noProof/>
              </w:rPr>
            </w:pPr>
            <w:r>
              <w:rPr>
                <w:noProof/>
              </w:rPr>
              <w:t xml:space="preserve">Le Consultant, y compris ses sous-traitants, ne doit pas employer </w:t>
            </w:r>
            <w:r w:rsidR="002D623D">
              <w:rPr>
                <w:noProof/>
              </w:rPr>
              <w:t>ni faire travailler</w:t>
            </w:r>
            <w:r>
              <w:rPr>
                <w:noProof/>
              </w:rPr>
              <w:t xml:space="preserve"> un enfant </w:t>
            </w:r>
            <w:r w:rsidR="002D623D">
              <w:rPr>
                <w:noProof/>
              </w:rPr>
              <w:t>de moins de</w:t>
            </w:r>
            <w:r>
              <w:rPr>
                <w:noProof/>
              </w:rPr>
              <w:t xml:space="preserve"> 18 ans</w:t>
            </w:r>
            <w:r w:rsidR="00E54555">
              <w:rPr>
                <w:noProof/>
              </w:rPr>
              <w:t xml:space="preserve"> d’une manière susceptible d’être dangereuse, ou d’interférer avec l’éducation de l’enfant, ou d’être préjudiciable à la santé ou au développement physique, mental, spirituel, moral ou social de l’enfant.</w:t>
            </w:r>
          </w:p>
          <w:p w14:paraId="4E8912F7" w14:textId="4592049B" w:rsidR="00E54555" w:rsidRPr="00E54555" w:rsidRDefault="00E54555" w:rsidP="00E54555">
            <w:pPr>
              <w:pStyle w:val="Heading2"/>
              <w:rPr>
                <w:noProof/>
              </w:rPr>
            </w:pPr>
            <w:r w:rsidRPr="00E54555">
              <w:rPr>
                <w:noProof/>
              </w:rPr>
              <w:t xml:space="preserve">Le Consultant, y compris ses sous-traitants, ne doit employer ou faire travailler des enfants âgés entre l’âge minimum et 18 ans qu’après qu’une évaluation appropriée des risques a été effectuée par le Consultant. </w:t>
            </w:r>
          </w:p>
          <w:p w14:paraId="7BA97E45" w14:textId="35B448B4" w:rsidR="00E54555" w:rsidRPr="00E54555" w:rsidRDefault="00E54555" w:rsidP="00E54555">
            <w:pPr>
              <w:pStyle w:val="Heading2"/>
              <w:rPr>
                <w:noProof/>
              </w:rPr>
            </w:pPr>
            <w:r w:rsidRPr="00E54555">
              <w:rPr>
                <w:noProof/>
              </w:rPr>
              <w:t>Un travail considéré comme dangereux pour les enfants est un travail qui, de par sa nature ou les circonstances dans lesquelles il est effectué, est susceptible de mettre en péril la santé, la sécurité ou l’état psychologique des enfants. Ces activités professionnelles interdites aux enfants comprennent le travail :</w:t>
            </w:r>
          </w:p>
          <w:p w14:paraId="6D8CAB61" w14:textId="67A41CA3" w:rsidR="00E54555" w:rsidRDefault="00E54555" w:rsidP="00262AEE">
            <w:pPr>
              <w:pStyle w:val="Heading2"/>
              <w:numPr>
                <w:ilvl w:val="0"/>
                <w:numId w:val="77"/>
              </w:numPr>
              <w:rPr>
                <w:noProof/>
              </w:rPr>
            </w:pPr>
            <w:r w:rsidRPr="00E54555">
              <w:rPr>
                <w:noProof/>
              </w:rPr>
              <w:t>susceptible d’exposition à des abus physiques, psychologiques ou sexuels</w:t>
            </w:r>
            <w:r>
              <w:rPr>
                <w:noProof/>
              </w:rPr>
              <w:t xml:space="preserve"> </w:t>
            </w:r>
            <w:r w:rsidRPr="00E54555">
              <w:rPr>
                <w:noProof/>
              </w:rPr>
              <w:t>;</w:t>
            </w:r>
          </w:p>
          <w:p w14:paraId="41762C19" w14:textId="757750D4" w:rsidR="00E54555" w:rsidRDefault="00E54555" w:rsidP="00262AEE">
            <w:pPr>
              <w:pStyle w:val="Heading2"/>
              <w:numPr>
                <w:ilvl w:val="0"/>
                <w:numId w:val="77"/>
              </w:numPr>
              <w:rPr>
                <w:noProof/>
              </w:rPr>
            </w:pPr>
            <w:r w:rsidRPr="00E54555">
              <w:rPr>
                <w:noProof/>
              </w:rPr>
              <w:t>sous terre, sous l’eau, en hauteur ou dans des espaces confinés</w:t>
            </w:r>
            <w:r>
              <w:rPr>
                <w:noProof/>
              </w:rPr>
              <w:t xml:space="preserve"> </w:t>
            </w:r>
            <w:r w:rsidRPr="00E54555">
              <w:rPr>
                <w:noProof/>
              </w:rPr>
              <w:t>;</w:t>
            </w:r>
          </w:p>
          <w:p w14:paraId="21A6F916" w14:textId="3C6603A1" w:rsidR="00E54555" w:rsidRDefault="00E54555" w:rsidP="00262AEE">
            <w:pPr>
              <w:pStyle w:val="Heading2"/>
              <w:numPr>
                <w:ilvl w:val="0"/>
                <w:numId w:val="77"/>
              </w:numPr>
              <w:rPr>
                <w:noProof/>
              </w:rPr>
            </w:pPr>
            <w:r w:rsidRPr="00E54555">
              <w:rPr>
                <w:noProof/>
              </w:rPr>
              <w:t>avec des machines, des équipements ou des outils dangereux, ou impliquant la manutention ou le transport de charges lourdes</w:t>
            </w:r>
            <w:r>
              <w:rPr>
                <w:noProof/>
              </w:rPr>
              <w:t xml:space="preserve"> </w:t>
            </w:r>
            <w:r w:rsidRPr="00E54555">
              <w:rPr>
                <w:noProof/>
              </w:rPr>
              <w:t>;</w:t>
            </w:r>
          </w:p>
          <w:p w14:paraId="52492060" w14:textId="55A94CDF" w:rsidR="00E54555" w:rsidRDefault="00E54555" w:rsidP="00262AEE">
            <w:pPr>
              <w:pStyle w:val="Heading2"/>
              <w:numPr>
                <w:ilvl w:val="0"/>
                <w:numId w:val="77"/>
              </w:numPr>
              <w:rPr>
                <w:noProof/>
              </w:rPr>
            </w:pPr>
            <w:r w:rsidRPr="00E54555">
              <w:rPr>
                <w:noProof/>
              </w:rPr>
              <w:t>dans des environnements malsains exposant les enfants à des substances, agents ou processus dangereux, ou à des températures, du bruit ou des vibrations nocifs pour la santé</w:t>
            </w:r>
            <w:r>
              <w:rPr>
                <w:noProof/>
              </w:rPr>
              <w:t xml:space="preserve"> </w:t>
            </w:r>
            <w:r w:rsidRPr="00E54555">
              <w:rPr>
                <w:noProof/>
              </w:rPr>
              <w:t>; ou</w:t>
            </w:r>
          </w:p>
          <w:p w14:paraId="56EE4630" w14:textId="230D5A2C" w:rsidR="00E54555" w:rsidRPr="00E54555" w:rsidRDefault="00E54555" w:rsidP="00262AEE">
            <w:pPr>
              <w:pStyle w:val="Heading2"/>
              <w:numPr>
                <w:ilvl w:val="0"/>
                <w:numId w:val="77"/>
              </w:numPr>
              <w:rPr>
                <w:noProof/>
              </w:rPr>
            </w:pPr>
            <w:r w:rsidRPr="00E54555">
              <w:rPr>
                <w:noProof/>
              </w:rPr>
              <w:t>dans des conditions difficiles telles que le travail pendant de longues heures, pendant la nuit ou en confinement dans les locaux de l’employeur.</w:t>
            </w:r>
          </w:p>
        </w:tc>
      </w:tr>
      <w:tr w:rsidR="00C12678" w:rsidRPr="00C10873" w14:paraId="3F17F19E" w14:textId="77777777" w:rsidTr="00A809A7">
        <w:trPr>
          <w:gridAfter w:val="1"/>
          <w:wAfter w:w="78" w:type="dxa"/>
        </w:trPr>
        <w:tc>
          <w:tcPr>
            <w:tcW w:w="2839" w:type="dxa"/>
          </w:tcPr>
          <w:p w14:paraId="5184D64A" w14:textId="7A578E47" w:rsidR="00C12678" w:rsidRPr="00C10873" w:rsidRDefault="00C12678">
            <w:pPr>
              <w:pStyle w:val="Heading1"/>
              <w:jc w:val="left"/>
              <w:rPr>
                <w:noProof/>
              </w:rPr>
            </w:pPr>
            <w:bookmarkStart w:id="150" w:name="_Toc190691196"/>
            <w:r w:rsidRPr="0050137B">
              <w:rPr>
                <w:noProof/>
              </w:rPr>
              <w:t xml:space="preserve">Organisations des </w:t>
            </w:r>
            <w:r w:rsidR="00661B5D">
              <w:rPr>
                <w:noProof/>
              </w:rPr>
              <w:t>t</w:t>
            </w:r>
            <w:r w:rsidR="00661B5D" w:rsidRPr="0050137B">
              <w:rPr>
                <w:noProof/>
              </w:rPr>
              <w:t>ravailleurs</w:t>
            </w:r>
            <w:bookmarkEnd w:id="150"/>
          </w:p>
        </w:tc>
        <w:tc>
          <w:tcPr>
            <w:tcW w:w="6148" w:type="dxa"/>
            <w:gridSpan w:val="2"/>
          </w:tcPr>
          <w:p w14:paraId="701DB790" w14:textId="25EA0E2C" w:rsidR="00C12678" w:rsidRPr="00C10873" w:rsidRDefault="00C12678">
            <w:pPr>
              <w:pStyle w:val="Heading2"/>
              <w:rPr>
                <w:noProof/>
              </w:rPr>
            </w:pPr>
            <w:r w:rsidRPr="0050137B">
              <w:rPr>
                <w:noProof/>
              </w:rPr>
              <w:t xml:space="preserve">Dans les pays où les lois du travail </w:t>
            </w:r>
            <w:r w:rsidR="002D623D">
              <w:rPr>
                <w:noProof/>
              </w:rPr>
              <w:t>applicables</w:t>
            </w:r>
            <w:r w:rsidRPr="0050137B">
              <w:rPr>
                <w:noProof/>
              </w:rPr>
              <w:t xml:space="preserve"> reconnaissent le droit des travailleurs </w:t>
            </w:r>
            <w:r w:rsidR="002D623D">
              <w:rPr>
                <w:noProof/>
              </w:rPr>
              <w:t>à</w:t>
            </w:r>
            <w:r w:rsidRPr="0050137B">
              <w:rPr>
                <w:noProof/>
              </w:rPr>
              <w:t xml:space="preserve"> former et </w:t>
            </w:r>
            <w:r w:rsidR="002D623D">
              <w:rPr>
                <w:noProof/>
              </w:rPr>
              <w:t xml:space="preserve">à </w:t>
            </w:r>
            <w:r w:rsidRPr="0050137B">
              <w:rPr>
                <w:noProof/>
              </w:rPr>
              <w:t>adhérer aux organisations de travailleurs de leur choix</w:t>
            </w:r>
            <w:r w:rsidR="002D623D">
              <w:rPr>
                <w:noProof/>
              </w:rPr>
              <w:t>,</w:t>
            </w:r>
            <w:r w:rsidRPr="0050137B">
              <w:rPr>
                <w:noProof/>
              </w:rPr>
              <w:t xml:space="preserve"> et </w:t>
            </w:r>
            <w:r w:rsidR="002D623D">
              <w:rPr>
                <w:noProof/>
              </w:rPr>
              <w:t>à</w:t>
            </w:r>
            <w:r w:rsidRPr="0050137B">
              <w:rPr>
                <w:noProof/>
              </w:rPr>
              <w:t xml:space="preserve"> négocier collectivement sans ingérence, le Consultant doit se conformer à ces lois. Dans de telles circonstances, le rôle des organisations de travailleurs légalement établies et des représentants légitimes des travailleurs sera respecté, et ils </w:t>
            </w:r>
            <w:r w:rsidRPr="0050137B">
              <w:rPr>
                <w:noProof/>
              </w:rPr>
              <w:lastRenderedPageBreak/>
              <w:t xml:space="preserve">recevront les informations nécessaires à une négociation significative en temps opportun. Lorsque les lois du travail </w:t>
            </w:r>
            <w:r w:rsidR="002D623D">
              <w:rPr>
                <w:noProof/>
              </w:rPr>
              <w:t>applicables</w:t>
            </w:r>
            <w:r w:rsidRPr="0050137B">
              <w:rPr>
                <w:noProof/>
              </w:rPr>
              <w:t xml:space="preserve"> </w:t>
            </w:r>
            <w:r w:rsidR="002D623D">
              <w:rPr>
                <w:noProof/>
              </w:rPr>
              <w:t>limitent</w:t>
            </w:r>
            <w:r w:rsidRPr="0050137B">
              <w:rPr>
                <w:noProof/>
              </w:rPr>
              <w:t xml:space="preserve"> </w:t>
            </w:r>
            <w:r w:rsidR="002D623D">
              <w:rPr>
                <w:noProof/>
              </w:rPr>
              <w:t>particulièrement le rôle d</w:t>
            </w:r>
            <w:r w:rsidRPr="0050137B">
              <w:rPr>
                <w:noProof/>
              </w:rPr>
              <w:t>es organisations de travailleurs, le Consultant doit permettre à s</w:t>
            </w:r>
            <w:r>
              <w:rPr>
                <w:noProof/>
              </w:rPr>
              <w:t>on</w:t>
            </w:r>
            <w:r w:rsidRPr="0050137B">
              <w:rPr>
                <w:noProof/>
              </w:rPr>
              <w:t xml:space="preserve"> </w:t>
            </w:r>
            <w:r>
              <w:rPr>
                <w:noProof/>
              </w:rPr>
              <w:t>Personnel</w:t>
            </w:r>
            <w:r w:rsidRPr="0050137B">
              <w:rPr>
                <w:noProof/>
              </w:rPr>
              <w:t xml:space="preserve"> d’autres moyens d’exprimer leurs griefs et de protéger ses droits concernant les conditions de travail et les conditions d’emploi. Le Consultant ne doit pas chercher à influencer ou à contrôler ces moyens alternatifs. Le Consultant ne doit pas faire de discrimination ou d</w:t>
            </w:r>
            <w:r>
              <w:rPr>
                <w:noProof/>
              </w:rPr>
              <w:t xml:space="preserve">e représailles contre son Personnel </w:t>
            </w:r>
            <w:r w:rsidRPr="0050137B">
              <w:rPr>
                <w:noProof/>
              </w:rPr>
              <w:t xml:space="preserve">qui participe, ou cherche à participer, à ces organisations et à ces mécanismes de négociation collective ou autres. </w:t>
            </w:r>
          </w:p>
        </w:tc>
      </w:tr>
      <w:tr w:rsidR="00C12678" w:rsidRPr="00C10873" w14:paraId="0F076950" w14:textId="77777777" w:rsidTr="00A809A7">
        <w:trPr>
          <w:gridAfter w:val="1"/>
          <w:wAfter w:w="78" w:type="dxa"/>
        </w:trPr>
        <w:tc>
          <w:tcPr>
            <w:tcW w:w="2839" w:type="dxa"/>
          </w:tcPr>
          <w:p w14:paraId="149D203B" w14:textId="0BFA410B" w:rsidR="00C12678" w:rsidRPr="00C10873" w:rsidRDefault="00C12678">
            <w:pPr>
              <w:pStyle w:val="Heading1"/>
              <w:jc w:val="left"/>
              <w:rPr>
                <w:noProof/>
              </w:rPr>
            </w:pPr>
            <w:bookmarkStart w:id="151" w:name="_Toc190691197"/>
            <w:r>
              <w:rPr>
                <w:noProof/>
              </w:rPr>
              <w:lastRenderedPageBreak/>
              <w:t>Non-</w:t>
            </w:r>
            <w:r w:rsidR="00661B5D">
              <w:rPr>
                <w:noProof/>
              </w:rPr>
              <w:t xml:space="preserve">discrimination </w:t>
            </w:r>
            <w:r>
              <w:rPr>
                <w:noProof/>
              </w:rPr>
              <w:t>et</w:t>
            </w:r>
            <w:r w:rsidR="00D66DDF">
              <w:rPr>
                <w:noProof/>
              </w:rPr>
              <w:t xml:space="preserve"> égalité des chances</w:t>
            </w:r>
            <w:bookmarkEnd w:id="151"/>
          </w:p>
        </w:tc>
        <w:tc>
          <w:tcPr>
            <w:tcW w:w="6148" w:type="dxa"/>
            <w:gridSpan w:val="2"/>
          </w:tcPr>
          <w:p w14:paraId="6AEA2523" w14:textId="1F2E80A2" w:rsidR="00C12678" w:rsidRDefault="00C12678" w:rsidP="009009BE">
            <w:pPr>
              <w:pStyle w:val="Heading2"/>
              <w:rPr>
                <w:noProof/>
              </w:rPr>
            </w:pPr>
            <w:r>
              <w:rPr>
                <w:noProof/>
              </w:rPr>
              <w:t xml:space="preserve">Le Consultant ne doit pas prendre de décisions relatives à l’emploi ou au traitement de son Personnel sur la base de caractéristiques personnelles non liées aux exigences inhérentes au poste. Le Consultant doit fonder </w:t>
            </w:r>
            <w:r w:rsidR="002D623D">
              <w:rPr>
                <w:noProof/>
              </w:rPr>
              <w:t>le recrutement</w:t>
            </w:r>
            <w:r>
              <w:rPr>
                <w:noProof/>
              </w:rPr>
              <w:t xml:space="preserve"> de son Personnel sur le principe de l’égalité des chances et de l’équité de traitement, et ne doit pas faire de discrimination en ce qui concerne </w:t>
            </w:r>
            <w:r w:rsidR="002D623D">
              <w:rPr>
                <w:noProof/>
              </w:rPr>
              <w:t xml:space="preserve">tous </w:t>
            </w:r>
            <w:r>
              <w:rPr>
                <w:noProof/>
              </w:rPr>
              <w:t xml:space="preserve">les aspects de la relation de travail, y compris le recrutement et l’embauche, la rémunération (y compris les salaires et les avantages sociaux), les conditions de travail et les conditions d’emploi, l’accès à la formation, l’affectation, la promotion, la cessation d’emploi ou la retraite, et les pratiques disciplinaires. </w:t>
            </w:r>
          </w:p>
          <w:p w14:paraId="339FA847" w14:textId="1A9DF13B" w:rsidR="00C12678" w:rsidRPr="00C10873" w:rsidRDefault="00C12678">
            <w:pPr>
              <w:pStyle w:val="Heading2"/>
              <w:rPr>
                <w:noProof/>
              </w:rPr>
            </w:pPr>
            <w:r>
              <w:rPr>
                <w:noProof/>
              </w:rPr>
              <w:t xml:space="preserve">Les mesures spéciales de protection ou d’assistance visant à remédier à </w:t>
            </w:r>
            <w:r w:rsidR="002D623D">
              <w:rPr>
                <w:noProof/>
              </w:rPr>
              <w:t>une</w:t>
            </w:r>
            <w:r>
              <w:rPr>
                <w:noProof/>
              </w:rPr>
              <w:t xml:space="preserve"> discrimination passée</w:t>
            </w:r>
            <w:r w:rsidR="002D623D">
              <w:rPr>
                <w:noProof/>
              </w:rPr>
              <w:t xml:space="preserve">, et </w:t>
            </w:r>
            <w:r>
              <w:rPr>
                <w:noProof/>
              </w:rPr>
              <w:t>la sélection pour un emploi particulier sur la base d</w:t>
            </w:r>
            <w:r w:rsidR="002D623D">
              <w:rPr>
                <w:noProof/>
              </w:rPr>
              <w:t>’</w:t>
            </w:r>
            <w:r>
              <w:rPr>
                <w:noProof/>
              </w:rPr>
              <w:t xml:space="preserve">exigences inhérentes </w:t>
            </w:r>
            <w:r w:rsidR="002D623D">
              <w:rPr>
                <w:noProof/>
              </w:rPr>
              <w:t xml:space="preserve">au poste, </w:t>
            </w:r>
            <w:r>
              <w:rPr>
                <w:noProof/>
              </w:rPr>
              <w:t>ne sont pas considérées comme de la discrimination. Le Consultant doit fournir la protection et l’assistance nécessaires pour assurer la non-discrimination et l’égalité des chances, y compris pour des groupes spécifiques tels que les femmes, les personnes handicapées, les travailleurs migrants</w:t>
            </w:r>
            <w:r w:rsidR="002D5102">
              <w:rPr>
                <w:noProof/>
              </w:rPr>
              <w:t xml:space="preserve">, et les enfants (en âge de travailler conformément à l’Article 54 du </w:t>
            </w:r>
            <w:r w:rsidR="00661B5D">
              <w:rPr>
                <w:noProof/>
              </w:rPr>
              <w:t>CGC</w:t>
            </w:r>
            <w:r w:rsidR="002D5102">
              <w:rPr>
                <w:noProof/>
              </w:rPr>
              <w:t>)</w:t>
            </w:r>
            <w:r>
              <w:rPr>
                <w:noProof/>
              </w:rPr>
              <w:t>.</w:t>
            </w:r>
          </w:p>
        </w:tc>
      </w:tr>
      <w:tr w:rsidR="00C12678" w:rsidRPr="00C10873" w14:paraId="08A8FAAF" w14:textId="77777777" w:rsidTr="00A809A7">
        <w:trPr>
          <w:gridAfter w:val="1"/>
          <w:wAfter w:w="78" w:type="dxa"/>
        </w:trPr>
        <w:tc>
          <w:tcPr>
            <w:tcW w:w="2839" w:type="dxa"/>
          </w:tcPr>
          <w:p w14:paraId="2A5FDA69" w14:textId="535055D6" w:rsidR="00C12678" w:rsidRPr="00C10873" w:rsidRDefault="00C12678" w:rsidP="00BE14B0">
            <w:pPr>
              <w:pStyle w:val="Heading1"/>
              <w:jc w:val="left"/>
              <w:rPr>
                <w:noProof/>
              </w:rPr>
            </w:pPr>
            <w:bookmarkStart w:id="152" w:name="_Toc190691198"/>
            <w:r w:rsidRPr="0050137B">
              <w:rPr>
                <w:noProof/>
              </w:rPr>
              <w:t xml:space="preserve">Mécanisme </w:t>
            </w:r>
            <w:r w:rsidRPr="00FE429F">
              <w:rPr>
                <w:noProof/>
              </w:rPr>
              <w:t>de gestion des plaintes</w:t>
            </w:r>
            <w:bookmarkEnd w:id="152"/>
            <w:r w:rsidRPr="00FE429F">
              <w:rPr>
                <w:noProof/>
              </w:rPr>
              <w:t xml:space="preserve"> </w:t>
            </w:r>
          </w:p>
        </w:tc>
        <w:tc>
          <w:tcPr>
            <w:tcW w:w="6148" w:type="dxa"/>
            <w:gridSpan w:val="2"/>
          </w:tcPr>
          <w:p w14:paraId="3A4AB866" w14:textId="4D37F534" w:rsidR="00C12678" w:rsidRDefault="00C12678" w:rsidP="009009BE">
            <w:pPr>
              <w:pStyle w:val="Heading2"/>
              <w:rPr>
                <w:noProof/>
              </w:rPr>
            </w:pPr>
            <w:r>
              <w:rPr>
                <w:noProof/>
              </w:rPr>
              <w:t xml:space="preserve">Le Consultant doit disposer d’un mécanisme de </w:t>
            </w:r>
            <w:r w:rsidRPr="00FE429F">
              <w:rPr>
                <w:noProof/>
              </w:rPr>
              <w:t>gestion des plaintes</w:t>
            </w:r>
            <w:r>
              <w:rPr>
                <w:noProof/>
              </w:rPr>
              <w:t xml:space="preserve"> pour son Personnel et, le cas échéant, pour les organisations de travailleurs mentionnées </w:t>
            </w:r>
            <w:r w:rsidRPr="00BE14B0">
              <w:rPr>
                <w:noProof/>
              </w:rPr>
              <w:t>à l’</w:t>
            </w:r>
            <w:r>
              <w:rPr>
                <w:noProof/>
              </w:rPr>
              <w:t>A</w:t>
            </w:r>
            <w:r w:rsidRPr="00FE429F">
              <w:rPr>
                <w:noProof/>
              </w:rPr>
              <w:t>rticle</w:t>
            </w:r>
            <w:r>
              <w:rPr>
                <w:noProof/>
              </w:rPr>
              <w:t xml:space="preserve"> 55 des CGC, afin de soulever les préoccupations </w:t>
            </w:r>
            <w:r w:rsidR="002D623D">
              <w:rPr>
                <w:noProof/>
              </w:rPr>
              <w:t>dans le</w:t>
            </w:r>
            <w:r>
              <w:rPr>
                <w:noProof/>
              </w:rPr>
              <w:t xml:space="preserve"> milieu de travail. Le mécanisme de </w:t>
            </w:r>
            <w:r w:rsidRPr="00FE429F">
              <w:rPr>
                <w:noProof/>
              </w:rPr>
              <w:t>gestion des plaintes</w:t>
            </w:r>
            <w:r>
              <w:rPr>
                <w:noProof/>
              </w:rPr>
              <w:t xml:space="preserve"> </w:t>
            </w:r>
            <w:r w:rsidR="002D623D">
              <w:rPr>
                <w:noProof/>
              </w:rPr>
              <w:t>doit être</w:t>
            </w:r>
            <w:r>
              <w:rPr>
                <w:noProof/>
              </w:rPr>
              <w:t xml:space="preserve"> proportionné à la nature, à l’ampleur, aux risques et aux impacts du </w:t>
            </w:r>
            <w:r w:rsidR="00D34A26">
              <w:rPr>
                <w:noProof/>
              </w:rPr>
              <w:t>Contrat</w:t>
            </w:r>
            <w:r>
              <w:rPr>
                <w:noProof/>
              </w:rPr>
              <w:t>. Le mécanisme doit répondre rapidement aux préoccupations, au moyen d’un processus compréhensible et transparent qui fournit un retour d’information en temps utile aux personnes concernées dans une langue qu’elles comprennent, sans aucune rétribution, et fonctionne de manière indépendante et objective</w:t>
            </w:r>
            <w:r w:rsidR="002D623D">
              <w:rPr>
                <w:noProof/>
              </w:rPr>
              <w:t>.</w:t>
            </w:r>
            <w:r>
              <w:rPr>
                <w:noProof/>
              </w:rPr>
              <w:t xml:space="preserve"> </w:t>
            </w:r>
          </w:p>
          <w:p w14:paraId="5F90FB1E" w14:textId="7B7A7175" w:rsidR="00C12678" w:rsidRDefault="00C12678" w:rsidP="009009BE">
            <w:pPr>
              <w:pStyle w:val="Heading2"/>
              <w:numPr>
                <w:ilvl w:val="0"/>
                <w:numId w:val="0"/>
              </w:numPr>
              <w:ind w:left="576"/>
              <w:rPr>
                <w:noProof/>
              </w:rPr>
            </w:pPr>
            <w:r>
              <w:rPr>
                <w:noProof/>
              </w:rPr>
              <w:t xml:space="preserve">Le Personnel doit être informé du mécanisme de </w:t>
            </w:r>
            <w:r w:rsidRPr="00FE429F">
              <w:rPr>
                <w:noProof/>
              </w:rPr>
              <w:t>gestion des plaintes</w:t>
            </w:r>
            <w:r>
              <w:rPr>
                <w:noProof/>
              </w:rPr>
              <w:t xml:space="preserve"> au moment de l’engagement pour le contrat</w:t>
            </w:r>
            <w:r w:rsidR="002D623D">
              <w:rPr>
                <w:noProof/>
              </w:rPr>
              <w:t>,</w:t>
            </w:r>
            <w:r>
              <w:rPr>
                <w:noProof/>
              </w:rPr>
              <w:t xml:space="preserve"> et des mesures mises en place pour le protéger contre toute représaille pour son utilisation. Des mesures doivent être mises en place pour rendre le mécanisme de </w:t>
            </w:r>
            <w:r w:rsidRPr="00FE429F">
              <w:rPr>
                <w:noProof/>
              </w:rPr>
              <w:t>gestion des plaintes</w:t>
            </w:r>
            <w:r>
              <w:rPr>
                <w:noProof/>
              </w:rPr>
              <w:t xml:space="preserve"> facilement accessible à tout le Personnel.  </w:t>
            </w:r>
          </w:p>
          <w:p w14:paraId="57FE9479" w14:textId="76C69997" w:rsidR="00C12678" w:rsidRDefault="00C12678" w:rsidP="009009BE">
            <w:pPr>
              <w:pStyle w:val="Heading2"/>
              <w:numPr>
                <w:ilvl w:val="0"/>
                <w:numId w:val="0"/>
              </w:numPr>
              <w:ind w:left="576"/>
              <w:rPr>
                <w:noProof/>
              </w:rPr>
            </w:pPr>
            <w:r>
              <w:rPr>
                <w:noProof/>
              </w:rPr>
              <w:t xml:space="preserve">Le mécanisme de </w:t>
            </w:r>
            <w:r w:rsidRPr="00FE429F">
              <w:rPr>
                <w:noProof/>
              </w:rPr>
              <w:t>gestion des plaintes</w:t>
            </w:r>
            <w:r>
              <w:rPr>
                <w:noProof/>
              </w:rPr>
              <w:t xml:space="preserve"> ne doit pas entraver l’accès à d’autres recours judiciaires ou administratifs qui pourraient être disponibles, ni se substituer aux mécanismes </w:t>
            </w:r>
            <w:r>
              <w:rPr>
                <w:noProof/>
              </w:rPr>
              <w:lastRenderedPageBreak/>
              <w:t xml:space="preserve">de règlement des </w:t>
            </w:r>
            <w:r w:rsidR="002D623D">
              <w:rPr>
                <w:noProof/>
              </w:rPr>
              <w:t>plaintes</w:t>
            </w:r>
            <w:r>
              <w:rPr>
                <w:noProof/>
              </w:rPr>
              <w:t xml:space="preserve"> prévus par les conventions collectives.</w:t>
            </w:r>
          </w:p>
          <w:p w14:paraId="5C92D958" w14:textId="205ECF68" w:rsidR="00C12678" w:rsidRPr="00C10873" w:rsidRDefault="00C12678" w:rsidP="00BE14B0">
            <w:pPr>
              <w:pStyle w:val="Heading2"/>
              <w:rPr>
                <w:noProof/>
              </w:rPr>
            </w:pPr>
            <w:r w:rsidRPr="0050137B">
              <w:rPr>
                <w:noProof/>
              </w:rPr>
              <w:t xml:space="preserve">Le mécanisme de </w:t>
            </w:r>
            <w:r w:rsidRPr="00FE429F">
              <w:rPr>
                <w:noProof/>
              </w:rPr>
              <w:t>gestion des plaintes</w:t>
            </w:r>
            <w:r>
              <w:rPr>
                <w:noProof/>
              </w:rPr>
              <w:t xml:space="preserve"> </w:t>
            </w:r>
            <w:r w:rsidRPr="0050137B">
              <w:rPr>
                <w:noProof/>
              </w:rPr>
              <w:t xml:space="preserve">peut </w:t>
            </w:r>
            <w:r w:rsidR="002D623D">
              <w:rPr>
                <w:noProof/>
              </w:rPr>
              <w:t>reposer sur l’utilisation de</w:t>
            </w:r>
            <w:r w:rsidRPr="0050137B">
              <w:rPr>
                <w:noProof/>
              </w:rPr>
              <w:t xml:space="preserve"> mécanismes </w:t>
            </w:r>
            <w:r>
              <w:rPr>
                <w:noProof/>
              </w:rPr>
              <w:t xml:space="preserve">de </w:t>
            </w:r>
            <w:r w:rsidRPr="00FE429F">
              <w:rPr>
                <w:noProof/>
              </w:rPr>
              <w:t>gestion des plaintes</w:t>
            </w:r>
            <w:r>
              <w:rPr>
                <w:noProof/>
              </w:rPr>
              <w:t xml:space="preserve"> </w:t>
            </w:r>
            <w:r w:rsidRPr="0050137B">
              <w:rPr>
                <w:noProof/>
              </w:rPr>
              <w:t xml:space="preserve">existants, à condition qu’ils soient correctement conçus et mis en œuvre, qu’ils répondent rapidement aux préoccupations et qu’ils soient facilement </w:t>
            </w:r>
            <w:r>
              <w:rPr>
                <w:noProof/>
              </w:rPr>
              <w:t xml:space="preserve">accessibles au </w:t>
            </w:r>
            <w:r w:rsidR="002D623D">
              <w:rPr>
                <w:noProof/>
              </w:rPr>
              <w:t>P</w:t>
            </w:r>
            <w:r>
              <w:rPr>
                <w:noProof/>
              </w:rPr>
              <w:t>ersonnel</w:t>
            </w:r>
            <w:r w:rsidRPr="0050137B">
              <w:rPr>
                <w:noProof/>
              </w:rPr>
              <w:t xml:space="preserve">. Les mécanismes de </w:t>
            </w:r>
            <w:r w:rsidRPr="00FE429F">
              <w:rPr>
                <w:noProof/>
              </w:rPr>
              <w:t>gestion des plaintes</w:t>
            </w:r>
            <w:r w:rsidRPr="0050137B">
              <w:rPr>
                <w:noProof/>
              </w:rPr>
              <w:t xml:space="preserve"> existants peuvent être complétés, au besoin, par des arrangements propres au Contrat.</w:t>
            </w:r>
          </w:p>
        </w:tc>
      </w:tr>
      <w:tr w:rsidR="00C12678" w:rsidRPr="00C10873" w14:paraId="199D77D7" w14:textId="77777777" w:rsidTr="00A809A7">
        <w:trPr>
          <w:gridAfter w:val="1"/>
          <w:wAfter w:w="78" w:type="dxa"/>
        </w:trPr>
        <w:tc>
          <w:tcPr>
            <w:tcW w:w="2839" w:type="dxa"/>
          </w:tcPr>
          <w:p w14:paraId="55A5CCC3" w14:textId="77777777" w:rsidR="00C12678" w:rsidRPr="00C10873" w:rsidRDefault="00C12678" w:rsidP="009009BE">
            <w:pPr>
              <w:pStyle w:val="Heading1"/>
              <w:jc w:val="left"/>
              <w:rPr>
                <w:noProof/>
              </w:rPr>
            </w:pPr>
            <w:bookmarkStart w:id="153" w:name="_Toc190691199"/>
            <w:r w:rsidRPr="0050137B">
              <w:rPr>
                <w:noProof/>
              </w:rPr>
              <w:lastRenderedPageBreak/>
              <w:t>Formation des Experts</w:t>
            </w:r>
            <w:bookmarkEnd w:id="153"/>
          </w:p>
        </w:tc>
        <w:tc>
          <w:tcPr>
            <w:tcW w:w="6148" w:type="dxa"/>
            <w:gridSpan w:val="2"/>
          </w:tcPr>
          <w:p w14:paraId="54AD2FBA" w14:textId="70478F96" w:rsidR="00C12678" w:rsidRPr="00F92049" w:rsidRDefault="00C12678" w:rsidP="009009BE">
            <w:pPr>
              <w:pStyle w:val="Heading2"/>
              <w:rPr>
                <w:noProof/>
              </w:rPr>
            </w:pPr>
            <w:r>
              <w:rPr>
                <w:noProof/>
              </w:rPr>
              <w:t xml:space="preserve">Le Consultant doit </w:t>
            </w:r>
            <w:r w:rsidRPr="00F92049">
              <w:rPr>
                <w:noProof/>
              </w:rPr>
              <w:t xml:space="preserve">fournir une formation appropriée au Personnel concerné sur les aspects ESSS du contrat, </w:t>
            </w:r>
            <w:r w:rsidRPr="00BE14B0">
              <w:rPr>
                <w:noProof/>
              </w:rPr>
              <w:t>y compris une sensibilisation appropriée à l’interdiction de l</w:t>
            </w:r>
            <w:r w:rsidR="00C85053" w:rsidRPr="00BE14B0">
              <w:rPr>
                <w:noProof/>
              </w:rPr>
              <w:t xml:space="preserve">’exploitation et </w:t>
            </w:r>
            <w:r w:rsidR="002D623D" w:rsidRPr="00BE14B0">
              <w:rPr>
                <w:noProof/>
              </w:rPr>
              <w:t>d</w:t>
            </w:r>
            <w:r w:rsidR="00C85053" w:rsidRPr="00BE14B0">
              <w:rPr>
                <w:noProof/>
              </w:rPr>
              <w:t>es abus sexuels</w:t>
            </w:r>
            <w:r w:rsidR="002D623D" w:rsidRPr="00BE14B0">
              <w:rPr>
                <w:noProof/>
              </w:rPr>
              <w:t>,</w:t>
            </w:r>
            <w:r w:rsidRPr="00BE14B0">
              <w:rPr>
                <w:noProof/>
              </w:rPr>
              <w:t xml:space="preserve"> et du </w:t>
            </w:r>
            <w:r w:rsidR="00C85053" w:rsidRPr="00F92049">
              <w:rPr>
                <w:noProof/>
              </w:rPr>
              <w:t>harcèlement sexuel</w:t>
            </w:r>
            <w:r w:rsidRPr="00F92049">
              <w:rPr>
                <w:noProof/>
              </w:rPr>
              <w:t>, et une formation en matière d’hygiène et de sécurité visée à l’Article 51 du CGC.</w:t>
            </w:r>
          </w:p>
          <w:p w14:paraId="130CD913" w14:textId="383C1AAF" w:rsidR="00C12678" w:rsidRPr="00F92049" w:rsidRDefault="00C12678" w:rsidP="009009BE">
            <w:pPr>
              <w:pStyle w:val="Heading2"/>
              <w:numPr>
                <w:ilvl w:val="0"/>
                <w:numId w:val="0"/>
              </w:numPr>
              <w:ind w:left="576"/>
              <w:rPr>
                <w:noProof/>
              </w:rPr>
            </w:pPr>
            <w:r w:rsidRPr="00F92049">
              <w:rPr>
                <w:noProof/>
              </w:rPr>
              <w:t>Comme l’exige le Contrat, le Consultant doit également permettre au Personnel concerné d’être formé sur les aspects ESSS du Contrat par le Personnel du Client, les sous-traitants et les autres membres de son groupement d’entreprises, le cas échéant.</w:t>
            </w:r>
          </w:p>
          <w:p w14:paraId="6EF073F5" w14:textId="74D87287" w:rsidR="00C12678" w:rsidRPr="00C10873" w:rsidRDefault="00C12678" w:rsidP="00BE14B0">
            <w:pPr>
              <w:pStyle w:val="Heading2"/>
              <w:rPr>
                <w:noProof/>
              </w:rPr>
            </w:pPr>
            <w:r w:rsidRPr="00F92049">
              <w:rPr>
                <w:noProof/>
              </w:rPr>
              <w:t>Le Consultant doit dispenser une formation sur l’</w:t>
            </w:r>
            <w:r w:rsidR="00C85053" w:rsidRPr="00BE14B0">
              <w:rPr>
                <w:noProof/>
              </w:rPr>
              <w:t xml:space="preserve">exploitation et les abus sexuels ainsi que le </w:t>
            </w:r>
            <w:r w:rsidR="00C85053" w:rsidRPr="00F92049">
              <w:rPr>
                <w:noProof/>
              </w:rPr>
              <w:t>harcèlement sexuel</w:t>
            </w:r>
            <w:r w:rsidRPr="00F92049">
              <w:rPr>
                <w:noProof/>
              </w:rPr>
              <w:t>, y com</w:t>
            </w:r>
            <w:r w:rsidRPr="00BE14B0">
              <w:rPr>
                <w:noProof/>
              </w:rPr>
              <w:t>pris sa prévention, à tous son Personnel qui a</w:t>
            </w:r>
            <w:r w:rsidRPr="00F92049">
              <w:rPr>
                <w:noProof/>
              </w:rPr>
              <w:t xml:space="preserve"> pour rôle de superviser d’autres </w:t>
            </w:r>
            <w:r w:rsidRPr="00BE14B0">
              <w:rPr>
                <w:noProof/>
              </w:rPr>
              <w:t>Personnel.</w:t>
            </w:r>
          </w:p>
        </w:tc>
      </w:tr>
    </w:tbl>
    <w:p w14:paraId="70CC4E0C" w14:textId="77777777" w:rsidR="00A50661" w:rsidRPr="00C10873" w:rsidRDefault="00A50661" w:rsidP="00A50661">
      <w:pPr>
        <w:rPr>
          <w:noProof/>
        </w:rPr>
      </w:pPr>
    </w:p>
    <w:p w14:paraId="68DB293A" w14:textId="77777777" w:rsidR="00CD4C3E" w:rsidRPr="00C10873" w:rsidRDefault="00CD4C3E">
      <w:pPr>
        <w:suppressAutoHyphens w:val="0"/>
        <w:overflowPunct/>
        <w:autoSpaceDE/>
        <w:autoSpaceDN/>
        <w:adjustRightInd/>
        <w:spacing w:after="0" w:line="240" w:lineRule="auto"/>
        <w:jc w:val="left"/>
        <w:textAlignment w:val="auto"/>
        <w:rPr>
          <w:noProof/>
        </w:rPr>
      </w:pPr>
      <w:r w:rsidRPr="00C10873">
        <w:rPr>
          <w:noProof/>
        </w:rPr>
        <w:br w:type="page"/>
      </w:r>
    </w:p>
    <w:p w14:paraId="3AC9947A" w14:textId="045C6049" w:rsidR="002F4F90" w:rsidRPr="00C10873" w:rsidRDefault="00CD4C3E" w:rsidP="00CD4C3E">
      <w:pPr>
        <w:pStyle w:val="ANNEXE"/>
        <w:rPr>
          <w:noProof/>
        </w:rPr>
      </w:pPr>
      <w:bookmarkStart w:id="154" w:name="_Toc190691200"/>
      <w:bookmarkStart w:id="155" w:name="_Toc190691375"/>
      <w:r w:rsidRPr="00C10873">
        <w:rPr>
          <w:noProof/>
        </w:rPr>
        <w:lastRenderedPageBreak/>
        <w:t xml:space="preserve">ANNEXE 1 – </w:t>
      </w:r>
      <w:r w:rsidR="00E75649" w:rsidRPr="00C10873">
        <w:rPr>
          <w:noProof/>
        </w:rPr>
        <w:t xml:space="preserve">Règles de l'AFD </w:t>
      </w:r>
      <w:r w:rsidR="00C85053">
        <w:rPr>
          <w:noProof/>
        </w:rPr>
        <w:t>en matière de Pratiques prohibées</w:t>
      </w:r>
      <w:r w:rsidR="00E75649" w:rsidRPr="00C10873">
        <w:rPr>
          <w:noProof/>
        </w:rPr>
        <w:t xml:space="preserve"> – Responsabilité </w:t>
      </w:r>
      <w:r w:rsidR="008A692F" w:rsidRPr="00C10873">
        <w:rPr>
          <w:noProof/>
        </w:rPr>
        <w:t>Environnementale et S</w:t>
      </w:r>
      <w:r w:rsidR="00E75649" w:rsidRPr="00C10873">
        <w:rPr>
          <w:noProof/>
        </w:rPr>
        <w:t>ociale</w:t>
      </w:r>
      <w:bookmarkEnd w:id="154"/>
      <w:bookmarkEnd w:id="155"/>
    </w:p>
    <w:p w14:paraId="6251D034" w14:textId="77777777" w:rsidR="00BD7EE7" w:rsidRPr="00C10873" w:rsidRDefault="00BD7EE7" w:rsidP="00BD7EE7">
      <w:pPr>
        <w:rPr>
          <w:noProof/>
        </w:rPr>
      </w:pPr>
    </w:p>
    <w:p w14:paraId="69E680C1" w14:textId="7BE9E017" w:rsidR="00E3639B" w:rsidRDefault="00E3639B" w:rsidP="00E3639B">
      <w:pPr>
        <w:pStyle w:val="Formulaire2"/>
        <w:spacing w:line="240" w:lineRule="auto"/>
        <w:jc w:val="both"/>
        <w:rPr>
          <w:b w:val="0"/>
          <w:i/>
          <w:noProof/>
          <w:sz w:val="20"/>
          <w:highlight w:val="yellow"/>
        </w:rPr>
      </w:pPr>
      <w:r w:rsidRPr="00DE0778">
        <w:rPr>
          <w:b w:val="0"/>
          <w:i/>
          <w:noProof/>
          <w:sz w:val="20"/>
          <w:highlight w:val="yellow"/>
        </w:rPr>
        <w:t>[</w:t>
      </w:r>
      <w:r>
        <w:rPr>
          <w:b w:val="0"/>
          <w:i/>
          <w:noProof/>
          <w:sz w:val="20"/>
          <w:highlight w:val="yellow"/>
        </w:rPr>
        <w:t xml:space="preserve">Le </w:t>
      </w:r>
      <w:r w:rsidRPr="00DE0778">
        <w:rPr>
          <w:b w:val="0"/>
          <w:i/>
          <w:noProof/>
          <w:sz w:val="20"/>
          <w:highlight w:val="yellow"/>
        </w:rPr>
        <w:t>contenu de l</w:t>
      </w:r>
      <w:r w:rsidR="00FE3E14">
        <w:rPr>
          <w:b w:val="0"/>
          <w:i/>
          <w:noProof/>
          <w:sz w:val="20"/>
          <w:highlight w:val="yellow"/>
        </w:rPr>
        <w:t>’Annexe 1</w:t>
      </w:r>
      <w:r>
        <w:rPr>
          <w:b w:val="0"/>
          <w:i/>
          <w:noProof/>
          <w:sz w:val="20"/>
          <w:highlight w:val="yellow"/>
        </w:rPr>
        <w:t xml:space="preserve">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4AE64FC4" w14:textId="77777777" w:rsidR="00E3639B" w:rsidRPr="00B03C38" w:rsidRDefault="00E3639B" w:rsidP="00E3639B">
      <w:pPr>
        <w:pStyle w:val="Formulaire2"/>
        <w:numPr>
          <w:ilvl w:val="0"/>
          <w:numId w:val="83"/>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450C89">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008F0260" w14:textId="77777777" w:rsidR="00E3639B" w:rsidRPr="00B03C38" w:rsidRDefault="00E3639B" w:rsidP="00E3639B">
      <w:pPr>
        <w:pStyle w:val="Formulaire2"/>
        <w:numPr>
          <w:ilvl w:val="0"/>
          <w:numId w:val="83"/>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450C89">
        <w:rPr>
          <w:b w:val="0"/>
          <w:i/>
          <w:noProof/>
          <w:sz w:val="20"/>
          <w:highlight w:val="yellow"/>
        </w:rPr>
        <w:t>qui fait référence aux Directives 2024</w:t>
      </w:r>
      <w:r>
        <w:rPr>
          <w:b w:val="0"/>
          <w:i/>
          <w:noProof/>
          <w:sz w:val="20"/>
          <w:highlight w:val="yellow"/>
        </w:rPr>
        <w:t xml:space="preserve"> ou plus récentes, le Maître d’ouvrage sélectionnera le texte de l’OPTION B et supprimera l’OPTION A.] </w:t>
      </w:r>
    </w:p>
    <w:p w14:paraId="095ACD22" w14:textId="77777777" w:rsidR="00E3639B" w:rsidRDefault="00E3639B" w:rsidP="00E3639B">
      <w:pPr>
        <w:rPr>
          <w:b/>
          <w:i/>
          <w:noProof/>
          <w:highlight w:val="yellow"/>
        </w:rPr>
      </w:pPr>
    </w:p>
    <w:p w14:paraId="7B7C43ED" w14:textId="77777777" w:rsidR="00E3639B" w:rsidRDefault="00E3639B" w:rsidP="00E3639B">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450C89">
        <w:rPr>
          <w:b/>
          <w:i/>
          <w:noProof/>
          <w:highlight w:val="yellow"/>
        </w:rPr>
        <w:t>qui fait référence aux Directives 2019 ou antérieures</w:t>
      </w:r>
    </w:p>
    <w:p w14:paraId="6946D7BD" w14:textId="77777777" w:rsidR="00E3639B" w:rsidRDefault="00E3639B" w:rsidP="00E3639B">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9F00B2">
        <w:rPr>
          <w:i/>
          <w:noProof/>
          <w:highlight w:val="yellow"/>
        </w:rPr>
        <w:t>s)</w:t>
      </w:r>
    </w:p>
    <w:p w14:paraId="5DCF60D3" w14:textId="77777777" w:rsidR="00E3639B" w:rsidRPr="00874917" w:rsidRDefault="00E3639B" w:rsidP="00E3639B">
      <w:pPr>
        <w:pStyle w:val="TITLESECTION"/>
        <w:rPr>
          <w:noProof/>
        </w:rPr>
      </w:pPr>
    </w:p>
    <w:p w14:paraId="77C25F75" w14:textId="77777777" w:rsidR="00E3639B" w:rsidRPr="00874917" w:rsidRDefault="00E3639B" w:rsidP="00E3639B">
      <w:pPr>
        <w:pStyle w:val="Paragraphedeliste"/>
        <w:numPr>
          <w:ilvl w:val="0"/>
          <w:numId w:val="11"/>
        </w:numPr>
        <w:ind w:left="567" w:hanging="567"/>
        <w:rPr>
          <w:b/>
          <w:noProof/>
          <w:u w:val="single"/>
        </w:rPr>
      </w:pPr>
      <w:r w:rsidRPr="00874917">
        <w:rPr>
          <w:b/>
          <w:noProof/>
          <w:u w:val="single"/>
        </w:rPr>
        <w:t>Pratiques frauduleuses et de corruption</w:t>
      </w:r>
    </w:p>
    <w:p w14:paraId="76D4FF6A" w14:textId="77777777" w:rsidR="00E3639B" w:rsidRPr="00874917" w:rsidRDefault="00E3639B" w:rsidP="00E3639B">
      <w:pPr>
        <w:rPr>
          <w:noProof/>
        </w:rPr>
      </w:pPr>
      <w:r w:rsidRPr="00874917">
        <w:rPr>
          <w:noProof/>
        </w:rPr>
        <w:t>Le Maître d'Ouvrage, les fournisseurs, consultants, entrepreneurs et leurs sous-traitants doivent respecter les règles d’éthique les plus rigoureuses durant la passation et l’exécution des marchés. Selon qu’il s’agit de marchés de travaux, de fournitures, d’équipements, de prestations intellectuelles (consultants) ou d’autres prestations de services, le Maître d'Ouvrage peut également être dénommé Client ou Acheteur.</w:t>
      </w:r>
    </w:p>
    <w:p w14:paraId="645785B5" w14:textId="77777777" w:rsidR="00E3639B" w:rsidRPr="00874917" w:rsidRDefault="00E3639B" w:rsidP="00E3639B">
      <w:pPr>
        <w:rPr>
          <w:noProof/>
        </w:rPr>
      </w:pPr>
      <w:r w:rsidRPr="00874917">
        <w:rPr>
          <w:noProof/>
        </w:rPr>
        <w:t>En signant la Déclaration d’Intégrité, les fournisseurs, consultants, entrepreneurs et leurs sous</w:t>
      </w:r>
      <w:r w:rsidRPr="00874917">
        <w:rPr>
          <w:noProof/>
        </w:rPr>
        <w:noBreakHyphen/>
        <w:t xml:space="preserve">traitants déclarent (i) qu’ils n’ont commis aucun acte susceptible d’influencer le processus d’attribution du </w:t>
      </w:r>
      <w:r>
        <w:rPr>
          <w:noProof/>
        </w:rPr>
        <w:t>M</w:t>
      </w:r>
      <w:r w:rsidRPr="00874917">
        <w:rPr>
          <w:noProof/>
        </w:rPr>
        <w:t xml:space="preserve">arché au détriment du Maître d'Ouvrage et notamment qu’aucune pratique anticoncurrentielle n’est intervenue et n’interviendra et que (ii) la négociation, la passation et l’exécution du </w:t>
      </w:r>
      <w:r>
        <w:rPr>
          <w:noProof/>
        </w:rPr>
        <w:t>Marché</w:t>
      </w:r>
      <w:r w:rsidRPr="00874917">
        <w:rPr>
          <w:noProof/>
        </w:rPr>
        <w:t xml:space="preserve"> n’a pas donné et ne donnera pas lieu à un acte de corruption ou de fraude. </w:t>
      </w:r>
    </w:p>
    <w:p w14:paraId="0CB168DE" w14:textId="77777777" w:rsidR="00E3639B" w:rsidRPr="00874917" w:rsidRDefault="00E3639B" w:rsidP="00E3639B">
      <w:pPr>
        <w:rPr>
          <w:noProof/>
        </w:rPr>
      </w:pPr>
      <w:r w:rsidRPr="00874917">
        <w:rPr>
          <w:noProof/>
        </w:rPr>
        <w:t xml:space="preserve">L’AFD requiert que les documents de passation de marchés et les marchés qu’elle finance contiennent une disposition requérant des fournisseurs, consultants, entrepreneurs et de leurs sous-traitants qu’ils autorisent l’AFD à examiner les documents et pièces comptables relatifs au processus de passation et à l’exécution du </w:t>
      </w:r>
      <w:r>
        <w:rPr>
          <w:noProof/>
        </w:rPr>
        <w:t>M</w:t>
      </w:r>
      <w:r w:rsidRPr="00874917">
        <w:rPr>
          <w:noProof/>
        </w:rPr>
        <w:t xml:space="preserve">arché et à les soumettre pour vérification à des auditeurs désignés par l’AFD. </w:t>
      </w:r>
    </w:p>
    <w:p w14:paraId="0D10C6A5" w14:textId="77777777" w:rsidR="00E3639B" w:rsidRPr="00874917" w:rsidRDefault="00E3639B" w:rsidP="00E3639B">
      <w:pPr>
        <w:rPr>
          <w:noProof/>
        </w:rPr>
      </w:pPr>
      <w:r w:rsidRPr="00874917">
        <w:rPr>
          <w:noProof/>
        </w:rPr>
        <w:t>L’AFD se réserve le droit de prendre toute action appropriée afin de s'assurer du respect de ces règles d'éthique, notamment le droit de :</w:t>
      </w:r>
    </w:p>
    <w:p w14:paraId="57A1720B" w14:textId="77777777" w:rsidR="00E3639B" w:rsidRPr="00874917" w:rsidRDefault="00E3639B" w:rsidP="00E3639B">
      <w:pPr>
        <w:pStyle w:val="Paragraphedeliste"/>
        <w:numPr>
          <w:ilvl w:val="0"/>
          <w:numId w:val="12"/>
        </w:numPr>
        <w:ind w:left="567" w:hanging="567"/>
        <w:contextualSpacing w:val="0"/>
        <w:rPr>
          <w:noProof/>
        </w:rPr>
      </w:pPr>
      <w:r w:rsidRPr="00874917">
        <w:rPr>
          <w:noProof/>
        </w:rPr>
        <w:t>Rejeter la proposition d’attribution d’un marché si elle établit que le soumissionnaire ou le consultant auquel il est recommandé d’attribuer le marché est coupable de corruption, directement ou par l’intermédiaire d’un agent, ou s’est livré à des fraudes ou des pratiques anticoncurrentielles en vue de l’obtention de ce marché ;</w:t>
      </w:r>
    </w:p>
    <w:p w14:paraId="67A1027C" w14:textId="77777777" w:rsidR="00E3639B" w:rsidRPr="00874917" w:rsidRDefault="00E3639B" w:rsidP="00E3639B">
      <w:pPr>
        <w:pStyle w:val="Paragraphedeliste"/>
        <w:numPr>
          <w:ilvl w:val="0"/>
          <w:numId w:val="12"/>
        </w:numPr>
        <w:ind w:left="567" w:hanging="567"/>
        <w:contextualSpacing w:val="0"/>
        <w:rPr>
          <w:noProof/>
        </w:rPr>
      </w:pPr>
      <w:r w:rsidRPr="00874917">
        <w:rPr>
          <w:noProof/>
        </w:rPr>
        <w:t>Déclarer la passation du marché non-conforme si elle détermine, à un moment quelconque, que les représentants du Maître d'Ouvrage, des fournisseurs, consultants, entrepreneurs ou de leurs sous</w:t>
      </w:r>
      <w:r w:rsidRPr="00874917">
        <w:rPr>
          <w:noProof/>
        </w:rPr>
        <w:noBreakHyphen/>
        <w:t>traitants se sont livrés à la corruption, à des fraudes, ou à des pratiques anticoncurrentielles pendant le processus de passation du marché ou l’exécution du marché sans que le Maître d'Ouvrage ait pris, en temps voulu et à la satisfaction de l’AFD, les mesures nécessaires pour remédier à cette situation, y compris en manquant à son devoir d’informer l’AFD lorsqu’il a eu connaissance de telles manœuvres.</w:t>
      </w:r>
    </w:p>
    <w:p w14:paraId="26E93DDE" w14:textId="77777777" w:rsidR="00E3639B" w:rsidRPr="00874917" w:rsidRDefault="00E3639B" w:rsidP="00E3639B">
      <w:pPr>
        <w:rPr>
          <w:noProof/>
        </w:rPr>
      </w:pPr>
      <w:r w:rsidRPr="00874917">
        <w:rPr>
          <w:noProof/>
        </w:rPr>
        <w:t>Aux fins d’application de la présente disposition, l’AFD définit comme suit les expressions suivantes :</w:t>
      </w:r>
    </w:p>
    <w:p w14:paraId="5CF739ED" w14:textId="77777777" w:rsidR="00E3639B" w:rsidRPr="00874917" w:rsidRDefault="00E3639B" w:rsidP="00E3639B">
      <w:pPr>
        <w:pStyle w:val="Paragraphedeliste"/>
        <w:numPr>
          <w:ilvl w:val="0"/>
          <w:numId w:val="13"/>
        </w:numPr>
        <w:ind w:left="567" w:hanging="567"/>
        <w:contextualSpacing w:val="0"/>
        <w:rPr>
          <w:noProof/>
        </w:rPr>
      </w:pPr>
      <w:r w:rsidRPr="00874917">
        <w:rPr>
          <w:noProof/>
        </w:rPr>
        <w:t>La Corruption d’Agent Public est :</w:t>
      </w:r>
    </w:p>
    <w:p w14:paraId="13760F7E" w14:textId="77777777" w:rsidR="00E3639B" w:rsidRPr="00874917" w:rsidRDefault="00E3639B" w:rsidP="00E3639B">
      <w:pPr>
        <w:pStyle w:val="Paragraphedeliste"/>
        <w:numPr>
          <w:ilvl w:val="0"/>
          <w:numId w:val="14"/>
        </w:numPr>
        <w:ind w:left="1134" w:hanging="567"/>
        <w:contextualSpacing w:val="0"/>
        <w:rPr>
          <w:noProof/>
        </w:rPr>
      </w:pPr>
      <w:r w:rsidRPr="00874917">
        <w:rPr>
          <w:noProof/>
        </w:rPr>
        <w:lastRenderedPageBreak/>
        <w:t>Le fait de promettre, d’offrir ou d’accorder à un Agent Public, directement ou indirectement, un avantage indu de toute nature, pour lui-même ou pour une autre Personne</w:t>
      </w:r>
      <w:r>
        <w:rPr>
          <w:rStyle w:val="Appelnotedebasdep"/>
          <w:noProof/>
        </w:rPr>
        <w:footnoteReference w:customMarkFollows="1" w:id="57"/>
        <w:t>1</w:t>
      </w:r>
      <w:r w:rsidRPr="00874917">
        <w:rPr>
          <w:noProof/>
        </w:rPr>
        <w:t xml:space="preserve"> ou entité, afin qu’il accomplisse ou s’abstienne d’accomplir un acte dans l’exercice de ses fonctions officielles ;</w:t>
      </w:r>
    </w:p>
    <w:p w14:paraId="333D18CF" w14:textId="77777777" w:rsidR="00E3639B" w:rsidRPr="00874917" w:rsidRDefault="00E3639B" w:rsidP="00E3639B">
      <w:pPr>
        <w:pStyle w:val="Paragraphedeliste"/>
        <w:numPr>
          <w:ilvl w:val="0"/>
          <w:numId w:val="14"/>
        </w:numPr>
        <w:ind w:left="1134" w:hanging="567"/>
        <w:contextualSpacing w:val="0"/>
        <w:rPr>
          <w:noProof/>
        </w:rPr>
      </w:pPr>
      <w:r w:rsidRPr="00874917">
        <w:rPr>
          <w:noProof/>
        </w:rPr>
        <w:t>Le fait pour un Agent Public de solliciter ou d’accepter, directement ou indirectement, un avantage indu de toute nature, pour lui-même ou pour une autre Personne ou entité, afin d’accomplir ou de s’abstenir d’accomplir un acte dans l’exercice de ses fonctions officielles.</w:t>
      </w:r>
    </w:p>
    <w:p w14:paraId="49ED9457" w14:textId="77777777" w:rsidR="00E3639B" w:rsidRPr="00874917" w:rsidRDefault="00E3639B" w:rsidP="00E3639B">
      <w:pPr>
        <w:pStyle w:val="Paragraphedeliste"/>
        <w:keepNext/>
        <w:keepLines/>
        <w:numPr>
          <w:ilvl w:val="0"/>
          <w:numId w:val="13"/>
        </w:numPr>
        <w:ind w:left="567" w:hanging="567"/>
        <w:contextualSpacing w:val="0"/>
        <w:rPr>
          <w:noProof/>
        </w:rPr>
      </w:pPr>
      <w:r w:rsidRPr="00874917">
        <w:rPr>
          <w:noProof/>
        </w:rPr>
        <w:t xml:space="preserve">La notion d’Agent Public inclut : </w:t>
      </w:r>
    </w:p>
    <w:p w14:paraId="3A60B0F6" w14:textId="77777777" w:rsidR="00E3639B" w:rsidRPr="00874917" w:rsidRDefault="00E3639B" w:rsidP="00E3639B">
      <w:pPr>
        <w:pStyle w:val="Paragraphedeliste"/>
        <w:numPr>
          <w:ilvl w:val="0"/>
          <w:numId w:val="14"/>
        </w:numPr>
        <w:ind w:left="1134" w:hanging="567"/>
        <w:contextualSpacing w:val="0"/>
        <w:rPr>
          <w:noProof/>
        </w:rPr>
      </w:pPr>
      <w:r w:rsidRPr="00874917">
        <w:rPr>
          <w:noProof/>
        </w:rPr>
        <w:t>Toute Personne physique qui détient un mandat législatif, exécutif, administratif ou judiciaire (au sein de l’Etat du Maître d'Ouvrage), indépendamment du fait que cette Personne physique ait été nommée ou élue, indépendamment du caractère permanent ou provisoire de son mandat, qu’il soit rémunéré ou non, et indépendamment de sa position et du niveau hiérarchique qu’elle occupe ;</w:t>
      </w:r>
    </w:p>
    <w:p w14:paraId="2A71A1AA" w14:textId="77777777" w:rsidR="00E3639B" w:rsidRPr="00874917" w:rsidRDefault="00E3639B" w:rsidP="00E3639B">
      <w:pPr>
        <w:pStyle w:val="Paragraphedeliste"/>
        <w:numPr>
          <w:ilvl w:val="0"/>
          <w:numId w:val="14"/>
        </w:numPr>
        <w:ind w:left="1134" w:hanging="567"/>
        <w:contextualSpacing w:val="0"/>
        <w:rPr>
          <w:noProof/>
        </w:rPr>
      </w:pPr>
      <w:r w:rsidRPr="00874917">
        <w:rPr>
          <w:noProof/>
        </w:rPr>
        <w:t>Toute autre Personne physique qui exerce une fonction publique, y compris pour une institution d’État ou une entreprise publique, ou qui fournit un service public ;</w:t>
      </w:r>
    </w:p>
    <w:p w14:paraId="6453B77E" w14:textId="77777777" w:rsidR="00E3639B" w:rsidRPr="00874917" w:rsidRDefault="00E3639B" w:rsidP="00E3639B">
      <w:pPr>
        <w:pStyle w:val="Paragraphedeliste"/>
        <w:numPr>
          <w:ilvl w:val="0"/>
          <w:numId w:val="14"/>
        </w:numPr>
        <w:ind w:left="1134" w:hanging="567"/>
        <w:contextualSpacing w:val="0"/>
        <w:rPr>
          <w:noProof/>
        </w:rPr>
      </w:pPr>
      <w:r w:rsidRPr="00874917">
        <w:rPr>
          <w:noProof/>
        </w:rPr>
        <w:t>Toute autre Personne physique définie comme agent public par la législation nationale du pays du Maître d'Ouvrage.</w:t>
      </w:r>
    </w:p>
    <w:p w14:paraId="7AB35A93" w14:textId="77777777" w:rsidR="00E3639B" w:rsidRPr="00874917" w:rsidRDefault="00E3639B" w:rsidP="00E3639B">
      <w:pPr>
        <w:pStyle w:val="Paragraphedeliste"/>
        <w:numPr>
          <w:ilvl w:val="0"/>
          <w:numId w:val="13"/>
        </w:numPr>
        <w:ind w:left="567" w:hanging="567"/>
        <w:contextualSpacing w:val="0"/>
        <w:rPr>
          <w:noProof/>
        </w:rPr>
      </w:pPr>
      <w:r w:rsidRPr="00874917">
        <w:rPr>
          <w:noProof/>
        </w:rPr>
        <w:t>La Corruption de Personne Privée</w:t>
      </w:r>
      <w:r>
        <w:rPr>
          <w:rStyle w:val="Appelnotedebasdep"/>
          <w:noProof/>
        </w:rPr>
        <w:footnoteReference w:customMarkFollows="1" w:id="58"/>
        <w:t>8</w:t>
      </w:r>
      <w:r>
        <w:rPr>
          <w:rStyle w:val="Appeldenotedefin"/>
          <w:noProof/>
        </w:rPr>
        <w:endnoteReference w:customMarkFollows="1" w:id="3"/>
        <w:t>2</w:t>
      </w:r>
      <w:r w:rsidRPr="00874917">
        <w:rPr>
          <w:noProof/>
        </w:rPr>
        <w:t xml:space="preserve"> désigne :</w:t>
      </w:r>
    </w:p>
    <w:p w14:paraId="4DA6B8A1" w14:textId="77777777" w:rsidR="00E3639B" w:rsidRPr="00874917" w:rsidRDefault="00E3639B" w:rsidP="00E3639B">
      <w:pPr>
        <w:pStyle w:val="Paragraphedeliste"/>
        <w:numPr>
          <w:ilvl w:val="0"/>
          <w:numId w:val="14"/>
        </w:numPr>
        <w:ind w:left="1134" w:hanging="567"/>
        <w:contextualSpacing w:val="0"/>
        <w:rPr>
          <w:noProof/>
        </w:rPr>
      </w:pPr>
      <w:r w:rsidRPr="00874917">
        <w:rPr>
          <w:noProof/>
        </w:rPr>
        <w:t>Le fait de promettre, d’offrir ou d’accorder, directement ou indirectement, un avantage indu de toute nature à toute Personne Privée, pour elle-même ou pour une autre Personne ou entité, afin que, en violation de ses obligations légales, contractuelles ou professionnelles, elle accomplisse ou s’abstienne d’accomplir un acte ;</w:t>
      </w:r>
    </w:p>
    <w:p w14:paraId="1005E2D1" w14:textId="77777777" w:rsidR="00E3639B" w:rsidRPr="00874917" w:rsidRDefault="00E3639B" w:rsidP="00E3639B">
      <w:pPr>
        <w:pStyle w:val="Paragraphedeliste"/>
        <w:numPr>
          <w:ilvl w:val="0"/>
          <w:numId w:val="14"/>
        </w:numPr>
        <w:ind w:left="1134" w:hanging="567"/>
        <w:contextualSpacing w:val="0"/>
        <w:rPr>
          <w:noProof/>
        </w:rPr>
      </w:pPr>
      <w:r w:rsidRPr="00874917">
        <w:rPr>
          <w:noProof/>
        </w:rPr>
        <w:t>Le fait pour toute Personne Privée de solliciter ou d’accepter, directement ou indirectement, un avantage indu de toute nature, pour elle-même ou pour une autre Personne ou entité, afin d’accomplir ou de s’abstenir d’accomplir un acte en violation de ses obligations légales, contractuelles ou professionnelles.</w:t>
      </w:r>
    </w:p>
    <w:p w14:paraId="4CDB15BC" w14:textId="77777777" w:rsidR="00E3639B" w:rsidRPr="00874917" w:rsidRDefault="00E3639B" w:rsidP="00E3639B">
      <w:pPr>
        <w:pStyle w:val="Paragraphedeliste"/>
        <w:numPr>
          <w:ilvl w:val="0"/>
          <w:numId w:val="13"/>
        </w:numPr>
        <w:ind w:left="567" w:hanging="567"/>
        <w:contextualSpacing w:val="0"/>
        <w:rPr>
          <w:noProof/>
        </w:rPr>
      </w:pPr>
      <w:r w:rsidRPr="00874917">
        <w:rPr>
          <w:noProof/>
        </w:rPr>
        <w:t>La Fraude désigne toute manœuvre déloyale (action ou omission), qu’elle soit ou non pénalement incriminée, destinée à tromper délibérément autrui, à lui dissimuler intentionnellement des éléments ou à surprendre ou vicier son consentement, contourner des obligations légales ou règlementaires et/ou violer des règles internes afin d’obtenir un bénéfice illégitime.</w:t>
      </w:r>
    </w:p>
    <w:p w14:paraId="0BDDB4C7" w14:textId="77777777" w:rsidR="00E3639B" w:rsidRPr="00874917" w:rsidRDefault="00E3639B" w:rsidP="00E3639B">
      <w:pPr>
        <w:pStyle w:val="Paragraphedeliste"/>
        <w:numPr>
          <w:ilvl w:val="0"/>
          <w:numId w:val="13"/>
        </w:numPr>
        <w:ind w:left="567" w:hanging="567"/>
        <w:contextualSpacing w:val="0"/>
        <w:rPr>
          <w:noProof/>
        </w:rPr>
      </w:pPr>
      <w:r w:rsidRPr="00874917">
        <w:rPr>
          <w:noProof/>
        </w:rPr>
        <w:t xml:space="preserve">Une Pratique Anticoncurrentielle désigne : </w:t>
      </w:r>
    </w:p>
    <w:p w14:paraId="536CE3D9" w14:textId="77777777" w:rsidR="00E3639B" w:rsidRPr="00874917" w:rsidRDefault="00E3639B" w:rsidP="00E3639B">
      <w:pPr>
        <w:pStyle w:val="Paragraphedeliste"/>
        <w:numPr>
          <w:ilvl w:val="0"/>
          <w:numId w:val="14"/>
        </w:numPr>
        <w:ind w:left="1134" w:hanging="567"/>
        <w:contextualSpacing w:val="0"/>
        <w:rPr>
          <w:noProof/>
        </w:rPr>
      </w:pPr>
      <w:r w:rsidRPr="00874917">
        <w:rPr>
          <w:noProof/>
        </w:rPr>
        <w:t xml:space="preserve">Toute action concertée ou tacite ayant pour objet ou pour effet d'empêcher, de restreindre ou de fausser le jeu de la concurrence sur un marché, notamment lorsqu'elle tend à : (i) limiter l'accès au marché ou le libre exercice de la concurrence par d'autres Personnes ; (ii) faire obstacle à la fixation des prix par le libre jeu du marché en favorisant artificiellement leur hausse ou leur baisse ; (iii) limiter ou contrôler la production, les débouchés, les investissements ou le progrès technique ; ou (iv) répartir les marchés ou les sources d'approvisionnement ; </w:t>
      </w:r>
    </w:p>
    <w:p w14:paraId="136DE675" w14:textId="77777777" w:rsidR="00E3639B" w:rsidRPr="00874917" w:rsidRDefault="00E3639B" w:rsidP="00E3639B">
      <w:pPr>
        <w:pStyle w:val="Paragraphedeliste"/>
        <w:numPr>
          <w:ilvl w:val="0"/>
          <w:numId w:val="14"/>
        </w:numPr>
        <w:ind w:left="1134" w:hanging="567"/>
        <w:contextualSpacing w:val="0"/>
        <w:rPr>
          <w:noProof/>
        </w:rPr>
      </w:pPr>
      <w:r w:rsidRPr="00874917">
        <w:rPr>
          <w:noProof/>
        </w:rPr>
        <w:t>Toute exploitation abusive par une Personne ou un groupe de Personnes d'une position dominante sur un marché intérieur ou sur une partie substantielle de celui-ci ;</w:t>
      </w:r>
    </w:p>
    <w:p w14:paraId="7A2EDC2F" w14:textId="77777777" w:rsidR="00E3639B" w:rsidRPr="00874917" w:rsidRDefault="00E3639B" w:rsidP="00E3639B">
      <w:pPr>
        <w:pStyle w:val="Paragraphedeliste"/>
        <w:numPr>
          <w:ilvl w:val="0"/>
          <w:numId w:val="14"/>
        </w:numPr>
        <w:ind w:left="1134" w:hanging="567"/>
        <w:contextualSpacing w:val="0"/>
        <w:rPr>
          <w:noProof/>
        </w:rPr>
      </w:pPr>
      <w:r w:rsidRPr="00874917">
        <w:rPr>
          <w:noProof/>
        </w:rPr>
        <w:t>Toute offre de prix abusivement bas, dont l'objet ou l'effet est d'éliminer d'un marché ou d'empêcher d'accéder à un marché une Personne ou l'un de ses produits.</w:t>
      </w:r>
    </w:p>
    <w:p w14:paraId="72C1F46D" w14:textId="77777777" w:rsidR="00E3639B" w:rsidRPr="00874917" w:rsidRDefault="00E3639B" w:rsidP="00E3639B">
      <w:pPr>
        <w:pStyle w:val="Paragraphedeliste"/>
        <w:keepNext/>
        <w:numPr>
          <w:ilvl w:val="0"/>
          <w:numId w:val="11"/>
        </w:numPr>
        <w:ind w:left="567" w:hanging="567"/>
        <w:rPr>
          <w:b/>
          <w:noProof/>
          <w:u w:val="single"/>
        </w:rPr>
      </w:pPr>
      <w:r w:rsidRPr="00874917">
        <w:rPr>
          <w:b/>
          <w:noProof/>
          <w:u w:val="single"/>
        </w:rPr>
        <w:lastRenderedPageBreak/>
        <w:t>Responsabilité Environnementale et Sociale</w:t>
      </w:r>
    </w:p>
    <w:p w14:paraId="15CAF575" w14:textId="77777777" w:rsidR="00E3639B" w:rsidRPr="00874917" w:rsidRDefault="00E3639B" w:rsidP="00E3639B">
      <w:pPr>
        <w:rPr>
          <w:noProof/>
        </w:rPr>
      </w:pPr>
      <w:r w:rsidRPr="00874917">
        <w:rPr>
          <w:noProof/>
        </w:rPr>
        <w:t>Afin de promouvoir un développement durable, l’AFD souhaite s’assurer du respect des normes environnementales et sociales internationalement reconnues. A cet effet, les fournisseurs, consultants, entrepreneurs et leurs sous-traitants doivent s’engager, sur la base de la Déclaration d’Intégrité, à :</w:t>
      </w:r>
    </w:p>
    <w:p w14:paraId="263746B9" w14:textId="77777777" w:rsidR="00E3639B" w:rsidRPr="00874917" w:rsidRDefault="00E3639B" w:rsidP="00E3639B">
      <w:pPr>
        <w:pStyle w:val="Paragraphedeliste"/>
        <w:numPr>
          <w:ilvl w:val="0"/>
          <w:numId w:val="101"/>
        </w:numPr>
        <w:ind w:left="567" w:hanging="567"/>
        <w:contextualSpacing w:val="0"/>
        <w:rPr>
          <w:noProof/>
        </w:rPr>
      </w:pPr>
      <w:r w:rsidRPr="00874917">
        <w:rPr>
          <w:noProof/>
        </w:rPr>
        <w:t xml:space="preserve">Respecter et faire respecter par l’ensemble de leurs sous-traitants, en cohérence avec les lois et règlements applicables dans le pays où est réalisé le </w:t>
      </w:r>
      <w:r>
        <w:rPr>
          <w:noProof/>
        </w:rPr>
        <w:t>M</w:t>
      </w:r>
      <w:r w:rsidRPr="00874917">
        <w:rPr>
          <w:noProof/>
        </w:rPr>
        <w:t>arché,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31A0EA0B" w14:textId="77777777" w:rsidR="00E3639B" w:rsidRPr="00874917" w:rsidRDefault="00E3639B" w:rsidP="00E3639B">
      <w:pPr>
        <w:pStyle w:val="Paragraphedeliste"/>
        <w:numPr>
          <w:ilvl w:val="0"/>
          <w:numId w:val="101"/>
        </w:numPr>
        <w:ind w:left="567" w:hanging="567"/>
        <w:contextualSpacing w:val="0"/>
        <w:rPr>
          <w:noProof/>
        </w:rPr>
      </w:pPr>
      <w:r w:rsidRPr="00874917">
        <w:rPr>
          <w:noProof/>
        </w:rPr>
        <w:t>Mettre en œuvre les mesures d’atténuation des risques environnementaux et sociaux lorsqu‘elles sont indiquées dans le Plan de Gestion Environnementale et Sociale (PGES) fourni par le Maître d'Ouvrage.</w:t>
      </w:r>
    </w:p>
    <w:p w14:paraId="053F82BD" w14:textId="77777777" w:rsidR="00E3639B" w:rsidRPr="00CE05BD" w:rsidRDefault="00E3639B" w:rsidP="00E3639B">
      <w:pPr>
        <w:rPr>
          <w:i/>
          <w:noProof/>
        </w:rPr>
      </w:pPr>
      <w:r w:rsidRPr="00CE05BD">
        <w:rPr>
          <w:i/>
          <w:noProof/>
          <w:highlight w:val="yellow"/>
        </w:rPr>
        <w:t>Fin de l’OPTION A]</w:t>
      </w:r>
    </w:p>
    <w:p w14:paraId="70873EDC" w14:textId="77777777" w:rsidR="00E3639B" w:rsidRDefault="00E3639B" w:rsidP="00E3639B">
      <w:pPr>
        <w:rPr>
          <w:b/>
          <w:i/>
          <w:noProof/>
          <w:highlight w:val="yellow"/>
        </w:rPr>
      </w:pPr>
    </w:p>
    <w:p w14:paraId="0F837297" w14:textId="77777777" w:rsidR="00E3639B" w:rsidRDefault="00E3639B" w:rsidP="00E3639B">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450C89">
        <w:rPr>
          <w:b/>
          <w:i/>
          <w:noProof/>
          <w:highlight w:val="yellow"/>
        </w:rPr>
        <w:t>qui fait référence aux Directives 2024</w:t>
      </w:r>
      <w:r>
        <w:rPr>
          <w:b/>
          <w:i/>
          <w:noProof/>
          <w:highlight w:val="yellow"/>
        </w:rPr>
        <w:t xml:space="preserve"> ou plus récentes]</w:t>
      </w:r>
    </w:p>
    <w:p w14:paraId="40CFB74A" w14:textId="77777777" w:rsidR="00E3639B" w:rsidRDefault="00E3639B" w:rsidP="00E3639B">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7BB760B4" w14:textId="77777777" w:rsidR="00E3639B" w:rsidRPr="00CE05BD" w:rsidRDefault="00E3639B" w:rsidP="00E3639B">
      <w:pPr>
        <w:pStyle w:val="TITLESECTION"/>
        <w:jc w:val="both"/>
        <w:rPr>
          <w:i/>
          <w:noProof/>
          <w:sz w:val="24"/>
        </w:rPr>
      </w:pPr>
    </w:p>
    <w:p w14:paraId="4505DCE4" w14:textId="77777777" w:rsidR="00E3639B" w:rsidRDefault="00E3639B" w:rsidP="00E3639B">
      <w:pPr>
        <w:pStyle w:val="Paragraphedeliste"/>
        <w:numPr>
          <w:ilvl w:val="3"/>
          <w:numId w:val="11"/>
        </w:numPr>
        <w:ind w:left="0" w:firstLine="0"/>
        <w:rPr>
          <w:b/>
          <w:noProof/>
          <w:u w:val="single"/>
        </w:rPr>
      </w:pPr>
      <w:r w:rsidRPr="00CE05BD">
        <w:rPr>
          <w:b/>
          <w:noProof/>
          <w:u w:val="single"/>
        </w:rPr>
        <w:t xml:space="preserve">Pratiques </w:t>
      </w:r>
      <w:r>
        <w:rPr>
          <w:b/>
          <w:noProof/>
          <w:u w:val="single"/>
        </w:rPr>
        <w:t>p</w:t>
      </w:r>
      <w:r w:rsidRPr="00CE05BD">
        <w:rPr>
          <w:b/>
          <w:noProof/>
          <w:u w:val="single"/>
        </w:rPr>
        <w:t>rohibées</w:t>
      </w:r>
    </w:p>
    <w:p w14:paraId="0CF7E847" w14:textId="77777777" w:rsidR="00E3639B" w:rsidRDefault="00E3639B" w:rsidP="00E3639B">
      <w:pPr>
        <w:rPr>
          <w:noProof/>
        </w:rPr>
      </w:pPr>
      <w:r w:rsidRPr="00874917">
        <w:rPr>
          <w:noProof/>
        </w:rPr>
        <w:t xml:space="preserve">Le Maître d'Ouvrage, les </w:t>
      </w:r>
      <w:r>
        <w:rPr>
          <w:noProof/>
        </w:rPr>
        <w:t>candidats, soumissionnaires, consultants ou prestataires</w:t>
      </w:r>
      <w:r w:rsidRPr="00874917">
        <w:rPr>
          <w:noProof/>
        </w:rPr>
        <w:t xml:space="preserve"> doivent respecter les règles d’éthique les plus rigoureuses durant la passation et l’exécution des marchés. </w:t>
      </w:r>
      <w:r w:rsidRPr="008A0601">
        <w:rPr>
          <w:noProof/>
          <w:szCs w:val="22"/>
        </w:rPr>
        <w:t>Selon qu’il s’agit de marchés de travaux, de fournitures, d’équipements, de prestations intellectuelles (consultants) ou d’autres prestations de services, le Maître d'Ouvrage peut également être dénommé Client ou Acheteur</w:t>
      </w:r>
      <w:r w:rsidRPr="00EE7A02">
        <w:rPr>
          <w:noProof/>
          <w:sz w:val="22"/>
          <w:szCs w:val="22"/>
        </w:rPr>
        <w:t>.</w:t>
      </w:r>
    </w:p>
    <w:p w14:paraId="1D96B048" w14:textId="77777777" w:rsidR="00E3639B" w:rsidRPr="00874917" w:rsidRDefault="00E3639B" w:rsidP="00E3639B">
      <w:pPr>
        <w:rPr>
          <w:noProof/>
        </w:rPr>
      </w:pPr>
      <w:r w:rsidRPr="00874917">
        <w:rPr>
          <w:noProof/>
        </w:rPr>
        <w:t xml:space="preserve">Aux fins d’application de la présente disposition, l’AFD </w:t>
      </w:r>
      <w:r>
        <w:rPr>
          <w:noProof/>
        </w:rPr>
        <w:t>introduit la notion de Pratiques prohibées, qui renvoie à des actes tels que définis dans les documents intitulés « </w:t>
      </w:r>
      <w:r w:rsidRPr="007246DC">
        <w:rPr>
          <w:noProof/>
        </w:rPr>
        <w:t>Politique générale du groupe AFD en matière de prévention et de lutte c</w:t>
      </w:r>
      <w:r>
        <w:rPr>
          <w:noProof/>
        </w:rPr>
        <w:t>ontre les Pratiques p</w:t>
      </w:r>
      <w:r w:rsidRPr="007246DC">
        <w:rPr>
          <w:noProof/>
        </w:rPr>
        <w:t>rohibées</w:t>
      </w:r>
      <w:r>
        <w:rPr>
          <w:noProof/>
        </w:rPr>
        <w:t> »</w:t>
      </w:r>
      <w:r w:rsidRPr="00FB72FB">
        <w:rPr>
          <w:rStyle w:val="Appelnotedebasdep"/>
          <w:noProof/>
        </w:rPr>
        <w:t xml:space="preserve"> </w:t>
      </w:r>
      <w:r>
        <w:rPr>
          <w:rStyle w:val="Appelnotedebasdep"/>
          <w:noProof/>
        </w:rPr>
        <w:footnoteReference w:id="59"/>
      </w:r>
      <w:r>
        <w:rPr>
          <w:noProof/>
        </w:rPr>
        <w:t>, et « Directives de passation des marchés financés par l’AFD dans les Etats étrangers »</w:t>
      </w:r>
      <w:r>
        <w:rPr>
          <w:rStyle w:val="Appelnotedebasdep"/>
          <w:noProof/>
        </w:rPr>
        <w:footnoteReference w:id="60"/>
      </w:r>
      <w:r>
        <w:rPr>
          <w:noProof/>
        </w:rPr>
        <w:t>,</w:t>
      </w:r>
      <w:r w:rsidRPr="00D0782E">
        <w:rPr>
          <w:noProof/>
        </w:rPr>
        <w:t xml:space="preserve"> </w:t>
      </w:r>
      <w:r>
        <w:rPr>
          <w:noProof/>
        </w:rPr>
        <w:t>disponibles sur le site Internet de l'AFD.</w:t>
      </w:r>
    </w:p>
    <w:p w14:paraId="38F56E62" w14:textId="77777777" w:rsidR="00E3639B" w:rsidRPr="00874917" w:rsidRDefault="00E3639B" w:rsidP="00E3639B">
      <w:pPr>
        <w:rPr>
          <w:noProof/>
        </w:rPr>
      </w:pPr>
      <w:r w:rsidRPr="00874917">
        <w:rPr>
          <w:noProof/>
        </w:rPr>
        <w:t>En signant la Déclaration d’Intégrité, les fournisseurs, consultants, entrepreneurs et leurs sous</w:t>
      </w:r>
      <w:r w:rsidRPr="00874917">
        <w:rPr>
          <w:noProof/>
        </w:rPr>
        <w:noBreakHyphen/>
        <w:t xml:space="preserve">traitants déclarent qu’ils </w:t>
      </w:r>
      <w:r>
        <w:rPr>
          <w:noProof/>
        </w:rPr>
        <w:t>ne se sont livrés ou ne se livreront à aucune Pratique prohibée pendant la passation et l'exécution du Marché</w:t>
      </w:r>
      <w:r w:rsidRPr="00874917">
        <w:rPr>
          <w:noProof/>
        </w:rPr>
        <w:t>.</w:t>
      </w:r>
    </w:p>
    <w:p w14:paraId="3A98703B" w14:textId="77777777" w:rsidR="00E3639B" w:rsidRPr="00641616" w:rsidRDefault="00E3639B" w:rsidP="00E3639B">
      <w:pPr>
        <w:spacing w:after="100"/>
        <w:rPr>
          <w:rFonts w:cs="Arial"/>
          <w:noProof/>
        </w:rPr>
      </w:pPr>
      <w:r w:rsidRPr="00641616">
        <w:rPr>
          <w:rFonts w:cs="Arial"/>
          <w:noProof/>
        </w:rPr>
        <w:t>Ne peut être attributaire d'un Marché financé par l'AFD une Personne</w:t>
      </w:r>
      <w:r>
        <w:rPr>
          <w:rStyle w:val="Appelnotedebasdep"/>
          <w:rFonts w:cs="Arial"/>
          <w:noProof/>
        </w:rPr>
        <w:footnoteReference w:id="61"/>
      </w:r>
      <w:r w:rsidRPr="00641616">
        <w:rPr>
          <w:rFonts w:cs="Arial"/>
          <w:noProof/>
        </w:rPr>
        <w:t xml:space="preserve"> qui, ou dont un sous-traitant, un Dirigeant</w:t>
      </w:r>
      <w:r>
        <w:rPr>
          <w:rStyle w:val="Appelnotedebasdep"/>
          <w:rFonts w:cs="Arial"/>
          <w:noProof/>
        </w:rPr>
        <w:footnoteReference w:id="62"/>
      </w:r>
      <w:r w:rsidRPr="00641616">
        <w:rPr>
          <w:rFonts w:cs="Arial"/>
          <w:noProof/>
        </w:rPr>
        <w:t>, un employé ou un agent</w:t>
      </w:r>
      <w:r>
        <w:rPr>
          <w:rFonts w:cs="Arial"/>
          <w:noProof/>
        </w:rPr>
        <w:t xml:space="preserve"> (qu’il soit déclaré ou non)</w:t>
      </w:r>
      <w:r w:rsidRPr="00641616">
        <w:rPr>
          <w:rFonts w:cs="Arial"/>
          <w:noProof/>
        </w:rPr>
        <w:t>, à la date de remise d'une Candidature, d'une Offre, d'une Proposition, d'une Cotation, ou à tout moment entre cette date et l'attribution du Marché correspondant, s’est livré(e) à une Pratique prohibée, directement ou par l'intermédiaire d'un agent</w:t>
      </w:r>
      <w:r>
        <w:rPr>
          <w:rFonts w:cs="Arial"/>
          <w:noProof/>
        </w:rPr>
        <w:t xml:space="preserve"> (qu’il soit déclaré ou non)</w:t>
      </w:r>
      <w:r w:rsidRPr="00641616">
        <w:rPr>
          <w:rFonts w:cs="Arial"/>
          <w:noProof/>
        </w:rPr>
        <w:t>, en vue de l'obtention de ce Marché.</w:t>
      </w:r>
    </w:p>
    <w:p w14:paraId="05165DFB" w14:textId="77777777" w:rsidR="00E3639B" w:rsidRPr="00874917" w:rsidRDefault="00E3639B" w:rsidP="00E3639B">
      <w:pPr>
        <w:rPr>
          <w:noProof/>
        </w:rPr>
      </w:pPr>
      <w:r w:rsidRPr="00874917">
        <w:rPr>
          <w:noProof/>
        </w:rPr>
        <w:t xml:space="preserve">L’AFD requiert que les documents de passation de marchés et les marchés qu’elle finance contiennent une disposition requérant des </w:t>
      </w:r>
      <w:r>
        <w:rPr>
          <w:rFonts w:cs="Arial"/>
          <w:noProof/>
        </w:rPr>
        <w:t>c</w:t>
      </w:r>
      <w:r w:rsidRPr="00641616">
        <w:rPr>
          <w:rFonts w:cs="Arial"/>
          <w:noProof/>
        </w:rPr>
        <w:t>andidat</w:t>
      </w:r>
      <w:r>
        <w:rPr>
          <w:rFonts w:cs="Arial"/>
          <w:noProof/>
        </w:rPr>
        <w:t>s, s</w:t>
      </w:r>
      <w:r w:rsidRPr="00641616">
        <w:rPr>
          <w:rFonts w:cs="Arial"/>
          <w:noProof/>
        </w:rPr>
        <w:t>oumissionnaire</w:t>
      </w:r>
      <w:r>
        <w:rPr>
          <w:rFonts w:cs="Arial"/>
          <w:noProof/>
        </w:rPr>
        <w:t>s</w:t>
      </w:r>
      <w:r w:rsidRPr="00641616">
        <w:rPr>
          <w:rFonts w:cs="Arial"/>
          <w:noProof/>
        </w:rPr>
        <w:t xml:space="preserve">, </w:t>
      </w:r>
      <w:r>
        <w:rPr>
          <w:rFonts w:cs="Arial"/>
          <w:noProof/>
        </w:rPr>
        <w:t>c</w:t>
      </w:r>
      <w:r w:rsidRPr="00641616">
        <w:rPr>
          <w:rFonts w:cs="Arial"/>
          <w:noProof/>
        </w:rPr>
        <w:t>onsultant</w:t>
      </w:r>
      <w:r>
        <w:rPr>
          <w:rFonts w:cs="Arial"/>
          <w:noProof/>
        </w:rPr>
        <w:t>s</w:t>
      </w:r>
      <w:r w:rsidRPr="00641616">
        <w:rPr>
          <w:rFonts w:cs="Arial"/>
          <w:noProof/>
        </w:rPr>
        <w:t xml:space="preserve"> ou </w:t>
      </w:r>
      <w:r>
        <w:rPr>
          <w:rFonts w:cs="Arial"/>
          <w:noProof/>
        </w:rPr>
        <w:t>p</w:t>
      </w:r>
      <w:r w:rsidRPr="00641616">
        <w:rPr>
          <w:rFonts w:cs="Arial"/>
          <w:noProof/>
        </w:rPr>
        <w:t>restataire</w:t>
      </w:r>
      <w:r>
        <w:rPr>
          <w:rFonts w:cs="Arial"/>
          <w:noProof/>
        </w:rPr>
        <w:t>s,</w:t>
      </w:r>
      <w:r w:rsidRPr="00641616">
        <w:rPr>
          <w:rFonts w:cs="Arial"/>
          <w:noProof/>
        </w:rPr>
        <w:t xml:space="preserve"> </w:t>
      </w:r>
      <w:r w:rsidRPr="00874917">
        <w:rPr>
          <w:noProof/>
        </w:rPr>
        <w:t xml:space="preserve">et de leurs sous-traitants qu’ils autorisent l’AFD à </w:t>
      </w:r>
      <w:r>
        <w:rPr>
          <w:noProof/>
        </w:rPr>
        <w:t xml:space="preserve">mener des investigations, et notamment à </w:t>
      </w:r>
      <w:r w:rsidRPr="00874917">
        <w:rPr>
          <w:noProof/>
        </w:rPr>
        <w:t xml:space="preserve">examiner les documents et pièces comptables relatifs au processus de passation et à l’exécution du </w:t>
      </w:r>
      <w:r>
        <w:rPr>
          <w:noProof/>
        </w:rPr>
        <w:t>M</w:t>
      </w:r>
      <w:r w:rsidRPr="00874917">
        <w:rPr>
          <w:noProof/>
        </w:rPr>
        <w:t xml:space="preserve">arché et à les soumettre pour vérification à des auditeurs désignés par l’AFD. </w:t>
      </w:r>
    </w:p>
    <w:p w14:paraId="462011CB" w14:textId="77777777" w:rsidR="00E3639B" w:rsidRDefault="00E3639B" w:rsidP="00E3639B">
      <w:pPr>
        <w:rPr>
          <w:noProof/>
        </w:rPr>
      </w:pPr>
      <w:r>
        <w:rPr>
          <w:noProof/>
        </w:rPr>
        <w:t xml:space="preserve">Aux fins de détecter et de lutter au mieux à l’encontre des Pratiques prohibées, l’AFD a mis en place un dispositif de signalement ouverts aux tiers. Toute personne peut donc signaler directement à la Fonction Investigations de l’AFD une allégation de Pratique prohibée soit : </w:t>
      </w:r>
    </w:p>
    <w:p w14:paraId="575767A5" w14:textId="77777777" w:rsidR="00E3639B" w:rsidRPr="004E1FBA" w:rsidRDefault="00E3639B" w:rsidP="00E3639B">
      <w:pPr>
        <w:pStyle w:val="Paragraphedeliste"/>
        <w:numPr>
          <w:ilvl w:val="0"/>
          <w:numId w:val="14"/>
        </w:numPr>
        <w:ind w:left="1134" w:hanging="567"/>
        <w:contextualSpacing w:val="0"/>
        <w:rPr>
          <w:noProof/>
        </w:rPr>
      </w:pPr>
      <w:r w:rsidRPr="005C281D">
        <w:rPr>
          <w:noProof/>
        </w:rPr>
        <w:lastRenderedPageBreak/>
        <w:t xml:space="preserve">Par </w:t>
      </w:r>
      <w:r>
        <w:rPr>
          <w:noProof/>
        </w:rPr>
        <w:t>e-mail</w:t>
      </w:r>
      <w:r w:rsidRPr="005C281D">
        <w:rPr>
          <w:noProof/>
        </w:rPr>
        <w:t>,</w:t>
      </w:r>
      <w:r>
        <w:rPr>
          <w:noProof/>
        </w:rPr>
        <w:t xml:space="preserve"> à l’adresse : </w:t>
      </w:r>
      <w:hyperlink r:id="rId46" w:history="1">
        <w:r w:rsidRPr="004A0AEE">
          <w:rPr>
            <w:rStyle w:val="Lienhypertexte"/>
            <w:noProof/>
          </w:rPr>
          <w:t>investigationsGroupeAFD@tutanota.com</w:t>
        </w:r>
      </w:hyperlink>
      <w:r>
        <w:rPr>
          <w:noProof/>
        </w:rPr>
        <w:t>, ou</w:t>
      </w:r>
    </w:p>
    <w:p w14:paraId="4F30090C" w14:textId="77777777" w:rsidR="00E3639B" w:rsidRPr="00874917" w:rsidRDefault="00E3639B" w:rsidP="00E3639B">
      <w:pPr>
        <w:pStyle w:val="Paragraphedeliste"/>
        <w:numPr>
          <w:ilvl w:val="0"/>
          <w:numId w:val="14"/>
        </w:numPr>
        <w:ind w:left="1134" w:hanging="567"/>
        <w:contextualSpacing w:val="0"/>
        <w:rPr>
          <w:noProof/>
        </w:rPr>
      </w:pPr>
      <w:r w:rsidRPr="005C281D">
        <w:rPr>
          <w:noProof/>
        </w:rPr>
        <w:t xml:space="preserve">Par lettre adressée </w:t>
      </w:r>
      <w:r>
        <w:rPr>
          <w:noProof/>
        </w:rPr>
        <w:t>à la direction</w:t>
      </w:r>
      <w:r w:rsidRPr="005C281D">
        <w:rPr>
          <w:noProof/>
        </w:rPr>
        <w:t xml:space="preserve"> de la Conformité du groupe AFD, 5 rue Roland Barthes, 75012 Paris.</w:t>
      </w:r>
    </w:p>
    <w:p w14:paraId="00D7DE9D" w14:textId="77777777" w:rsidR="00E3639B" w:rsidRPr="00CE05BD" w:rsidRDefault="00E3639B" w:rsidP="00E3639B">
      <w:pPr>
        <w:rPr>
          <w:b/>
          <w:noProof/>
          <w:u w:val="single"/>
        </w:rPr>
      </w:pPr>
    </w:p>
    <w:p w14:paraId="7483EAEC" w14:textId="77777777" w:rsidR="00E3639B" w:rsidRPr="00CE05BD" w:rsidRDefault="00E3639B" w:rsidP="00E3639B">
      <w:pPr>
        <w:pStyle w:val="Paragraphedeliste"/>
        <w:numPr>
          <w:ilvl w:val="3"/>
          <w:numId w:val="11"/>
        </w:numPr>
        <w:ind w:left="0" w:firstLine="0"/>
        <w:rPr>
          <w:b/>
          <w:noProof/>
          <w:u w:val="single"/>
        </w:rPr>
      </w:pPr>
      <w:r>
        <w:rPr>
          <w:b/>
          <w:noProof/>
          <w:u w:val="single"/>
        </w:rPr>
        <w:t>Responsabilité Environnementale, Sociale, Santé et Sécurité (ESSS)</w:t>
      </w:r>
    </w:p>
    <w:p w14:paraId="03D8614A" w14:textId="77777777" w:rsidR="00E3639B" w:rsidRPr="00874917" w:rsidRDefault="00E3639B" w:rsidP="00E3639B">
      <w:pPr>
        <w:rPr>
          <w:noProof/>
        </w:rPr>
      </w:pPr>
      <w:r w:rsidRPr="00874917">
        <w:rPr>
          <w:noProof/>
        </w:rPr>
        <w:t>Afin de promouvoir un développement durable, l’AFD souhaite s’assurer du respect des normes environnementales et sociales internationalement reconnues</w:t>
      </w:r>
      <w:r>
        <w:rPr>
          <w:noProof/>
        </w:rPr>
        <w:t xml:space="preserve"> dans les Marchés qu’elle finance</w:t>
      </w:r>
      <w:r w:rsidRPr="00874917">
        <w:rPr>
          <w:noProof/>
        </w:rPr>
        <w:t xml:space="preserve">. A cet effet, les </w:t>
      </w:r>
      <w:r w:rsidRPr="00641616">
        <w:rPr>
          <w:noProof/>
        </w:rPr>
        <w:t>Candidats, Soumissionnaires et Consultants</w:t>
      </w:r>
      <w:r w:rsidRPr="00874917">
        <w:rPr>
          <w:noProof/>
        </w:rPr>
        <w:t xml:space="preserve"> et leurs sous-traitants doivent s’engager, sur la base de la Déclaration d’Intégrité, à :</w:t>
      </w:r>
    </w:p>
    <w:p w14:paraId="1F191526" w14:textId="77777777" w:rsidR="00E3639B" w:rsidRDefault="00E3639B" w:rsidP="00E3639B">
      <w:pPr>
        <w:pStyle w:val="Paragraphedeliste"/>
        <w:numPr>
          <w:ilvl w:val="0"/>
          <w:numId w:val="102"/>
        </w:numPr>
        <w:spacing w:after="100" w:line="240" w:lineRule="auto"/>
        <w:ind w:left="567" w:hanging="567"/>
        <w:rPr>
          <w:rFonts w:cs="Arial"/>
          <w:noProof/>
        </w:rPr>
      </w:pPr>
      <w:r>
        <w:rPr>
          <w:rFonts w:cs="Arial"/>
          <w:noProof/>
        </w:rPr>
        <w:t>r</w:t>
      </w:r>
      <w:r w:rsidRPr="00710534">
        <w:rPr>
          <w:rFonts w:cs="Arial"/>
          <w:noProof/>
        </w:rPr>
        <w:t xml:space="preserve">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204D0E4D" w14:textId="77777777" w:rsidR="00E3639B" w:rsidRPr="00710534" w:rsidRDefault="00E3639B" w:rsidP="00E3639B">
      <w:pPr>
        <w:pStyle w:val="Paragraphedeliste"/>
        <w:spacing w:after="100" w:line="240" w:lineRule="auto"/>
        <w:ind w:left="567"/>
        <w:rPr>
          <w:rFonts w:cs="Arial"/>
          <w:noProof/>
        </w:rPr>
      </w:pPr>
    </w:p>
    <w:p w14:paraId="472A5BFD" w14:textId="77777777" w:rsidR="00E3639B" w:rsidRDefault="00E3639B" w:rsidP="00E3639B">
      <w:pPr>
        <w:pStyle w:val="Paragraphedeliste"/>
        <w:numPr>
          <w:ilvl w:val="0"/>
          <w:numId w:val="102"/>
        </w:numPr>
        <w:spacing w:after="100" w:line="240" w:lineRule="auto"/>
        <w:ind w:left="567" w:hanging="567"/>
        <w:rPr>
          <w:rFonts w:cs="Arial"/>
          <w:noProof/>
        </w:rPr>
      </w:pPr>
      <w:r>
        <w:rPr>
          <w:rFonts w:cs="Arial"/>
          <w:noProof/>
        </w:rPr>
        <w:t>m</w:t>
      </w:r>
      <w:r w:rsidRPr="00710534">
        <w:rPr>
          <w:rFonts w:cs="Arial"/>
          <w:noProof/>
        </w:rPr>
        <w:t>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3F17E5B5" w14:textId="77777777" w:rsidR="00E3639B" w:rsidRPr="00710534" w:rsidRDefault="00E3639B" w:rsidP="00E3639B">
      <w:pPr>
        <w:pStyle w:val="Paragraphedeliste"/>
        <w:spacing w:after="100" w:line="240" w:lineRule="auto"/>
        <w:ind w:left="567"/>
        <w:rPr>
          <w:rFonts w:cs="Arial"/>
          <w:noProof/>
        </w:rPr>
      </w:pPr>
    </w:p>
    <w:p w14:paraId="12D420B5" w14:textId="77777777" w:rsidR="00E3639B" w:rsidRPr="008F1D0E" w:rsidRDefault="00E3639B" w:rsidP="00E3639B">
      <w:pPr>
        <w:pStyle w:val="Paragraphedeliste"/>
        <w:numPr>
          <w:ilvl w:val="0"/>
          <w:numId w:val="102"/>
        </w:numPr>
        <w:spacing w:after="100" w:line="240" w:lineRule="auto"/>
        <w:ind w:left="567" w:hanging="567"/>
        <w:rPr>
          <w:rFonts w:cs="Arial"/>
          <w:noProof/>
        </w:rPr>
      </w:pPr>
      <w:r>
        <w:rPr>
          <w:rFonts w:cs="Arial"/>
          <w:noProof/>
        </w:rPr>
        <w:t>r</w:t>
      </w:r>
      <w:r w:rsidRPr="00710534">
        <w:rPr>
          <w:rFonts w:cs="Arial"/>
          <w:noProof/>
        </w:rPr>
        <w:t>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Pr>
          <w:rFonts w:cs="Arial"/>
          <w:noProof/>
        </w:rPr>
        <w:t>O</w:t>
      </w:r>
      <w:r w:rsidRPr="00710534">
        <w:rPr>
          <w:rFonts w:cs="Arial"/>
          <w:noProof/>
        </w:rPr>
        <w:t xml:space="preserve">rganisation </w:t>
      </w:r>
      <w:r>
        <w:rPr>
          <w:rFonts w:cs="Arial"/>
          <w:noProof/>
        </w:rPr>
        <w:t>I</w:t>
      </w:r>
      <w:r w:rsidRPr="00710534">
        <w:rPr>
          <w:rFonts w:cs="Arial"/>
          <w:noProof/>
        </w:rPr>
        <w:t>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6EF76BF6" w14:textId="77777777" w:rsidR="00E3639B" w:rsidRPr="00710534" w:rsidRDefault="00E3639B" w:rsidP="00E3639B">
      <w:pPr>
        <w:pStyle w:val="Paragraphedeliste"/>
        <w:spacing w:after="100" w:line="240" w:lineRule="auto"/>
        <w:ind w:left="567"/>
        <w:rPr>
          <w:rFonts w:cs="Arial"/>
          <w:noProof/>
        </w:rPr>
      </w:pPr>
    </w:p>
    <w:p w14:paraId="24F59CA7" w14:textId="77777777" w:rsidR="00E3639B" w:rsidRDefault="00E3639B" w:rsidP="00E3639B">
      <w:pPr>
        <w:pStyle w:val="Paragraphedeliste"/>
        <w:numPr>
          <w:ilvl w:val="0"/>
          <w:numId w:val="102"/>
        </w:numPr>
        <w:spacing w:after="100" w:line="240" w:lineRule="auto"/>
        <w:ind w:left="567" w:hanging="567"/>
        <w:rPr>
          <w:rFonts w:cs="Arial"/>
          <w:noProof/>
        </w:rPr>
      </w:pPr>
      <w:r w:rsidRPr="00710534">
        <w:rPr>
          <w:rFonts w:cs="Arial"/>
          <w:noProof/>
        </w:rPr>
        <w:t>mettre en place des pratiques de non-discrimination et d’égalité d’opportunités, et à assurer l’interdiction du travail des enfants et du travail forcé.</w:t>
      </w:r>
    </w:p>
    <w:p w14:paraId="7D8775E0" w14:textId="77777777" w:rsidR="00E3639B" w:rsidRPr="00710534" w:rsidRDefault="00E3639B" w:rsidP="00E3639B">
      <w:pPr>
        <w:pStyle w:val="Paragraphedeliste"/>
        <w:spacing w:after="100" w:line="240" w:lineRule="auto"/>
        <w:ind w:left="567"/>
        <w:rPr>
          <w:rFonts w:cs="Arial"/>
          <w:noProof/>
        </w:rPr>
      </w:pPr>
    </w:p>
    <w:p w14:paraId="50C20FF4" w14:textId="77777777" w:rsidR="00E3639B" w:rsidRPr="00710534" w:rsidRDefault="00E3639B" w:rsidP="00E3639B">
      <w:pPr>
        <w:pStyle w:val="Paragraphedeliste"/>
        <w:numPr>
          <w:ilvl w:val="0"/>
          <w:numId w:val="102"/>
        </w:numPr>
        <w:spacing w:after="100" w:line="240" w:lineRule="auto"/>
        <w:ind w:left="567" w:hanging="567"/>
        <w:rPr>
          <w:rFonts w:cs="Arial"/>
          <w:noProof/>
        </w:rPr>
      </w:pPr>
      <w:r w:rsidRPr="00710534">
        <w:rPr>
          <w:rFonts w:cs="Arial"/>
          <w:noProof/>
        </w:rPr>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3FEAEDF7" w14:textId="77777777" w:rsidR="00E3639B" w:rsidRPr="00874917" w:rsidRDefault="00E3639B" w:rsidP="00E3639B">
      <w:pPr>
        <w:rPr>
          <w:noProof/>
        </w:rPr>
      </w:pPr>
    </w:p>
    <w:p w14:paraId="32B7ECE8" w14:textId="77777777" w:rsidR="00E3639B" w:rsidRPr="00CE05BD" w:rsidRDefault="00E3639B" w:rsidP="00E3639B">
      <w:pPr>
        <w:rPr>
          <w:i/>
          <w:noProof/>
          <w:highlight w:val="yellow"/>
        </w:rPr>
      </w:pPr>
      <w:r w:rsidRPr="009F00B2">
        <w:rPr>
          <w:i/>
          <w:noProof/>
          <w:highlight w:val="yellow"/>
        </w:rPr>
        <w:t>Fin de l’O</w:t>
      </w:r>
      <w:r>
        <w:rPr>
          <w:i/>
          <w:noProof/>
          <w:highlight w:val="yellow"/>
        </w:rPr>
        <w:t>PTION B</w:t>
      </w:r>
      <w:r w:rsidRPr="009F00B2">
        <w:rPr>
          <w:i/>
          <w:noProof/>
          <w:highlight w:val="yellow"/>
        </w:rPr>
        <w:t>]</w:t>
      </w:r>
    </w:p>
    <w:p w14:paraId="23420A16" w14:textId="77777777" w:rsidR="0007558C" w:rsidRPr="00C10873" w:rsidRDefault="0007558C">
      <w:pPr>
        <w:suppressAutoHyphens w:val="0"/>
        <w:overflowPunct/>
        <w:autoSpaceDE/>
        <w:autoSpaceDN/>
        <w:adjustRightInd/>
        <w:spacing w:after="0" w:line="240" w:lineRule="auto"/>
        <w:jc w:val="left"/>
        <w:textAlignment w:val="auto"/>
        <w:rPr>
          <w:noProof/>
        </w:rPr>
      </w:pPr>
    </w:p>
    <w:p w14:paraId="3789ACDC" w14:textId="77777777" w:rsidR="0007558C" w:rsidRPr="00C10873" w:rsidRDefault="0007558C">
      <w:pPr>
        <w:suppressAutoHyphens w:val="0"/>
        <w:overflowPunct/>
        <w:autoSpaceDE/>
        <w:autoSpaceDN/>
        <w:adjustRightInd/>
        <w:spacing w:after="0" w:line="240" w:lineRule="auto"/>
        <w:jc w:val="left"/>
        <w:textAlignment w:val="auto"/>
        <w:rPr>
          <w:noProof/>
        </w:rPr>
        <w:sectPr w:rsidR="0007558C" w:rsidRPr="00C10873" w:rsidSect="00F92049">
          <w:headerReference w:type="default" r:id="rId47"/>
          <w:footnotePr>
            <w:numRestart w:val="eachSect"/>
          </w:footnotePr>
          <w:pgSz w:w="11906" w:h="16838" w:code="9"/>
          <w:pgMar w:top="1418" w:right="1418" w:bottom="1418" w:left="1418" w:header="709" w:footer="709" w:gutter="0"/>
          <w:cols w:space="708"/>
          <w:docGrid w:linePitch="360"/>
        </w:sectPr>
      </w:pPr>
    </w:p>
    <w:p w14:paraId="37B9369C" w14:textId="77777777" w:rsidR="0007558C" w:rsidRPr="00C10873" w:rsidRDefault="0007558C" w:rsidP="0007558C">
      <w:pPr>
        <w:pStyle w:val="ANNEXE"/>
        <w:rPr>
          <w:noProof/>
        </w:rPr>
      </w:pPr>
      <w:bookmarkStart w:id="156" w:name="_Toc190691201"/>
      <w:bookmarkStart w:id="157" w:name="_Toc190691376"/>
      <w:r w:rsidRPr="00C10873">
        <w:rPr>
          <w:noProof/>
        </w:rPr>
        <w:lastRenderedPageBreak/>
        <w:t xml:space="preserve">ANNEXE 2 – </w:t>
      </w:r>
      <w:r w:rsidR="00E30585" w:rsidRPr="00C10873">
        <w:rPr>
          <w:noProof/>
        </w:rPr>
        <w:t>Critères d'Eligibilité</w:t>
      </w:r>
      <w:bookmarkEnd w:id="156"/>
      <w:bookmarkEnd w:id="157"/>
    </w:p>
    <w:p w14:paraId="5770CB79" w14:textId="77777777" w:rsidR="00E63150" w:rsidRPr="00C10873" w:rsidRDefault="00E63150" w:rsidP="00E63150">
      <w:pPr>
        <w:rPr>
          <w:noProof/>
        </w:rPr>
      </w:pPr>
    </w:p>
    <w:p w14:paraId="24489620" w14:textId="7545F02A" w:rsidR="00FE3E14" w:rsidRDefault="00FE3E14" w:rsidP="00FE3E14">
      <w:pPr>
        <w:pStyle w:val="Formulaire2"/>
        <w:spacing w:line="240" w:lineRule="auto"/>
        <w:jc w:val="both"/>
        <w:rPr>
          <w:b w:val="0"/>
          <w:i/>
          <w:noProof/>
          <w:sz w:val="20"/>
          <w:highlight w:val="yellow"/>
        </w:rPr>
      </w:pPr>
      <w:r w:rsidRPr="00DE0778">
        <w:rPr>
          <w:b w:val="0"/>
          <w:i/>
          <w:noProof/>
          <w:sz w:val="20"/>
          <w:highlight w:val="yellow"/>
        </w:rPr>
        <w:t>[Le</w:t>
      </w:r>
      <w:r>
        <w:rPr>
          <w:b w:val="0"/>
          <w:i/>
          <w:noProof/>
          <w:sz w:val="20"/>
          <w:highlight w:val="yellow"/>
        </w:rPr>
        <w:t xml:space="preserve"> </w:t>
      </w:r>
      <w:r w:rsidRPr="00DE0778">
        <w:rPr>
          <w:b w:val="0"/>
          <w:i/>
          <w:noProof/>
          <w:sz w:val="20"/>
          <w:highlight w:val="yellow"/>
        </w:rPr>
        <w:t>contenu de l</w:t>
      </w:r>
      <w:r>
        <w:rPr>
          <w:b w:val="0"/>
          <w:i/>
          <w:noProof/>
          <w:sz w:val="20"/>
          <w:highlight w:val="yellow"/>
        </w:rPr>
        <w:t>’Annexe 2 – Critères d’éligibilité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0FB3FE3A" w14:textId="77777777" w:rsidR="00FE3E14" w:rsidRPr="00B03C38" w:rsidRDefault="00FE3E14" w:rsidP="00FE3E14">
      <w:pPr>
        <w:pStyle w:val="Formulaire2"/>
        <w:numPr>
          <w:ilvl w:val="0"/>
          <w:numId w:val="83"/>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3E553F">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072CBE2E" w14:textId="77777777" w:rsidR="00FE3E14" w:rsidRPr="00B03C38" w:rsidRDefault="00FE3E14" w:rsidP="00FE3E14">
      <w:pPr>
        <w:pStyle w:val="Formulaire2"/>
        <w:numPr>
          <w:ilvl w:val="0"/>
          <w:numId w:val="83"/>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3E553F">
        <w:rPr>
          <w:b w:val="0"/>
          <w:i/>
          <w:noProof/>
          <w:sz w:val="20"/>
          <w:highlight w:val="yellow"/>
        </w:rPr>
        <w:t>qui fait référence aux Directives 2024</w:t>
      </w:r>
      <w:r>
        <w:rPr>
          <w:b w:val="0"/>
          <w:i/>
          <w:noProof/>
          <w:sz w:val="20"/>
          <w:highlight w:val="yellow"/>
        </w:rPr>
        <w:t xml:space="preserve"> ou plus récentes, le Maître d’ouvrage sélectionnera le texte de l’OPTION B et supprimera l’OPTION A.] </w:t>
      </w:r>
    </w:p>
    <w:p w14:paraId="5A88ACA6" w14:textId="77777777" w:rsidR="00FE3E14" w:rsidRDefault="00FE3E14" w:rsidP="00FE3E14">
      <w:pPr>
        <w:rPr>
          <w:b/>
          <w:i/>
          <w:noProof/>
        </w:rPr>
      </w:pPr>
    </w:p>
    <w:p w14:paraId="48543026" w14:textId="77777777" w:rsidR="00FE3E14" w:rsidRDefault="00FE3E14" w:rsidP="00FE3E14">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3E553F">
        <w:rPr>
          <w:b/>
          <w:i/>
          <w:noProof/>
          <w:highlight w:val="yellow"/>
        </w:rPr>
        <w:t>qui fait référence aux Directives 2019 ou antérieures</w:t>
      </w:r>
    </w:p>
    <w:p w14:paraId="60C80575" w14:textId="77777777" w:rsidR="00FE3E14" w:rsidRDefault="00FE3E14" w:rsidP="00FE3E14">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020792">
        <w:rPr>
          <w:i/>
          <w:noProof/>
          <w:highlight w:val="yellow"/>
        </w:rPr>
        <w:t>s</w:t>
      </w:r>
      <w:r w:rsidRPr="00CE05BD">
        <w:rPr>
          <w:i/>
          <w:noProof/>
          <w:highlight w:val="yellow"/>
        </w:rPr>
        <w:t>)</w:t>
      </w:r>
    </w:p>
    <w:p w14:paraId="748649AB" w14:textId="77777777" w:rsidR="00FE3E14" w:rsidRPr="00CE05BD" w:rsidRDefault="00FE3E14" w:rsidP="00FE3E14">
      <w:pPr>
        <w:spacing w:before="80" w:after="80"/>
        <w:jc w:val="center"/>
        <w:rPr>
          <w:b/>
          <w:i/>
          <w:noProof/>
        </w:rPr>
      </w:pPr>
    </w:p>
    <w:p w14:paraId="5EC5221A" w14:textId="77777777" w:rsidR="00FE3E14" w:rsidRPr="00874917" w:rsidRDefault="00FE3E14" w:rsidP="00FE3E14">
      <w:pPr>
        <w:pStyle w:val="Paragraphedeliste"/>
        <w:numPr>
          <w:ilvl w:val="0"/>
          <w:numId w:val="98"/>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Pr>
          <w:noProof/>
        </w:rPr>
        <w:t>adoptés par l</w:t>
      </w:r>
      <w:r w:rsidRPr="00874917">
        <w:rPr>
          <w:noProof/>
        </w:rPr>
        <w:t xml:space="preserve">es Nations-Unies, l’Union </w:t>
      </w:r>
      <w:r>
        <w:rPr>
          <w:noProof/>
        </w:rPr>
        <w:t>e</w:t>
      </w:r>
      <w:r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4BBA1863" w14:textId="77777777" w:rsidR="00FE3E14" w:rsidRPr="00874917" w:rsidRDefault="00FE3E14" w:rsidP="00FE3E14">
      <w:pPr>
        <w:pStyle w:val="Paragraphedeliste"/>
        <w:numPr>
          <w:ilvl w:val="0"/>
          <w:numId w:val="98"/>
        </w:numPr>
        <w:ind w:left="567" w:hanging="567"/>
        <w:contextualSpacing w:val="0"/>
        <w:rPr>
          <w:noProof/>
        </w:rPr>
      </w:pPr>
      <w:r w:rsidRPr="00874917">
        <w:rPr>
          <w:noProof/>
        </w:rPr>
        <w:t>Ne peuvent être attributaires d'un marché financé par l'AFD, les Personnes</w:t>
      </w:r>
      <w:r>
        <w:rPr>
          <w:rStyle w:val="Appelnotedebasdep"/>
          <w:noProof/>
        </w:rPr>
        <w:footnoteReference w:customMarkFollows="1" w:id="63"/>
        <w:t>1</w:t>
      </w:r>
      <w:r w:rsidRPr="00874917">
        <w:rPr>
          <w:noProof/>
        </w:rPr>
        <w:t xml:space="preserve"> (y compris leurs fournisseurs, entrepreneurs, consultants et sous-traitants éventuels ainsi que tous les membres d'un groupement) qui, à la date de remise d'une candidature, d'une offre, d’une proposition ou lors de l'attribution du </w:t>
      </w:r>
      <w:r>
        <w:rPr>
          <w:noProof/>
        </w:rPr>
        <w:t>M</w:t>
      </w:r>
      <w:r w:rsidRPr="00874917">
        <w:rPr>
          <w:noProof/>
        </w:rPr>
        <w:t>arché :</w:t>
      </w:r>
    </w:p>
    <w:p w14:paraId="3D4658BE" w14:textId="77777777" w:rsidR="00FE3E14" w:rsidRPr="00874917" w:rsidRDefault="00FE3E14" w:rsidP="00FE3E14">
      <w:pPr>
        <w:tabs>
          <w:tab w:val="left" w:pos="1134"/>
        </w:tabs>
        <w:ind w:left="1134" w:hanging="567"/>
        <w:rPr>
          <w:noProof/>
        </w:rPr>
      </w:pPr>
      <w:r w:rsidRPr="00874917">
        <w:rPr>
          <w:noProof/>
        </w:rPr>
        <w:t>2.1</w:t>
      </w:r>
      <w:r w:rsidRPr="00874917">
        <w:rPr>
          <w:noProof/>
        </w:rPr>
        <w:tab/>
        <w:t>font l'objet d'une procédure de faillite, de liquidation, de règlement judiciaire, de sauvegarde, de cessation d'activité, ou sont dans toute situation analogue résultant d'une procédure de même nature ;</w:t>
      </w:r>
    </w:p>
    <w:p w14:paraId="4EC75580" w14:textId="77777777" w:rsidR="00FE3E14" w:rsidRPr="00874917" w:rsidRDefault="00FE3E14" w:rsidP="00FE3E14">
      <w:pPr>
        <w:tabs>
          <w:tab w:val="left" w:pos="1134"/>
        </w:tabs>
        <w:ind w:left="1134" w:hanging="567"/>
        <w:rPr>
          <w:noProof/>
        </w:rPr>
      </w:pPr>
      <w:r w:rsidRPr="00874917">
        <w:rPr>
          <w:noProof/>
        </w:rPr>
        <w:t>2.2</w:t>
      </w:r>
      <w:r w:rsidRPr="00874917">
        <w:rPr>
          <w:noProof/>
        </w:rPr>
        <w:tab/>
        <w:t>ont fait l'objet :</w:t>
      </w:r>
    </w:p>
    <w:p w14:paraId="5027FF98" w14:textId="77777777" w:rsidR="00FE3E14" w:rsidRPr="00874917" w:rsidRDefault="00FE3E14" w:rsidP="00FE3E14">
      <w:pPr>
        <w:pStyle w:val="Paragraphedeliste"/>
        <w:numPr>
          <w:ilvl w:val="0"/>
          <w:numId w:val="10"/>
        </w:numPr>
        <w:ind w:left="1701" w:hanging="567"/>
        <w:contextualSpacing w:val="0"/>
        <w:rPr>
          <w:noProof/>
        </w:rPr>
      </w:pPr>
      <w:r w:rsidRPr="00874917">
        <w:rPr>
          <w:noProof/>
        </w:rPr>
        <w:t xml:space="preserve">d'une condamnation prononcée depuis moins de cinq ans par un jugement ayant force de chose jugée dans le </w:t>
      </w:r>
      <w:r>
        <w:rPr>
          <w:noProof/>
        </w:rPr>
        <w:t>pays de réalisation du présent M</w:t>
      </w:r>
      <w:r w:rsidRPr="00874917">
        <w:rPr>
          <w:noProof/>
        </w:rPr>
        <w:t>arché,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condamnation n'est pas pertinente dans le cadre du présent </w:t>
      </w:r>
      <w:r>
        <w:rPr>
          <w:noProof/>
        </w:rPr>
        <w:t>M</w:t>
      </w:r>
      <w:r w:rsidRPr="00874917">
        <w:rPr>
          <w:noProof/>
        </w:rPr>
        <w:t>arché ;</w:t>
      </w:r>
    </w:p>
    <w:p w14:paraId="298539DF" w14:textId="77777777" w:rsidR="00FE3E14" w:rsidRPr="00874917" w:rsidRDefault="00FE3E14" w:rsidP="00FE3E14">
      <w:pPr>
        <w:pStyle w:val="Paragraphedeliste"/>
        <w:numPr>
          <w:ilvl w:val="0"/>
          <w:numId w:val="10"/>
        </w:numPr>
        <w:ind w:left="1701" w:hanging="567"/>
        <w:contextualSpacing w:val="0"/>
        <w:rPr>
          <w:noProof/>
        </w:rPr>
      </w:pPr>
      <w:r w:rsidRPr="00874917">
        <w:rPr>
          <w:noProof/>
        </w:rPr>
        <w:t xml:space="preserve">d’une sanction administrative prononcée depuis moins de cinq ans par l’Union </w:t>
      </w:r>
      <w:r>
        <w:rPr>
          <w:noProof/>
        </w:rPr>
        <w:t>e</w:t>
      </w:r>
      <w:r w:rsidRPr="00874917">
        <w:rPr>
          <w:noProof/>
        </w:rPr>
        <w:t>uropéenne ou par les autorités compétentes du pays dans lequel elles sont établies,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sanction n'est pas pertinente dans le cadre du présent </w:t>
      </w:r>
      <w:r>
        <w:rPr>
          <w:noProof/>
        </w:rPr>
        <w:t>M</w:t>
      </w:r>
      <w:r w:rsidRPr="00874917">
        <w:rPr>
          <w:noProof/>
        </w:rPr>
        <w:t>arché ;</w:t>
      </w:r>
    </w:p>
    <w:p w14:paraId="7709D6B5" w14:textId="77777777" w:rsidR="00FE3E14" w:rsidRPr="00874917" w:rsidRDefault="00FE3E14" w:rsidP="00FE3E14">
      <w:pPr>
        <w:pStyle w:val="Paragraphedeliste"/>
        <w:numPr>
          <w:ilvl w:val="0"/>
          <w:numId w:val="10"/>
        </w:numPr>
        <w:ind w:left="1701" w:hanging="567"/>
        <w:contextualSpacing w:val="0"/>
        <w:rPr>
          <w:noProof/>
        </w:rPr>
      </w:pPr>
      <w:r w:rsidRPr="00874917">
        <w:rPr>
          <w:noProof/>
        </w:rPr>
        <w:t>d'une condamnation prononcée depuis moins de cinq ans par un jugement ayant force de chose jugée, pour fraude, corruption ou pour tout délit commis dans le cadre de la passation ou de l'exécution d'un marché financé par l'AFD ;</w:t>
      </w:r>
    </w:p>
    <w:p w14:paraId="4F7ECE85" w14:textId="77777777" w:rsidR="00FE3E14" w:rsidRPr="00874917" w:rsidRDefault="00FE3E14" w:rsidP="00FE3E14">
      <w:pPr>
        <w:ind w:left="1134" w:hanging="567"/>
        <w:rPr>
          <w:noProof/>
        </w:rPr>
      </w:pPr>
      <w:r w:rsidRPr="00874917">
        <w:rPr>
          <w:noProof/>
        </w:rPr>
        <w:lastRenderedPageBreak/>
        <w:t>2.3</w:t>
      </w:r>
      <w:r w:rsidRPr="00874917">
        <w:rPr>
          <w:noProof/>
        </w:rPr>
        <w:tab/>
        <w:t xml:space="preserve">Figurent sur les listes de sanctions financières adoptées par les Nations Unies, l'Union </w:t>
      </w:r>
      <w:r>
        <w:rPr>
          <w:noProof/>
        </w:rPr>
        <w:t>e</w:t>
      </w:r>
      <w:r w:rsidRPr="00874917">
        <w:rPr>
          <w:noProof/>
        </w:rPr>
        <w:t>uropéenne et/ou la France, notamment au titre de la lutte contre le financement du terrorisme et contre les atteintes à la paix et à la sécurité internationales ;</w:t>
      </w:r>
    </w:p>
    <w:p w14:paraId="4EC5AC64" w14:textId="77777777" w:rsidR="00FE3E14" w:rsidRPr="00874917" w:rsidRDefault="00FE3E14" w:rsidP="00FE3E14">
      <w:pPr>
        <w:ind w:left="1134" w:hanging="567"/>
        <w:rPr>
          <w:noProof/>
        </w:rPr>
      </w:pPr>
      <w:r w:rsidRPr="00874917">
        <w:rPr>
          <w:noProof/>
        </w:rPr>
        <w:t>2.4</w:t>
      </w:r>
      <w:r w:rsidRPr="00874917">
        <w:rPr>
          <w:noProof/>
        </w:rPr>
        <w:tab/>
        <w:t>ont fait l’objet d’une résiliation prononcée à leurs torts exclusifs au cours des cinq dernières années du fait d'un manquement grave ou persistant à leurs obligations contractuelles lors de l'exécution d'un marché antérieur, sous réserve que cette sanction n’ait pas fait l’objet d’une contestation de leur part en cours ou ayant donné lieu à une décision de justice infirmant la résiliation à leurs torts exclusifs ;</w:t>
      </w:r>
    </w:p>
    <w:p w14:paraId="10735DA2" w14:textId="77777777" w:rsidR="00FE3E14" w:rsidRPr="00874917" w:rsidRDefault="00FE3E14" w:rsidP="00FE3E14">
      <w:pPr>
        <w:ind w:left="1134" w:hanging="567"/>
        <w:rPr>
          <w:noProof/>
        </w:rPr>
      </w:pPr>
      <w:r w:rsidRPr="00874917">
        <w:rPr>
          <w:noProof/>
        </w:rPr>
        <w:t>2.5</w:t>
      </w:r>
      <w:r w:rsidRPr="00874917">
        <w:rPr>
          <w:noProof/>
        </w:rPr>
        <w:tab/>
        <w:t>n'ont pas rempli leurs obligations relatives au paiement de leurs impôts selon les dispositions légales du pays où elles sont établies ou celles du pays du Maître d'Ouvrage ;</w:t>
      </w:r>
    </w:p>
    <w:p w14:paraId="34DBD982" w14:textId="77777777" w:rsidR="00FE3E14" w:rsidRPr="00874917" w:rsidRDefault="00FE3E14" w:rsidP="00FE3E14">
      <w:pPr>
        <w:ind w:left="1134" w:hanging="567"/>
        <w:rPr>
          <w:noProof/>
        </w:rPr>
      </w:pPr>
      <w:r w:rsidRPr="00874917">
        <w:rPr>
          <w:noProof/>
        </w:rPr>
        <w:t>2.6</w:t>
      </w:r>
      <w:r w:rsidRPr="00874917">
        <w:rPr>
          <w:noProof/>
        </w:rPr>
        <w:tab/>
        <w:t xml:space="preserve">Sont sous le coup d'une décision d'exclusion prononcée par la Banque Mondiale et figurent à ce titre sur la liste publiée à l'adresse électronique </w:t>
      </w:r>
      <w:hyperlink r:id="rId48" w:history="1">
        <w:r w:rsidRPr="00874917">
          <w:rPr>
            <w:rStyle w:val="Lienhypertexte"/>
            <w:noProof/>
            <w:color w:val="auto"/>
          </w:rPr>
          <w:t>http://www.worldbank.org/debarr</w:t>
        </w:r>
      </w:hyperlink>
      <w:r w:rsidRPr="00874917">
        <w:rPr>
          <w:noProof/>
        </w:rPr>
        <w:t xml:space="preserve">, sous réserve d'informations complémentaires qu'elles jugeront utiles de transmettre dans le cadre de la Déclaration d'Intégrité, qui permettraient de considérer que cette décision d'exclusion n'est pas pertinente dans le cadre du présent </w:t>
      </w:r>
      <w:r>
        <w:rPr>
          <w:noProof/>
        </w:rPr>
        <w:t>M</w:t>
      </w:r>
      <w:r w:rsidRPr="00874917">
        <w:rPr>
          <w:noProof/>
        </w:rPr>
        <w:t>arché ;</w:t>
      </w:r>
    </w:p>
    <w:p w14:paraId="713418E8" w14:textId="77777777" w:rsidR="00FE3E14" w:rsidRPr="00F46FD7" w:rsidRDefault="00FE3E14" w:rsidP="00FE3E14">
      <w:pPr>
        <w:ind w:left="1134" w:hanging="567"/>
        <w:rPr>
          <w:noProof/>
        </w:rPr>
      </w:pPr>
      <w:r w:rsidRPr="00874917">
        <w:rPr>
          <w:noProof/>
        </w:rPr>
        <w:t>2.7</w:t>
      </w:r>
      <w:r w:rsidRPr="00874917">
        <w:rPr>
          <w:noProof/>
        </w:rPr>
        <w:tab/>
        <w:t xml:space="preserve">ont produit de faux documents ou se sont rendus coupables de fausse(s) déclaration(s) en fournissant les renseignements exigés par le Maître d'Ouvrage dans le cadre du présent </w:t>
      </w:r>
      <w:r w:rsidRPr="00F46FD7">
        <w:rPr>
          <w:noProof/>
        </w:rPr>
        <w:t xml:space="preserve">processus de passation et d’attribution du </w:t>
      </w:r>
      <w:r>
        <w:rPr>
          <w:noProof/>
        </w:rPr>
        <w:t>M</w:t>
      </w:r>
      <w:r w:rsidRPr="00F46FD7">
        <w:rPr>
          <w:noProof/>
        </w:rPr>
        <w:t>arché.</w:t>
      </w:r>
    </w:p>
    <w:p w14:paraId="76AC5D76" w14:textId="77777777" w:rsidR="00FE3E14" w:rsidRPr="00F46FD7" w:rsidRDefault="00FE3E14" w:rsidP="00FE3E14">
      <w:pPr>
        <w:pStyle w:val="Paragraphedeliste"/>
        <w:numPr>
          <w:ilvl w:val="0"/>
          <w:numId w:val="98"/>
        </w:numPr>
        <w:ind w:left="567" w:hanging="567"/>
        <w:contextualSpacing w:val="0"/>
        <w:rPr>
          <w:noProof/>
        </w:rPr>
      </w:pPr>
      <w:r w:rsidRPr="00F46FD7">
        <w:rPr>
          <w:noProof/>
        </w:rPr>
        <w:t xml:space="preserve">Les Personnes qui, ou dont un membre du groupement, le cas échéant, un sous-traitant ou fournisseur, sont des </w:t>
      </w:r>
      <w:r>
        <w:rPr>
          <w:noProof/>
        </w:rPr>
        <w:t>entité</w:t>
      </w:r>
      <w:r w:rsidRPr="00F46FD7">
        <w:rPr>
          <w:noProof/>
        </w:rPr>
        <w:t>s et entreprises publi</w:t>
      </w:r>
      <w:r>
        <w:rPr>
          <w:noProof/>
        </w:rPr>
        <w:t>que</w:t>
      </w:r>
      <w:r w:rsidRPr="00F46FD7">
        <w:rPr>
          <w:noProof/>
        </w:rPr>
        <w:t>s, sont admis</w:t>
      </w:r>
      <w:r>
        <w:rPr>
          <w:noProof/>
        </w:rPr>
        <w:t>es</w:t>
      </w:r>
      <w:r w:rsidRPr="00F46FD7">
        <w:rPr>
          <w:noProof/>
        </w:rPr>
        <w:t xml:space="preserve"> à participer à une procédure de mise en concurrence à la condition qu‘</w:t>
      </w:r>
      <w:r>
        <w:rPr>
          <w:noProof/>
        </w:rPr>
        <w:t>elles</w:t>
      </w:r>
      <w:r w:rsidRPr="00F46FD7">
        <w:rPr>
          <w:noProof/>
        </w:rPr>
        <w:t xml:space="preserve"> puissent établir (i) qu’</w:t>
      </w:r>
      <w:r>
        <w:rPr>
          <w:noProof/>
        </w:rPr>
        <w:t>elles</w:t>
      </w:r>
      <w:r w:rsidRPr="00F46FD7">
        <w:rPr>
          <w:noProof/>
        </w:rPr>
        <w:t xml:space="preserve"> jouissent de l’autonomie juridique et financière, et (ii) qu’</w:t>
      </w:r>
      <w:r>
        <w:rPr>
          <w:noProof/>
        </w:rPr>
        <w:t>elles</w:t>
      </w:r>
      <w:r w:rsidRPr="00F46FD7">
        <w:rPr>
          <w:noProof/>
        </w:rPr>
        <w:t xml:space="preserve"> sont régi</w:t>
      </w:r>
      <w:r>
        <w:rPr>
          <w:noProof/>
        </w:rPr>
        <w:t>e</w:t>
      </w:r>
      <w:r w:rsidRPr="00F46FD7">
        <w:rPr>
          <w:noProof/>
        </w:rPr>
        <w:t xml:space="preserve">s par les règles du droit commercial. A cette fin, les </w:t>
      </w:r>
      <w:r>
        <w:rPr>
          <w:noProof/>
        </w:rPr>
        <w:t>entité</w:t>
      </w:r>
      <w:r w:rsidRPr="00F46FD7">
        <w:rPr>
          <w:noProof/>
        </w:rPr>
        <w:t>s et entreprises publi</w:t>
      </w:r>
      <w:r>
        <w:rPr>
          <w:noProof/>
        </w:rPr>
        <w:t>que</w:t>
      </w:r>
      <w:r w:rsidRPr="00F46FD7">
        <w:rPr>
          <w:noProof/>
        </w:rPr>
        <w:t>s doivent fournir tout document (y compris leurs statuts) permettant d’établir (i) qu’</w:t>
      </w:r>
      <w:r>
        <w:rPr>
          <w:noProof/>
        </w:rPr>
        <w:t>elle</w:t>
      </w:r>
      <w:r w:rsidRPr="00F46FD7">
        <w:rPr>
          <w:noProof/>
        </w:rPr>
        <w:t>s ont une personnalité juridique distincte de celle de leur État, (ii) qu’</w:t>
      </w:r>
      <w:r>
        <w:rPr>
          <w:noProof/>
        </w:rPr>
        <w:t>elle</w:t>
      </w:r>
      <w:r w:rsidRPr="00F46FD7">
        <w:rPr>
          <w:noProof/>
        </w:rPr>
        <w:t>s ne reçoivent aucune subvention publique,</w:t>
      </w:r>
      <w:r w:rsidRPr="00F46FD7">
        <w:rPr>
          <w:szCs w:val="24"/>
        </w:rPr>
        <w:t xml:space="preserve"> notamment les subventions publiques d’équilibre,</w:t>
      </w:r>
      <w:r w:rsidRPr="00F46FD7">
        <w:rPr>
          <w:noProof/>
        </w:rPr>
        <w:t xml:space="preserve"> ou aide budgétaire importante, (iii) qu’</w:t>
      </w:r>
      <w:r>
        <w:rPr>
          <w:noProof/>
        </w:rPr>
        <w:t>elle</w:t>
      </w:r>
      <w:r w:rsidRPr="00F46FD7">
        <w:rPr>
          <w:noProof/>
        </w:rPr>
        <w:t>s sont régi</w:t>
      </w:r>
      <w:r>
        <w:rPr>
          <w:noProof/>
        </w:rPr>
        <w:t>e</w:t>
      </w:r>
      <w:r w:rsidRPr="00F46FD7">
        <w:rPr>
          <w:noProof/>
        </w:rPr>
        <w:t xml:space="preserve">s par les dispositions du droit commercial et qu’en particulier </w:t>
      </w:r>
      <w:r>
        <w:rPr>
          <w:noProof/>
        </w:rPr>
        <w:t>elle</w:t>
      </w:r>
      <w:r w:rsidRPr="00F46FD7">
        <w:rPr>
          <w:noProof/>
        </w:rPr>
        <w:t>s ne sont pas tenu</w:t>
      </w:r>
      <w:r>
        <w:rPr>
          <w:noProof/>
        </w:rPr>
        <w:t>e</w:t>
      </w:r>
      <w:r w:rsidRPr="00F46FD7">
        <w:rPr>
          <w:noProof/>
        </w:rPr>
        <w:t>s de reverser leurs excédents financiers à leur État, qu’</w:t>
      </w:r>
      <w:r>
        <w:rPr>
          <w:noProof/>
        </w:rPr>
        <w:t>elle</w:t>
      </w:r>
      <w:r w:rsidRPr="00F46FD7">
        <w:rPr>
          <w:noProof/>
        </w:rPr>
        <w:t>s peuvent acquérir des droits et des obligations, emprunter des fonds, sont tenu</w:t>
      </w:r>
      <w:r>
        <w:rPr>
          <w:noProof/>
        </w:rPr>
        <w:t>e</w:t>
      </w:r>
      <w:r w:rsidRPr="00F46FD7">
        <w:rPr>
          <w:noProof/>
        </w:rPr>
        <w:t>s du remboursement de leurs dettes et peuvent faire l’objet d’une procédure collective.</w:t>
      </w:r>
    </w:p>
    <w:p w14:paraId="4D8A6856" w14:textId="77777777" w:rsidR="00FE3E14" w:rsidRPr="00CE05BD" w:rsidRDefault="00FE3E14" w:rsidP="00FE3E14">
      <w:pPr>
        <w:rPr>
          <w:i/>
          <w:noProof/>
          <w:highlight w:val="yellow"/>
        </w:rPr>
      </w:pPr>
      <w:r w:rsidRPr="00CE05BD">
        <w:rPr>
          <w:i/>
          <w:noProof/>
          <w:highlight w:val="yellow"/>
        </w:rPr>
        <w:t>Fin de l’OPTION A]</w:t>
      </w:r>
    </w:p>
    <w:p w14:paraId="51D17772" w14:textId="77777777" w:rsidR="00FE3E14" w:rsidRDefault="00FE3E14" w:rsidP="00FE3E14">
      <w:pPr>
        <w:spacing w:before="80" w:after="80"/>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par une Convention de Financement de l’AFD </w:t>
      </w:r>
      <w:r w:rsidRPr="003E553F">
        <w:rPr>
          <w:b/>
          <w:i/>
          <w:noProof/>
          <w:highlight w:val="yellow"/>
        </w:rPr>
        <w:t>qui fait référence aux Directives 2024</w:t>
      </w:r>
      <w:r>
        <w:rPr>
          <w:b/>
          <w:i/>
          <w:noProof/>
          <w:highlight w:val="yellow"/>
        </w:rPr>
        <w:t xml:space="preserve"> ou plus récentes ou aux Directives 2026, </w:t>
      </w:r>
      <w:r>
        <w:rPr>
          <w:i/>
          <w:highlight w:val="yellow"/>
        </w:rPr>
        <w:t>en l’ajustant là où nécessaire (sous-option 1 ou 2 à choisir en fonction de la version applicable des Directives (selon la date indiquée dans la Convention de Financement)</w:t>
      </w:r>
      <w:r w:rsidRPr="006D1124">
        <w:rPr>
          <w:i/>
          <w:highlight w:val="yellow"/>
        </w:rPr>
        <w:t>.</w:t>
      </w:r>
    </w:p>
    <w:p w14:paraId="6BE01FD6" w14:textId="77777777" w:rsidR="00FE3E14" w:rsidRDefault="00FE3E14" w:rsidP="00FE3E14">
      <w:pPr>
        <w:spacing w:before="80" w:after="80"/>
        <w:jc w:val="left"/>
        <w:rPr>
          <w:b/>
          <w:i/>
          <w:noProof/>
          <w:highlight w:val="yellow"/>
        </w:rPr>
      </w:pPr>
    </w:p>
    <w:p w14:paraId="10324344" w14:textId="77777777" w:rsidR="00FE3E14" w:rsidRDefault="00FE3E14" w:rsidP="00FE3E14">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734B382E" w14:textId="77777777" w:rsidR="00FE3E14" w:rsidRPr="00D02E9B" w:rsidRDefault="00FE3E14" w:rsidP="00FE3E14">
      <w:pPr>
        <w:pStyle w:val="Paragraphedeliste"/>
        <w:spacing w:after="100"/>
        <w:ind w:left="0"/>
        <w:contextualSpacing w:val="0"/>
        <w:rPr>
          <w:rFonts w:cs="Arial"/>
          <w:b/>
          <w:bCs/>
          <w:i/>
          <w:iCs/>
          <w:noProof/>
        </w:rPr>
      </w:pPr>
      <w:r w:rsidRPr="00020792">
        <w:rPr>
          <w:b/>
          <w:noProof/>
          <w:highlight w:val="yellow"/>
        </w:rPr>
        <w:t xml:space="preserve"> </w:t>
      </w: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 xml:space="preserve">sir la bonne </w:t>
      </w:r>
      <w:r>
        <w:rPr>
          <w:rFonts w:cs="Arial"/>
          <w:b/>
          <w:bCs/>
          <w:i/>
          <w:iCs/>
          <w:noProof/>
          <w:highlight w:val="yellow"/>
        </w:rPr>
        <w:t>sous-</w:t>
      </w:r>
      <w:r w:rsidRPr="00D02E9B">
        <w:rPr>
          <w:rFonts w:cs="Arial"/>
          <w:b/>
          <w:bCs/>
          <w:i/>
          <w:iCs/>
          <w:noProof/>
          <w:highlight w:val="yellow"/>
        </w:rPr>
        <w:t>option selon la version des Directives applicables au financement de l’AFD</w:t>
      </w:r>
      <w:r>
        <w:rPr>
          <w:rFonts w:cs="Arial"/>
          <w:b/>
          <w:bCs/>
          <w:i/>
          <w:iCs/>
          <w:noProof/>
          <w:highlight w:val="yellow"/>
        </w:rPr>
        <w:t xml:space="preserve"> pour le paragraphe 1</w:t>
      </w:r>
      <w:r w:rsidRPr="00D02E9B">
        <w:rPr>
          <w:rFonts w:cs="Arial"/>
          <w:b/>
          <w:bCs/>
          <w:i/>
          <w:iCs/>
          <w:noProof/>
          <w:highlight w:val="yellow"/>
        </w:rPr>
        <w:t> :</w:t>
      </w:r>
    </w:p>
    <w:p w14:paraId="27B72A8F" w14:textId="77777777" w:rsidR="00FE3E14" w:rsidRPr="00B92965" w:rsidRDefault="00FE3E14" w:rsidP="00FE3E14">
      <w:pPr>
        <w:jc w:val="left"/>
        <w:rPr>
          <w:b/>
          <w:noProof/>
        </w:rPr>
      </w:pPr>
      <w:r>
        <w:rPr>
          <w:rFonts w:cs="Arial"/>
          <w:b/>
          <w:bCs/>
          <w:i/>
          <w:iCs/>
          <w:noProof/>
          <w:highlight w:val="yellow"/>
          <w:u w:val="single"/>
        </w:rPr>
        <w:t>[Sous-o</w:t>
      </w:r>
      <w:r w:rsidRPr="00D02E9B">
        <w:rPr>
          <w:rFonts w:cs="Arial"/>
          <w:b/>
          <w:bCs/>
          <w:i/>
          <w:iCs/>
          <w:noProof/>
          <w:highlight w:val="yellow"/>
          <w:u w:val="single"/>
        </w:rPr>
        <w:t xml:space="preserve">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D02E9B">
        <w:rPr>
          <w:rFonts w:cs="Arial"/>
          <w:b/>
          <w:bCs/>
          <w:i/>
          <w:iCs/>
          <w:noProof/>
          <w:highlight w:val="yellow"/>
          <w:u w:val="single"/>
        </w:rPr>
        <w:t>Directives 2024</w:t>
      </w:r>
      <w:r w:rsidRPr="00D02E9B">
        <w:rPr>
          <w:rFonts w:cs="Arial"/>
          <w:b/>
          <w:bCs/>
          <w:i/>
          <w:iCs/>
          <w:noProof/>
          <w:highlight w:val="yellow"/>
        </w:rPr>
        <w:t xml:space="preserve"> sont applicables, conserver </w:t>
      </w:r>
      <w:r>
        <w:rPr>
          <w:rFonts w:cs="Arial"/>
          <w:b/>
          <w:bCs/>
          <w:i/>
          <w:iCs/>
          <w:noProof/>
          <w:highlight w:val="yellow"/>
        </w:rPr>
        <w:t>le paragraphe 1</w:t>
      </w:r>
      <w:r w:rsidRPr="00D02E9B">
        <w:rPr>
          <w:rFonts w:cs="Arial"/>
          <w:b/>
          <w:bCs/>
          <w:i/>
          <w:iCs/>
          <w:noProof/>
          <w:highlight w:val="yellow"/>
        </w:rPr>
        <w:t> ci-après</w:t>
      </w:r>
      <w:r>
        <w:rPr>
          <w:rFonts w:cs="Arial"/>
          <w:b/>
          <w:bCs/>
          <w:i/>
          <w:iCs/>
          <w:noProof/>
          <w:highlight w:val="yellow"/>
        </w:rPr>
        <w:t xml:space="preserve"> et supprimer le texte de la sous-option 2</w:t>
      </w:r>
      <w:r w:rsidRPr="00D02E9B">
        <w:rPr>
          <w:rFonts w:cs="Arial"/>
          <w:b/>
          <w:bCs/>
          <w:i/>
          <w:iCs/>
          <w:noProof/>
          <w:highlight w:val="yellow"/>
        </w:rPr>
        <w:t> :</w:t>
      </w:r>
      <w:r w:rsidRPr="00CE05BD" w:rsidDel="00D57779">
        <w:rPr>
          <w:b/>
          <w:noProof/>
          <w:highlight w:val="yellow"/>
        </w:rPr>
        <w:t xml:space="preserve"> </w:t>
      </w:r>
    </w:p>
    <w:p w14:paraId="38E86E84" w14:textId="77777777" w:rsidR="00FE3E14" w:rsidRDefault="00FE3E14" w:rsidP="00FE3E14">
      <w:pPr>
        <w:pStyle w:val="Paragraphedeliste"/>
        <w:numPr>
          <w:ilvl w:val="0"/>
          <w:numId w:val="9"/>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Pr>
          <w:noProof/>
        </w:rPr>
        <w:t>adoptés par l</w:t>
      </w:r>
      <w:r w:rsidRPr="00874917">
        <w:rPr>
          <w:noProof/>
        </w:rPr>
        <w:t xml:space="preserve">es Nations-Unies, l’Union </w:t>
      </w:r>
      <w:r>
        <w:rPr>
          <w:noProof/>
        </w:rPr>
        <w:t>e</w:t>
      </w:r>
      <w:r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47E48B21" w14:textId="77777777" w:rsidR="00FE3E14" w:rsidRPr="00027991" w:rsidRDefault="00FE3E14" w:rsidP="00FE3E14">
      <w:pPr>
        <w:tabs>
          <w:tab w:val="left" w:pos="426"/>
        </w:tabs>
        <w:spacing w:after="100"/>
        <w:rPr>
          <w:rFonts w:cs="Arial"/>
          <w:b/>
          <w:bCs/>
          <w:i/>
          <w:iCs/>
          <w:noProof/>
        </w:rPr>
      </w:pPr>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1]</w:t>
      </w:r>
    </w:p>
    <w:p w14:paraId="25BA4E47" w14:textId="77777777" w:rsidR="00FE3E14" w:rsidRPr="00027991" w:rsidRDefault="00FE3E14" w:rsidP="00FE3E14">
      <w:pPr>
        <w:spacing w:after="100"/>
        <w:rPr>
          <w:rFonts w:cs="Arial"/>
          <w:b/>
          <w:bCs/>
          <w:i/>
          <w:iCs/>
          <w:noProof/>
        </w:rPr>
      </w:pPr>
      <w:r w:rsidRPr="00027991">
        <w:rPr>
          <w:rFonts w:cs="Arial"/>
          <w:b/>
          <w:bCs/>
          <w:i/>
          <w:iCs/>
          <w:noProof/>
          <w:highlight w:val="yellow"/>
          <w:u w:val="single"/>
        </w:rPr>
        <w:t>[</w:t>
      </w:r>
      <w:r>
        <w:rPr>
          <w:rFonts w:cs="Arial"/>
          <w:b/>
          <w:bCs/>
          <w:i/>
          <w:iCs/>
          <w:noProof/>
          <w:highlight w:val="yellow"/>
          <w:u w:val="single"/>
        </w:rPr>
        <w:t>Sous-o</w:t>
      </w:r>
      <w:r w:rsidRPr="00027991">
        <w:rPr>
          <w:rFonts w:cs="Arial"/>
          <w:b/>
          <w:bCs/>
          <w:i/>
          <w:iCs/>
          <w:noProof/>
          <w:highlight w:val="yellow"/>
          <w:u w:val="single"/>
        </w:rPr>
        <w:t>ption 2</w:t>
      </w:r>
      <w:r w:rsidRPr="00027991">
        <w:rPr>
          <w:rFonts w:cs="Arial"/>
          <w:b/>
          <w:bCs/>
          <w:i/>
          <w:iCs/>
          <w:noProof/>
          <w:highlight w:val="yellow"/>
        </w:rPr>
        <w:t xml:space="preserve"> - lorsque les </w:t>
      </w:r>
      <w:r w:rsidRPr="00027991">
        <w:rPr>
          <w:rFonts w:cs="Arial"/>
          <w:b/>
          <w:bCs/>
          <w:i/>
          <w:iCs/>
          <w:noProof/>
          <w:highlight w:val="yellow"/>
          <w:u w:val="single"/>
        </w:rPr>
        <w:t>Directives 2026</w:t>
      </w:r>
      <w:r w:rsidRPr="00027991">
        <w:rPr>
          <w:rFonts w:cs="Arial"/>
          <w:b/>
          <w:bCs/>
          <w:i/>
          <w:iCs/>
          <w:noProof/>
          <w:highlight w:val="yellow"/>
        </w:rPr>
        <w:t xml:space="preserve"> sont applicables, conserver le paragraphe 1 ci-après et supprimer le texte de l</w:t>
      </w:r>
      <w:r>
        <w:rPr>
          <w:rFonts w:cs="Arial"/>
          <w:b/>
          <w:bCs/>
          <w:i/>
          <w:iCs/>
          <w:noProof/>
          <w:highlight w:val="yellow"/>
        </w:rPr>
        <w:t>a sous-</w:t>
      </w:r>
      <w:r w:rsidRPr="00027991">
        <w:rPr>
          <w:rFonts w:cs="Arial"/>
          <w:b/>
          <w:bCs/>
          <w:i/>
          <w:iCs/>
          <w:noProof/>
          <w:highlight w:val="yellow"/>
        </w:rPr>
        <w:t xml:space="preserve">option 1 : </w:t>
      </w:r>
    </w:p>
    <w:p w14:paraId="7759B2BC" w14:textId="77777777" w:rsidR="00FE3E14" w:rsidRDefault="00FE3E14" w:rsidP="00FE3E14">
      <w:pPr>
        <w:pStyle w:val="Paragraphedeliste"/>
        <w:numPr>
          <w:ilvl w:val="0"/>
          <w:numId w:val="99"/>
        </w:numPr>
        <w:ind w:left="567" w:hanging="567"/>
        <w:contextualSpacing w:val="0"/>
        <w:rPr>
          <w:noProof/>
        </w:rPr>
      </w:pPr>
      <w:r w:rsidRPr="00874917">
        <w:rPr>
          <w:noProof/>
        </w:rPr>
        <w:lastRenderedPageBreak/>
        <w:t>Les financements octroyés par l'AFD sont totalement déliés depuis le 1</w:t>
      </w:r>
      <w:r w:rsidRPr="00874917">
        <w:rPr>
          <w:noProof/>
          <w:vertAlign w:val="superscript"/>
        </w:rPr>
        <w:t>er</w:t>
      </w:r>
      <w:r w:rsidRPr="00874917">
        <w:rPr>
          <w:noProof/>
        </w:rPr>
        <w:t xml:space="preserve"> janvier 2002. A l’exception des cas d’embargo </w:t>
      </w:r>
      <w:r>
        <w:rPr>
          <w:noProof/>
        </w:rPr>
        <w:t>adoptés par l</w:t>
      </w:r>
      <w:r w:rsidRPr="00874917">
        <w:rPr>
          <w:noProof/>
        </w:rPr>
        <w:t xml:space="preserve">es Nations-Unies, l’Union </w:t>
      </w:r>
      <w:r>
        <w:rPr>
          <w:noProof/>
        </w:rPr>
        <w:t>e</w:t>
      </w:r>
      <w:r w:rsidRPr="00874917">
        <w:rPr>
          <w:noProof/>
        </w:rPr>
        <w:t xml:space="preserve">uropéenne, la </w:t>
      </w:r>
      <w:r>
        <w:rPr>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874917">
        <w:rPr>
          <w:noProof/>
        </w:rPr>
        <w:t xml:space="preserv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472AD84C" w14:textId="77777777" w:rsidR="00FE3E14" w:rsidRPr="00874917" w:rsidRDefault="00FE3E14" w:rsidP="00FE3E14">
      <w:pPr>
        <w:tabs>
          <w:tab w:val="left" w:pos="426"/>
        </w:tabs>
        <w:spacing w:after="100"/>
        <w:rPr>
          <w:noProof/>
        </w:rPr>
      </w:pPr>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2]</w:t>
      </w:r>
    </w:p>
    <w:p w14:paraId="51B8BB24" w14:textId="77777777" w:rsidR="00FE3E14" w:rsidRPr="00874917" w:rsidRDefault="00FE3E14" w:rsidP="00FE3E14">
      <w:pPr>
        <w:pStyle w:val="Paragraphedeliste"/>
        <w:numPr>
          <w:ilvl w:val="0"/>
          <w:numId w:val="9"/>
        </w:numPr>
        <w:ind w:left="567" w:hanging="567"/>
        <w:contextualSpacing w:val="0"/>
        <w:rPr>
          <w:noProof/>
        </w:rPr>
      </w:pPr>
      <w:r w:rsidRPr="00874917">
        <w:rPr>
          <w:noProof/>
        </w:rPr>
        <w:t xml:space="preserve">Ne peut être attributaire d'un marché financé par l'AFD, </w:t>
      </w:r>
      <w:r>
        <w:rPr>
          <w:noProof/>
        </w:rPr>
        <w:t>une</w:t>
      </w:r>
      <w:r w:rsidRPr="00874917">
        <w:rPr>
          <w:noProof/>
        </w:rPr>
        <w:t xml:space="preserve"> Personne</w:t>
      </w:r>
      <w:r>
        <w:rPr>
          <w:rStyle w:val="Appelnotedebasdep"/>
          <w:noProof/>
        </w:rPr>
        <w:footnoteReference w:customMarkFollows="1" w:id="64"/>
        <w:t>2</w:t>
      </w:r>
      <w:r>
        <w:rPr>
          <w:noProof/>
        </w:rPr>
        <w:t xml:space="preserve"> qui, ou dont un membre du groupement, le cas échéant, un sous-traitant, un Dirigeant</w:t>
      </w:r>
      <w:r>
        <w:rPr>
          <w:rStyle w:val="Appelnotedebasdep"/>
          <w:noProof/>
        </w:rPr>
        <w:footnoteReference w:customMarkFollows="1" w:id="65"/>
        <w:t>3</w:t>
      </w:r>
      <w:r>
        <w:rPr>
          <w:noProof/>
        </w:rPr>
        <w:t xml:space="preserve">, un employé ou un agent (qu’il soit déclaré ou non), </w:t>
      </w:r>
      <w:r w:rsidRPr="00874917">
        <w:rPr>
          <w:noProof/>
        </w:rPr>
        <w:t>à la date de remise d'une candidature, d'une offre, d’une proposition</w:t>
      </w:r>
      <w:r>
        <w:rPr>
          <w:noProof/>
        </w:rPr>
        <w:t xml:space="preserve"> d’une cotation</w:t>
      </w:r>
      <w:r w:rsidRPr="00874917">
        <w:rPr>
          <w:noProof/>
        </w:rPr>
        <w:t xml:space="preserve"> ou </w:t>
      </w:r>
      <w:r>
        <w:rPr>
          <w:noProof/>
        </w:rPr>
        <w:t xml:space="preserve">à tout moment entre cette date et l’attribution du présent Marché </w:t>
      </w:r>
      <w:r w:rsidRPr="00874917">
        <w:rPr>
          <w:noProof/>
        </w:rPr>
        <w:t>:</w:t>
      </w:r>
    </w:p>
    <w:p w14:paraId="36F0449F" w14:textId="77777777" w:rsidR="00FE3E14" w:rsidRPr="00874917" w:rsidRDefault="00FE3E14" w:rsidP="00FE3E14">
      <w:pPr>
        <w:tabs>
          <w:tab w:val="left" w:pos="1134"/>
        </w:tabs>
        <w:ind w:left="1134" w:hanging="567"/>
        <w:rPr>
          <w:noProof/>
        </w:rPr>
      </w:pPr>
      <w:r w:rsidRPr="00874917">
        <w:rPr>
          <w:noProof/>
        </w:rPr>
        <w:t>2.1</w:t>
      </w:r>
      <w:r w:rsidRPr="00874917">
        <w:rPr>
          <w:noProof/>
        </w:rPr>
        <w:tab/>
      </w:r>
      <w:r>
        <w:rPr>
          <w:noProof/>
        </w:rPr>
        <w:t>est en état ou fait</w:t>
      </w:r>
      <w:r w:rsidRPr="00874917">
        <w:rPr>
          <w:noProof/>
        </w:rPr>
        <w:t xml:space="preserve"> l'objet d'une procédure de faillite, de liquidation, de règlement judiciaire, de sauvegarde, de cessation d'activité, ou </w:t>
      </w:r>
      <w:r>
        <w:rPr>
          <w:noProof/>
        </w:rPr>
        <w:t>est</w:t>
      </w:r>
      <w:r w:rsidRPr="00874917">
        <w:rPr>
          <w:noProof/>
        </w:rPr>
        <w:t xml:space="preserve"> dans toute situation analogue résultant d'une procédure de même nature ;</w:t>
      </w:r>
    </w:p>
    <w:p w14:paraId="3A855ADC" w14:textId="77777777" w:rsidR="00FE3E14" w:rsidRPr="00874917" w:rsidRDefault="00FE3E14" w:rsidP="00FE3E14">
      <w:pPr>
        <w:tabs>
          <w:tab w:val="left" w:pos="1134"/>
        </w:tabs>
        <w:ind w:left="1134" w:hanging="567"/>
        <w:rPr>
          <w:noProof/>
        </w:rPr>
      </w:pPr>
      <w:r w:rsidRPr="00874917">
        <w:rPr>
          <w:noProof/>
        </w:rPr>
        <w:t>2.2</w:t>
      </w:r>
      <w:r w:rsidRPr="00874917">
        <w:rPr>
          <w:noProof/>
        </w:rPr>
        <w:tab/>
      </w:r>
      <w:r>
        <w:rPr>
          <w:noProof/>
        </w:rPr>
        <w:t xml:space="preserve">a </w:t>
      </w:r>
      <w:r w:rsidRPr="00874917">
        <w:rPr>
          <w:noProof/>
        </w:rPr>
        <w:t>fait l'objet</w:t>
      </w:r>
      <w:r>
        <w:rPr>
          <w:noProof/>
        </w:rPr>
        <w:t xml:space="preserve"> depuis moins de cinq ans,</w:t>
      </w:r>
      <w:r w:rsidRPr="00641616">
        <w:rPr>
          <w:rFonts w:cs="Arial"/>
          <w:noProof/>
        </w:rPr>
        <w:t xml:space="preserve"> d’une sanction administrative définitive, d’une condamnation définitive prononcée par une autorité compétente, ou de toute autre résolution hors procès</w:t>
      </w:r>
      <w:r>
        <w:rPr>
          <w:rStyle w:val="Appelnotedebasdep"/>
          <w:rFonts w:cs="Arial"/>
          <w:noProof/>
        </w:rPr>
        <w:footnoteReference w:customMarkFollows="1" w:id="66"/>
        <w:t>4</w:t>
      </w:r>
      <w:r w:rsidRPr="00641616">
        <w:rPr>
          <w:rFonts w:cs="Arial"/>
          <w:noProof/>
        </w:rPr>
        <w:t xml:space="preserve"> ayant notamment un effet extinctif de l'action publique, soit (i) </w:t>
      </w:r>
      <w:r w:rsidRPr="00641616">
        <w:t>dans le pays d’enregistrement d</w:t>
      </w:r>
      <w:r>
        <w:t>e la Personne</w:t>
      </w:r>
      <w:r w:rsidRPr="00641616">
        <w:t xml:space="preserve">, (ii) </w:t>
      </w:r>
      <w:r>
        <w:t>dans le pays de réalisation du M</w:t>
      </w:r>
      <w:r w:rsidRPr="00641616">
        <w:t>arché, (iii) dans le cadre de la passation ou de l'exécution d'un marché financé par l'AFD, (iv) prononcée par une institution de l’Union européenne ou (v) prononcée par une autorité compétente en France,</w:t>
      </w:r>
      <w:r w:rsidRPr="00641616">
        <w:rPr>
          <w:rFonts w:cs="Arial"/>
          <w:noProof/>
        </w:rPr>
        <w:t xml:space="preserve"> pour</w:t>
      </w:r>
      <w:r w:rsidRPr="00874917">
        <w:rPr>
          <w:noProof/>
        </w:rPr>
        <w:t xml:space="preserve"> :</w:t>
      </w:r>
    </w:p>
    <w:p w14:paraId="28FB6E42" w14:textId="77777777" w:rsidR="00FE3E14" w:rsidRPr="00641616" w:rsidRDefault="00FE3E14" w:rsidP="00FE3E14">
      <w:pPr>
        <w:pStyle w:val="Paragraphedeliste"/>
        <w:numPr>
          <w:ilvl w:val="0"/>
          <w:numId w:val="84"/>
        </w:numPr>
        <w:spacing w:after="100"/>
        <w:ind w:left="1560"/>
        <w:contextualSpacing w:val="0"/>
        <w:rPr>
          <w:rFonts w:cs="Arial"/>
          <w:noProof/>
        </w:rPr>
      </w:pPr>
      <w:r w:rsidRPr="00641616">
        <w:rPr>
          <w:rFonts w:cs="Arial"/>
          <w:noProof/>
        </w:rPr>
        <w:t xml:space="preserve">des faits </w:t>
      </w:r>
      <w:r>
        <w:rPr>
          <w:rFonts w:cs="Arial"/>
          <w:noProof/>
        </w:rPr>
        <w:t>de P</w:t>
      </w:r>
      <w:r w:rsidRPr="00641616">
        <w:rPr>
          <w:rFonts w:cs="Arial"/>
          <w:noProof/>
        </w:rPr>
        <w:t>ratiques prohibées</w:t>
      </w:r>
      <w:r>
        <w:rPr>
          <w:rStyle w:val="Appelnotedebasdep"/>
          <w:rFonts w:cs="Arial"/>
          <w:noProof/>
        </w:rPr>
        <w:footnoteReference w:customMarkFollows="1" w:id="67"/>
        <w:t>5</w:t>
      </w:r>
      <w:r w:rsidRPr="00641616">
        <w:rPr>
          <w:rFonts w:cs="Arial"/>
          <w:noProof/>
        </w:rPr>
        <w:t xml:space="preserve">, ou pour tout délit commis dans le cadre de la passation ou de l'exécution d'un marché, sous réserve d'informations complémentaires, tel un programme de conformité, que ladite Personne (ou, respectivement, son sous-traitant, Dirigeant, employé ou agent) jugera utile de transmettre dans le cadre de la Déclaration d'Intégrité, qui permettraient de considérer que cette </w:t>
      </w:r>
      <w:r>
        <w:rPr>
          <w:rFonts w:cs="Arial"/>
          <w:noProof/>
        </w:rPr>
        <w:t>sanction, condamnation ou résolution</w:t>
      </w:r>
      <w:r w:rsidRPr="00641616">
        <w:rPr>
          <w:rFonts w:cs="Arial"/>
          <w:noProof/>
        </w:rPr>
        <w:t xml:space="preserve"> n'est pas pertinente dans le cadre du présent Marché ;</w:t>
      </w:r>
    </w:p>
    <w:p w14:paraId="50C1A6A1" w14:textId="77777777" w:rsidR="00FE3E14" w:rsidRPr="00641616" w:rsidRDefault="00FE3E14" w:rsidP="00FE3E14">
      <w:pPr>
        <w:pStyle w:val="Paragraphedeliste"/>
        <w:numPr>
          <w:ilvl w:val="0"/>
          <w:numId w:val="84"/>
        </w:numPr>
        <w:spacing w:after="100"/>
        <w:ind w:left="1560" w:hanging="426"/>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3022415C" w14:textId="77777777" w:rsidR="00FE3E14" w:rsidRPr="00196390" w:rsidRDefault="00FE3E14" w:rsidP="00FE3E14">
      <w:pPr>
        <w:pStyle w:val="Paragraphedeliste"/>
        <w:numPr>
          <w:ilvl w:val="0"/>
          <w:numId w:val="84"/>
        </w:numPr>
        <w:spacing w:after="100"/>
        <w:ind w:left="1560" w:hanging="426"/>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(ii) pour le fait d’être une entité créée dans l’intention de se soustraire à de telles obligations ;</w:t>
      </w:r>
    </w:p>
    <w:p w14:paraId="2D323C37" w14:textId="77777777" w:rsidR="00FE3E14" w:rsidRPr="00874917" w:rsidRDefault="00FE3E14" w:rsidP="00FE3E14">
      <w:pPr>
        <w:ind w:left="1134" w:hanging="567"/>
        <w:rPr>
          <w:noProof/>
        </w:rPr>
      </w:pPr>
      <w:r w:rsidRPr="00874917">
        <w:rPr>
          <w:noProof/>
        </w:rPr>
        <w:t>2.</w:t>
      </w:r>
      <w:r>
        <w:rPr>
          <w:noProof/>
        </w:rPr>
        <w:t>3</w:t>
      </w:r>
      <w:r w:rsidRPr="00874917">
        <w:rPr>
          <w:noProof/>
        </w:rPr>
        <w:tab/>
      </w:r>
      <w:r>
        <w:rPr>
          <w:noProof/>
        </w:rPr>
        <w:t>a</w:t>
      </w:r>
      <w:r w:rsidRPr="00874917">
        <w:rPr>
          <w:noProof/>
        </w:rPr>
        <w:t xml:space="preserve"> fait l’objet d’une résiliation prononcée à </w:t>
      </w:r>
      <w:r>
        <w:rPr>
          <w:noProof/>
        </w:rPr>
        <w:t>ses</w:t>
      </w:r>
      <w:r w:rsidRPr="00874917">
        <w:rPr>
          <w:noProof/>
        </w:rPr>
        <w:t xml:space="preserve"> torts exclusifs au cours des cinq dernières années du fait d'un manquement grave ou persistant à </w:t>
      </w:r>
      <w:r>
        <w:rPr>
          <w:noProof/>
        </w:rPr>
        <w:t>ses</w:t>
      </w:r>
      <w:r w:rsidRPr="00874917">
        <w:rPr>
          <w:noProof/>
        </w:rPr>
        <w:t xml:space="preserve"> obligations contractuelles lors de l'exécution d'un marché, sous réserve que cette </w:t>
      </w:r>
      <w:r>
        <w:rPr>
          <w:noProof/>
        </w:rPr>
        <w:t>résiliation</w:t>
      </w:r>
      <w:r w:rsidRPr="00874917">
        <w:rPr>
          <w:noProof/>
        </w:rPr>
        <w:t xml:space="preserve"> n’ait pas fait l’objet d’une contestation de </w:t>
      </w:r>
      <w:r>
        <w:rPr>
          <w:noProof/>
        </w:rPr>
        <w:t xml:space="preserve">sa </w:t>
      </w:r>
      <w:r w:rsidRPr="00874917">
        <w:rPr>
          <w:noProof/>
        </w:rPr>
        <w:t xml:space="preserve">part </w:t>
      </w:r>
      <w:r>
        <w:rPr>
          <w:noProof/>
        </w:rPr>
        <w:t xml:space="preserve">qui soit </w:t>
      </w:r>
      <w:r w:rsidRPr="00874917">
        <w:rPr>
          <w:noProof/>
        </w:rPr>
        <w:t>en cours</w:t>
      </w:r>
      <w:r>
        <w:rPr>
          <w:noProof/>
        </w:rPr>
        <w:t xml:space="preserve"> de traitement</w:t>
      </w:r>
      <w:r w:rsidRPr="00874917">
        <w:rPr>
          <w:noProof/>
        </w:rPr>
        <w:t xml:space="preserve"> ou </w:t>
      </w:r>
      <w:r>
        <w:rPr>
          <w:noProof/>
        </w:rPr>
        <w:t xml:space="preserve">qui ait </w:t>
      </w:r>
      <w:r w:rsidRPr="00874917">
        <w:rPr>
          <w:noProof/>
        </w:rPr>
        <w:t xml:space="preserve">donné lieu à une décision de justice infirmant la résiliation à </w:t>
      </w:r>
      <w:r>
        <w:rPr>
          <w:noProof/>
        </w:rPr>
        <w:t xml:space="preserve">ses </w:t>
      </w:r>
      <w:r w:rsidRPr="00874917">
        <w:rPr>
          <w:noProof/>
        </w:rPr>
        <w:t>torts exclusifs ;</w:t>
      </w:r>
    </w:p>
    <w:p w14:paraId="7B3CE2FE" w14:textId="77777777" w:rsidR="00FE3E14" w:rsidRDefault="00FE3E14" w:rsidP="00FE3E14">
      <w:pPr>
        <w:ind w:left="1134" w:hanging="567"/>
        <w:rPr>
          <w:noProof/>
        </w:rPr>
      </w:pPr>
      <w:r w:rsidRPr="00874917">
        <w:rPr>
          <w:noProof/>
        </w:rPr>
        <w:t>2.</w:t>
      </w:r>
      <w:r>
        <w:rPr>
          <w:noProof/>
        </w:rPr>
        <w:t>4</w:t>
      </w:r>
      <w:r w:rsidRPr="00874917">
        <w:rPr>
          <w:noProof/>
        </w:rPr>
        <w:tab/>
      </w:r>
      <w:r w:rsidRPr="00057741">
        <w:rPr>
          <w:noProof/>
        </w:rPr>
        <w:t>fait l'objet d'une mesure d'inéligibilité prise par une des banques multilatérales de développement signataires de l'accord de reconnaissance mutuelle du 9 avril 2010</w:t>
      </w:r>
      <w:r>
        <w:rPr>
          <w:rStyle w:val="Appelnotedebasdep"/>
          <w:noProof/>
        </w:rPr>
        <w:footnoteReference w:customMarkFollows="1" w:id="68"/>
        <w:t>6</w:t>
      </w:r>
      <w:r w:rsidRPr="00057741">
        <w:rPr>
          <w:noProof/>
        </w:rPr>
        <w:t xml:space="preserve">  ; dans </w:t>
      </w:r>
      <w:r w:rsidRPr="00057741">
        <w:rPr>
          <w:noProof/>
        </w:rPr>
        <w:lastRenderedPageBreak/>
        <w:t>l'hypothèse d'une telle mesure d'inéligibilité, la Personne peut joindre à la Déclaration d'Intégrité les informations complémentaires qui permettraient de considérer que cette mesure d'inéligibilité n'est pas pertinente dans le cadre de ce Marché ;</w:t>
      </w:r>
    </w:p>
    <w:p w14:paraId="69DD2262" w14:textId="77777777" w:rsidR="00FE3E14" w:rsidRPr="00874917" w:rsidRDefault="00FE3E14" w:rsidP="00FE3E14">
      <w:pPr>
        <w:ind w:left="1134" w:hanging="567"/>
        <w:rPr>
          <w:noProof/>
        </w:rPr>
      </w:pPr>
      <w:r>
        <w:rPr>
          <w:noProof/>
        </w:rPr>
        <w:t xml:space="preserve">2.5   </w:t>
      </w:r>
      <w:r w:rsidRPr="00874917">
        <w:rPr>
          <w:noProof/>
        </w:rPr>
        <w:t>n'</w:t>
      </w:r>
      <w:r>
        <w:rPr>
          <w:noProof/>
        </w:rPr>
        <w:t>a</w:t>
      </w:r>
      <w:r w:rsidRPr="00874917">
        <w:rPr>
          <w:noProof/>
        </w:rPr>
        <w:t xml:space="preserve"> pas rempli </w:t>
      </w:r>
      <w:r>
        <w:rPr>
          <w:noProof/>
        </w:rPr>
        <w:t>ses</w:t>
      </w:r>
      <w:r w:rsidRPr="00874917">
        <w:rPr>
          <w:noProof/>
        </w:rPr>
        <w:t xml:space="preserve"> obligations relatives au paiement de </w:t>
      </w:r>
      <w:r>
        <w:rPr>
          <w:noProof/>
        </w:rPr>
        <w:t>ses</w:t>
      </w:r>
      <w:r w:rsidRPr="00874917">
        <w:rPr>
          <w:noProof/>
        </w:rPr>
        <w:t xml:space="preserve"> impôts</w:t>
      </w:r>
      <w:r>
        <w:rPr>
          <w:noProof/>
        </w:rPr>
        <w:t xml:space="preserve"> ou des cotisations sociales</w:t>
      </w:r>
      <w:r w:rsidRPr="00874917">
        <w:rPr>
          <w:noProof/>
        </w:rPr>
        <w:t xml:space="preserve"> selon les dispositions légales d</w:t>
      </w:r>
      <w:r>
        <w:rPr>
          <w:noProof/>
        </w:rPr>
        <w:t>e son</w:t>
      </w:r>
      <w:r w:rsidRPr="00874917">
        <w:rPr>
          <w:noProof/>
        </w:rPr>
        <w:t xml:space="preserve"> pays </w:t>
      </w:r>
      <w:r>
        <w:rPr>
          <w:noProof/>
        </w:rPr>
        <w:t>d’établissement,</w:t>
      </w:r>
      <w:r w:rsidRPr="00874917">
        <w:rPr>
          <w:noProof/>
        </w:rPr>
        <w:t xml:space="preserve"> ou celles du pays du Maître d'Ouvrage ;</w:t>
      </w:r>
    </w:p>
    <w:p w14:paraId="637CEA08" w14:textId="77777777" w:rsidR="00FE3E14" w:rsidRPr="00874917" w:rsidRDefault="00FE3E14" w:rsidP="00FE3E14">
      <w:pPr>
        <w:ind w:left="1134" w:hanging="567"/>
        <w:rPr>
          <w:noProof/>
        </w:rPr>
      </w:pPr>
      <w:r w:rsidRPr="00874917">
        <w:rPr>
          <w:noProof/>
        </w:rPr>
        <w:t>2.</w:t>
      </w:r>
      <w:r>
        <w:rPr>
          <w:noProof/>
        </w:rPr>
        <w:t>6</w:t>
      </w:r>
      <w:r w:rsidRPr="00874917">
        <w:rPr>
          <w:noProof/>
        </w:rPr>
        <w:tab/>
      </w:r>
      <w:r>
        <w:rPr>
          <w:noProof/>
        </w:rPr>
        <w:t>a</w:t>
      </w:r>
      <w:r w:rsidRPr="00874917">
        <w:rPr>
          <w:noProof/>
        </w:rPr>
        <w:t xml:space="preserve"> produit de faux documents ou s</w:t>
      </w:r>
      <w:r>
        <w:rPr>
          <w:noProof/>
        </w:rPr>
        <w:t>’est</w:t>
      </w:r>
      <w:r w:rsidRPr="00874917">
        <w:rPr>
          <w:noProof/>
        </w:rPr>
        <w:t xml:space="preserve"> rendu</w:t>
      </w:r>
      <w:r>
        <w:rPr>
          <w:noProof/>
        </w:rPr>
        <w:t>(e)</w:t>
      </w:r>
      <w:r w:rsidRPr="00874917">
        <w:rPr>
          <w:noProof/>
        </w:rPr>
        <w:t xml:space="preserve"> coupable d</w:t>
      </w:r>
      <w:r>
        <w:rPr>
          <w:noProof/>
        </w:rPr>
        <w:t>’une</w:t>
      </w:r>
      <w:r w:rsidRPr="00874917">
        <w:rPr>
          <w:noProof/>
        </w:rPr>
        <w:t xml:space="preserve"> fausse déclaration en fournissant les renseignements exigés par le Maître d'Ouvrage dans le cadre du processus de passation et d’attribution </w:t>
      </w:r>
      <w:r>
        <w:rPr>
          <w:noProof/>
        </w:rPr>
        <w:t>du M</w:t>
      </w:r>
      <w:r w:rsidRPr="00874917">
        <w:rPr>
          <w:noProof/>
        </w:rPr>
        <w:t>arché.</w:t>
      </w:r>
    </w:p>
    <w:p w14:paraId="4A2B2C57" w14:textId="77777777" w:rsidR="00FE3E14" w:rsidRDefault="00FE3E14" w:rsidP="00FE3E14">
      <w:pPr>
        <w:pStyle w:val="Paragraphedeliste"/>
        <w:numPr>
          <w:ilvl w:val="0"/>
          <w:numId w:val="9"/>
        </w:numPr>
        <w:ind w:left="567" w:hanging="567"/>
        <w:contextualSpacing w:val="0"/>
        <w:rPr>
          <w:noProof/>
        </w:rPr>
      </w:pPr>
      <w:r w:rsidRPr="0017368B">
        <w:rPr>
          <w:noProof/>
        </w:rPr>
        <w:t xml:space="preserve">De plus, </w:t>
      </w:r>
      <w:r>
        <w:rPr>
          <w:noProof/>
        </w:rPr>
        <w:t>ne peut être attributaire d'un m</w:t>
      </w:r>
      <w:r w:rsidRPr="0017368B">
        <w:rPr>
          <w:noProof/>
        </w:rPr>
        <w:t>arché financé par l'AFD une Personne qui</w:t>
      </w:r>
      <w:r>
        <w:rPr>
          <w:noProof/>
        </w:rPr>
        <w:t>, ou dont un sous-traitant, un D</w:t>
      </w:r>
      <w:r w:rsidRPr="0017368B">
        <w:rPr>
          <w:noProof/>
        </w:rPr>
        <w:t>irigeant, employé ou agent (qu’il soit déclaré ou non), un actionnaire direct ou indirect, ou une filiale, agissant avec sa connaissance ou consentem</w:t>
      </w:r>
      <w:r>
        <w:rPr>
          <w:noProof/>
        </w:rPr>
        <w:t>ent, à la date de remise d'une candidature, d'une offre, d’une p</w:t>
      </w:r>
      <w:r w:rsidRPr="0017368B">
        <w:rPr>
          <w:noProof/>
        </w:rPr>
        <w:t>ropo</w:t>
      </w:r>
      <w:r>
        <w:rPr>
          <w:noProof/>
        </w:rPr>
        <w:t xml:space="preserve">sition, d’une cotation, </w:t>
      </w:r>
      <w:r w:rsidRPr="0017368B">
        <w:rPr>
          <w:noProof/>
        </w:rPr>
        <w:t xml:space="preserve">ou à tout moment entre </w:t>
      </w:r>
      <w:r>
        <w:rPr>
          <w:noProof/>
        </w:rPr>
        <w:t>cette date et l'attribution du présent M</w:t>
      </w:r>
      <w:r w:rsidRPr="0017368B">
        <w:rPr>
          <w:noProof/>
        </w:rPr>
        <w:t>arché :</w:t>
      </w:r>
    </w:p>
    <w:p w14:paraId="7550F3F9" w14:textId="77777777" w:rsidR="00FE3E14" w:rsidRPr="00D02E9B" w:rsidRDefault="00FE3E14" w:rsidP="00FE3E14">
      <w:pPr>
        <w:pStyle w:val="Paragraphedeliste"/>
        <w:spacing w:after="10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w:t>
      </w:r>
      <w:r>
        <w:rPr>
          <w:rFonts w:cs="Arial"/>
          <w:b/>
          <w:bCs/>
          <w:i/>
          <w:iCs/>
          <w:noProof/>
          <w:highlight w:val="yellow"/>
        </w:rPr>
        <w:t xml:space="preserve"> sous-</w:t>
      </w:r>
      <w:r w:rsidRPr="00D02E9B">
        <w:rPr>
          <w:rFonts w:cs="Arial"/>
          <w:b/>
          <w:bCs/>
          <w:i/>
          <w:iCs/>
          <w:noProof/>
          <w:highlight w:val="yellow"/>
        </w:rPr>
        <w:t>option selon la version des Directives applicables au financement de l’AFD </w:t>
      </w:r>
      <w:r>
        <w:rPr>
          <w:rFonts w:cs="Arial"/>
          <w:b/>
          <w:bCs/>
          <w:i/>
          <w:iCs/>
          <w:noProof/>
          <w:highlight w:val="yellow"/>
        </w:rPr>
        <w:t xml:space="preserve">pour les les paragraphes 3.1 à 3.3 </w:t>
      </w:r>
      <w:r w:rsidRPr="00D02E9B">
        <w:rPr>
          <w:rFonts w:cs="Arial"/>
          <w:b/>
          <w:bCs/>
          <w:i/>
          <w:iCs/>
          <w:noProof/>
          <w:highlight w:val="yellow"/>
        </w:rPr>
        <w:t>:</w:t>
      </w:r>
    </w:p>
    <w:p w14:paraId="3DAC86A7" w14:textId="77777777" w:rsidR="00FE3E14" w:rsidRDefault="00FE3E14" w:rsidP="00FE3E14">
      <w:pPr>
        <w:pStyle w:val="Paragraphedeliste"/>
        <w:spacing w:after="100"/>
        <w:contextualSpacing w:val="0"/>
        <w:rPr>
          <w:noProof/>
        </w:rPr>
      </w:pPr>
      <w:r w:rsidRPr="00D22748">
        <w:rPr>
          <w:rFonts w:cs="Arial"/>
          <w:b/>
          <w:bCs/>
          <w:i/>
          <w:iCs/>
          <w:noProof/>
          <w:highlight w:val="yellow"/>
        </w:rPr>
        <w:t>[Sous-option 1 - lorsque les Directives 2024 sont applicables, conserver les paragraphes 3.1 à 3.3 ci-après et supprimer le texte de la sous-option 2 :</w:t>
      </w:r>
    </w:p>
    <w:p w14:paraId="1EB67D6D" w14:textId="77777777" w:rsidR="00FE3E14" w:rsidRDefault="00FE3E14" w:rsidP="00FE3E14">
      <w:pPr>
        <w:pStyle w:val="Paragraphedeliste"/>
        <w:numPr>
          <w:ilvl w:val="1"/>
          <w:numId w:val="97"/>
        </w:numPr>
        <w:spacing w:after="120"/>
        <w:ind w:left="1134" w:hanging="567"/>
        <w:contextualSpacing w:val="0"/>
        <w:rPr>
          <w:rFonts w:cs="Arial"/>
          <w:noProof/>
        </w:rPr>
      </w:pPr>
      <w:r w:rsidRPr="00BA1ECA">
        <w:rPr>
          <w:rFonts w:cs="Arial"/>
          <w:noProof/>
        </w:rPr>
        <w:t>est directement ou indirectement visé</w:t>
      </w:r>
      <w:r>
        <w:rPr>
          <w:rFonts w:cs="Arial"/>
          <w:noProof/>
        </w:rPr>
        <w:t>e</w:t>
      </w:r>
      <w:r w:rsidRPr="00BA1ECA">
        <w:rPr>
          <w:rFonts w:cs="Arial"/>
          <w:noProof/>
        </w:rPr>
        <w:t>, contrôlé</w:t>
      </w:r>
      <w:r>
        <w:rPr>
          <w:rFonts w:cs="Arial"/>
          <w:noProof/>
        </w:rPr>
        <w:t>e</w:t>
      </w:r>
      <w:r w:rsidRPr="00BA1ECA">
        <w:rPr>
          <w:rFonts w:cs="Arial"/>
          <w:noProof/>
        </w:rPr>
        <w:t xml:space="preserve"> par une personne ou une entité visée, ou agit au nom ou pour le compte d’une personne ou entité visée par des mesures de sanctions individuelles adoptées par les Nations Unies, l’Union européenne et/ou la France ;</w:t>
      </w:r>
    </w:p>
    <w:p w14:paraId="59F68062" w14:textId="77777777" w:rsidR="00FE3E14" w:rsidRPr="00CE05BD" w:rsidRDefault="00FE3E14" w:rsidP="00FE3E14">
      <w:pPr>
        <w:pStyle w:val="Paragraphedeliste"/>
        <w:numPr>
          <w:ilvl w:val="1"/>
          <w:numId w:val="97"/>
        </w:numPr>
        <w:spacing w:after="120"/>
        <w:ind w:left="1134" w:hanging="567"/>
        <w:contextualSpacing w:val="0"/>
        <w:rPr>
          <w:rFonts w:cs="Arial"/>
          <w:noProof/>
        </w:rPr>
      </w:pPr>
      <w:r w:rsidRPr="00BA1ECA">
        <w:rPr>
          <w:rFonts w:cs="Arial"/>
          <w:noProof/>
        </w:rPr>
        <w:t>est directement ou indirectement visé</w:t>
      </w:r>
      <w:r>
        <w:rPr>
          <w:rFonts w:cs="Arial"/>
          <w:noProof/>
        </w:rPr>
        <w:t>e</w:t>
      </w:r>
      <w:r w:rsidRPr="00BA1ECA">
        <w:rPr>
          <w:rFonts w:cs="Arial"/>
          <w:noProof/>
        </w:rPr>
        <w:t>, contrôlé</w:t>
      </w:r>
      <w:r>
        <w:rPr>
          <w:rFonts w:cs="Arial"/>
          <w:noProof/>
        </w:rPr>
        <w:t>e</w:t>
      </w:r>
      <w:r w:rsidRPr="00BA1ECA">
        <w:rPr>
          <w:rFonts w:cs="Arial"/>
          <w:noProof/>
        </w:rPr>
        <w:t xml:space="preserve"> par une personne ou une entité visée, ou agit au nom ou pour le compte d’une personne ou entité visée par des mesures de sanctions sectorielles adoptées par les Nations Unies, l'Union européenne et/ou la France ;</w:t>
      </w:r>
    </w:p>
    <w:p w14:paraId="60A81BDF" w14:textId="77777777" w:rsidR="00FE3E14" w:rsidRDefault="00FE3E14" w:rsidP="00FE3E14">
      <w:pPr>
        <w:pStyle w:val="Paragraphedeliste"/>
        <w:numPr>
          <w:ilvl w:val="1"/>
          <w:numId w:val="97"/>
        </w:numPr>
        <w:spacing w:after="120"/>
        <w:ind w:left="1134" w:hanging="567"/>
        <w:contextualSpacing w:val="0"/>
        <w:rPr>
          <w:rFonts w:cs="Arial"/>
          <w:noProof/>
        </w:rPr>
      </w:pPr>
      <w:r w:rsidRPr="00BA1ECA">
        <w:rPr>
          <w:rFonts w:cs="Arial"/>
          <w:noProof/>
        </w:rPr>
        <w:t xml:space="preserve">est inéligible pour la réalisation du </w:t>
      </w:r>
      <w:r>
        <w:rPr>
          <w:rFonts w:cs="Arial"/>
          <w:noProof/>
        </w:rPr>
        <w:t>Marché</w:t>
      </w:r>
      <w:r w:rsidRPr="00BA1ECA">
        <w:rPr>
          <w:rFonts w:cs="Arial"/>
          <w:noProof/>
        </w:rPr>
        <w:t xml:space="preserve"> en raison de toute autre mesure de sanctions internationales prononcée par les Nations Unies, l'Union européenne ou la France.</w:t>
      </w:r>
    </w:p>
    <w:p w14:paraId="2C4225E9" w14:textId="77777777" w:rsidR="00FE3E14" w:rsidRDefault="00FE3E14" w:rsidP="00FE3E14">
      <w:pPr>
        <w:pStyle w:val="Paragraphedeliste"/>
        <w:tabs>
          <w:tab w:val="left" w:pos="426"/>
        </w:tabs>
        <w:spacing w:after="100"/>
        <w:rPr>
          <w:rFonts w:cs="Arial"/>
          <w:b/>
          <w:bCs/>
          <w:i/>
          <w:iCs/>
          <w:noProof/>
        </w:rPr>
      </w:pPr>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option 1]</w:t>
      </w:r>
    </w:p>
    <w:p w14:paraId="00B524B4" w14:textId="77777777" w:rsidR="00FE3E14" w:rsidRDefault="00FE3E14" w:rsidP="00FE3E14">
      <w:pPr>
        <w:spacing w:after="100"/>
        <w:rPr>
          <w:rFonts w:cs="Arial"/>
          <w:noProof/>
        </w:rPr>
      </w:pPr>
    </w:p>
    <w:p w14:paraId="404DC4B0" w14:textId="77777777" w:rsidR="00FE3E14" w:rsidRDefault="00FE3E14" w:rsidP="00FE3E14">
      <w:pPr>
        <w:pStyle w:val="Paragraphedeliste"/>
        <w:spacing w:after="100"/>
        <w:rPr>
          <w:rFonts w:cs="Arial"/>
          <w:b/>
          <w:bCs/>
          <w:i/>
          <w:iCs/>
          <w:noProof/>
        </w:rPr>
      </w:pPr>
      <w:r w:rsidRPr="003B6409">
        <w:rPr>
          <w:rFonts w:cs="Arial"/>
          <w:b/>
          <w:bCs/>
          <w:i/>
          <w:iCs/>
          <w:noProof/>
          <w:highlight w:val="yellow"/>
          <w:u w:val="single"/>
        </w:rPr>
        <w:t>[</w:t>
      </w:r>
      <w:r>
        <w:rPr>
          <w:rFonts w:cs="Arial"/>
          <w:b/>
          <w:bCs/>
          <w:i/>
          <w:iCs/>
          <w:noProof/>
          <w:highlight w:val="yellow"/>
          <w:u w:val="single"/>
        </w:rPr>
        <w:t>Sous-o</w:t>
      </w:r>
      <w:r w:rsidRPr="003B6409">
        <w:rPr>
          <w:rFonts w:cs="Arial"/>
          <w:b/>
          <w:bCs/>
          <w:i/>
          <w:iCs/>
          <w:noProof/>
          <w:highlight w:val="yellow"/>
          <w:u w:val="single"/>
        </w:rPr>
        <w:t>ption 2</w:t>
      </w:r>
      <w:r w:rsidRPr="003B6409">
        <w:rPr>
          <w:rFonts w:cs="Arial"/>
          <w:b/>
          <w:bCs/>
          <w:i/>
          <w:iCs/>
          <w:noProof/>
          <w:highlight w:val="yellow"/>
        </w:rPr>
        <w:t xml:space="preserve"> - lorsque les </w:t>
      </w:r>
      <w:r w:rsidRPr="003B6409">
        <w:rPr>
          <w:rFonts w:cs="Arial"/>
          <w:b/>
          <w:bCs/>
          <w:i/>
          <w:iCs/>
          <w:noProof/>
          <w:highlight w:val="yellow"/>
          <w:u w:val="single"/>
        </w:rPr>
        <w:t>Directives 2026</w:t>
      </w:r>
      <w:r w:rsidRPr="003B6409">
        <w:rPr>
          <w:rFonts w:cs="Arial"/>
          <w:b/>
          <w:bCs/>
          <w:i/>
          <w:iCs/>
          <w:noProof/>
          <w:highlight w:val="yellow"/>
        </w:rPr>
        <w:t xml:space="preserve"> sont applicables, conserver les paragraphes 3.1 à 3.3 ci-après et supprimer le texte de l</w:t>
      </w:r>
      <w:r>
        <w:rPr>
          <w:rFonts w:cs="Arial"/>
          <w:b/>
          <w:bCs/>
          <w:i/>
          <w:iCs/>
          <w:noProof/>
          <w:highlight w:val="yellow"/>
        </w:rPr>
        <w:t>a sous-</w:t>
      </w:r>
      <w:r w:rsidRPr="003B6409">
        <w:rPr>
          <w:rFonts w:cs="Arial"/>
          <w:b/>
          <w:bCs/>
          <w:i/>
          <w:iCs/>
          <w:noProof/>
          <w:highlight w:val="yellow"/>
        </w:rPr>
        <w:t xml:space="preserve">option 1 : </w:t>
      </w:r>
    </w:p>
    <w:p w14:paraId="027F6FBB" w14:textId="77777777" w:rsidR="00FE3E14" w:rsidRDefault="00FE3E14" w:rsidP="00FE3E14">
      <w:pPr>
        <w:pStyle w:val="Paragraphedeliste"/>
        <w:spacing w:after="100"/>
        <w:rPr>
          <w:rFonts w:cs="Arial"/>
          <w:b/>
          <w:bCs/>
          <w:i/>
          <w:iCs/>
          <w:noProof/>
        </w:rPr>
      </w:pPr>
    </w:p>
    <w:p w14:paraId="6DEE0510" w14:textId="77777777" w:rsidR="00FE3E14" w:rsidRPr="003B6409" w:rsidRDefault="00FE3E14" w:rsidP="00FE3E14">
      <w:pPr>
        <w:pStyle w:val="Paragraphedeliste"/>
        <w:numPr>
          <w:ilvl w:val="1"/>
          <w:numId w:val="100"/>
        </w:numPr>
        <w:spacing w:after="120"/>
        <w:ind w:left="1134" w:hanging="567"/>
        <w:contextualSpacing w:val="0"/>
        <w:rPr>
          <w:rFonts w:cs="Arial"/>
          <w:noProof/>
        </w:rPr>
      </w:pPr>
      <w:r>
        <w:rPr>
          <w:rFonts w:cs="Arial"/>
          <w:noProof/>
        </w:rPr>
        <w:t xml:space="preserve">est directement ou indirectement visée, </w:t>
      </w:r>
      <w:r w:rsidRPr="0067765B">
        <w:rPr>
          <w:rFonts w:cs="Arial"/>
          <w:noProof/>
        </w:rPr>
        <w:t>contrôlé</w:t>
      </w:r>
      <w:r>
        <w:rPr>
          <w:rFonts w:cs="Arial"/>
          <w:noProof/>
        </w:rPr>
        <w:t>e</w:t>
      </w:r>
      <w:r w:rsidRPr="0067765B">
        <w:rPr>
          <w:rFonts w:cs="Arial"/>
          <w:noProof/>
        </w:rPr>
        <w:t xml:space="preserve">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Pr>
          <w:rStyle w:val="Appelnotedebasdep"/>
        </w:rPr>
        <w:footnoteReference w:customMarkFollows="1" w:id="69"/>
        <w:t>7</w:t>
      </w:r>
      <w:r w:rsidRPr="001E3958">
        <w:rPr>
          <w:rStyle w:val="Appelnotedebasdep"/>
        </w:rPr>
        <w:t xml:space="preserve"> </w:t>
      </w:r>
      <w:r>
        <w:rPr>
          <w:rStyle w:val="Appelnotedebasdep"/>
          <w:rFonts w:cs="Arial"/>
          <w:noProof/>
        </w:rPr>
        <w:footnoteReference w:customMarkFollows="1" w:id="70"/>
        <w:t>8</w:t>
      </w:r>
      <w:r>
        <w:rPr>
          <w:rFonts w:cs="Arial"/>
          <w:noProof/>
        </w:rPr>
        <w:t xml:space="preserve"> </w:t>
      </w:r>
      <w:r w:rsidRPr="00DA24A8">
        <w:rPr>
          <w:rFonts w:cs="Arial"/>
          <w:noProof/>
        </w:rPr>
        <w:t>;</w:t>
      </w:r>
    </w:p>
    <w:p w14:paraId="5F45367E" w14:textId="77777777" w:rsidR="00FE3E14" w:rsidRPr="003B6409" w:rsidRDefault="00FE3E14" w:rsidP="00FE3E14">
      <w:pPr>
        <w:pStyle w:val="Paragraphedeliste"/>
        <w:numPr>
          <w:ilvl w:val="1"/>
          <w:numId w:val="100"/>
        </w:numPr>
        <w:spacing w:after="120"/>
        <w:ind w:left="1134" w:hanging="567"/>
        <w:contextualSpacing w:val="0"/>
        <w:rPr>
          <w:rFonts w:cs="Arial"/>
          <w:noProof/>
        </w:rPr>
      </w:pPr>
      <w:r w:rsidRPr="008035BA">
        <w:rPr>
          <w:rFonts w:cs="Arial"/>
          <w:noProof/>
        </w:rPr>
        <w:t>est directement ou indirectement visé</w:t>
      </w:r>
      <w:r>
        <w:rPr>
          <w:rFonts w:cs="Arial"/>
          <w:noProof/>
        </w:rPr>
        <w:t>e</w:t>
      </w:r>
      <w:r w:rsidRPr="008035BA">
        <w:rPr>
          <w:rFonts w:cs="Arial"/>
          <w:noProof/>
        </w:rPr>
        <w:t>, contrôlé</w:t>
      </w:r>
      <w:r>
        <w:rPr>
          <w:rFonts w:cs="Arial"/>
          <w:noProof/>
        </w:rPr>
        <w:t>e</w:t>
      </w:r>
      <w:r w:rsidRPr="008035BA">
        <w:rPr>
          <w:rFonts w:cs="Arial"/>
          <w:noProof/>
        </w:rPr>
        <w:t xml:space="preserve"> par une personne ou une entité visée, ou agit au nom ou pour le compte d’une personne ou entité visée par des mesures de sanctions 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w:t>
      </w:r>
      <w:r w:rsidRPr="00DA24A8">
        <w:rPr>
          <w:rFonts w:cs="Arial"/>
          <w:noProof/>
        </w:rPr>
        <w:lastRenderedPageBreak/>
        <w:t xml:space="preserve">toute juridiction reconnue pour l’ampleur de son pouvoir d’application transfrontalière et dont les sanctions sont susceptibles d’affecter le </w:t>
      </w:r>
      <w:r>
        <w:rPr>
          <w:rFonts w:cs="Arial"/>
          <w:noProof/>
        </w:rPr>
        <w:t>Marché</w:t>
      </w:r>
      <w:r>
        <w:rPr>
          <w:rStyle w:val="Appelnotedebasdep"/>
          <w:rFonts w:cs="Arial"/>
          <w:noProof/>
        </w:rPr>
        <w:footnoteReference w:customMarkFollows="1" w:id="71"/>
        <w:t>9</w:t>
      </w:r>
      <w:r>
        <w:rPr>
          <w:rFonts w:cs="Arial"/>
          <w:noProof/>
        </w:rPr>
        <w:t xml:space="preserve"> </w:t>
      </w:r>
      <w:r w:rsidRPr="00DA24A8">
        <w:rPr>
          <w:rFonts w:cs="Arial"/>
          <w:noProof/>
        </w:rPr>
        <w:t>;</w:t>
      </w:r>
    </w:p>
    <w:p w14:paraId="7D485E1B" w14:textId="77777777" w:rsidR="00FE3E14" w:rsidRPr="00B67D0A" w:rsidRDefault="00FE3E14" w:rsidP="00FE3E14">
      <w:pPr>
        <w:pStyle w:val="Paragraphedeliste"/>
        <w:numPr>
          <w:ilvl w:val="1"/>
          <w:numId w:val="100"/>
        </w:numPr>
        <w:spacing w:after="120"/>
        <w:ind w:left="1134" w:hanging="567"/>
        <w:contextualSpacing w:val="0"/>
        <w:rPr>
          <w:rFonts w:cs="Arial"/>
          <w:noProof/>
        </w:rPr>
      </w:pPr>
      <w:r>
        <w:rPr>
          <w:rFonts w:cs="Arial"/>
          <w:noProof/>
        </w:rPr>
        <w:t xml:space="preserve">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5C4F25F2" w14:textId="77777777" w:rsidR="00FE3E14" w:rsidRDefault="00FE3E14" w:rsidP="00FE3E14">
      <w:pPr>
        <w:pStyle w:val="Paragraphedeliste"/>
        <w:tabs>
          <w:tab w:val="left" w:pos="426"/>
        </w:tabs>
        <w:spacing w:after="120"/>
        <w:contextualSpacing w:val="0"/>
        <w:rPr>
          <w:rFonts w:cs="Arial"/>
          <w:noProof/>
        </w:rPr>
      </w:pPr>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 xml:space="preserve">option </w:t>
      </w:r>
      <w:r>
        <w:rPr>
          <w:rFonts w:cs="Arial"/>
          <w:b/>
          <w:bCs/>
          <w:i/>
          <w:iCs/>
          <w:noProof/>
          <w:highlight w:val="yellow"/>
        </w:rPr>
        <w:t>2</w:t>
      </w:r>
      <w:r w:rsidRPr="003B6409">
        <w:rPr>
          <w:rFonts w:cs="Arial"/>
          <w:b/>
          <w:bCs/>
          <w:i/>
          <w:iCs/>
          <w:noProof/>
          <w:highlight w:val="yellow"/>
        </w:rPr>
        <w:t>]</w:t>
      </w:r>
    </w:p>
    <w:p w14:paraId="636FA3BB" w14:textId="77777777" w:rsidR="00FE3E14" w:rsidRPr="00F46FD7" w:rsidRDefault="00FE3E14" w:rsidP="00FE3E14">
      <w:pPr>
        <w:pStyle w:val="Paragraphedeliste"/>
        <w:numPr>
          <w:ilvl w:val="0"/>
          <w:numId w:val="9"/>
        </w:numPr>
        <w:ind w:left="567" w:hanging="567"/>
        <w:contextualSpacing w:val="0"/>
        <w:rPr>
          <w:noProof/>
        </w:rPr>
      </w:pPr>
      <w:r w:rsidRPr="00F46FD7">
        <w:rPr>
          <w:noProof/>
        </w:rPr>
        <w:t xml:space="preserve">Les Personnes qui, ou dont un membre du groupement, le cas échéant, un sous-traitant ou fournisseur, sont des </w:t>
      </w:r>
      <w:r>
        <w:rPr>
          <w:noProof/>
        </w:rPr>
        <w:t>entité</w:t>
      </w:r>
      <w:r w:rsidRPr="00F46FD7">
        <w:rPr>
          <w:noProof/>
        </w:rPr>
        <w:t>s et entreprises publi</w:t>
      </w:r>
      <w:r>
        <w:rPr>
          <w:noProof/>
        </w:rPr>
        <w:t>que</w:t>
      </w:r>
      <w:r w:rsidRPr="00F46FD7">
        <w:rPr>
          <w:noProof/>
        </w:rPr>
        <w:t>s, sont admis</w:t>
      </w:r>
      <w:r>
        <w:rPr>
          <w:noProof/>
        </w:rPr>
        <w:t>es</w:t>
      </w:r>
      <w:r w:rsidRPr="00F46FD7">
        <w:rPr>
          <w:noProof/>
        </w:rPr>
        <w:t xml:space="preserve"> à participer à une procédure de mise en concurrence à la condition qu‘</w:t>
      </w:r>
      <w:r>
        <w:rPr>
          <w:noProof/>
        </w:rPr>
        <w:t>elles</w:t>
      </w:r>
      <w:r w:rsidRPr="00F46FD7">
        <w:rPr>
          <w:noProof/>
        </w:rPr>
        <w:t xml:space="preserve"> puissent établir (i) qu’</w:t>
      </w:r>
      <w:r>
        <w:rPr>
          <w:noProof/>
        </w:rPr>
        <w:t>elles</w:t>
      </w:r>
      <w:r w:rsidRPr="00F46FD7">
        <w:rPr>
          <w:noProof/>
        </w:rPr>
        <w:t xml:space="preserve"> jouissent de l’autonomie juridique et financière, et (ii) qu’</w:t>
      </w:r>
      <w:r>
        <w:rPr>
          <w:noProof/>
        </w:rPr>
        <w:t>elles</w:t>
      </w:r>
      <w:r w:rsidRPr="00F46FD7">
        <w:rPr>
          <w:noProof/>
        </w:rPr>
        <w:t xml:space="preserve"> sont régi</w:t>
      </w:r>
      <w:r>
        <w:rPr>
          <w:noProof/>
        </w:rPr>
        <w:t>e</w:t>
      </w:r>
      <w:r w:rsidRPr="00F46FD7">
        <w:rPr>
          <w:noProof/>
        </w:rPr>
        <w:t xml:space="preserve">s par les règles du droit commercial. A cette fin, les </w:t>
      </w:r>
      <w:r>
        <w:rPr>
          <w:noProof/>
        </w:rPr>
        <w:t>entité</w:t>
      </w:r>
      <w:r w:rsidRPr="00F46FD7">
        <w:rPr>
          <w:noProof/>
        </w:rPr>
        <w:t>s et entreprises publi</w:t>
      </w:r>
      <w:r>
        <w:rPr>
          <w:noProof/>
        </w:rPr>
        <w:t>que</w:t>
      </w:r>
      <w:r w:rsidRPr="00F46FD7">
        <w:rPr>
          <w:noProof/>
        </w:rPr>
        <w:t>s doivent fournir tout document (y compris leurs statuts) permettant d’établir (i) qu’</w:t>
      </w:r>
      <w:r>
        <w:rPr>
          <w:noProof/>
        </w:rPr>
        <w:t>elle</w:t>
      </w:r>
      <w:r w:rsidRPr="00F46FD7">
        <w:rPr>
          <w:noProof/>
        </w:rPr>
        <w:t>s ont une personnalité juridique distincte de celle de leur État, (ii) qu’</w:t>
      </w:r>
      <w:r>
        <w:rPr>
          <w:noProof/>
        </w:rPr>
        <w:t>elle</w:t>
      </w:r>
      <w:r w:rsidRPr="00F46FD7">
        <w:rPr>
          <w:noProof/>
        </w:rPr>
        <w:t>s ne reçoivent aucune subvention publique,</w:t>
      </w:r>
      <w:r w:rsidRPr="007B26F9">
        <w:rPr>
          <w:noProof/>
        </w:rPr>
        <w:t xml:space="preserve"> notamment les subventions publiques d’équilibre,</w:t>
      </w:r>
      <w:r w:rsidRPr="00F46FD7">
        <w:rPr>
          <w:noProof/>
        </w:rPr>
        <w:t xml:space="preserve"> ou aide budgétaire importante, (iii) qu’</w:t>
      </w:r>
      <w:r>
        <w:rPr>
          <w:noProof/>
        </w:rPr>
        <w:t>elle</w:t>
      </w:r>
      <w:r w:rsidRPr="00F46FD7">
        <w:rPr>
          <w:noProof/>
        </w:rPr>
        <w:t>s sont régi</w:t>
      </w:r>
      <w:r>
        <w:rPr>
          <w:noProof/>
        </w:rPr>
        <w:t>e</w:t>
      </w:r>
      <w:r w:rsidRPr="00F46FD7">
        <w:rPr>
          <w:noProof/>
        </w:rPr>
        <w:t xml:space="preserve">s par les dispositions du droit commercial et qu’en particulier </w:t>
      </w:r>
      <w:r>
        <w:rPr>
          <w:noProof/>
        </w:rPr>
        <w:t>elle</w:t>
      </w:r>
      <w:r w:rsidRPr="00F46FD7">
        <w:rPr>
          <w:noProof/>
        </w:rPr>
        <w:t>s ne sont pas tenu</w:t>
      </w:r>
      <w:r>
        <w:rPr>
          <w:noProof/>
        </w:rPr>
        <w:t>e</w:t>
      </w:r>
      <w:r w:rsidRPr="00F46FD7">
        <w:rPr>
          <w:noProof/>
        </w:rPr>
        <w:t>s de reverser leurs excédents financiers à leur État, qu’</w:t>
      </w:r>
      <w:r>
        <w:rPr>
          <w:noProof/>
        </w:rPr>
        <w:t>elle</w:t>
      </w:r>
      <w:r w:rsidRPr="00F46FD7">
        <w:rPr>
          <w:noProof/>
        </w:rPr>
        <w:t>s peuvent acquérir des droits et des obligations, emprunter des fonds, sont tenu</w:t>
      </w:r>
      <w:r>
        <w:rPr>
          <w:noProof/>
        </w:rPr>
        <w:t>e</w:t>
      </w:r>
      <w:r w:rsidRPr="00F46FD7">
        <w:rPr>
          <w:noProof/>
        </w:rPr>
        <w:t>s du remboursement de leurs dettes et peuvent faire l’objet d’une procédure collective.</w:t>
      </w:r>
    </w:p>
    <w:p w14:paraId="4CE92F93" w14:textId="77777777" w:rsidR="00FE3E14" w:rsidRDefault="00FE3E14" w:rsidP="00FE3E14">
      <w:pPr>
        <w:rPr>
          <w:b/>
          <w:i/>
          <w:noProof/>
          <w:highlight w:val="yellow"/>
        </w:rPr>
      </w:pPr>
    </w:p>
    <w:p w14:paraId="28D2F0CC" w14:textId="77777777" w:rsidR="00FE3E14" w:rsidRDefault="00FE3E14" w:rsidP="00FE3E14">
      <w:pPr>
        <w:rPr>
          <w:i/>
          <w:noProof/>
          <w:highlight w:val="yellow"/>
        </w:rPr>
      </w:pPr>
      <w:r w:rsidRPr="00CE05BD">
        <w:rPr>
          <w:i/>
          <w:noProof/>
          <w:highlight w:val="yellow"/>
        </w:rPr>
        <w:t>Fin de l’OPTION B]</w:t>
      </w:r>
    </w:p>
    <w:p w14:paraId="3F6C8625" w14:textId="77777777" w:rsidR="00FE3E14" w:rsidRPr="00BE14B0" w:rsidRDefault="00FE3E14" w:rsidP="00FE3E14">
      <w:pPr>
        <w:rPr>
          <w:i/>
          <w:noProof/>
          <w:highlight w:val="yellow"/>
        </w:rPr>
      </w:pPr>
    </w:p>
    <w:p w14:paraId="6D14788D" w14:textId="77777777" w:rsidR="00E30585" w:rsidRPr="00C10873" w:rsidRDefault="00E30585" w:rsidP="00E63150">
      <w:pPr>
        <w:rPr>
          <w:noProof/>
        </w:rPr>
      </w:pPr>
    </w:p>
    <w:p w14:paraId="4561A93E" w14:textId="77777777" w:rsidR="00E30585" w:rsidRPr="00C10873" w:rsidRDefault="00E30585" w:rsidP="00BE14B0">
      <w:pPr>
        <w:rPr>
          <w:noProof/>
        </w:rPr>
      </w:pPr>
    </w:p>
    <w:p w14:paraId="4EA67847" w14:textId="77777777" w:rsidR="00E30585" w:rsidRPr="00C10873" w:rsidRDefault="00E30585" w:rsidP="00E63150">
      <w:pPr>
        <w:rPr>
          <w:noProof/>
        </w:rPr>
      </w:pPr>
    </w:p>
    <w:p w14:paraId="636123F1" w14:textId="77777777" w:rsidR="00E63150" w:rsidRPr="00C10873" w:rsidRDefault="00E63150" w:rsidP="00A50661">
      <w:pPr>
        <w:rPr>
          <w:noProof/>
        </w:rPr>
        <w:sectPr w:rsidR="00E63150" w:rsidRPr="00C10873" w:rsidSect="00F92049">
          <w:footnotePr>
            <w:numRestart w:val="eachSect"/>
          </w:footnotePr>
          <w:pgSz w:w="11906" w:h="16838" w:code="9"/>
          <w:pgMar w:top="1418" w:right="1418" w:bottom="1418" w:left="1418" w:header="709" w:footer="709" w:gutter="0"/>
          <w:cols w:space="708"/>
          <w:docGrid w:linePitch="360"/>
        </w:sectPr>
      </w:pPr>
    </w:p>
    <w:p w14:paraId="20ACC0D3" w14:textId="77777777" w:rsidR="00FD25A7" w:rsidRPr="00C10873" w:rsidRDefault="00E63150" w:rsidP="00E63150">
      <w:pPr>
        <w:pStyle w:val="TITLEINTRO"/>
        <w:rPr>
          <w:noProof/>
        </w:rPr>
      </w:pPr>
      <w:bookmarkStart w:id="158" w:name="_Toc190691377"/>
      <w:r w:rsidRPr="00C10873">
        <w:rPr>
          <w:noProof/>
        </w:rPr>
        <w:lastRenderedPageBreak/>
        <w:t>III – CONDITIONS PARTICULIERES DU CONTRAT</w:t>
      </w:r>
      <w:bookmarkEnd w:id="158"/>
    </w:p>
    <w:p w14:paraId="1E6E2430" w14:textId="77777777" w:rsidR="00E63150" w:rsidRPr="00C10873" w:rsidRDefault="00E63150" w:rsidP="00A50661">
      <w:pPr>
        <w:rPr>
          <w:noProof/>
        </w:rPr>
      </w:pPr>
    </w:p>
    <w:tbl>
      <w:tblPr>
        <w:tblStyle w:val="Grilledutableau"/>
        <w:tblW w:w="9210" w:type="dxa"/>
        <w:tblLayout w:type="fixed"/>
        <w:tblLook w:val="04A0" w:firstRow="1" w:lastRow="0" w:firstColumn="1" w:lastColumn="0" w:noHBand="0" w:noVBand="1"/>
      </w:tblPr>
      <w:tblGrid>
        <w:gridCol w:w="1951"/>
        <w:gridCol w:w="7259"/>
      </w:tblGrid>
      <w:tr w:rsidR="00485B98" w:rsidRPr="00C10873" w14:paraId="0487DF1E" w14:textId="77777777" w:rsidTr="00BE14B0">
        <w:trPr>
          <w:tblHeader/>
        </w:trPr>
        <w:tc>
          <w:tcPr>
            <w:tcW w:w="195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26F0E7F" w14:textId="77777777" w:rsidR="00E63150" w:rsidRPr="00C10873" w:rsidRDefault="00F04F59" w:rsidP="00471B08">
            <w:pPr>
              <w:jc w:val="center"/>
              <w:rPr>
                <w:b/>
                <w:noProof/>
              </w:rPr>
            </w:pPr>
            <w:r w:rsidRPr="00C10873">
              <w:rPr>
                <w:b/>
                <w:noProof/>
              </w:rPr>
              <w:t>Articl</w:t>
            </w:r>
            <w:r w:rsidR="00471B08" w:rsidRPr="00C10873">
              <w:rPr>
                <w:b/>
                <w:noProof/>
              </w:rPr>
              <w:t>es des CGC</w:t>
            </w:r>
          </w:p>
        </w:tc>
        <w:tc>
          <w:tcPr>
            <w:tcW w:w="725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798BD56E" w14:textId="77777777" w:rsidR="00E63150" w:rsidRPr="00C10873" w:rsidRDefault="00471B08" w:rsidP="00F04F59">
            <w:pPr>
              <w:jc w:val="center"/>
              <w:rPr>
                <w:b/>
                <w:noProof/>
              </w:rPr>
            </w:pPr>
            <w:r w:rsidRPr="00C10873">
              <w:rPr>
                <w:b/>
                <w:noProof/>
              </w:rPr>
              <w:t xml:space="preserve">Modifications et compléments apportés aux </w:t>
            </w:r>
            <w:r w:rsidR="00F04F59" w:rsidRPr="00C10873">
              <w:rPr>
                <w:b/>
                <w:noProof/>
              </w:rPr>
              <w:t>Article</w:t>
            </w:r>
            <w:r w:rsidRPr="00C10873">
              <w:rPr>
                <w:b/>
                <w:noProof/>
              </w:rPr>
              <w:t>s des Conditions Générales du Contrat</w:t>
            </w:r>
          </w:p>
        </w:tc>
      </w:tr>
      <w:tr w:rsidR="00485B98" w:rsidRPr="00C10873" w14:paraId="485B9192" w14:textId="77777777" w:rsidTr="00BE14B0">
        <w:tc>
          <w:tcPr>
            <w:tcW w:w="1951" w:type="dxa"/>
            <w:tcBorders>
              <w:top w:val="single" w:sz="4" w:space="0" w:color="auto"/>
            </w:tcBorders>
          </w:tcPr>
          <w:p w14:paraId="6B873991" w14:textId="77777777" w:rsidR="00E63150" w:rsidRPr="00C10873" w:rsidRDefault="00F5103C" w:rsidP="00471B08">
            <w:pPr>
              <w:jc w:val="left"/>
              <w:rPr>
                <w:b/>
                <w:noProof/>
              </w:rPr>
            </w:pPr>
            <w:r w:rsidRPr="00C10873">
              <w:rPr>
                <w:b/>
                <w:noProof/>
              </w:rPr>
              <w:t>1.1(i</w:t>
            </w:r>
            <w:r w:rsidR="00471B08" w:rsidRPr="00C10873">
              <w:rPr>
                <w:b/>
                <w:noProof/>
              </w:rPr>
              <w:t>) et 3.1 :</w:t>
            </w:r>
            <w:r w:rsidR="00471B08" w:rsidRPr="00C10873">
              <w:rPr>
                <w:b/>
                <w:noProof/>
              </w:rPr>
              <w:br/>
            </w:r>
            <w:r w:rsidR="006716A1" w:rsidRPr="00C10873">
              <w:rPr>
                <w:b/>
                <w:noProof/>
              </w:rPr>
              <w:t>Droit applicable</w:t>
            </w:r>
          </w:p>
        </w:tc>
        <w:tc>
          <w:tcPr>
            <w:tcW w:w="7259" w:type="dxa"/>
            <w:tcBorders>
              <w:top w:val="single" w:sz="4" w:space="0" w:color="auto"/>
            </w:tcBorders>
          </w:tcPr>
          <w:p w14:paraId="3DB86E4E" w14:textId="77777777" w:rsidR="00471B08" w:rsidRPr="00C10873" w:rsidRDefault="00471B08" w:rsidP="00471B08">
            <w:pPr>
              <w:rPr>
                <w:noProof/>
              </w:rPr>
            </w:pPr>
            <w:r w:rsidRPr="00C10873">
              <w:rPr>
                <w:b/>
                <w:noProof/>
              </w:rPr>
              <w:t xml:space="preserve">Le Contrat sera régi par les lois et </w:t>
            </w:r>
            <w:r w:rsidR="00D271B5" w:rsidRPr="00C10873">
              <w:rPr>
                <w:b/>
                <w:noProof/>
              </w:rPr>
              <w:t>la règlementation applicables dans le</w:t>
            </w:r>
            <w:r w:rsidRPr="00C10873">
              <w:rPr>
                <w:b/>
                <w:noProof/>
              </w:rPr>
              <w:t xml:space="preserve"> pays</w:t>
            </w:r>
            <w:r w:rsidRPr="00C10873">
              <w:rPr>
                <w:noProof/>
              </w:rPr>
              <w:t xml:space="preserve"> : </w:t>
            </w:r>
            <w:r w:rsidRPr="00C10873">
              <w:rPr>
                <w:i/>
                <w:noProof/>
                <w:highlight w:val="yellow"/>
              </w:rPr>
              <w:t>[insérer le nom du pays]</w:t>
            </w:r>
            <w:r w:rsidRPr="00C10873">
              <w:rPr>
                <w:i/>
                <w:noProof/>
              </w:rPr>
              <w:t>.</w:t>
            </w:r>
          </w:p>
          <w:p w14:paraId="676C7F46" w14:textId="77777777" w:rsidR="008E4510" w:rsidRPr="00C10873" w:rsidRDefault="00471B08" w:rsidP="008E4510">
            <w:pPr>
              <w:rPr>
                <w:i/>
                <w:noProof/>
              </w:rPr>
            </w:pPr>
            <w:r w:rsidRPr="00C10873">
              <w:rPr>
                <w:i/>
                <w:noProof/>
                <w:highlight w:val="yellow"/>
              </w:rPr>
              <w:t>[</w:t>
            </w:r>
            <w:r w:rsidRPr="00C10873">
              <w:rPr>
                <w:b/>
                <w:i/>
                <w:noProof/>
                <w:highlight w:val="yellow"/>
              </w:rPr>
              <w:t>Note</w:t>
            </w:r>
            <w:r w:rsidRPr="00C10873">
              <w:rPr>
                <w:i/>
                <w:noProof/>
                <w:highlight w:val="yellow"/>
              </w:rPr>
              <w:t xml:space="preserve"> : Les contrats financés par l’AFD indiquent généralement que le Droit applicable au contrat sera celui du pays du Client. Cependant, les Parties peuvent choisir à cet effet le droit d’un autre pays.]</w:t>
            </w:r>
          </w:p>
        </w:tc>
      </w:tr>
      <w:tr w:rsidR="00485B98" w:rsidRPr="00C10873" w14:paraId="3C10F602" w14:textId="77777777" w:rsidTr="00BE14B0">
        <w:tc>
          <w:tcPr>
            <w:tcW w:w="1951" w:type="dxa"/>
          </w:tcPr>
          <w:p w14:paraId="7BEC7284" w14:textId="77777777" w:rsidR="008E4510" w:rsidRPr="00C10873" w:rsidRDefault="008E4510" w:rsidP="0074364B">
            <w:pPr>
              <w:jc w:val="left"/>
              <w:rPr>
                <w:b/>
                <w:noProof/>
              </w:rPr>
            </w:pPr>
            <w:r w:rsidRPr="00C10873">
              <w:rPr>
                <w:b/>
                <w:noProof/>
              </w:rPr>
              <w:t>1.1(q) :</w:t>
            </w:r>
            <w:r w:rsidRPr="00C10873">
              <w:rPr>
                <w:b/>
                <w:noProof/>
              </w:rPr>
              <w:br/>
              <w:t>Services</w:t>
            </w:r>
          </w:p>
        </w:tc>
        <w:tc>
          <w:tcPr>
            <w:tcW w:w="7259" w:type="dxa"/>
          </w:tcPr>
          <w:p w14:paraId="38F2220C" w14:textId="77777777" w:rsidR="008E4510" w:rsidRPr="00C10873" w:rsidRDefault="008E4510" w:rsidP="0074364B">
            <w:pPr>
              <w:rPr>
                <w:i/>
                <w:noProof/>
              </w:rPr>
            </w:pPr>
            <w:r w:rsidRPr="00C10873">
              <w:rPr>
                <w:i/>
                <w:noProof/>
                <w:highlight w:val="yellow"/>
              </w:rPr>
              <w:t>[En cas de tranche conditionnelle, préciser le contenu de cette tranche.]</w:t>
            </w:r>
          </w:p>
        </w:tc>
      </w:tr>
      <w:tr w:rsidR="00485B98" w:rsidRPr="00C10873" w14:paraId="18287919" w14:textId="77777777" w:rsidTr="00BE14B0">
        <w:tc>
          <w:tcPr>
            <w:tcW w:w="1951" w:type="dxa"/>
          </w:tcPr>
          <w:p w14:paraId="71BA87C9" w14:textId="77777777" w:rsidR="00E63150" w:rsidRPr="00C10873" w:rsidRDefault="00471B08" w:rsidP="00471B08">
            <w:pPr>
              <w:jc w:val="left"/>
              <w:rPr>
                <w:b/>
                <w:noProof/>
              </w:rPr>
            </w:pPr>
            <w:r w:rsidRPr="00C10873">
              <w:rPr>
                <w:b/>
                <w:noProof/>
              </w:rPr>
              <w:t>4.1 :</w:t>
            </w:r>
            <w:r w:rsidRPr="00C10873">
              <w:rPr>
                <w:b/>
                <w:noProof/>
              </w:rPr>
              <w:br/>
              <w:t>Langue</w:t>
            </w:r>
          </w:p>
        </w:tc>
        <w:tc>
          <w:tcPr>
            <w:tcW w:w="7259" w:type="dxa"/>
          </w:tcPr>
          <w:p w14:paraId="1BF81ACA" w14:textId="77777777" w:rsidR="00E63150" w:rsidRPr="00C10873" w:rsidRDefault="00471B08" w:rsidP="00A50661">
            <w:pPr>
              <w:rPr>
                <w:b/>
                <w:noProof/>
              </w:rPr>
            </w:pPr>
            <w:r w:rsidRPr="00C10873">
              <w:rPr>
                <w:b/>
                <w:noProof/>
              </w:rPr>
              <w:t>La langue est le français.</w:t>
            </w:r>
          </w:p>
        </w:tc>
      </w:tr>
      <w:tr w:rsidR="00485B98" w:rsidRPr="00C10873" w14:paraId="44A7ED41" w14:textId="77777777" w:rsidTr="00BE14B0">
        <w:tc>
          <w:tcPr>
            <w:tcW w:w="1951" w:type="dxa"/>
          </w:tcPr>
          <w:p w14:paraId="63BA7305" w14:textId="77777777" w:rsidR="00E63150" w:rsidRPr="00C10873" w:rsidRDefault="00471B08" w:rsidP="00471B08">
            <w:pPr>
              <w:jc w:val="left"/>
              <w:rPr>
                <w:b/>
                <w:noProof/>
              </w:rPr>
            </w:pPr>
            <w:r w:rsidRPr="00C10873">
              <w:rPr>
                <w:b/>
                <w:noProof/>
              </w:rPr>
              <w:t>6.1 et 6.2 :</w:t>
            </w:r>
            <w:r w:rsidRPr="00C10873">
              <w:rPr>
                <w:b/>
                <w:noProof/>
              </w:rPr>
              <w:br/>
              <w:t>Notifications</w:t>
            </w:r>
          </w:p>
        </w:tc>
        <w:tc>
          <w:tcPr>
            <w:tcW w:w="7259" w:type="dxa"/>
          </w:tcPr>
          <w:p w14:paraId="02DB76D7" w14:textId="77777777" w:rsidR="00E63150" w:rsidRPr="00C10873" w:rsidRDefault="00471B08" w:rsidP="00A50661">
            <w:pPr>
              <w:rPr>
                <w:noProof/>
              </w:rPr>
            </w:pPr>
            <w:r w:rsidRPr="00C10873">
              <w:rPr>
                <w:b/>
                <w:noProof/>
              </w:rPr>
              <w:t>Les adresses sont</w:t>
            </w:r>
            <w:r w:rsidRPr="00C10873">
              <w:rPr>
                <w:noProof/>
              </w:rPr>
              <w:t xml:space="preserve"> :</w:t>
            </w:r>
          </w:p>
          <w:p w14:paraId="386AB86C" w14:textId="77777777" w:rsidR="00471B08" w:rsidRPr="00C10873" w:rsidRDefault="003A30D1" w:rsidP="00471B08">
            <w:pPr>
              <w:tabs>
                <w:tab w:val="right" w:leader="underscore" w:pos="6838"/>
              </w:tabs>
              <w:rPr>
                <w:noProof/>
              </w:rPr>
            </w:pPr>
            <w:r w:rsidRPr="00C10873">
              <w:rPr>
                <w:noProof/>
                <w:u w:val="single"/>
              </w:rPr>
              <w:t>Client</w:t>
            </w:r>
            <w:r w:rsidRPr="00C10873">
              <w:rPr>
                <w:noProof/>
              </w:rPr>
              <w:t xml:space="preserve"> :</w:t>
            </w:r>
            <w:r w:rsidR="00AE45E8" w:rsidRPr="00C10873">
              <w:rPr>
                <w:noProof/>
              </w:rPr>
              <w:tab/>
            </w:r>
          </w:p>
          <w:p w14:paraId="7131E86B" w14:textId="77777777" w:rsidR="00AE45E8" w:rsidRPr="00C10873" w:rsidRDefault="00AE45E8" w:rsidP="00471B08">
            <w:pPr>
              <w:tabs>
                <w:tab w:val="right" w:leader="underscore" w:pos="6838"/>
              </w:tabs>
              <w:rPr>
                <w:noProof/>
              </w:rPr>
            </w:pPr>
            <w:r w:rsidRPr="00C10873">
              <w:rPr>
                <w:noProof/>
              </w:rPr>
              <w:tab/>
            </w:r>
          </w:p>
          <w:p w14:paraId="22AE31E8" w14:textId="77777777" w:rsidR="00471B08" w:rsidRPr="00C10873" w:rsidRDefault="00471B08" w:rsidP="00471B08">
            <w:pPr>
              <w:tabs>
                <w:tab w:val="right" w:leader="underscore" w:pos="6838"/>
              </w:tabs>
              <w:rPr>
                <w:noProof/>
              </w:rPr>
            </w:pPr>
            <w:r w:rsidRPr="00C10873">
              <w:rPr>
                <w:noProof/>
              </w:rPr>
              <w:t>Attention :</w:t>
            </w:r>
            <w:r w:rsidRPr="00C10873">
              <w:rPr>
                <w:noProof/>
              </w:rPr>
              <w:tab/>
            </w:r>
          </w:p>
          <w:p w14:paraId="0FBD4D74" w14:textId="77777777" w:rsidR="003A30D1" w:rsidRPr="00C10873" w:rsidRDefault="003A30D1" w:rsidP="00471B08">
            <w:pPr>
              <w:tabs>
                <w:tab w:val="right" w:leader="underscore" w:pos="6838"/>
              </w:tabs>
              <w:rPr>
                <w:noProof/>
              </w:rPr>
            </w:pPr>
            <w:r w:rsidRPr="00C10873">
              <w:rPr>
                <w:noProof/>
              </w:rPr>
              <w:t>Télécopie :</w:t>
            </w:r>
            <w:r w:rsidRPr="00C10873">
              <w:rPr>
                <w:noProof/>
              </w:rPr>
              <w:tab/>
            </w:r>
          </w:p>
          <w:p w14:paraId="6C510925" w14:textId="77777777" w:rsidR="00471B08" w:rsidRPr="00C10873" w:rsidRDefault="00471B08" w:rsidP="00471B08">
            <w:pPr>
              <w:tabs>
                <w:tab w:val="right" w:leader="underscore" w:pos="6838"/>
              </w:tabs>
              <w:rPr>
                <w:noProof/>
              </w:rPr>
            </w:pPr>
            <w:r w:rsidRPr="00C10873">
              <w:rPr>
                <w:noProof/>
              </w:rPr>
              <w:t>Courriel (si permis) :</w:t>
            </w:r>
            <w:r w:rsidRPr="00C10873">
              <w:rPr>
                <w:noProof/>
              </w:rPr>
              <w:tab/>
            </w:r>
          </w:p>
          <w:p w14:paraId="7BD8BE82" w14:textId="77777777" w:rsidR="00471B08" w:rsidRPr="00C10873" w:rsidRDefault="00471B08" w:rsidP="00471B08">
            <w:pPr>
              <w:tabs>
                <w:tab w:val="right" w:leader="underscore" w:pos="6838"/>
              </w:tabs>
              <w:rPr>
                <w:noProof/>
              </w:rPr>
            </w:pPr>
          </w:p>
          <w:p w14:paraId="45117AFC" w14:textId="77777777" w:rsidR="00471B08" w:rsidRPr="00C10873" w:rsidRDefault="003A30D1" w:rsidP="00471B08">
            <w:pPr>
              <w:tabs>
                <w:tab w:val="right" w:leader="underscore" w:pos="6838"/>
              </w:tabs>
              <w:rPr>
                <w:noProof/>
              </w:rPr>
            </w:pPr>
            <w:r w:rsidRPr="00C10873">
              <w:rPr>
                <w:noProof/>
                <w:u w:val="single"/>
              </w:rPr>
              <w:t>Consultant</w:t>
            </w:r>
            <w:r w:rsidRPr="00C10873">
              <w:rPr>
                <w:noProof/>
              </w:rPr>
              <w:t xml:space="preserve"> :</w:t>
            </w:r>
            <w:r w:rsidR="00AE45E8" w:rsidRPr="00C10873">
              <w:rPr>
                <w:noProof/>
              </w:rPr>
              <w:tab/>
            </w:r>
          </w:p>
          <w:p w14:paraId="4AA7F5D4" w14:textId="77777777" w:rsidR="00AE45E8" w:rsidRPr="00C10873" w:rsidRDefault="00AE45E8" w:rsidP="00471B08">
            <w:pPr>
              <w:tabs>
                <w:tab w:val="right" w:leader="underscore" w:pos="6838"/>
              </w:tabs>
              <w:rPr>
                <w:noProof/>
              </w:rPr>
            </w:pPr>
            <w:r w:rsidRPr="00C10873">
              <w:rPr>
                <w:noProof/>
              </w:rPr>
              <w:tab/>
            </w:r>
          </w:p>
          <w:p w14:paraId="288EAF84" w14:textId="77777777" w:rsidR="00471B08" w:rsidRPr="00C10873" w:rsidRDefault="00471B08" w:rsidP="00471B08">
            <w:pPr>
              <w:tabs>
                <w:tab w:val="right" w:leader="underscore" w:pos="6838"/>
              </w:tabs>
              <w:rPr>
                <w:noProof/>
              </w:rPr>
            </w:pPr>
            <w:r w:rsidRPr="00C10873">
              <w:rPr>
                <w:noProof/>
              </w:rPr>
              <w:t>Attention :</w:t>
            </w:r>
            <w:r w:rsidRPr="00C10873">
              <w:rPr>
                <w:noProof/>
              </w:rPr>
              <w:tab/>
            </w:r>
          </w:p>
          <w:p w14:paraId="04F02B35" w14:textId="77777777" w:rsidR="003A30D1" w:rsidRPr="00C10873" w:rsidRDefault="003A30D1" w:rsidP="00471B08">
            <w:pPr>
              <w:tabs>
                <w:tab w:val="right" w:leader="underscore" w:pos="6838"/>
              </w:tabs>
              <w:rPr>
                <w:noProof/>
              </w:rPr>
            </w:pPr>
            <w:r w:rsidRPr="00C10873">
              <w:rPr>
                <w:noProof/>
              </w:rPr>
              <w:t>Télécopie :</w:t>
            </w:r>
            <w:r w:rsidRPr="00C10873">
              <w:rPr>
                <w:noProof/>
              </w:rPr>
              <w:tab/>
            </w:r>
          </w:p>
          <w:p w14:paraId="0CB631FA" w14:textId="77777777" w:rsidR="00471B08" w:rsidRPr="00C10873" w:rsidRDefault="00471B08" w:rsidP="00471B08">
            <w:pPr>
              <w:tabs>
                <w:tab w:val="right" w:leader="underscore" w:pos="6838"/>
              </w:tabs>
              <w:rPr>
                <w:noProof/>
              </w:rPr>
            </w:pPr>
            <w:r w:rsidRPr="00C10873">
              <w:rPr>
                <w:noProof/>
              </w:rPr>
              <w:t>Courriel (si permis) :</w:t>
            </w:r>
            <w:r w:rsidRPr="00C10873">
              <w:rPr>
                <w:noProof/>
              </w:rPr>
              <w:tab/>
            </w:r>
          </w:p>
        </w:tc>
      </w:tr>
      <w:tr w:rsidR="00485B98" w:rsidRPr="00C10873" w14:paraId="5F771E2F" w14:textId="77777777" w:rsidTr="00BE14B0">
        <w:tc>
          <w:tcPr>
            <w:tcW w:w="1951" w:type="dxa"/>
          </w:tcPr>
          <w:p w14:paraId="7945C19C" w14:textId="77777777" w:rsidR="00E63150" w:rsidRPr="00C10873" w:rsidRDefault="00471B08" w:rsidP="00471B08">
            <w:pPr>
              <w:jc w:val="left"/>
              <w:rPr>
                <w:b/>
                <w:noProof/>
              </w:rPr>
            </w:pPr>
            <w:r w:rsidRPr="00C10873">
              <w:rPr>
                <w:b/>
                <w:noProof/>
              </w:rPr>
              <w:t>8.1 :</w:t>
            </w:r>
            <w:r w:rsidRPr="00C10873">
              <w:rPr>
                <w:b/>
                <w:noProof/>
              </w:rPr>
              <w:br/>
              <w:t>Autorité du mandataire du G</w:t>
            </w:r>
            <w:r w:rsidR="00573769" w:rsidRPr="00C10873">
              <w:rPr>
                <w:b/>
                <w:noProof/>
              </w:rPr>
              <w:t>r</w:t>
            </w:r>
            <w:r w:rsidRPr="00C10873">
              <w:rPr>
                <w:b/>
                <w:noProof/>
              </w:rPr>
              <w:t>oupement</w:t>
            </w:r>
          </w:p>
        </w:tc>
        <w:tc>
          <w:tcPr>
            <w:tcW w:w="7259" w:type="dxa"/>
          </w:tcPr>
          <w:p w14:paraId="04216633" w14:textId="77777777" w:rsidR="00471B08" w:rsidRPr="00C10873" w:rsidRDefault="00471B08" w:rsidP="00471B08">
            <w:pPr>
              <w:rPr>
                <w:i/>
                <w:noProof/>
              </w:rPr>
            </w:pPr>
            <w:r w:rsidRPr="00C10873">
              <w:rPr>
                <w:i/>
                <w:noProof/>
              </w:rPr>
              <w:t>[</w:t>
            </w:r>
            <w:r w:rsidRPr="00C10873">
              <w:rPr>
                <w:b/>
                <w:i/>
                <w:noProof/>
              </w:rPr>
              <w:t>Note</w:t>
            </w:r>
            <w:r w:rsidRPr="00C10873">
              <w:rPr>
                <w:i/>
                <w:noProof/>
              </w:rPr>
              <w:t xml:space="preserve"> : Si le Consultant est constitué par une seule entité, indiquer : "Sans objet" ;</w:t>
            </w:r>
          </w:p>
          <w:p w14:paraId="105A74FE" w14:textId="77777777" w:rsidR="00471B08" w:rsidRPr="00C10873" w:rsidRDefault="00471B08" w:rsidP="00471B08">
            <w:pPr>
              <w:rPr>
                <w:i/>
                <w:noProof/>
              </w:rPr>
            </w:pPr>
            <w:r w:rsidRPr="00C10873">
              <w:rPr>
                <w:i/>
                <w:noProof/>
              </w:rPr>
              <w:t>OU</w:t>
            </w:r>
          </w:p>
          <w:p w14:paraId="7946EC2B" w14:textId="77777777" w:rsidR="00E63150" w:rsidRPr="00C10873" w:rsidRDefault="00471B08" w:rsidP="00471B08">
            <w:pPr>
              <w:rPr>
                <w:i/>
                <w:noProof/>
              </w:rPr>
            </w:pPr>
            <w:r w:rsidRPr="00C10873">
              <w:rPr>
                <w:i/>
                <w:noProof/>
              </w:rPr>
              <w:t>Si le Consultant est constitué par un Groupement de plus d’une entité juridique, le nom de l’entité dont l’adresse figure à l</w:t>
            </w:r>
            <w:r w:rsidR="00F04F59" w:rsidRPr="00C10873">
              <w:rPr>
                <w:i/>
                <w:noProof/>
              </w:rPr>
              <w:t>'Article</w:t>
            </w:r>
            <w:r w:rsidRPr="00C10873">
              <w:rPr>
                <w:i/>
                <w:noProof/>
              </w:rPr>
              <w:t xml:space="preserve"> 6.1 </w:t>
            </w:r>
            <w:r w:rsidR="00F04F59" w:rsidRPr="00C10873">
              <w:rPr>
                <w:i/>
                <w:noProof/>
              </w:rPr>
              <w:t xml:space="preserve">des CPC </w:t>
            </w:r>
            <w:r w:rsidRPr="00C10873">
              <w:rPr>
                <w:i/>
                <w:noProof/>
              </w:rPr>
              <w:t>doit être inséré ici.]</w:t>
            </w:r>
          </w:p>
          <w:p w14:paraId="30DF1ACB" w14:textId="77777777" w:rsidR="00471B08" w:rsidRPr="00C10873" w:rsidRDefault="00471B08" w:rsidP="00471B08">
            <w:pPr>
              <w:tabs>
                <w:tab w:val="right" w:leader="underscore" w:pos="6838"/>
              </w:tabs>
              <w:rPr>
                <w:b/>
                <w:noProof/>
              </w:rPr>
            </w:pPr>
            <w:r w:rsidRPr="00C10873">
              <w:rPr>
                <w:b/>
                <w:noProof/>
              </w:rPr>
              <w:t>Le mandataire au nom du Groupement est :</w:t>
            </w:r>
            <w:r w:rsidRPr="00C10873">
              <w:rPr>
                <w:b/>
                <w:noProof/>
              </w:rPr>
              <w:tab/>
            </w:r>
          </w:p>
          <w:p w14:paraId="7A13AA3F" w14:textId="77777777" w:rsidR="00471B08" w:rsidRPr="00C10873" w:rsidRDefault="00471B08" w:rsidP="00471B08">
            <w:pPr>
              <w:tabs>
                <w:tab w:val="right" w:leader="underscore" w:pos="6838"/>
              </w:tabs>
              <w:rPr>
                <w:noProof/>
              </w:rPr>
            </w:pPr>
            <w:r w:rsidRPr="00C10873">
              <w:rPr>
                <w:i/>
                <w:noProof/>
              </w:rPr>
              <w:tab/>
              <w:t xml:space="preserve"> [insérer le nom du mandataire]</w:t>
            </w:r>
          </w:p>
        </w:tc>
      </w:tr>
      <w:tr w:rsidR="00485B98" w:rsidRPr="00C10873" w14:paraId="4DF70E55" w14:textId="77777777" w:rsidTr="00BE14B0">
        <w:tc>
          <w:tcPr>
            <w:tcW w:w="1951" w:type="dxa"/>
          </w:tcPr>
          <w:p w14:paraId="77CDCF1B" w14:textId="77777777" w:rsidR="00E63150" w:rsidRPr="00C10873" w:rsidRDefault="00471B08" w:rsidP="00EF6288">
            <w:pPr>
              <w:jc w:val="left"/>
              <w:rPr>
                <w:b/>
                <w:noProof/>
              </w:rPr>
            </w:pPr>
            <w:r w:rsidRPr="00C10873">
              <w:rPr>
                <w:b/>
                <w:noProof/>
              </w:rPr>
              <w:t>9.1 :</w:t>
            </w:r>
            <w:r w:rsidRPr="00C10873">
              <w:rPr>
                <w:b/>
                <w:noProof/>
              </w:rPr>
              <w:br/>
              <w:t>Représentant autorisé</w:t>
            </w:r>
          </w:p>
        </w:tc>
        <w:tc>
          <w:tcPr>
            <w:tcW w:w="7259" w:type="dxa"/>
          </w:tcPr>
          <w:p w14:paraId="2D8F3D70" w14:textId="77777777" w:rsidR="00D94911" w:rsidRPr="00C10873" w:rsidRDefault="00D94911" w:rsidP="00EF6288">
            <w:pPr>
              <w:tabs>
                <w:tab w:val="right" w:leader="underscore" w:pos="6838"/>
              </w:tabs>
              <w:rPr>
                <w:noProof/>
              </w:rPr>
            </w:pPr>
            <w:r w:rsidRPr="00C10873">
              <w:rPr>
                <w:b/>
                <w:noProof/>
              </w:rPr>
              <w:t>Le représentant désigné est</w:t>
            </w:r>
            <w:r w:rsidRPr="00C10873">
              <w:rPr>
                <w:noProof/>
              </w:rPr>
              <w:t xml:space="preserve"> :</w:t>
            </w:r>
          </w:p>
          <w:p w14:paraId="6B34CAA0" w14:textId="77777777" w:rsidR="00D94911" w:rsidRPr="00C10873" w:rsidRDefault="00D94911" w:rsidP="00EF6288">
            <w:pPr>
              <w:tabs>
                <w:tab w:val="right" w:leader="underscore" w:pos="6838"/>
              </w:tabs>
              <w:rPr>
                <w:i/>
                <w:noProof/>
              </w:rPr>
            </w:pPr>
            <w:r w:rsidRPr="00C10873">
              <w:rPr>
                <w:noProof/>
              </w:rPr>
              <w:t>Pour le Client :</w:t>
            </w:r>
            <w:r w:rsidRPr="00C10873">
              <w:rPr>
                <w:noProof/>
              </w:rPr>
              <w:tab/>
            </w:r>
            <w:r w:rsidRPr="00C10873">
              <w:rPr>
                <w:i/>
                <w:noProof/>
              </w:rPr>
              <w:t xml:space="preserve"> [nom, titre]</w:t>
            </w:r>
          </w:p>
          <w:p w14:paraId="634E4D44" w14:textId="77777777" w:rsidR="00E63150" w:rsidRPr="00C10873" w:rsidRDefault="00D94911" w:rsidP="00EF6288">
            <w:pPr>
              <w:tabs>
                <w:tab w:val="right" w:leader="underscore" w:pos="6838"/>
              </w:tabs>
              <w:rPr>
                <w:noProof/>
              </w:rPr>
            </w:pPr>
            <w:r w:rsidRPr="00C10873">
              <w:rPr>
                <w:noProof/>
              </w:rPr>
              <w:t>Pour le Consultant :</w:t>
            </w:r>
            <w:r w:rsidRPr="00C10873">
              <w:rPr>
                <w:noProof/>
              </w:rPr>
              <w:tab/>
            </w:r>
            <w:r w:rsidRPr="00C10873">
              <w:rPr>
                <w:i/>
                <w:noProof/>
              </w:rPr>
              <w:t xml:space="preserve"> [nom, titre]</w:t>
            </w:r>
          </w:p>
        </w:tc>
      </w:tr>
      <w:tr w:rsidR="00485B98" w:rsidRPr="00C10873" w14:paraId="21430284" w14:textId="77777777" w:rsidTr="00A809A7">
        <w:trPr>
          <w:trHeight w:val="2885"/>
        </w:trPr>
        <w:tc>
          <w:tcPr>
            <w:tcW w:w="1951" w:type="dxa"/>
          </w:tcPr>
          <w:p w14:paraId="19EDAA8C" w14:textId="77777777" w:rsidR="00E63150" w:rsidRPr="00C10873" w:rsidRDefault="00D94911" w:rsidP="00913A1C">
            <w:pPr>
              <w:jc w:val="left"/>
              <w:rPr>
                <w:b/>
                <w:noProof/>
              </w:rPr>
            </w:pPr>
            <w:r w:rsidRPr="00C10873">
              <w:rPr>
                <w:b/>
                <w:noProof/>
              </w:rPr>
              <w:lastRenderedPageBreak/>
              <w:t>11.1 :</w:t>
            </w:r>
            <w:r w:rsidRPr="00C10873">
              <w:rPr>
                <w:b/>
                <w:noProof/>
              </w:rPr>
              <w:br/>
              <w:t>Entrée en vigueur du Contrat</w:t>
            </w:r>
          </w:p>
        </w:tc>
        <w:tc>
          <w:tcPr>
            <w:tcW w:w="7259" w:type="dxa"/>
          </w:tcPr>
          <w:p w14:paraId="7F7174AE" w14:textId="45C90A05" w:rsidR="006F63DE" w:rsidRPr="00BE14B0" w:rsidRDefault="006F63DE" w:rsidP="006F63DE">
            <w:pPr>
              <w:spacing w:after="120"/>
              <w:ind w:right="-72"/>
              <w:rPr>
                <w:i/>
                <w:highlight w:val="yellow"/>
              </w:rPr>
            </w:pPr>
            <w:r w:rsidRPr="00BE14B0">
              <w:rPr>
                <w:i/>
                <w:highlight w:val="yellow"/>
              </w:rPr>
              <w:t>[S’il n’y a pas de conditions particulières de mise en vigueur du Contrat, insérer “</w:t>
            </w:r>
            <w:r w:rsidRPr="00BE14B0">
              <w:rPr>
                <w:b/>
                <w:noProof/>
                <w:highlight w:val="yellow"/>
              </w:rPr>
              <w:t>Le Contrat entrera en vigueur à la date de sa signature.</w:t>
            </w:r>
            <w:r w:rsidR="002320A4" w:rsidRPr="00BE14B0">
              <w:rPr>
                <w:b/>
                <w:noProof/>
                <w:highlight w:val="yellow"/>
              </w:rPr>
              <w:t xml:space="preserve"> Il n’existe aucune autre condition d’entrée en vigueur</w:t>
            </w:r>
            <w:r w:rsidRPr="00BE14B0">
              <w:rPr>
                <w:i/>
                <w:highlight w:val="yellow"/>
              </w:rPr>
              <w:t>”]</w:t>
            </w:r>
          </w:p>
          <w:p w14:paraId="3E963F5B" w14:textId="77777777" w:rsidR="006F63DE" w:rsidRPr="00BE14B0" w:rsidRDefault="006F63DE" w:rsidP="006F63DE">
            <w:pPr>
              <w:ind w:right="-72"/>
              <w:rPr>
                <w:bCs/>
                <w:highlight w:val="yellow"/>
              </w:rPr>
            </w:pPr>
            <w:proofErr w:type="gramStart"/>
            <w:r w:rsidRPr="00BE14B0">
              <w:rPr>
                <w:i/>
                <w:highlight w:val="yellow"/>
              </w:rPr>
              <w:t>OU</w:t>
            </w:r>
            <w:proofErr w:type="gramEnd"/>
          </w:p>
          <w:p w14:paraId="73F00961" w14:textId="77AC4BD2" w:rsidR="006F63DE" w:rsidRPr="00BE14B0" w:rsidRDefault="006F63DE" w:rsidP="006F63DE">
            <w:pPr>
              <w:ind w:right="-72"/>
              <w:rPr>
                <w:i/>
                <w:highlight w:val="yellow"/>
              </w:rPr>
            </w:pPr>
            <w:r w:rsidRPr="00BE14B0">
              <w:rPr>
                <w:i/>
                <w:highlight w:val="yellow"/>
              </w:rPr>
              <w:t xml:space="preserve">Indiquer ici les conditions de mise en vigueur du Contrat, le cas échéant, comme par exemple l’obtention d’un financement, le versement au Consultant de l’avance contre constitution de la garantie de remboursement d’avance, </w:t>
            </w:r>
            <w:r w:rsidR="003C34F4">
              <w:rPr>
                <w:i/>
                <w:highlight w:val="yellow"/>
              </w:rPr>
              <w:t xml:space="preserve">la présentation d’un certificat d’assurance de responsabilité professionnelle, </w:t>
            </w:r>
            <w:r w:rsidRPr="00BE14B0">
              <w:rPr>
                <w:i/>
                <w:highlight w:val="yellow"/>
              </w:rPr>
              <w:t>etc. :</w:t>
            </w:r>
          </w:p>
          <w:p w14:paraId="4DB48444" w14:textId="4CE4BDE6" w:rsidR="00661B5D" w:rsidRPr="00C10873" w:rsidRDefault="006F63DE" w:rsidP="00A809A7">
            <w:pPr>
              <w:pStyle w:val="Commentaire"/>
              <w:rPr>
                <w:noProof/>
              </w:rPr>
            </w:pPr>
            <w:r w:rsidRPr="00BE14B0">
              <w:rPr>
                <w:b/>
                <w:bCs/>
                <w:highlight w:val="yellow"/>
              </w:rPr>
              <w:t>Les conditions</w:t>
            </w:r>
            <w:r w:rsidR="00120FDF">
              <w:rPr>
                <w:b/>
                <w:bCs/>
                <w:highlight w:val="yellow"/>
              </w:rPr>
              <w:t xml:space="preserve"> d’entrée </w:t>
            </w:r>
            <w:r w:rsidRPr="00BE14B0">
              <w:rPr>
                <w:b/>
                <w:bCs/>
                <w:highlight w:val="yellow"/>
              </w:rPr>
              <w:t>en vigueur sont les suivantes</w:t>
            </w:r>
            <w:r w:rsidRPr="00BE14B0">
              <w:rPr>
                <w:highlight w:val="yellow"/>
              </w:rPr>
              <w:t xml:space="preserve"> : ____ </w:t>
            </w:r>
            <w:r w:rsidR="00BA33D5">
              <w:rPr>
                <w:i/>
                <w:iCs/>
                <w:highlight w:val="yellow"/>
              </w:rPr>
              <w:t>[insérer les conditions]</w:t>
            </w:r>
          </w:p>
        </w:tc>
      </w:tr>
      <w:tr w:rsidR="00485B98" w:rsidRPr="00C10873" w14:paraId="52B66710" w14:textId="77777777" w:rsidTr="00BE14B0">
        <w:tc>
          <w:tcPr>
            <w:tcW w:w="1951" w:type="dxa"/>
          </w:tcPr>
          <w:p w14:paraId="22C44551" w14:textId="77777777" w:rsidR="00471B08" w:rsidRPr="00C10873" w:rsidRDefault="00D94911" w:rsidP="00913A1C">
            <w:pPr>
              <w:keepNext/>
              <w:keepLines/>
              <w:jc w:val="left"/>
              <w:rPr>
                <w:b/>
                <w:noProof/>
              </w:rPr>
            </w:pPr>
            <w:r w:rsidRPr="00C10873">
              <w:rPr>
                <w:b/>
                <w:noProof/>
              </w:rPr>
              <w:t>12.1 :</w:t>
            </w:r>
            <w:r w:rsidRPr="00C10873">
              <w:rPr>
                <w:b/>
                <w:noProof/>
              </w:rPr>
              <w:br/>
              <w:t>Résiliation du Contrat par défaut d'entrée en vigueur</w:t>
            </w:r>
          </w:p>
        </w:tc>
        <w:tc>
          <w:tcPr>
            <w:tcW w:w="7259" w:type="dxa"/>
          </w:tcPr>
          <w:p w14:paraId="5EA3F337" w14:textId="72B12462" w:rsidR="00471B08" w:rsidRPr="00C10873" w:rsidRDefault="00120FDF" w:rsidP="00BE14B0">
            <w:pPr>
              <w:pStyle w:val="Commentaire"/>
              <w:rPr>
                <w:b/>
                <w:noProof/>
              </w:rPr>
            </w:pPr>
            <w:r w:rsidRPr="00BE14B0">
              <w:rPr>
                <w:bCs/>
                <w:i/>
                <w:highlight w:val="yellow"/>
              </w:rPr>
              <w:t>[Si des conditions d’entrée en vigueur sont établies au titre de l’Article 11.1 ci-dessus, préciser :</w:t>
            </w:r>
            <w:r w:rsidRPr="00BE14B0">
              <w:rPr>
                <w:b/>
                <w:bCs/>
                <w:highlight w:val="yellow"/>
              </w:rPr>
              <w:t xml:space="preserve"> </w:t>
            </w:r>
            <w:r w:rsidR="006F63DE" w:rsidRPr="00BE14B0">
              <w:rPr>
                <w:b/>
                <w:bCs/>
                <w:highlight w:val="yellow"/>
              </w:rPr>
              <w:t xml:space="preserve">Le délai est </w:t>
            </w:r>
            <w:proofErr w:type="gramStart"/>
            <w:r w:rsidR="006F63DE" w:rsidRPr="00BE14B0">
              <w:rPr>
                <w:b/>
                <w:bCs/>
                <w:highlight w:val="yellow"/>
              </w:rPr>
              <w:t>de</w:t>
            </w:r>
            <w:r w:rsidR="006F63DE" w:rsidRPr="00BE14B0">
              <w:rPr>
                <w:highlight w:val="yellow"/>
              </w:rPr>
              <w:t xml:space="preserve">  _</w:t>
            </w:r>
            <w:proofErr w:type="gramEnd"/>
            <w:r w:rsidR="006F63DE" w:rsidRPr="00BE14B0">
              <w:rPr>
                <w:highlight w:val="yellow"/>
              </w:rPr>
              <w:t xml:space="preserve">________ </w:t>
            </w:r>
            <w:r w:rsidR="006F63DE" w:rsidRPr="00BE14B0">
              <w:rPr>
                <w:i/>
                <w:highlight w:val="yellow"/>
              </w:rPr>
              <w:t>[insérer délai, par ex. quatre mois]</w:t>
            </w:r>
            <w:r w:rsidRPr="00BE14B0">
              <w:rPr>
                <w:i/>
                <w:highlight w:val="yellow"/>
              </w:rPr>
              <w:t xml:space="preserve">. Sinon indiquer : </w:t>
            </w:r>
            <w:r w:rsidR="00F04F59" w:rsidRPr="00BE14B0">
              <w:rPr>
                <w:b/>
                <w:noProof/>
                <w:highlight w:val="yellow"/>
              </w:rPr>
              <w:t>Article</w:t>
            </w:r>
            <w:r w:rsidR="00D94911" w:rsidRPr="00BE14B0">
              <w:rPr>
                <w:b/>
                <w:noProof/>
                <w:highlight w:val="yellow"/>
              </w:rPr>
              <w:t xml:space="preserve"> non applicable.</w:t>
            </w:r>
            <w:r w:rsidRPr="00BE14B0">
              <w:rPr>
                <w:b/>
                <w:noProof/>
                <w:highlight w:val="yellow"/>
              </w:rPr>
              <w:t>]</w:t>
            </w:r>
          </w:p>
        </w:tc>
      </w:tr>
      <w:tr w:rsidR="00485B98" w:rsidRPr="00C10873" w14:paraId="6AB17BBE" w14:textId="77777777" w:rsidTr="00BE14B0">
        <w:tc>
          <w:tcPr>
            <w:tcW w:w="1951" w:type="dxa"/>
          </w:tcPr>
          <w:p w14:paraId="3A9CA1BC" w14:textId="77777777" w:rsidR="00471B08" w:rsidRPr="00C10873" w:rsidRDefault="00D94911" w:rsidP="008E4510">
            <w:pPr>
              <w:jc w:val="left"/>
              <w:rPr>
                <w:b/>
                <w:noProof/>
              </w:rPr>
            </w:pPr>
            <w:r w:rsidRPr="00C10873">
              <w:rPr>
                <w:b/>
                <w:noProof/>
              </w:rPr>
              <w:t>13.1 :</w:t>
            </w:r>
            <w:r w:rsidRPr="00C10873">
              <w:rPr>
                <w:b/>
                <w:noProof/>
              </w:rPr>
              <w:br/>
              <w:t>Commencement des Services</w:t>
            </w:r>
          </w:p>
        </w:tc>
        <w:tc>
          <w:tcPr>
            <w:tcW w:w="7259" w:type="dxa"/>
          </w:tcPr>
          <w:p w14:paraId="25F589BB" w14:textId="3683CFF6" w:rsidR="00471B08" w:rsidRPr="00C10873" w:rsidRDefault="00D94911" w:rsidP="008E4510">
            <w:pPr>
              <w:rPr>
                <w:i/>
                <w:noProof/>
              </w:rPr>
            </w:pPr>
            <w:r w:rsidRPr="00C10873">
              <w:rPr>
                <w:i/>
                <w:noProof/>
                <w:highlight w:val="yellow"/>
              </w:rPr>
              <w:t xml:space="preserve">[insérer </w:t>
            </w:r>
            <w:r w:rsidRPr="00C10873">
              <w:rPr>
                <w:noProof/>
                <w:highlight w:val="yellow"/>
              </w:rPr>
              <w:t>Date de signature du Contrat</w:t>
            </w:r>
            <w:r w:rsidRPr="00C10873">
              <w:rPr>
                <w:i/>
                <w:noProof/>
                <w:highlight w:val="yellow"/>
              </w:rPr>
              <w:t xml:space="preserve"> OU </w:t>
            </w:r>
            <w:r w:rsidRPr="00C10873">
              <w:rPr>
                <w:noProof/>
                <w:highlight w:val="yellow"/>
              </w:rPr>
              <w:t>(Date)</w:t>
            </w:r>
            <w:r w:rsidRPr="00C10873">
              <w:rPr>
                <w:i/>
                <w:noProof/>
                <w:highlight w:val="yellow"/>
              </w:rPr>
              <w:t xml:space="preserve"> OU spécifier </w:t>
            </w:r>
            <w:r w:rsidRPr="00C10873">
              <w:rPr>
                <w:noProof/>
                <w:highlight w:val="yellow"/>
              </w:rPr>
              <w:t xml:space="preserve">(nombre de </w:t>
            </w:r>
            <w:r w:rsidR="00CD0763">
              <w:rPr>
                <w:noProof/>
                <w:highlight w:val="yellow"/>
              </w:rPr>
              <w:t>Jour</w:t>
            </w:r>
            <w:r w:rsidRPr="00C10873">
              <w:rPr>
                <w:noProof/>
                <w:highlight w:val="yellow"/>
              </w:rPr>
              <w:t>s) après la signature du Contrat</w:t>
            </w:r>
            <w:r w:rsidRPr="00C10873">
              <w:rPr>
                <w:i/>
                <w:noProof/>
                <w:highlight w:val="yellow"/>
              </w:rPr>
              <w:t>.]</w:t>
            </w:r>
          </w:p>
          <w:p w14:paraId="57B19C01" w14:textId="77777777" w:rsidR="008E4510" w:rsidRPr="00C10873" w:rsidRDefault="008E4510" w:rsidP="008E4510">
            <w:pPr>
              <w:rPr>
                <w:i/>
                <w:noProof/>
                <w:highlight w:val="yellow"/>
              </w:rPr>
            </w:pPr>
            <w:r w:rsidRPr="00C10873">
              <w:rPr>
                <w:i/>
                <w:noProof/>
                <w:highlight w:val="yellow"/>
              </w:rPr>
              <w:t>[En cas de tranche conditionnelle, insérer :</w:t>
            </w:r>
            <w:r w:rsidR="00D4599E" w:rsidRPr="00C10873">
              <w:rPr>
                <w:i/>
                <w:noProof/>
                <w:highlight w:val="yellow"/>
              </w:rPr>
              <w:t>]</w:t>
            </w:r>
          </w:p>
          <w:p w14:paraId="53BAC0BB" w14:textId="6B6B0740" w:rsidR="008E4510" w:rsidRPr="00C10873" w:rsidRDefault="008E4510" w:rsidP="008E4510">
            <w:pPr>
              <w:rPr>
                <w:i/>
                <w:noProof/>
                <w:highlight w:val="yellow"/>
              </w:rPr>
            </w:pPr>
            <w:r w:rsidRPr="00C10873">
              <w:rPr>
                <w:noProof/>
              </w:rPr>
              <w:t>La condition de déclenchement de la tranche conditionnelle est :</w:t>
            </w:r>
            <w:r w:rsidRPr="00C10873">
              <w:rPr>
                <w:i/>
                <w:noProof/>
              </w:rPr>
              <w:t xml:space="preserve"> </w:t>
            </w:r>
            <w:r w:rsidRPr="00C10873">
              <w:rPr>
                <w:i/>
                <w:noProof/>
                <w:highlight w:val="yellow"/>
              </w:rPr>
              <w:t>[insérer la condition</w:t>
            </w:r>
            <w:r w:rsidR="00F11DAB">
              <w:rPr>
                <w:i/>
                <w:noProof/>
                <w:highlight w:val="yellow"/>
              </w:rPr>
              <w:t>, qui doit être ext</w:t>
            </w:r>
            <w:r w:rsidR="006F63DE">
              <w:rPr>
                <w:i/>
                <w:noProof/>
                <w:highlight w:val="yellow"/>
              </w:rPr>
              <w:t>e</w:t>
            </w:r>
            <w:r w:rsidR="00F11DAB">
              <w:rPr>
                <w:i/>
                <w:noProof/>
                <w:highlight w:val="yellow"/>
              </w:rPr>
              <w:t>r</w:t>
            </w:r>
            <w:r w:rsidR="006F63DE">
              <w:rPr>
                <w:i/>
                <w:noProof/>
                <w:highlight w:val="yellow"/>
              </w:rPr>
              <w:t>ne</w:t>
            </w:r>
            <w:r w:rsidR="00F11DAB">
              <w:rPr>
                <w:i/>
                <w:noProof/>
                <w:highlight w:val="yellow"/>
              </w:rPr>
              <w:t xml:space="preserve"> au Client et au Consultant</w:t>
            </w:r>
            <w:r w:rsidRPr="00C10873">
              <w:rPr>
                <w:i/>
                <w:noProof/>
                <w:highlight w:val="yellow"/>
              </w:rPr>
              <w:t>]</w:t>
            </w:r>
            <w:r w:rsidRPr="00C10873">
              <w:rPr>
                <w:i/>
                <w:noProof/>
              </w:rPr>
              <w:t>.</w:t>
            </w:r>
          </w:p>
          <w:p w14:paraId="73FE66F8" w14:textId="77777777" w:rsidR="008E4510" w:rsidRDefault="008E4510" w:rsidP="00D4599E">
            <w:pPr>
              <w:rPr>
                <w:i/>
                <w:noProof/>
              </w:rPr>
            </w:pPr>
            <w:r w:rsidRPr="00C10873">
              <w:rPr>
                <w:noProof/>
              </w:rPr>
              <w:t xml:space="preserve">La date limite de déclenchement </w:t>
            </w:r>
            <w:r w:rsidR="00AD6779" w:rsidRPr="00C10873">
              <w:rPr>
                <w:noProof/>
              </w:rPr>
              <w:t xml:space="preserve">de la tranche conditionnelle </w:t>
            </w:r>
            <w:r w:rsidRPr="00C10873">
              <w:rPr>
                <w:noProof/>
              </w:rPr>
              <w:t>est :</w:t>
            </w:r>
            <w:r w:rsidRPr="00C10873">
              <w:rPr>
                <w:i/>
                <w:noProof/>
              </w:rPr>
              <w:t xml:space="preserve"> </w:t>
            </w:r>
            <w:r w:rsidRPr="00C10873">
              <w:rPr>
                <w:i/>
                <w:noProof/>
                <w:highlight w:val="yellow"/>
              </w:rPr>
              <w:t xml:space="preserve">[insérer la date qui peut être relative, </w:t>
            </w:r>
            <w:r w:rsidR="00D4599E" w:rsidRPr="00C10873">
              <w:rPr>
                <w:i/>
                <w:noProof/>
                <w:highlight w:val="yellow"/>
              </w:rPr>
              <w:t>par exemple</w:t>
            </w:r>
            <w:r w:rsidRPr="00C10873">
              <w:rPr>
                <w:i/>
                <w:noProof/>
                <w:highlight w:val="yellow"/>
              </w:rPr>
              <w:t xml:space="preserve"> un mois avant la remise du rapport final</w:t>
            </w:r>
            <w:r w:rsidR="00880E5B" w:rsidRPr="00C10873">
              <w:rPr>
                <w:i/>
                <w:noProof/>
                <w:highlight w:val="yellow"/>
              </w:rPr>
              <w:t xml:space="preserve"> de la tranche ferme</w:t>
            </w:r>
            <w:r w:rsidR="00D4599E" w:rsidRPr="00C10873">
              <w:rPr>
                <w:i/>
                <w:noProof/>
                <w:highlight w:val="yellow"/>
              </w:rPr>
              <w:t>.]</w:t>
            </w:r>
          </w:p>
          <w:p w14:paraId="41398A29" w14:textId="34775217" w:rsidR="00185CA9" w:rsidRPr="00C10873" w:rsidRDefault="00185CA9" w:rsidP="00185CA9">
            <w:pPr>
              <w:rPr>
                <w:i/>
                <w:noProof/>
                <w:highlight w:val="yellow"/>
              </w:rPr>
            </w:pPr>
            <w:r w:rsidRPr="00C10873">
              <w:rPr>
                <w:i/>
                <w:noProof/>
                <w:highlight w:val="yellow"/>
              </w:rPr>
              <w:t xml:space="preserve">[En cas de tranche </w:t>
            </w:r>
            <w:r>
              <w:rPr>
                <w:i/>
                <w:noProof/>
                <w:highlight w:val="yellow"/>
              </w:rPr>
              <w:t>optionnelle</w:t>
            </w:r>
            <w:r w:rsidRPr="00C10873">
              <w:rPr>
                <w:i/>
                <w:noProof/>
                <w:highlight w:val="yellow"/>
              </w:rPr>
              <w:t>, insérer :]</w:t>
            </w:r>
          </w:p>
          <w:p w14:paraId="3E80B521" w14:textId="5FAB3685" w:rsidR="00185CA9" w:rsidRPr="00C10873" w:rsidRDefault="00185CA9" w:rsidP="00D4599E">
            <w:pPr>
              <w:rPr>
                <w:i/>
                <w:noProof/>
              </w:rPr>
            </w:pPr>
            <w:r w:rsidRPr="00C10873">
              <w:rPr>
                <w:noProof/>
              </w:rPr>
              <w:t xml:space="preserve">La date limite de déclenchement de la tranche </w:t>
            </w:r>
            <w:r>
              <w:rPr>
                <w:noProof/>
              </w:rPr>
              <w:t>optionnelle</w:t>
            </w:r>
            <w:r w:rsidR="00F11DAB">
              <w:rPr>
                <w:noProof/>
              </w:rPr>
              <w:t xml:space="preserve"> par le Client</w:t>
            </w:r>
            <w:r w:rsidRPr="00C10873">
              <w:rPr>
                <w:noProof/>
              </w:rPr>
              <w:t xml:space="preserve"> est :</w:t>
            </w:r>
            <w:r w:rsidRPr="00C10873">
              <w:rPr>
                <w:i/>
                <w:noProof/>
              </w:rPr>
              <w:t xml:space="preserve"> </w:t>
            </w:r>
            <w:r w:rsidRPr="00C10873">
              <w:rPr>
                <w:i/>
                <w:noProof/>
                <w:highlight w:val="yellow"/>
              </w:rPr>
              <w:t>[insérer la date qui peut être relative, par exemple un mois avant la</w:t>
            </w:r>
            <w:r w:rsidR="006F63DE">
              <w:rPr>
                <w:i/>
                <w:noProof/>
                <w:highlight w:val="yellow"/>
              </w:rPr>
              <w:t xml:space="preserve"> date prévue de</w:t>
            </w:r>
            <w:r w:rsidRPr="00C10873">
              <w:rPr>
                <w:i/>
                <w:noProof/>
                <w:highlight w:val="yellow"/>
              </w:rPr>
              <w:t xml:space="preserve"> remise du rapport final de la tranche ferme.]</w:t>
            </w:r>
          </w:p>
        </w:tc>
      </w:tr>
      <w:tr w:rsidR="00485B98" w:rsidRPr="00C10873" w14:paraId="2831C3A6" w14:textId="77777777" w:rsidTr="00BE14B0">
        <w:tc>
          <w:tcPr>
            <w:tcW w:w="1951" w:type="dxa"/>
          </w:tcPr>
          <w:p w14:paraId="35E5102D" w14:textId="77777777" w:rsidR="00471B08" w:rsidRPr="00C10873" w:rsidRDefault="00D94911" w:rsidP="00D94911">
            <w:pPr>
              <w:jc w:val="left"/>
              <w:rPr>
                <w:b/>
                <w:noProof/>
              </w:rPr>
            </w:pPr>
            <w:r w:rsidRPr="00C10873">
              <w:rPr>
                <w:b/>
                <w:noProof/>
              </w:rPr>
              <w:t>14.1 :</w:t>
            </w:r>
            <w:r w:rsidRPr="00C10873">
              <w:rPr>
                <w:b/>
                <w:noProof/>
              </w:rPr>
              <w:br/>
              <w:t>Achèvement du Contrat</w:t>
            </w:r>
          </w:p>
        </w:tc>
        <w:tc>
          <w:tcPr>
            <w:tcW w:w="7259" w:type="dxa"/>
          </w:tcPr>
          <w:p w14:paraId="2FAA5442" w14:textId="77777777" w:rsidR="00471B08" w:rsidRPr="00C10873" w:rsidRDefault="00D94911" w:rsidP="00D94911">
            <w:pPr>
              <w:tabs>
                <w:tab w:val="right" w:leader="underscore" w:pos="6838"/>
              </w:tabs>
              <w:rPr>
                <w:noProof/>
              </w:rPr>
            </w:pPr>
            <w:r w:rsidRPr="00C10873">
              <w:rPr>
                <w:b/>
                <w:noProof/>
              </w:rPr>
              <w:t>La durée du Contrat sera de</w:t>
            </w:r>
            <w:r w:rsidRPr="00C10873">
              <w:rPr>
                <w:noProof/>
              </w:rPr>
              <w:t xml:space="preserve"> :</w:t>
            </w:r>
            <w:r w:rsidRPr="00C10873">
              <w:rPr>
                <w:noProof/>
              </w:rPr>
              <w:tab/>
            </w:r>
          </w:p>
          <w:p w14:paraId="346F2D83" w14:textId="77777777" w:rsidR="00D94911" w:rsidRPr="00C10873" w:rsidRDefault="00D94911" w:rsidP="00D94911">
            <w:pPr>
              <w:tabs>
                <w:tab w:val="right" w:leader="underscore" w:pos="6838"/>
              </w:tabs>
              <w:rPr>
                <w:i/>
                <w:noProof/>
              </w:rPr>
            </w:pPr>
            <w:r w:rsidRPr="00C10873">
              <w:rPr>
                <w:i/>
                <w:noProof/>
                <w:highlight w:val="yellow"/>
              </w:rPr>
              <w:t>[insérer la période, par ex. douze mois.]</w:t>
            </w:r>
          </w:p>
        </w:tc>
      </w:tr>
      <w:tr w:rsidR="0089168B" w:rsidRPr="00C10873" w14:paraId="1C19F495" w14:textId="77777777" w:rsidTr="00BE14B0">
        <w:tc>
          <w:tcPr>
            <w:tcW w:w="1951" w:type="dxa"/>
          </w:tcPr>
          <w:p w14:paraId="182B6E9B" w14:textId="607D930F" w:rsidR="0089168B" w:rsidRPr="00C10873" w:rsidRDefault="00662A16">
            <w:pPr>
              <w:jc w:val="left"/>
              <w:rPr>
                <w:b/>
                <w:noProof/>
              </w:rPr>
            </w:pPr>
            <w:r w:rsidRPr="00C10873">
              <w:rPr>
                <w:b/>
                <w:noProof/>
              </w:rPr>
              <w:t>18.2 :</w:t>
            </w:r>
            <w:r w:rsidR="003F0339" w:rsidRPr="00C10873">
              <w:rPr>
                <w:b/>
                <w:noProof/>
              </w:rPr>
              <w:br/>
            </w:r>
            <w:r w:rsidR="00EC20AF" w:rsidRPr="00C10873">
              <w:rPr>
                <w:b/>
                <w:noProof/>
              </w:rPr>
              <w:t xml:space="preserve">Suspension ou résiliation </w:t>
            </w:r>
            <w:r w:rsidR="0024427D" w:rsidRPr="00C10873">
              <w:rPr>
                <w:b/>
                <w:noProof/>
              </w:rPr>
              <w:t xml:space="preserve">au titre de la </w:t>
            </w:r>
            <w:r w:rsidR="001C382A" w:rsidRPr="00C10873">
              <w:rPr>
                <w:b/>
                <w:noProof/>
              </w:rPr>
              <w:t>sûreté</w:t>
            </w:r>
            <w:r w:rsidR="0024427D" w:rsidRPr="00C10873">
              <w:rPr>
                <w:b/>
                <w:noProof/>
              </w:rPr>
              <w:t xml:space="preserve"> du Personnel du Consultant</w:t>
            </w:r>
          </w:p>
        </w:tc>
        <w:tc>
          <w:tcPr>
            <w:tcW w:w="7259" w:type="dxa"/>
          </w:tcPr>
          <w:p w14:paraId="553EE5BB" w14:textId="77777777" w:rsidR="00EC20AF" w:rsidRPr="00C10873" w:rsidRDefault="00EC20AF" w:rsidP="0089168B">
            <w:pPr>
              <w:tabs>
                <w:tab w:val="right" w:leader="underscore" w:pos="6838"/>
              </w:tabs>
              <w:rPr>
                <w:b/>
                <w:noProof/>
              </w:rPr>
            </w:pPr>
            <w:r w:rsidRPr="00C10873">
              <w:rPr>
                <w:b/>
                <w:noProof/>
              </w:rPr>
              <w:t xml:space="preserve">Cet Article </w:t>
            </w:r>
            <w:r w:rsidR="003F0339" w:rsidRPr="00C10873">
              <w:rPr>
                <w:b/>
                <w:noProof/>
              </w:rPr>
              <w:t xml:space="preserve">est </w:t>
            </w:r>
            <w:r w:rsidRPr="00C10873">
              <w:rPr>
                <w:b/>
                <w:noProof/>
              </w:rPr>
              <w:t xml:space="preserve">applicable </w:t>
            </w:r>
            <w:r w:rsidR="003F0339" w:rsidRPr="00C10873">
              <w:rPr>
                <w:b/>
                <w:noProof/>
              </w:rPr>
              <w:t xml:space="preserve">si et seulement si </w:t>
            </w:r>
            <w:r w:rsidR="001C382A" w:rsidRPr="00C10873">
              <w:rPr>
                <w:b/>
                <w:noProof/>
              </w:rPr>
              <w:t>des termes de référence sû</w:t>
            </w:r>
            <w:r w:rsidRPr="00C10873">
              <w:rPr>
                <w:b/>
                <w:noProof/>
              </w:rPr>
              <w:t>reté sont inclus dans le Contrat.</w:t>
            </w:r>
          </w:p>
          <w:p w14:paraId="69002454" w14:textId="77777777" w:rsidR="0089168B" w:rsidRPr="00C10873" w:rsidRDefault="0089168B" w:rsidP="0089168B">
            <w:pPr>
              <w:tabs>
                <w:tab w:val="right" w:leader="underscore" w:pos="6838"/>
              </w:tabs>
              <w:rPr>
                <w:noProof/>
              </w:rPr>
            </w:pPr>
            <w:r w:rsidRPr="00C10873">
              <w:rPr>
                <w:noProof/>
              </w:rPr>
              <w:t>S’il estime que l’intégrité physique de son Personnel, dans le cadre de l’exécution du Contrat, est menacée sérieusement et de façon imminente, le Consultant aura toute latitude pour décider sans notification préalable de démobiliser son Personnel de la zone d'exécution du Contrat et/ou de la zone dangereuse, et pourra suspendre immédiatement tout ou partie de l'exécution du Contrat. Le Consultant en informera sans délai le Client.</w:t>
            </w:r>
          </w:p>
          <w:p w14:paraId="457E8BD9" w14:textId="551869A5" w:rsidR="0089168B" w:rsidRPr="00C10873" w:rsidRDefault="0089168B" w:rsidP="0089168B">
            <w:pPr>
              <w:tabs>
                <w:tab w:val="right" w:leader="underscore" w:pos="6838"/>
              </w:tabs>
              <w:rPr>
                <w:noProof/>
              </w:rPr>
            </w:pPr>
            <w:r w:rsidRPr="00C10873">
              <w:rPr>
                <w:noProof/>
              </w:rPr>
              <w:t xml:space="preserve">Le Consultant devra, dans un délai maximal de sept (7) </w:t>
            </w:r>
            <w:r w:rsidR="00CD0763">
              <w:rPr>
                <w:noProof/>
              </w:rPr>
              <w:t>Jour</w:t>
            </w:r>
            <w:r w:rsidRPr="00C10873">
              <w:rPr>
                <w:noProof/>
              </w:rPr>
              <w:t xml:space="preserve">s à partir de sa décision, justifier par écrit au Client que sa décision était conforme aux termes </w:t>
            </w:r>
            <w:r w:rsidR="009C58A5" w:rsidRPr="00C10873">
              <w:rPr>
                <w:noProof/>
              </w:rPr>
              <w:t>du premier alinéa</w:t>
            </w:r>
            <w:r w:rsidRPr="00C10873">
              <w:rPr>
                <w:noProof/>
              </w:rPr>
              <w:t xml:space="preserve"> ci-dessus. Il précisera les motifs ayant entraîné sa décision, les conséquences prévisibles pour le Contrat, les mesures proposées pour minimiser ces conséquences et les coûts entrainés par cette suspension et/ou démobilisation.</w:t>
            </w:r>
          </w:p>
          <w:p w14:paraId="22C7DBCD" w14:textId="2499C4D9" w:rsidR="0089168B" w:rsidRPr="00C10873" w:rsidRDefault="0089168B" w:rsidP="0089168B">
            <w:pPr>
              <w:tabs>
                <w:tab w:val="right" w:leader="underscore" w:pos="6838"/>
              </w:tabs>
              <w:rPr>
                <w:noProof/>
              </w:rPr>
            </w:pPr>
            <w:r w:rsidRPr="00C10873">
              <w:rPr>
                <w:noProof/>
              </w:rPr>
              <w:lastRenderedPageBreak/>
              <w:t xml:space="preserve">Si le Client conteste la justification présentée par le Consultant pour sa décision, il devra notifier par écrit sa position, en précisant ses motifs, dans un délai maximal de quatorze (14) </w:t>
            </w:r>
            <w:r w:rsidR="00CD0763">
              <w:rPr>
                <w:noProof/>
              </w:rPr>
              <w:t>Jour</w:t>
            </w:r>
            <w:r w:rsidRPr="00C10873">
              <w:rPr>
                <w:noProof/>
              </w:rPr>
              <w:t>s.</w:t>
            </w:r>
          </w:p>
          <w:p w14:paraId="68480463" w14:textId="77777777" w:rsidR="0089168B" w:rsidRPr="00C10873" w:rsidRDefault="0089168B" w:rsidP="0089168B">
            <w:pPr>
              <w:tabs>
                <w:tab w:val="right" w:leader="underscore" w:pos="6838"/>
              </w:tabs>
              <w:rPr>
                <w:noProof/>
              </w:rPr>
            </w:pPr>
            <w:r w:rsidRPr="00C10873">
              <w:rPr>
                <w:noProof/>
              </w:rPr>
              <w:t>Sauf en cas de contestation, le Client remboursera dans une limite raisonnable les frais directs résultant de cette suspension, démobilisation, et/ou remobilisation du Personnel</w:t>
            </w:r>
            <w:r w:rsidR="00B577BB" w:rsidRPr="00C10873">
              <w:rPr>
                <w:noProof/>
              </w:rPr>
              <w:t xml:space="preserve"> du Consultant</w:t>
            </w:r>
            <w:r w:rsidRPr="00C10873">
              <w:rPr>
                <w:noProof/>
              </w:rPr>
              <w:t>, étant entendu que le montant des frais remboursables et les modalités de remboursement seront conjointement arrêtés entre les Parties.</w:t>
            </w:r>
          </w:p>
          <w:p w14:paraId="2DDD3DA8" w14:textId="77777777" w:rsidR="0089168B" w:rsidRPr="00C10873" w:rsidRDefault="0089168B" w:rsidP="0089168B">
            <w:pPr>
              <w:tabs>
                <w:tab w:val="right" w:leader="underscore" w:pos="6838"/>
              </w:tabs>
              <w:rPr>
                <w:noProof/>
              </w:rPr>
            </w:pPr>
            <w:r w:rsidRPr="00C10873">
              <w:rPr>
                <w:noProof/>
              </w:rPr>
              <w:t>Le Consultant devra continuer de s’acquitter, dans toute la mesure du possible, de ses obli</w:t>
            </w:r>
            <w:r w:rsidR="009C58A5" w:rsidRPr="00C10873">
              <w:rPr>
                <w:noProof/>
              </w:rPr>
              <w:t xml:space="preserve">gations en vertu du Contrat et </w:t>
            </w:r>
            <w:r w:rsidRPr="00C10873">
              <w:rPr>
                <w:noProof/>
              </w:rPr>
              <w:t>prendre toutes les dispositions raisonnables pour minimiser les conséquences de tout cas de démobilisation et d’une éventuelle suspension des prestations. Ces dispositions feront l’objet d’un dialogue entre le Client et le Consultant afin de parvenir à un accord sur les ajustements à apporter à la poursuite des Services.</w:t>
            </w:r>
          </w:p>
          <w:p w14:paraId="1B931AE5" w14:textId="77777777" w:rsidR="0089168B" w:rsidRPr="00C10873" w:rsidRDefault="0089168B" w:rsidP="0089168B">
            <w:pPr>
              <w:tabs>
                <w:tab w:val="right" w:leader="underscore" w:pos="6838"/>
              </w:tabs>
              <w:rPr>
                <w:noProof/>
              </w:rPr>
            </w:pPr>
            <w:r w:rsidRPr="00C10873">
              <w:rPr>
                <w:noProof/>
              </w:rPr>
              <w:t xml:space="preserve">En cas de reprise des Services, la durée de ceux-ci sera prorogée par avenant en application de </w:t>
            </w:r>
            <w:r w:rsidR="009C58A5" w:rsidRPr="00C10873">
              <w:rPr>
                <w:noProof/>
              </w:rPr>
              <w:t>l'Article</w:t>
            </w:r>
            <w:r w:rsidRPr="00C10873">
              <w:rPr>
                <w:noProof/>
              </w:rPr>
              <w:t xml:space="preserve"> 16 ci-avant, pour une durée équivalente à la durée de la suspension.</w:t>
            </w:r>
          </w:p>
          <w:p w14:paraId="757B73E4" w14:textId="3A216D82" w:rsidR="0089168B" w:rsidRPr="00C10873" w:rsidRDefault="0089168B" w:rsidP="00283DE7">
            <w:pPr>
              <w:tabs>
                <w:tab w:val="right" w:leader="underscore" w:pos="6838"/>
              </w:tabs>
              <w:rPr>
                <w:b/>
                <w:noProof/>
              </w:rPr>
            </w:pPr>
            <w:r w:rsidRPr="00C10873">
              <w:rPr>
                <w:noProof/>
              </w:rPr>
              <w:t xml:space="preserve">Si la période de suspension excède une durée de soixante </w:t>
            </w:r>
            <w:r w:rsidR="009C58A5" w:rsidRPr="00C10873">
              <w:rPr>
                <w:noProof/>
              </w:rPr>
              <w:t xml:space="preserve">(60) </w:t>
            </w:r>
            <w:r w:rsidR="00CD0763">
              <w:rPr>
                <w:noProof/>
              </w:rPr>
              <w:t>Jour</w:t>
            </w:r>
            <w:r w:rsidRPr="00C10873">
              <w:rPr>
                <w:noProof/>
              </w:rPr>
              <w:t xml:space="preserve">s consécutifs à compter de la date de suspension effective notifiée par le Consultant, le Contrat pourra être résilié par l'une ou l'autre des Parties en vertu des </w:t>
            </w:r>
            <w:r w:rsidR="009C58A5" w:rsidRPr="00C10873">
              <w:rPr>
                <w:noProof/>
              </w:rPr>
              <w:t>Articles</w:t>
            </w:r>
            <w:r w:rsidRPr="00C10873">
              <w:rPr>
                <w:noProof/>
              </w:rPr>
              <w:t xml:space="preserve"> 19.1.1(d) ou 19.</w:t>
            </w:r>
            <w:r w:rsidR="00283DE7" w:rsidRPr="00C10873">
              <w:rPr>
                <w:noProof/>
              </w:rPr>
              <w:t>2</w:t>
            </w:r>
            <w:r w:rsidRPr="00C10873">
              <w:rPr>
                <w:noProof/>
              </w:rPr>
              <w:t xml:space="preserve">(b). Dans la même hypothèse, </w:t>
            </w:r>
            <w:r w:rsidR="009C58A5" w:rsidRPr="00C10873">
              <w:rPr>
                <w:noProof/>
              </w:rPr>
              <w:t>l'Article </w:t>
            </w:r>
            <w:r w:rsidR="003F0339" w:rsidRPr="00C10873">
              <w:rPr>
                <w:noProof/>
              </w:rPr>
              <w:t>19.</w:t>
            </w:r>
            <w:r w:rsidR="00283DE7" w:rsidRPr="00C10873">
              <w:rPr>
                <w:noProof/>
              </w:rPr>
              <w:t>5</w:t>
            </w:r>
            <w:r w:rsidRPr="00C10873">
              <w:rPr>
                <w:noProof/>
              </w:rPr>
              <w:t>(b) s'appliquera.</w:t>
            </w:r>
          </w:p>
        </w:tc>
      </w:tr>
      <w:tr w:rsidR="00763B61" w:rsidRPr="00C10873" w14:paraId="0EF594D0" w14:textId="77777777" w:rsidTr="00D27F09">
        <w:tc>
          <w:tcPr>
            <w:tcW w:w="1951" w:type="dxa"/>
          </w:tcPr>
          <w:p w14:paraId="3C79FEFC" w14:textId="0812CEF7" w:rsidR="00763B61" w:rsidRPr="00C10873" w:rsidRDefault="00763B61" w:rsidP="00763B61">
            <w:pPr>
              <w:jc w:val="left"/>
              <w:rPr>
                <w:b/>
                <w:noProof/>
              </w:rPr>
            </w:pPr>
            <w:r w:rsidRPr="00BE14B0">
              <w:rPr>
                <w:b/>
                <w:noProof/>
              </w:rPr>
              <w:lastRenderedPageBreak/>
              <w:t>20.1</w:t>
            </w:r>
            <w:r w:rsidR="006064A9">
              <w:rPr>
                <w:b/>
                <w:noProof/>
              </w:rPr>
              <w:t xml:space="preserve"> Normes de réalisation</w:t>
            </w:r>
          </w:p>
        </w:tc>
        <w:tc>
          <w:tcPr>
            <w:tcW w:w="7259" w:type="dxa"/>
          </w:tcPr>
          <w:p w14:paraId="11013CA7" w14:textId="5D33F5DE" w:rsidR="00763B61" w:rsidRPr="00BE14B0" w:rsidRDefault="00763B61" w:rsidP="00BE14B0">
            <w:pPr>
              <w:pStyle w:val="Retraitcorpsdetexte2"/>
              <w:spacing w:line="240" w:lineRule="auto"/>
              <w:ind w:left="0"/>
              <w:rPr>
                <w:noProof/>
                <w:highlight w:val="yellow"/>
              </w:rPr>
            </w:pPr>
            <w:r w:rsidRPr="00BE14B0">
              <w:rPr>
                <w:noProof/>
                <w:highlight w:val="yellow"/>
              </w:rPr>
              <w:t>[Inclure ce qui suit si le Contrat présente des risques potentiels ou réels de cybersécurité</w:t>
            </w:r>
            <w:r>
              <w:rPr>
                <w:i/>
                <w:noProof/>
                <w:highlight w:val="yellow"/>
              </w:rPr>
              <w:t> :</w:t>
            </w:r>
          </w:p>
          <w:p w14:paraId="3382D7FC" w14:textId="77777777" w:rsidR="00763B61" w:rsidRDefault="00763B61" w:rsidP="00763B61">
            <w:pPr>
              <w:tabs>
                <w:tab w:val="right" w:leader="underscore" w:pos="6838"/>
              </w:tabs>
              <w:rPr>
                <w:rStyle w:val="ts-alignment-element"/>
                <w:i/>
                <w:iCs/>
                <w:szCs w:val="24"/>
              </w:rPr>
            </w:pPr>
            <w:r w:rsidRPr="00BE14B0">
              <w:rPr>
                <w:rStyle w:val="ts-alignment-element"/>
                <w:i/>
                <w:iCs/>
                <w:szCs w:val="24"/>
                <w:highlight w:val="yellow"/>
              </w:rPr>
              <w:t>Le</w:t>
            </w:r>
            <w:r w:rsidRPr="00BE14B0">
              <w:rPr>
                <w:i/>
                <w:iCs/>
                <w:szCs w:val="24"/>
                <w:highlight w:val="yellow"/>
              </w:rPr>
              <w:t xml:space="preserve"> </w:t>
            </w:r>
            <w:r w:rsidRPr="00BE14B0">
              <w:rPr>
                <w:rStyle w:val="ts-alignment-element"/>
                <w:i/>
                <w:iCs/>
                <w:szCs w:val="24"/>
                <w:highlight w:val="yellow"/>
              </w:rPr>
              <w:t>Consultant</w:t>
            </w:r>
            <w:r w:rsidRPr="00BE14B0">
              <w:rPr>
                <w:i/>
                <w:iCs/>
                <w:szCs w:val="24"/>
                <w:highlight w:val="yellow"/>
              </w:rPr>
              <w:t xml:space="preserve">, </w:t>
            </w:r>
            <w:r w:rsidRPr="00BE14B0">
              <w:rPr>
                <w:rStyle w:val="ts-alignment-element"/>
                <w:i/>
                <w:iCs/>
                <w:szCs w:val="24"/>
                <w:highlight w:val="yellow"/>
              </w:rPr>
              <w:t>y</w:t>
            </w:r>
            <w:r w:rsidRPr="00BE14B0">
              <w:rPr>
                <w:i/>
                <w:iCs/>
                <w:szCs w:val="24"/>
                <w:highlight w:val="yellow"/>
              </w:rPr>
              <w:t xml:space="preserve"> </w:t>
            </w:r>
            <w:r w:rsidRPr="00BE14B0">
              <w:rPr>
                <w:rStyle w:val="ts-alignment-element"/>
                <w:i/>
                <w:iCs/>
                <w:szCs w:val="24"/>
                <w:highlight w:val="yellow"/>
              </w:rPr>
              <w:t>compris</w:t>
            </w:r>
            <w:r w:rsidRPr="00BE14B0">
              <w:rPr>
                <w:i/>
                <w:iCs/>
                <w:szCs w:val="24"/>
                <w:highlight w:val="yellow"/>
              </w:rPr>
              <w:t xml:space="preserve"> </w:t>
            </w:r>
            <w:r w:rsidRPr="00BE14B0">
              <w:rPr>
                <w:rStyle w:val="ts-alignment-element"/>
                <w:i/>
                <w:iCs/>
                <w:szCs w:val="24"/>
                <w:highlight w:val="yellow"/>
              </w:rPr>
              <w:t>ses</w:t>
            </w:r>
            <w:r w:rsidRPr="00BE14B0">
              <w:rPr>
                <w:i/>
                <w:iCs/>
                <w:szCs w:val="24"/>
                <w:highlight w:val="yellow"/>
              </w:rPr>
              <w:t xml:space="preserve"> </w:t>
            </w:r>
            <w:r w:rsidRPr="00BE14B0">
              <w:rPr>
                <w:rStyle w:val="ts-alignment-element"/>
                <w:i/>
                <w:iCs/>
                <w:szCs w:val="24"/>
                <w:highlight w:val="yellow"/>
              </w:rPr>
              <w:t>Sous-t</w:t>
            </w:r>
            <w:r w:rsidRPr="00BE14B0">
              <w:rPr>
                <w:rStyle w:val="ts-alignment-element"/>
                <w:i/>
                <w:iCs/>
                <w:highlight w:val="yellow"/>
              </w:rPr>
              <w:t>rai</w:t>
            </w:r>
            <w:r w:rsidRPr="00BE14B0">
              <w:rPr>
                <w:rStyle w:val="ts-alignment-element"/>
                <w:i/>
                <w:iCs/>
                <w:szCs w:val="24"/>
                <w:highlight w:val="yellow"/>
              </w:rPr>
              <w:t>tants</w:t>
            </w:r>
            <w:r w:rsidRPr="00BE14B0">
              <w:rPr>
                <w:i/>
                <w:iCs/>
                <w:szCs w:val="24"/>
                <w:highlight w:val="yellow"/>
              </w:rPr>
              <w:t>/</w:t>
            </w:r>
            <w:r w:rsidRPr="00BE14B0">
              <w:rPr>
                <w:rStyle w:val="ts-alignment-element"/>
                <w:i/>
                <w:iCs/>
                <w:szCs w:val="24"/>
                <w:highlight w:val="yellow"/>
              </w:rPr>
              <w:t>fournisseurs/prestataires</w:t>
            </w:r>
            <w:r w:rsidRPr="00BE14B0">
              <w:rPr>
                <w:i/>
                <w:iCs/>
                <w:szCs w:val="24"/>
                <w:highlight w:val="yellow"/>
              </w:rPr>
              <w:t xml:space="preserve"> </w:t>
            </w:r>
            <w:r w:rsidRPr="00BE14B0">
              <w:rPr>
                <w:rStyle w:val="ts-alignment-element"/>
                <w:i/>
                <w:iCs/>
                <w:szCs w:val="24"/>
                <w:highlight w:val="yellow"/>
              </w:rPr>
              <w:t>de</w:t>
            </w:r>
            <w:r w:rsidRPr="00BE14B0">
              <w:rPr>
                <w:i/>
                <w:iCs/>
                <w:szCs w:val="24"/>
                <w:highlight w:val="yellow"/>
              </w:rPr>
              <w:t xml:space="preserve"> </w:t>
            </w:r>
            <w:r w:rsidRPr="00BE14B0">
              <w:rPr>
                <w:rStyle w:val="ts-alignment-element"/>
                <w:i/>
                <w:iCs/>
                <w:szCs w:val="24"/>
                <w:highlight w:val="yellow"/>
              </w:rPr>
              <w:t>services,</w:t>
            </w:r>
            <w:r w:rsidRPr="00BE14B0">
              <w:rPr>
                <w:i/>
                <w:iCs/>
                <w:szCs w:val="24"/>
                <w:highlight w:val="yellow"/>
              </w:rPr>
              <w:t xml:space="preserve"> doit </w:t>
            </w:r>
            <w:r w:rsidRPr="00BE14B0">
              <w:rPr>
                <w:rStyle w:val="ts-alignment-element"/>
                <w:i/>
                <w:iCs/>
                <w:szCs w:val="24"/>
                <w:highlight w:val="yellow"/>
              </w:rPr>
              <w:t>prendre</w:t>
            </w:r>
            <w:r w:rsidRPr="00BE14B0">
              <w:rPr>
                <w:i/>
                <w:iCs/>
                <w:szCs w:val="24"/>
                <w:highlight w:val="yellow"/>
              </w:rPr>
              <w:t xml:space="preserve"> </w:t>
            </w:r>
            <w:r w:rsidRPr="00BE14B0">
              <w:rPr>
                <w:rStyle w:val="ts-alignment-element"/>
                <w:i/>
                <w:iCs/>
                <w:szCs w:val="24"/>
                <w:highlight w:val="yellow"/>
              </w:rPr>
              <w:t>toutes</w:t>
            </w:r>
            <w:r w:rsidRPr="00BE14B0">
              <w:rPr>
                <w:i/>
                <w:iCs/>
                <w:szCs w:val="24"/>
                <w:highlight w:val="yellow"/>
              </w:rPr>
              <w:t xml:space="preserve"> les </w:t>
            </w:r>
            <w:r w:rsidRPr="00BE14B0">
              <w:rPr>
                <w:rStyle w:val="ts-alignment-element"/>
                <w:i/>
                <w:iCs/>
                <w:szCs w:val="24"/>
                <w:highlight w:val="yellow"/>
              </w:rPr>
              <w:t>mesures</w:t>
            </w:r>
            <w:r w:rsidRPr="00BE14B0">
              <w:rPr>
                <w:i/>
                <w:iCs/>
                <w:szCs w:val="24"/>
                <w:highlight w:val="yellow"/>
              </w:rPr>
              <w:t xml:space="preserve"> </w:t>
            </w:r>
            <w:r w:rsidRPr="00BE14B0">
              <w:rPr>
                <w:rStyle w:val="ts-alignment-element"/>
                <w:i/>
                <w:iCs/>
                <w:szCs w:val="24"/>
                <w:highlight w:val="yellow"/>
              </w:rPr>
              <w:t>techniques</w:t>
            </w:r>
            <w:r w:rsidRPr="00BE14B0">
              <w:rPr>
                <w:i/>
                <w:iCs/>
                <w:szCs w:val="24"/>
                <w:highlight w:val="yellow"/>
              </w:rPr>
              <w:t xml:space="preserve"> et </w:t>
            </w:r>
            <w:r w:rsidRPr="00BE14B0">
              <w:rPr>
                <w:rStyle w:val="ts-alignment-element"/>
                <w:i/>
                <w:iCs/>
                <w:szCs w:val="24"/>
                <w:highlight w:val="yellow"/>
              </w:rPr>
              <w:t>organisationnelles</w:t>
            </w:r>
            <w:r w:rsidRPr="00BE14B0">
              <w:rPr>
                <w:i/>
                <w:iCs/>
                <w:szCs w:val="24"/>
                <w:highlight w:val="yellow"/>
              </w:rPr>
              <w:t xml:space="preserve"> </w:t>
            </w:r>
            <w:r w:rsidRPr="00BE14B0">
              <w:rPr>
                <w:rStyle w:val="ts-alignment-element"/>
                <w:i/>
                <w:iCs/>
                <w:szCs w:val="24"/>
                <w:highlight w:val="yellow"/>
              </w:rPr>
              <w:t>nécessaires</w:t>
            </w:r>
            <w:r w:rsidRPr="00BE14B0">
              <w:rPr>
                <w:i/>
                <w:iCs/>
                <w:szCs w:val="24"/>
                <w:highlight w:val="yellow"/>
              </w:rPr>
              <w:t xml:space="preserve"> </w:t>
            </w:r>
            <w:r w:rsidRPr="00BE14B0">
              <w:rPr>
                <w:rStyle w:val="ts-alignment-element"/>
                <w:i/>
                <w:iCs/>
                <w:szCs w:val="24"/>
                <w:highlight w:val="yellow"/>
              </w:rPr>
              <w:t>pour</w:t>
            </w:r>
            <w:r w:rsidRPr="00BE14B0">
              <w:rPr>
                <w:i/>
                <w:iCs/>
                <w:szCs w:val="24"/>
                <w:highlight w:val="yellow"/>
              </w:rPr>
              <w:t xml:space="preserve"> </w:t>
            </w:r>
            <w:r w:rsidRPr="00BE14B0">
              <w:rPr>
                <w:rStyle w:val="ts-alignment-element"/>
                <w:i/>
                <w:iCs/>
                <w:szCs w:val="24"/>
                <w:highlight w:val="yellow"/>
              </w:rPr>
              <w:t>protéger</w:t>
            </w:r>
            <w:r w:rsidRPr="00BE14B0">
              <w:rPr>
                <w:i/>
                <w:iCs/>
                <w:szCs w:val="24"/>
                <w:highlight w:val="yellow"/>
              </w:rPr>
              <w:t xml:space="preserve"> les </w:t>
            </w:r>
            <w:r w:rsidRPr="00BE14B0">
              <w:rPr>
                <w:rStyle w:val="ts-alignment-element"/>
                <w:i/>
                <w:iCs/>
                <w:szCs w:val="24"/>
                <w:highlight w:val="yellow"/>
              </w:rPr>
              <w:t>systèmes</w:t>
            </w:r>
            <w:r w:rsidRPr="00BE14B0">
              <w:rPr>
                <w:i/>
                <w:iCs/>
                <w:szCs w:val="24"/>
                <w:highlight w:val="yellow"/>
              </w:rPr>
              <w:t xml:space="preserve"> </w:t>
            </w:r>
            <w:r w:rsidRPr="00BE14B0">
              <w:rPr>
                <w:rStyle w:val="ts-alignment-element"/>
                <w:i/>
                <w:iCs/>
                <w:szCs w:val="24"/>
                <w:highlight w:val="yellow"/>
              </w:rPr>
              <w:t>informatiques</w:t>
            </w:r>
            <w:r w:rsidRPr="00BE14B0">
              <w:rPr>
                <w:i/>
                <w:iCs/>
                <w:szCs w:val="24"/>
                <w:highlight w:val="yellow"/>
              </w:rPr>
              <w:t xml:space="preserve"> </w:t>
            </w:r>
            <w:r w:rsidRPr="00BE14B0">
              <w:rPr>
                <w:rStyle w:val="ts-alignment-element"/>
                <w:i/>
                <w:iCs/>
                <w:szCs w:val="24"/>
                <w:highlight w:val="yellow"/>
              </w:rPr>
              <w:t>et</w:t>
            </w:r>
            <w:r w:rsidRPr="00BE14B0">
              <w:rPr>
                <w:i/>
                <w:iCs/>
                <w:szCs w:val="24"/>
                <w:highlight w:val="yellow"/>
              </w:rPr>
              <w:t xml:space="preserve"> </w:t>
            </w:r>
            <w:r w:rsidRPr="00BE14B0">
              <w:rPr>
                <w:rStyle w:val="ts-alignment-element"/>
                <w:i/>
                <w:iCs/>
                <w:szCs w:val="24"/>
                <w:highlight w:val="yellow"/>
              </w:rPr>
              <w:t>les</w:t>
            </w:r>
            <w:r w:rsidRPr="00BE14B0">
              <w:rPr>
                <w:i/>
                <w:iCs/>
                <w:szCs w:val="24"/>
                <w:highlight w:val="yellow"/>
              </w:rPr>
              <w:t xml:space="preserve"> </w:t>
            </w:r>
            <w:r w:rsidRPr="00BE14B0">
              <w:rPr>
                <w:rStyle w:val="ts-alignment-element"/>
                <w:i/>
                <w:iCs/>
                <w:szCs w:val="24"/>
                <w:highlight w:val="yellow"/>
              </w:rPr>
              <w:t>données</w:t>
            </w:r>
            <w:r w:rsidRPr="00BE14B0">
              <w:rPr>
                <w:i/>
                <w:iCs/>
                <w:szCs w:val="24"/>
                <w:highlight w:val="yellow"/>
              </w:rPr>
              <w:t xml:space="preserve"> </w:t>
            </w:r>
            <w:r w:rsidRPr="00BE14B0">
              <w:rPr>
                <w:rStyle w:val="ts-alignment-element"/>
                <w:i/>
                <w:iCs/>
                <w:szCs w:val="24"/>
                <w:highlight w:val="yellow"/>
              </w:rPr>
              <w:t>utilisés</w:t>
            </w:r>
            <w:r w:rsidRPr="00BE14B0">
              <w:rPr>
                <w:i/>
                <w:iCs/>
                <w:szCs w:val="24"/>
                <w:highlight w:val="yellow"/>
              </w:rPr>
              <w:t xml:space="preserve"> </w:t>
            </w:r>
            <w:r w:rsidRPr="00BE14B0">
              <w:rPr>
                <w:rStyle w:val="ts-alignment-element"/>
                <w:i/>
                <w:iCs/>
                <w:szCs w:val="24"/>
                <w:highlight w:val="yellow"/>
              </w:rPr>
              <w:t>dans</w:t>
            </w:r>
            <w:r w:rsidRPr="00BE14B0">
              <w:rPr>
                <w:i/>
                <w:iCs/>
                <w:szCs w:val="24"/>
                <w:highlight w:val="yellow"/>
              </w:rPr>
              <w:t xml:space="preserve"> </w:t>
            </w:r>
            <w:r w:rsidRPr="00BE14B0">
              <w:rPr>
                <w:rStyle w:val="ts-alignment-element"/>
                <w:i/>
                <w:iCs/>
                <w:szCs w:val="24"/>
                <w:highlight w:val="yellow"/>
              </w:rPr>
              <w:t>le</w:t>
            </w:r>
            <w:r w:rsidRPr="00BE14B0">
              <w:rPr>
                <w:i/>
                <w:iCs/>
                <w:szCs w:val="24"/>
                <w:highlight w:val="yellow"/>
              </w:rPr>
              <w:t xml:space="preserve"> </w:t>
            </w:r>
            <w:r w:rsidRPr="00BE14B0">
              <w:rPr>
                <w:rStyle w:val="ts-alignment-element"/>
                <w:i/>
                <w:iCs/>
                <w:szCs w:val="24"/>
                <w:highlight w:val="yellow"/>
              </w:rPr>
              <w:t>cadre</w:t>
            </w:r>
            <w:r w:rsidRPr="00BE14B0">
              <w:rPr>
                <w:i/>
                <w:iCs/>
                <w:szCs w:val="24"/>
                <w:highlight w:val="yellow"/>
              </w:rPr>
              <w:t xml:space="preserve"> </w:t>
            </w:r>
            <w:r w:rsidRPr="00BE14B0">
              <w:rPr>
                <w:rStyle w:val="ts-alignment-element"/>
                <w:i/>
                <w:iCs/>
                <w:szCs w:val="24"/>
                <w:highlight w:val="yellow"/>
              </w:rPr>
              <w:t>du</w:t>
            </w:r>
            <w:r w:rsidRPr="00BE14B0">
              <w:rPr>
                <w:i/>
                <w:iCs/>
                <w:szCs w:val="24"/>
                <w:highlight w:val="yellow"/>
              </w:rPr>
              <w:t xml:space="preserve"> </w:t>
            </w:r>
            <w:r w:rsidRPr="00BE14B0">
              <w:rPr>
                <w:rStyle w:val="ts-alignment-element"/>
                <w:i/>
                <w:iCs/>
                <w:szCs w:val="24"/>
                <w:highlight w:val="yellow"/>
              </w:rPr>
              <w:t>Contrat.</w:t>
            </w:r>
            <w:r w:rsidRPr="00BE14B0">
              <w:rPr>
                <w:i/>
                <w:iCs/>
                <w:szCs w:val="24"/>
                <w:highlight w:val="yellow"/>
              </w:rPr>
              <w:t xml:space="preserve"> </w:t>
            </w:r>
            <w:r w:rsidRPr="00BE14B0">
              <w:rPr>
                <w:rStyle w:val="ts-alignment-element"/>
                <w:i/>
                <w:iCs/>
                <w:szCs w:val="24"/>
                <w:highlight w:val="yellow"/>
              </w:rPr>
              <w:t>Sans</w:t>
            </w:r>
            <w:r w:rsidRPr="00BE14B0">
              <w:rPr>
                <w:i/>
                <w:iCs/>
                <w:szCs w:val="24"/>
                <w:highlight w:val="yellow"/>
              </w:rPr>
              <w:t xml:space="preserve"> </w:t>
            </w:r>
            <w:r w:rsidRPr="00BE14B0">
              <w:rPr>
                <w:rStyle w:val="ts-alignment-element"/>
                <w:i/>
                <w:iCs/>
                <w:szCs w:val="24"/>
                <w:highlight w:val="yellow"/>
              </w:rPr>
              <w:t>limiter</w:t>
            </w:r>
            <w:r w:rsidRPr="00BE14B0">
              <w:rPr>
                <w:i/>
                <w:iCs/>
                <w:szCs w:val="24"/>
                <w:highlight w:val="yellow"/>
              </w:rPr>
              <w:t xml:space="preserve"> </w:t>
            </w:r>
            <w:r w:rsidRPr="00BE14B0">
              <w:rPr>
                <w:rStyle w:val="ts-alignment-element"/>
                <w:i/>
                <w:iCs/>
                <w:szCs w:val="24"/>
                <w:highlight w:val="yellow"/>
              </w:rPr>
              <w:t>ce</w:t>
            </w:r>
            <w:r w:rsidRPr="00BE14B0">
              <w:rPr>
                <w:i/>
                <w:iCs/>
                <w:szCs w:val="24"/>
                <w:highlight w:val="yellow"/>
              </w:rPr>
              <w:t xml:space="preserve"> </w:t>
            </w:r>
            <w:r w:rsidRPr="00BE14B0">
              <w:rPr>
                <w:rStyle w:val="ts-alignment-element"/>
                <w:i/>
                <w:iCs/>
                <w:szCs w:val="24"/>
                <w:highlight w:val="yellow"/>
              </w:rPr>
              <w:t>qui</w:t>
            </w:r>
            <w:r w:rsidRPr="00BE14B0">
              <w:rPr>
                <w:i/>
                <w:iCs/>
                <w:szCs w:val="24"/>
                <w:highlight w:val="yellow"/>
              </w:rPr>
              <w:t xml:space="preserve"> </w:t>
            </w:r>
            <w:r w:rsidRPr="00BE14B0">
              <w:rPr>
                <w:rStyle w:val="ts-alignment-element"/>
                <w:i/>
                <w:iCs/>
                <w:szCs w:val="24"/>
                <w:highlight w:val="yellow"/>
              </w:rPr>
              <w:t>précède</w:t>
            </w:r>
            <w:r w:rsidRPr="00BE14B0">
              <w:rPr>
                <w:i/>
                <w:iCs/>
                <w:szCs w:val="24"/>
                <w:highlight w:val="yellow"/>
              </w:rPr>
              <w:t>, le C</w:t>
            </w:r>
            <w:r w:rsidRPr="00BE14B0">
              <w:rPr>
                <w:rStyle w:val="ts-alignment-element"/>
                <w:i/>
                <w:iCs/>
                <w:szCs w:val="24"/>
                <w:highlight w:val="yellow"/>
              </w:rPr>
              <w:t>onsultant</w:t>
            </w:r>
            <w:r w:rsidRPr="00BE14B0">
              <w:rPr>
                <w:i/>
                <w:iCs/>
                <w:szCs w:val="24"/>
                <w:highlight w:val="yellow"/>
              </w:rPr>
              <w:t xml:space="preserve">, y compris </w:t>
            </w:r>
            <w:r w:rsidRPr="00BE14B0">
              <w:rPr>
                <w:rStyle w:val="ts-alignment-element"/>
                <w:i/>
                <w:iCs/>
                <w:szCs w:val="24"/>
                <w:highlight w:val="yellow"/>
              </w:rPr>
              <w:t>ses</w:t>
            </w:r>
            <w:r w:rsidRPr="00BE14B0">
              <w:rPr>
                <w:i/>
                <w:iCs/>
                <w:szCs w:val="24"/>
                <w:highlight w:val="yellow"/>
              </w:rPr>
              <w:t xml:space="preserve"> </w:t>
            </w:r>
            <w:r w:rsidRPr="00BE14B0">
              <w:rPr>
                <w:rStyle w:val="ts-alignment-element"/>
                <w:i/>
                <w:iCs/>
                <w:szCs w:val="24"/>
                <w:highlight w:val="yellow"/>
              </w:rPr>
              <w:t>sous-consultants</w:t>
            </w:r>
            <w:r w:rsidRPr="00BE14B0">
              <w:rPr>
                <w:i/>
                <w:iCs/>
                <w:szCs w:val="24"/>
                <w:highlight w:val="yellow"/>
              </w:rPr>
              <w:t>/</w:t>
            </w:r>
            <w:r w:rsidRPr="00BE14B0">
              <w:rPr>
                <w:rStyle w:val="ts-alignment-element"/>
                <w:i/>
                <w:iCs/>
                <w:szCs w:val="24"/>
                <w:highlight w:val="yellow"/>
              </w:rPr>
              <w:t>fournisseurs</w:t>
            </w:r>
            <w:r w:rsidRPr="00BE14B0">
              <w:rPr>
                <w:i/>
                <w:iCs/>
                <w:szCs w:val="24"/>
                <w:highlight w:val="yellow"/>
              </w:rPr>
              <w:t>/</w:t>
            </w:r>
            <w:r w:rsidRPr="00BE14B0">
              <w:rPr>
                <w:rStyle w:val="ts-alignment-element"/>
                <w:i/>
                <w:iCs/>
                <w:szCs w:val="24"/>
                <w:highlight w:val="yellow"/>
              </w:rPr>
              <w:t>prestataires</w:t>
            </w:r>
            <w:r w:rsidRPr="00BE14B0">
              <w:rPr>
                <w:i/>
                <w:iCs/>
                <w:szCs w:val="24"/>
                <w:highlight w:val="yellow"/>
              </w:rPr>
              <w:t xml:space="preserve"> de </w:t>
            </w:r>
            <w:r w:rsidRPr="00BE14B0">
              <w:rPr>
                <w:rStyle w:val="ts-alignment-element"/>
                <w:i/>
                <w:iCs/>
                <w:szCs w:val="24"/>
                <w:highlight w:val="yellow"/>
              </w:rPr>
              <w:t>services</w:t>
            </w:r>
            <w:r w:rsidRPr="00BE14B0">
              <w:rPr>
                <w:i/>
                <w:iCs/>
                <w:szCs w:val="24"/>
                <w:highlight w:val="yellow"/>
              </w:rPr>
              <w:t xml:space="preserve">, </w:t>
            </w:r>
            <w:r w:rsidRPr="00BE14B0">
              <w:rPr>
                <w:rStyle w:val="ts-alignment-element"/>
                <w:i/>
                <w:iCs/>
                <w:szCs w:val="24"/>
                <w:highlight w:val="yellow"/>
              </w:rPr>
              <w:t>doit</w:t>
            </w:r>
            <w:r w:rsidRPr="00BE14B0">
              <w:rPr>
                <w:i/>
                <w:iCs/>
                <w:szCs w:val="24"/>
                <w:highlight w:val="yellow"/>
              </w:rPr>
              <w:t xml:space="preserve"> </w:t>
            </w:r>
            <w:r w:rsidRPr="00BE14B0">
              <w:rPr>
                <w:rStyle w:val="ts-alignment-element"/>
                <w:i/>
                <w:iCs/>
                <w:szCs w:val="24"/>
                <w:highlight w:val="yellow"/>
              </w:rPr>
              <w:t>déployer</w:t>
            </w:r>
            <w:r w:rsidRPr="00BE14B0">
              <w:rPr>
                <w:i/>
                <w:iCs/>
                <w:szCs w:val="24"/>
                <w:highlight w:val="yellow"/>
              </w:rPr>
              <w:t xml:space="preserve"> </w:t>
            </w:r>
            <w:r w:rsidRPr="00BE14B0">
              <w:rPr>
                <w:rStyle w:val="ts-alignment-element"/>
                <w:i/>
                <w:iCs/>
                <w:szCs w:val="24"/>
                <w:highlight w:val="yellow"/>
              </w:rPr>
              <w:t>tous</w:t>
            </w:r>
            <w:r w:rsidRPr="00BE14B0">
              <w:rPr>
                <w:i/>
                <w:iCs/>
                <w:szCs w:val="24"/>
                <w:highlight w:val="yellow"/>
              </w:rPr>
              <w:t xml:space="preserve"> les </w:t>
            </w:r>
            <w:r w:rsidRPr="00BE14B0">
              <w:rPr>
                <w:rStyle w:val="ts-alignment-element"/>
                <w:i/>
                <w:iCs/>
                <w:szCs w:val="24"/>
                <w:highlight w:val="yellow"/>
              </w:rPr>
              <w:t>efforts</w:t>
            </w:r>
            <w:r w:rsidRPr="00BE14B0">
              <w:rPr>
                <w:i/>
                <w:iCs/>
                <w:szCs w:val="24"/>
                <w:highlight w:val="yellow"/>
              </w:rPr>
              <w:t xml:space="preserve"> raisonnables pour </w:t>
            </w:r>
            <w:r w:rsidRPr="00BE14B0">
              <w:rPr>
                <w:rStyle w:val="ts-alignment-element"/>
                <w:i/>
                <w:iCs/>
                <w:szCs w:val="24"/>
                <w:highlight w:val="yellow"/>
              </w:rPr>
              <w:t>établir</w:t>
            </w:r>
            <w:r w:rsidRPr="00BE14B0">
              <w:rPr>
                <w:i/>
                <w:iCs/>
                <w:szCs w:val="24"/>
                <w:highlight w:val="yellow"/>
              </w:rPr>
              <w:t xml:space="preserve">, </w:t>
            </w:r>
            <w:r w:rsidRPr="00BE14B0">
              <w:rPr>
                <w:rStyle w:val="ts-alignment-element"/>
                <w:i/>
                <w:iCs/>
                <w:szCs w:val="24"/>
                <w:highlight w:val="yellow"/>
              </w:rPr>
              <w:t>maintenir</w:t>
            </w:r>
            <w:r w:rsidRPr="00BE14B0">
              <w:rPr>
                <w:i/>
                <w:iCs/>
                <w:szCs w:val="24"/>
                <w:highlight w:val="yellow"/>
              </w:rPr>
              <w:t xml:space="preserve">, </w:t>
            </w:r>
            <w:r w:rsidRPr="00BE14B0">
              <w:rPr>
                <w:rStyle w:val="ts-alignment-element"/>
                <w:i/>
                <w:iCs/>
                <w:szCs w:val="24"/>
                <w:highlight w:val="yellow"/>
              </w:rPr>
              <w:t>mettre</w:t>
            </w:r>
            <w:r w:rsidRPr="00BE14B0">
              <w:rPr>
                <w:i/>
                <w:iCs/>
                <w:szCs w:val="24"/>
                <w:highlight w:val="yellow"/>
              </w:rPr>
              <w:t xml:space="preserve"> en </w:t>
            </w:r>
            <w:r w:rsidRPr="00BE14B0">
              <w:rPr>
                <w:rStyle w:val="ts-alignment-element"/>
                <w:i/>
                <w:iCs/>
                <w:szCs w:val="24"/>
                <w:highlight w:val="yellow"/>
              </w:rPr>
              <w:t>œuvre</w:t>
            </w:r>
            <w:r w:rsidRPr="00BE14B0">
              <w:rPr>
                <w:i/>
                <w:iCs/>
                <w:szCs w:val="24"/>
                <w:highlight w:val="yellow"/>
              </w:rPr>
              <w:t xml:space="preserve"> et </w:t>
            </w:r>
            <w:r w:rsidRPr="00BE14B0">
              <w:rPr>
                <w:rStyle w:val="ts-alignment-element"/>
                <w:i/>
                <w:iCs/>
                <w:szCs w:val="24"/>
                <w:highlight w:val="yellow"/>
              </w:rPr>
              <w:t>respecter</w:t>
            </w:r>
            <w:r w:rsidRPr="00BE14B0">
              <w:rPr>
                <w:i/>
                <w:iCs/>
                <w:szCs w:val="24"/>
                <w:highlight w:val="yellow"/>
              </w:rPr>
              <w:t xml:space="preserve"> des </w:t>
            </w:r>
            <w:r w:rsidRPr="00BE14B0">
              <w:rPr>
                <w:rStyle w:val="ts-alignment-element"/>
                <w:i/>
                <w:iCs/>
                <w:szCs w:val="24"/>
                <w:highlight w:val="yellow"/>
              </w:rPr>
              <w:t>contrôles</w:t>
            </w:r>
            <w:r w:rsidRPr="00BE14B0">
              <w:rPr>
                <w:i/>
                <w:iCs/>
                <w:szCs w:val="24"/>
                <w:highlight w:val="yellow"/>
              </w:rPr>
              <w:t xml:space="preserve">, des </w:t>
            </w:r>
            <w:r w:rsidRPr="00BE14B0">
              <w:rPr>
                <w:rStyle w:val="ts-alignment-element"/>
                <w:i/>
                <w:iCs/>
                <w:szCs w:val="24"/>
                <w:highlight w:val="yellow"/>
              </w:rPr>
              <w:t>politiques</w:t>
            </w:r>
            <w:r w:rsidRPr="00BE14B0">
              <w:rPr>
                <w:i/>
                <w:iCs/>
                <w:szCs w:val="24"/>
                <w:highlight w:val="yellow"/>
              </w:rPr>
              <w:t xml:space="preserve"> et des </w:t>
            </w:r>
            <w:r w:rsidRPr="00BE14B0">
              <w:rPr>
                <w:rStyle w:val="ts-alignment-element"/>
                <w:i/>
                <w:iCs/>
                <w:szCs w:val="24"/>
                <w:highlight w:val="yellow"/>
              </w:rPr>
              <w:t>procédures</w:t>
            </w:r>
            <w:r w:rsidRPr="00BE14B0">
              <w:rPr>
                <w:i/>
                <w:iCs/>
                <w:szCs w:val="24"/>
                <w:highlight w:val="yellow"/>
              </w:rPr>
              <w:t xml:space="preserve"> </w:t>
            </w:r>
            <w:r w:rsidRPr="00BE14B0">
              <w:rPr>
                <w:rStyle w:val="ts-alignment-element"/>
                <w:i/>
                <w:iCs/>
                <w:szCs w:val="24"/>
                <w:highlight w:val="yellow"/>
              </w:rPr>
              <w:t>raisonnables</w:t>
            </w:r>
            <w:r w:rsidRPr="00BE14B0">
              <w:rPr>
                <w:i/>
                <w:iCs/>
                <w:szCs w:val="24"/>
                <w:highlight w:val="yellow"/>
              </w:rPr>
              <w:t xml:space="preserve"> </w:t>
            </w:r>
            <w:r w:rsidRPr="00BE14B0">
              <w:rPr>
                <w:rStyle w:val="ts-alignment-element"/>
                <w:i/>
                <w:iCs/>
                <w:szCs w:val="24"/>
                <w:highlight w:val="yellow"/>
              </w:rPr>
              <w:t>en</w:t>
            </w:r>
            <w:r w:rsidRPr="00BE14B0">
              <w:rPr>
                <w:i/>
                <w:iCs/>
                <w:szCs w:val="24"/>
                <w:highlight w:val="yellow"/>
              </w:rPr>
              <w:t xml:space="preserve"> </w:t>
            </w:r>
            <w:r w:rsidRPr="00BE14B0">
              <w:rPr>
                <w:rStyle w:val="ts-alignment-element"/>
                <w:i/>
                <w:iCs/>
                <w:szCs w:val="24"/>
                <w:highlight w:val="yellow"/>
              </w:rPr>
              <w:t>matière</w:t>
            </w:r>
            <w:r w:rsidRPr="00BE14B0">
              <w:rPr>
                <w:i/>
                <w:iCs/>
                <w:szCs w:val="24"/>
                <w:highlight w:val="yellow"/>
              </w:rPr>
              <w:t xml:space="preserve"> de </w:t>
            </w:r>
            <w:r w:rsidRPr="00BE14B0">
              <w:rPr>
                <w:rStyle w:val="ts-alignment-element"/>
                <w:i/>
                <w:iCs/>
                <w:szCs w:val="24"/>
                <w:highlight w:val="yellow"/>
              </w:rPr>
              <w:t>technologie</w:t>
            </w:r>
            <w:r w:rsidRPr="00BE14B0">
              <w:rPr>
                <w:i/>
                <w:iCs/>
                <w:szCs w:val="24"/>
                <w:highlight w:val="yellow"/>
              </w:rPr>
              <w:t xml:space="preserve"> de </w:t>
            </w:r>
            <w:r w:rsidRPr="00BE14B0">
              <w:rPr>
                <w:rStyle w:val="ts-alignment-element"/>
                <w:i/>
                <w:iCs/>
                <w:szCs w:val="24"/>
                <w:highlight w:val="yellow"/>
              </w:rPr>
              <w:t>l</w:t>
            </w:r>
            <w:r w:rsidRPr="00BE14B0">
              <w:rPr>
                <w:i/>
                <w:iCs/>
                <w:szCs w:val="24"/>
                <w:highlight w:val="yellow"/>
              </w:rPr>
              <w:t xml:space="preserve">’information, de sécurité de </w:t>
            </w:r>
            <w:r w:rsidRPr="00BE14B0">
              <w:rPr>
                <w:rStyle w:val="ts-alignment-element"/>
                <w:i/>
                <w:iCs/>
                <w:szCs w:val="24"/>
                <w:highlight w:val="yellow"/>
              </w:rPr>
              <w:t>l</w:t>
            </w:r>
            <w:r w:rsidRPr="00BE14B0">
              <w:rPr>
                <w:i/>
                <w:iCs/>
                <w:szCs w:val="24"/>
                <w:highlight w:val="yellow"/>
              </w:rPr>
              <w:t>’</w:t>
            </w:r>
            <w:r w:rsidRPr="00BE14B0">
              <w:rPr>
                <w:rStyle w:val="ts-alignment-element"/>
                <w:i/>
                <w:iCs/>
                <w:szCs w:val="24"/>
                <w:highlight w:val="yellow"/>
              </w:rPr>
              <w:t>information</w:t>
            </w:r>
            <w:r w:rsidRPr="00BE14B0">
              <w:rPr>
                <w:i/>
                <w:iCs/>
                <w:szCs w:val="24"/>
                <w:highlight w:val="yellow"/>
              </w:rPr>
              <w:t xml:space="preserve">, de </w:t>
            </w:r>
            <w:r w:rsidRPr="00BE14B0">
              <w:rPr>
                <w:rStyle w:val="ts-alignment-element"/>
                <w:i/>
                <w:iCs/>
                <w:szCs w:val="24"/>
                <w:highlight w:val="yellow"/>
              </w:rPr>
              <w:t>cybersécurité</w:t>
            </w:r>
            <w:r w:rsidRPr="00BE14B0">
              <w:rPr>
                <w:i/>
                <w:iCs/>
                <w:szCs w:val="24"/>
                <w:highlight w:val="yellow"/>
              </w:rPr>
              <w:t xml:space="preserve"> et de protection </w:t>
            </w:r>
            <w:r w:rsidRPr="00BE14B0">
              <w:rPr>
                <w:rStyle w:val="ts-alignment-element"/>
                <w:i/>
                <w:iCs/>
                <w:szCs w:val="24"/>
                <w:highlight w:val="yellow"/>
              </w:rPr>
              <w:t>des</w:t>
            </w:r>
            <w:r w:rsidRPr="00BE14B0">
              <w:rPr>
                <w:i/>
                <w:iCs/>
                <w:szCs w:val="24"/>
                <w:highlight w:val="yellow"/>
              </w:rPr>
              <w:t xml:space="preserve"> </w:t>
            </w:r>
            <w:r w:rsidRPr="00BE14B0">
              <w:rPr>
                <w:rStyle w:val="ts-alignment-element"/>
                <w:i/>
                <w:iCs/>
                <w:szCs w:val="24"/>
                <w:highlight w:val="yellow"/>
              </w:rPr>
              <w:t>données</w:t>
            </w:r>
            <w:r w:rsidRPr="00BE14B0">
              <w:rPr>
                <w:i/>
                <w:iCs/>
                <w:szCs w:val="24"/>
                <w:highlight w:val="yellow"/>
              </w:rPr>
              <w:t xml:space="preserve">, </w:t>
            </w:r>
            <w:r w:rsidRPr="00BE14B0">
              <w:rPr>
                <w:rStyle w:val="ts-alignment-element"/>
                <w:i/>
                <w:iCs/>
                <w:szCs w:val="24"/>
                <w:highlight w:val="yellow"/>
              </w:rPr>
              <w:t>y</w:t>
            </w:r>
            <w:r w:rsidRPr="00BE14B0">
              <w:rPr>
                <w:i/>
                <w:iCs/>
                <w:szCs w:val="24"/>
                <w:highlight w:val="yellow"/>
              </w:rPr>
              <w:t xml:space="preserve"> </w:t>
            </w:r>
            <w:r w:rsidRPr="00BE14B0">
              <w:rPr>
                <w:rStyle w:val="ts-alignment-element"/>
                <w:i/>
                <w:iCs/>
                <w:szCs w:val="24"/>
                <w:highlight w:val="yellow"/>
              </w:rPr>
              <w:t>compris</w:t>
            </w:r>
            <w:r w:rsidRPr="00BE14B0">
              <w:rPr>
                <w:i/>
                <w:iCs/>
                <w:szCs w:val="24"/>
                <w:highlight w:val="yellow"/>
              </w:rPr>
              <w:t xml:space="preserve"> </w:t>
            </w:r>
            <w:r w:rsidRPr="00BE14B0">
              <w:rPr>
                <w:rStyle w:val="ts-alignment-element"/>
                <w:i/>
                <w:iCs/>
                <w:szCs w:val="24"/>
                <w:highlight w:val="yellow"/>
              </w:rPr>
              <w:t>la</w:t>
            </w:r>
            <w:r w:rsidRPr="00BE14B0">
              <w:rPr>
                <w:i/>
                <w:iCs/>
                <w:szCs w:val="24"/>
                <w:highlight w:val="yellow"/>
              </w:rPr>
              <w:t xml:space="preserve"> surveillance, les </w:t>
            </w:r>
            <w:r w:rsidRPr="00BE14B0">
              <w:rPr>
                <w:rStyle w:val="ts-alignment-element"/>
                <w:i/>
                <w:iCs/>
                <w:szCs w:val="24"/>
                <w:highlight w:val="yellow"/>
              </w:rPr>
              <w:t>contrôles</w:t>
            </w:r>
            <w:r w:rsidRPr="00BE14B0">
              <w:rPr>
                <w:i/>
                <w:iCs/>
                <w:szCs w:val="24"/>
                <w:highlight w:val="yellow"/>
              </w:rPr>
              <w:t xml:space="preserve"> </w:t>
            </w:r>
            <w:r w:rsidRPr="00BE14B0">
              <w:rPr>
                <w:rStyle w:val="ts-alignment-element"/>
                <w:i/>
                <w:iCs/>
                <w:szCs w:val="24"/>
                <w:highlight w:val="yellow"/>
              </w:rPr>
              <w:t>d’accès</w:t>
            </w:r>
            <w:r w:rsidRPr="00BE14B0">
              <w:rPr>
                <w:i/>
                <w:iCs/>
                <w:szCs w:val="24"/>
                <w:highlight w:val="yellow"/>
              </w:rPr>
              <w:t xml:space="preserve">, </w:t>
            </w:r>
            <w:r w:rsidRPr="00BE14B0">
              <w:rPr>
                <w:rStyle w:val="ts-alignment-element"/>
                <w:i/>
                <w:iCs/>
                <w:szCs w:val="24"/>
                <w:highlight w:val="yellow"/>
              </w:rPr>
              <w:t>le</w:t>
            </w:r>
            <w:r w:rsidRPr="00BE14B0">
              <w:rPr>
                <w:i/>
                <w:iCs/>
                <w:szCs w:val="24"/>
                <w:highlight w:val="yellow"/>
              </w:rPr>
              <w:t xml:space="preserve"> </w:t>
            </w:r>
            <w:r w:rsidRPr="00BE14B0">
              <w:rPr>
                <w:rStyle w:val="ts-alignment-element"/>
                <w:i/>
                <w:iCs/>
                <w:szCs w:val="24"/>
                <w:highlight w:val="yellow"/>
              </w:rPr>
              <w:t>cryptage,</w:t>
            </w:r>
            <w:r w:rsidRPr="00BE14B0">
              <w:rPr>
                <w:i/>
                <w:iCs/>
                <w:szCs w:val="24"/>
                <w:highlight w:val="yellow"/>
              </w:rPr>
              <w:t xml:space="preserve"> </w:t>
            </w:r>
            <w:r w:rsidRPr="00BE14B0">
              <w:rPr>
                <w:rStyle w:val="ts-alignment-element"/>
                <w:i/>
                <w:iCs/>
                <w:szCs w:val="24"/>
                <w:highlight w:val="yellow"/>
              </w:rPr>
              <w:t>les</w:t>
            </w:r>
            <w:r w:rsidRPr="00BE14B0">
              <w:rPr>
                <w:i/>
                <w:iCs/>
                <w:szCs w:val="24"/>
                <w:highlight w:val="yellow"/>
              </w:rPr>
              <w:t xml:space="preserve"> </w:t>
            </w:r>
            <w:r w:rsidRPr="00BE14B0">
              <w:rPr>
                <w:rStyle w:val="ts-alignment-element"/>
                <w:i/>
                <w:iCs/>
                <w:szCs w:val="24"/>
                <w:highlight w:val="yellow"/>
              </w:rPr>
              <w:t>mesures</w:t>
            </w:r>
            <w:r w:rsidRPr="00BE14B0">
              <w:rPr>
                <w:i/>
                <w:iCs/>
                <w:szCs w:val="24"/>
                <w:highlight w:val="yellow"/>
              </w:rPr>
              <w:t xml:space="preserve"> de </w:t>
            </w:r>
            <w:r w:rsidRPr="00BE14B0">
              <w:rPr>
                <w:rStyle w:val="ts-alignment-element"/>
                <w:i/>
                <w:iCs/>
                <w:szCs w:val="24"/>
                <w:highlight w:val="yellow"/>
              </w:rPr>
              <w:t>protection</w:t>
            </w:r>
            <w:r w:rsidRPr="00BE14B0">
              <w:rPr>
                <w:i/>
                <w:iCs/>
                <w:szCs w:val="24"/>
                <w:highlight w:val="yellow"/>
              </w:rPr>
              <w:t xml:space="preserve"> </w:t>
            </w:r>
            <w:r w:rsidRPr="00BE14B0">
              <w:rPr>
                <w:rStyle w:val="ts-alignment-element"/>
                <w:i/>
                <w:iCs/>
                <w:szCs w:val="24"/>
                <w:highlight w:val="yellow"/>
              </w:rPr>
              <w:t>technologiques</w:t>
            </w:r>
            <w:r w:rsidRPr="00BE14B0">
              <w:rPr>
                <w:i/>
                <w:iCs/>
                <w:szCs w:val="24"/>
                <w:highlight w:val="yellow"/>
              </w:rPr>
              <w:t xml:space="preserve"> et </w:t>
            </w:r>
            <w:r w:rsidRPr="00BE14B0">
              <w:rPr>
                <w:rStyle w:val="ts-alignment-element"/>
                <w:i/>
                <w:iCs/>
                <w:szCs w:val="24"/>
                <w:highlight w:val="yellow"/>
              </w:rPr>
              <w:t>physiques</w:t>
            </w:r>
            <w:r w:rsidRPr="00BE14B0">
              <w:rPr>
                <w:i/>
                <w:iCs/>
                <w:szCs w:val="24"/>
                <w:highlight w:val="yellow"/>
              </w:rPr>
              <w:t xml:space="preserve"> et les </w:t>
            </w:r>
            <w:r w:rsidRPr="00BE14B0">
              <w:rPr>
                <w:rStyle w:val="ts-alignment-element"/>
                <w:i/>
                <w:iCs/>
                <w:szCs w:val="24"/>
                <w:highlight w:val="yellow"/>
              </w:rPr>
              <w:t>plans</w:t>
            </w:r>
            <w:r w:rsidRPr="00BE14B0">
              <w:rPr>
                <w:i/>
                <w:iCs/>
                <w:szCs w:val="24"/>
                <w:highlight w:val="yellow"/>
              </w:rPr>
              <w:t xml:space="preserve"> de </w:t>
            </w:r>
            <w:r w:rsidRPr="00BE14B0">
              <w:rPr>
                <w:rStyle w:val="ts-alignment-element"/>
                <w:i/>
                <w:iCs/>
                <w:szCs w:val="24"/>
                <w:highlight w:val="yellow"/>
              </w:rPr>
              <w:t>continuité</w:t>
            </w:r>
            <w:r w:rsidRPr="00BE14B0">
              <w:rPr>
                <w:i/>
                <w:iCs/>
                <w:szCs w:val="24"/>
                <w:highlight w:val="yellow"/>
              </w:rPr>
              <w:t xml:space="preserve"> </w:t>
            </w:r>
            <w:r w:rsidRPr="00BE14B0">
              <w:rPr>
                <w:rStyle w:val="ts-alignment-element"/>
                <w:i/>
                <w:iCs/>
                <w:szCs w:val="24"/>
                <w:highlight w:val="yellow"/>
              </w:rPr>
              <w:t>des</w:t>
            </w:r>
            <w:r w:rsidRPr="00BE14B0">
              <w:rPr>
                <w:i/>
                <w:iCs/>
                <w:szCs w:val="24"/>
                <w:highlight w:val="yellow"/>
              </w:rPr>
              <w:t xml:space="preserve"> </w:t>
            </w:r>
            <w:r w:rsidRPr="00BE14B0">
              <w:rPr>
                <w:rStyle w:val="ts-alignment-element"/>
                <w:i/>
                <w:iCs/>
                <w:szCs w:val="24"/>
                <w:highlight w:val="yellow"/>
              </w:rPr>
              <w:t>activités/reprise</w:t>
            </w:r>
            <w:r w:rsidRPr="00BE14B0">
              <w:rPr>
                <w:i/>
                <w:iCs/>
                <w:szCs w:val="24"/>
                <w:highlight w:val="yellow"/>
              </w:rPr>
              <w:t xml:space="preserve"> </w:t>
            </w:r>
            <w:r w:rsidRPr="00BE14B0">
              <w:rPr>
                <w:rStyle w:val="ts-alignment-element"/>
                <w:i/>
                <w:iCs/>
                <w:szCs w:val="24"/>
                <w:highlight w:val="yellow"/>
              </w:rPr>
              <w:t>après</w:t>
            </w:r>
            <w:r w:rsidRPr="00BE14B0">
              <w:rPr>
                <w:i/>
                <w:iCs/>
                <w:szCs w:val="24"/>
                <w:highlight w:val="yellow"/>
              </w:rPr>
              <w:t xml:space="preserve"> </w:t>
            </w:r>
            <w:r w:rsidRPr="00BE14B0">
              <w:rPr>
                <w:rStyle w:val="ts-alignment-element"/>
                <w:i/>
                <w:iCs/>
                <w:szCs w:val="24"/>
                <w:highlight w:val="yellow"/>
              </w:rPr>
              <w:t>sinistre</w:t>
            </w:r>
            <w:r w:rsidRPr="00BE14B0">
              <w:rPr>
                <w:i/>
                <w:iCs/>
                <w:szCs w:val="24"/>
                <w:highlight w:val="yellow"/>
              </w:rPr>
              <w:t xml:space="preserve"> </w:t>
            </w:r>
            <w:r w:rsidRPr="00BE14B0">
              <w:rPr>
                <w:rStyle w:val="ts-alignment-element"/>
                <w:i/>
                <w:iCs/>
                <w:szCs w:val="24"/>
                <w:highlight w:val="yellow"/>
              </w:rPr>
              <w:t>et</w:t>
            </w:r>
            <w:r w:rsidRPr="00BE14B0">
              <w:rPr>
                <w:i/>
                <w:iCs/>
                <w:szCs w:val="24"/>
                <w:highlight w:val="yellow"/>
              </w:rPr>
              <w:t xml:space="preserve"> </w:t>
            </w:r>
            <w:r w:rsidRPr="00BE14B0">
              <w:rPr>
                <w:rStyle w:val="ts-alignment-element"/>
                <w:i/>
                <w:iCs/>
                <w:szCs w:val="24"/>
                <w:highlight w:val="yellow"/>
              </w:rPr>
              <w:t>de</w:t>
            </w:r>
            <w:r w:rsidRPr="00BE14B0">
              <w:rPr>
                <w:i/>
                <w:iCs/>
                <w:szCs w:val="24"/>
                <w:highlight w:val="yellow"/>
              </w:rPr>
              <w:t xml:space="preserve"> </w:t>
            </w:r>
            <w:r w:rsidRPr="00BE14B0">
              <w:rPr>
                <w:rStyle w:val="ts-alignment-element"/>
                <w:i/>
                <w:iCs/>
                <w:szCs w:val="24"/>
                <w:highlight w:val="yellow"/>
              </w:rPr>
              <w:t>sécurité</w:t>
            </w:r>
            <w:r w:rsidRPr="00BE14B0">
              <w:rPr>
                <w:i/>
                <w:iCs/>
                <w:szCs w:val="24"/>
                <w:highlight w:val="yellow"/>
              </w:rPr>
              <w:t xml:space="preserve"> </w:t>
            </w:r>
            <w:r w:rsidRPr="00BE14B0">
              <w:rPr>
                <w:rStyle w:val="ts-alignment-element"/>
                <w:i/>
                <w:iCs/>
                <w:szCs w:val="24"/>
                <w:highlight w:val="yellow"/>
              </w:rPr>
              <w:t>conçus</w:t>
            </w:r>
            <w:r w:rsidRPr="00BE14B0">
              <w:rPr>
                <w:i/>
                <w:iCs/>
                <w:szCs w:val="24"/>
                <w:highlight w:val="yellow"/>
              </w:rPr>
              <w:t xml:space="preserve"> </w:t>
            </w:r>
            <w:r w:rsidRPr="00BE14B0">
              <w:rPr>
                <w:rStyle w:val="ts-alignment-element"/>
                <w:i/>
                <w:iCs/>
                <w:szCs w:val="24"/>
                <w:highlight w:val="yellow"/>
              </w:rPr>
              <w:t>pour</w:t>
            </w:r>
            <w:r w:rsidRPr="00BE14B0">
              <w:rPr>
                <w:i/>
                <w:iCs/>
                <w:szCs w:val="24"/>
                <w:highlight w:val="yellow"/>
              </w:rPr>
              <w:t xml:space="preserve"> </w:t>
            </w:r>
            <w:r w:rsidRPr="00BE14B0">
              <w:rPr>
                <w:rStyle w:val="ts-alignment-element"/>
                <w:i/>
                <w:iCs/>
                <w:szCs w:val="24"/>
                <w:highlight w:val="yellow"/>
              </w:rPr>
              <w:t>protéger</w:t>
            </w:r>
            <w:r w:rsidRPr="00BE14B0">
              <w:rPr>
                <w:i/>
                <w:iCs/>
                <w:szCs w:val="24"/>
                <w:highlight w:val="yellow"/>
              </w:rPr>
              <w:t xml:space="preserve"> </w:t>
            </w:r>
            <w:r w:rsidRPr="00BE14B0">
              <w:rPr>
                <w:rStyle w:val="ts-alignment-element"/>
                <w:i/>
                <w:iCs/>
                <w:szCs w:val="24"/>
                <w:highlight w:val="yellow"/>
              </w:rPr>
              <w:t>contre</w:t>
            </w:r>
            <w:r w:rsidRPr="00BE14B0">
              <w:rPr>
                <w:i/>
                <w:iCs/>
                <w:szCs w:val="24"/>
                <w:highlight w:val="yellow"/>
              </w:rPr>
              <w:t xml:space="preserve"> </w:t>
            </w:r>
            <w:r w:rsidRPr="00BE14B0">
              <w:rPr>
                <w:rStyle w:val="ts-alignment-element"/>
                <w:i/>
                <w:iCs/>
                <w:szCs w:val="24"/>
                <w:highlight w:val="yellow"/>
              </w:rPr>
              <w:t>et</w:t>
            </w:r>
            <w:r w:rsidRPr="00BE14B0">
              <w:rPr>
                <w:i/>
                <w:iCs/>
                <w:szCs w:val="24"/>
                <w:highlight w:val="yellow"/>
              </w:rPr>
              <w:t xml:space="preserve"> </w:t>
            </w:r>
            <w:r w:rsidRPr="00BE14B0">
              <w:rPr>
                <w:rStyle w:val="ts-alignment-element"/>
                <w:i/>
                <w:iCs/>
                <w:szCs w:val="24"/>
                <w:highlight w:val="yellow"/>
              </w:rPr>
              <w:t>prévenir</w:t>
            </w:r>
            <w:r w:rsidRPr="00BE14B0">
              <w:rPr>
                <w:i/>
                <w:iCs/>
                <w:szCs w:val="24"/>
                <w:highlight w:val="yellow"/>
              </w:rPr>
              <w:t xml:space="preserve"> la </w:t>
            </w:r>
            <w:r w:rsidRPr="00BE14B0">
              <w:rPr>
                <w:rStyle w:val="ts-alignment-element"/>
                <w:i/>
                <w:iCs/>
                <w:szCs w:val="24"/>
                <w:highlight w:val="yellow"/>
              </w:rPr>
              <w:t>violation</w:t>
            </w:r>
            <w:r w:rsidRPr="00BE14B0">
              <w:rPr>
                <w:i/>
                <w:iCs/>
                <w:szCs w:val="24"/>
                <w:highlight w:val="yellow"/>
              </w:rPr>
              <w:t xml:space="preserve">, la </w:t>
            </w:r>
            <w:r w:rsidRPr="00BE14B0">
              <w:rPr>
                <w:rStyle w:val="ts-alignment-element"/>
                <w:i/>
                <w:iCs/>
                <w:szCs w:val="24"/>
                <w:highlight w:val="yellow"/>
              </w:rPr>
              <w:t>destruction</w:t>
            </w:r>
            <w:r w:rsidRPr="00BE14B0">
              <w:rPr>
                <w:i/>
                <w:iCs/>
                <w:szCs w:val="24"/>
                <w:highlight w:val="yellow"/>
              </w:rPr>
              <w:t xml:space="preserve">, la </w:t>
            </w:r>
            <w:r w:rsidRPr="00BE14B0">
              <w:rPr>
                <w:rStyle w:val="ts-alignment-element"/>
                <w:i/>
                <w:iCs/>
                <w:szCs w:val="24"/>
                <w:highlight w:val="yellow"/>
              </w:rPr>
              <w:t>perte</w:t>
            </w:r>
            <w:r w:rsidRPr="00BE14B0">
              <w:rPr>
                <w:i/>
                <w:iCs/>
                <w:szCs w:val="24"/>
                <w:highlight w:val="yellow"/>
              </w:rPr>
              <w:t xml:space="preserve">, la </w:t>
            </w:r>
            <w:r w:rsidRPr="00BE14B0">
              <w:rPr>
                <w:rStyle w:val="ts-alignment-element"/>
                <w:i/>
                <w:iCs/>
                <w:szCs w:val="24"/>
                <w:highlight w:val="yellow"/>
              </w:rPr>
              <w:t>distribution</w:t>
            </w:r>
            <w:r w:rsidRPr="00BE14B0">
              <w:rPr>
                <w:i/>
                <w:iCs/>
                <w:szCs w:val="24"/>
                <w:highlight w:val="yellow"/>
              </w:rPr>
              <w:t xml:space="preserve">, </w:t>
            </w:r>
            <w:r w:rsidRPr="00BE14B0">
              <w:rPr>
                <w:rStyle w:val="ts-alignment-element"/>
                <w:i/>
                <w:iCs/>
                <w:szCs w:val="24"/>
                <w:highlight w:val="yellow"/>
              </w:rPr>
              <w:t>l’</w:t>
            </w:r>
            <w:r w:rsidRPr="00BE14B0">
              <w:rPr>
                <w:i/>
                <w:iCs/>
                <w:szCs w:val="24"/>
                <w:highlight w:val="yellow"/>
              </w:rPr>
              <w:t>utilisation, l’</w:t>
            </w:r>
            <w:r w:rsidRPr="00BE14B0">
              <w:rPr>
                <w:rStyle w:val="ts-alignment-element"/>
                <w:i/>
                <w:iCs/>
                <w:szCs w:val="24"/>
                <w:highlight w:val="yellow"/>
              </w:rPr>
              <w:t>accès</w:t>
            </w:r>
            <w:r w:rsidRPr="00BE14B0">
              <w:rPr>
                <w:i/>
                <w:iCs/>
                <w:szCs w:val="24"/>
                <w:highlight w:val="yellow"/>
              </w:rPr>
              <w:t xml:space="preserve">, la </w:t>
            </w:r>
            <w:r w:rsidRPr="00BE14B0">
              <w:rPr>
                <w:rStyle w:val="ts-alignment-element"/>
                <w:i/>
                <w:iCs/>
                <w:szCs w:val="24"/>
                <w:highlight w:val="yellow"/>
              </w:rPr>
              <w:t>désactivation</w:t>
            </w:r>
            <w:r w:rsidRPr="00BE14B0">
              <w:rPr>
                <w:i/>
                <w:iCs/>
                <w:szCs w:val="24"/>
                <w:highlight w:val="yellow"/>
              </w:rPr>
              <w:t xml:space="preserve">, le </w:t>
            </w:r>
            <w:r w:rsidRPr="00BE14B0">
              <w:rPr>
                <w:rStyle w:val="ts-alignment-element"/>
                <w:i/>
                <w:iCs/>
                <w:szCs w:val="24"/>
                <w:highlight w:val="yellow"/>
              </w:rPr>
              <w:t>détournement</w:t>
            </w:r>
            <w:r w:rsidRPr="00BE14B0">
              <w:rPr>
                <w:i/>
                <w:iCs/>
                <w:szCs w:val="24"/>
                <w:highlight w:val="yellow"/>
              </w:rPr>
              <w:t xml:space="preserve"> ou </w:t>
            </w:r>
            <w:r w:rsidRPr="00BE14B0">
              <w:rPr>
                <w:rStyle w:val="ts-alignment-element"/>
                <w:i/>
                <w:iCs/>
                <w:szCs w:val="24"/>
                <w:highlight w:val="yellow"/>
              </w:rPr>
              <w:t>la</w:t>
            </w:r>
            <w:r w:rsidRPr="00BE14B0">
              <w:rPr>
                <w:i/>
                <w:iCs/>
                <w:szCs w:val="24"/>
                <w:highlight w:val="yellow"/>
              </w:rPr>
              <w:t xml:space="preserve"> </w:t>
            </w:r>
            <w:r w:rsidRPr="00BE14B0">
              <w:rPr>
                <w:rStyle w:val="ts-alignment-element"/>
                <w:i/>
                <w:iCs/>
                <w:szCs w:val="24"/>
                <w:highlight w:val="yellow"/>
              </w:rPr>
              <w:t>modification</w:t>
            </w:r>
            <w:r w:rsidRPr="00BE14B0">
              <w:rPr>
                <w:i/>
                <w:iCs/>
                <w:szCs w:val="24"/>
                <w:highlight w:val="yellow"/>
              </w:rPr>
              <w:t xml:space="preserve"> </w:t>
            </w:r>
            <w:r w:rsidRPr="00BE14B0">
              <w:rPr>
                <w:rStyle w:val="ts-alignment-element"/>
                <w:i/>
                <w:iCs/>
                <w:szCs w:val="24"/>
                <w:highlight w:val="yellow"/>
              </w:rPr>
              <w:t>non</w:t>
            </w:r>
            <w:r w:rsidRPr="00BE14B0">
              <w:rPr>
                <w:i/>
                <w:iCs/>
                <w:szCs w:val="24"/>
                <w:highlight w:val="yellow"/>
              </w:rPr>
              <w:t xml:space="preserve"> </w:t>
            </w:r>
            <w:r w:rsidRPr="00BE14B0">
              <w:rPr>
                <w:rStyle w:val="ts-alignment-element"/>
                <w:i/>
                <w:iCs/>
                <w:szCs w:val="24"/>
                <w:highlight w:val="yellow"/>
              </w:rPr>
              <w:t>autorisés,</w:t>
            </w:r>
            <w:r w:rsidRPr="00BE14B0">
              <w:rPr>
                <w:i/>
                <w:iCs/>
                <w:szCs w:val="24"/>
                <w:highlight w:val="yellow"/>
              </w:rPr>
              <w:t xml:space="preserve"> ou </w:t>
            </w:r>
            <w:r w:rsidRPr="00BE14B0">
              <w:rPr>
                <w:rStyle w:val="ts-alignment-element"/>
                <w:i/>
                <w:iCs/>
                <w:szCs w:val="24"/>
                <w:highlight w:val="yellow"/>
              </w:rPr>
              <w:t>toute</w:t>
            </w:r>
            <w:r w:rsidRPr="00BE14B0">
              <w:rPr>
                <w:i/>
                <w:iCs/>
                <w:szCs w:val="24"/>
                <w:highlight w:val="yellow"/>
              </w:rPr>
              <w:t xml:space="preserve"> </w:t>
            </w:r>
            <w:r w:rsidRPr="00BE14B0">
              <w:rPr>
                <w:rStyle w:val="ts-alignment-element"/>
                <w:i/>
                <w:iCs/>
                <w:szCs w:val="24"/>
                <w:highlight w:val="yellow"/>
              </w:rPr>
              <w:t>autre</w:t>
            </w:r>
            <w:r w:rsidRPr="00BE14B0">
              <w:rPr>
                <w:i/>
                <w:iCs/>
                <w:szCs w:val="24"/>
                <w:highlight w:val="yellow"/>
              </w:rPr>
              <w:t xml:space="preserve"> </w:t>
            </w:r>
            <w:r w:rsidRPr="00BE14B0">
              <w:rPr>
                <w:rStyle w:val="ts-alignment-element"/>
                <w:i/>
                <w:iCs/>
                <w:szCs w:val="24"/>
                <w:highlight w:val="yellow"/>
              </w:rPr>
              <w:t>compromission</w:t>
            </w:r>
            <w:r w:rsidRPr="00BE14B0">
              <w:rPr>
                <w:i/>
                <w:iCs/>
                <w:szCs w:val="24"/>
                <w:highlight w:val="yellow"/>
              </w:rPr>
              <w:t xml:space="preserve"> ou </w:t>
            </w:r>
            <w:r w:rsidRPr="00BE14B0">
              <w:rPr>
                <w:rStyle w:val="ts-alignment-element"/>
                <w:i/>
                <w:iCs/>
                <w:szCs w:val="24"/>
                <w:highlight w:val="yellow"/>
              </w:rPr>
              <w:t>mauvaise</w:t>
            </w:r>
            <w:r w:rsidRPr="00BE14B0">
              <w:rPr>
                <w:i/>
                <w:iCs/>
                <w:szCs w:val="24"/>
                <w:highlight w:val="yellow"/>
              </w:rPr>
              <w:t xml:space="preserve"> </w:t>
            </w:r>
            <w:r w:rsidRPr="00BE14B0">
              <w:rPr>
                <w:rStyle w:val="ts-alignment-element"/>
                <w:i/>
                <w:iCs/>
                <w:szCs w:val="24"/>
                <w:highlight w:val="yellow"/>
              </w:rPr>
              <w:t>utilisation</w:t>
            </w:r>
            <w:r w:rsidRPr="00BE14B0">
              <w:rPr>
                <w:i/>
                <w:iCs/>
                <w:szCs w:val="24"/>
                <w:highlight w:val="yellow"/>
              </w:rPr>
              <w:t xml:space="preserve"> </w:t>
            </w:r>
            <w:r w:rsidRPr="00BE14B0">
              <w:rPr>
                <w:rStyle w:val="ts-alignment-element"/>
                <w:i/>
                <w:iCs/>
                <w:szCs w:val="24"/>
                <w:highlight w:val="yellow"/>
              </w:rPr>
              <w:t>du</w:t>
            </w:r>
            <w:r w:rsidRPr="00BE14B0">
              <w:rPr>
                <w:i/>
                <w:iCs/>
                <w:szCs w:val="24"/>
                <w:highlight w:val="yellow"/>
              </w:rPr>
              <w:t xml:space="preserve"> </w:t>
            </w:r>
            <w:r w:rsidRPr="00BE14B0">
              <w:rPr>
                <w:rStyle w:val="ts-alignment-element"/>
                <w:i/>
                <w:iCs/>
                <w:szCs w:val="24"/>
                <w:highlight w:val="yellow"/>
              </w:rPr>
              <w:t>ou</w:t>
            </w:r>
            <w:r w:rsidRPr="00BE14B0">
              <w:rPr>
                <w:i/>
                <w:iCs/>
                <w:szCs w:val="24"/>
                <w:highlight w:val="yellow"/>
              </w:rPr>
              <w:t xml:space="preserve"> </w:t>
            </w:r>
            <w:r w:rsidRPr="00BE14B0">
              <w:rPr>
                <w:rStyle w:val="ts-alignment-element"/>
                <w:i/>
                <w:iCs/>
                <w:szCs w:val="24"/>
                <w:highlight w:val="yellow"/>
              </w:rPr>
              <w:t>liée</w:t>
            </w:r>
            <w:r w:rsidRPr="00BE14B0">
              <w:rPr>
                <w:i/>
                <w:iCs/>
                <w:szCs w:val="24"/>
                <w:highlight w:val="yellow"/>
              </w:rPr>
              <w:t xml:space="preserve"> </w:t>
            </w:r>
            <w:r w:rsidRPr="00BE14B0">
              <w:rPr>
                <w:rStyle w:val="ts-alignment-element"/>
                <w:i/>
                <w:iCs/>
                <w:szCs w:val="24"/>
                <w:highlight w:val="yellow"/>
              </w:rPr>
              <w:t>à</w:t>
            </w:r>
            <w:r w:rsidRPr="00BE14B0">
              <w:rPr>
                <w:i/>
                <w:iCs/>
                <w:szCs w:val="24"/>
                <w:highlight w:val="yellow"/>
              </w:rPr>
              <w:t xml:space="preserve"> </w:t>
            </w:r>
            <w:r w:rsidRPr="00BE14B0">
              <w:rPr>
                <w:rStyle w:val="ts-alignment-element"/>
                <w:i/>
                <w:iCs/>
                <w:szCs w:val="24"/>
                <w:highlight w:val="yellow"/>
              </w:rPr>
              <w:t>tout</w:t>
            </w:r>
            <w:r w:rsidRPr="00BE14B0">
              <w:rPr>
                <w:i/>
                <w:iCs/>
                <w:szCs w:val="24"/>
                <w:highlight w:val="yellow"/>
              </w:rPr>
              <w:t xml:space="preserve"> </w:t>
            </w:r>
            <w:r w:rsidRPr="00BE14B0">
              <w:rPr>
                <w:rStyle w:val="ts-alignment-element"/>
                <w:i/>
                <w:iCs/>
                <w:szCs w:val="24"/>
                <w:highlight w:val="yellow"/>
              </w:rPr>
              <w:t>système</w:t>
            </w:r>
            <w:r w:rsidRPr="00BE14B0">
              <w:rPr>
                <w:i/>
                <w:iCs/>
                <w:szCs w:val="24"/>
                <w:highlight w:val="yellow"/>
              </w:rPr>
              <w:t xml:space="preserve"> </w:t>
            </w:r>
            <w:r w:rsidRPr="00BE14B0">
              <w:rPr>
                <w:rStyle w:val="ts-alignment-element"/>
                <w:i/>
                <w:iCs/>
                <w:szCs w:val="24"/>
                <w:highlight w:val="yellow"/>
              </w:rPr>
              <w:t>informatique</w:t>
            </w:r>
            <w:r w:rsidRPr="00BE14B0">
              <w:rPr>
                <w:i/>
                <w:iCs/>
                <w:szCs w:val="24"/>
                <w:highlight w:val="yellow"/>
              </w:rPr>
              <w:t xml:space="preserve"> </w:t>
            </w:r>
            <w:r w:rsidRPr="00BE14B0">
              <w:rPr>
                <w:rStyle w:val="ts-alignment-element"/>
                <w:i/>
                <w:iCs/>
                <w:szCs w:val="24"/>
                <w:highlight w:val="yellow"/>
              </w:rPr>
              <w:t>ou</w:t>
            </w:r>
            <w:r w:rsidRPr="00BE14B0">
              <w:rPr>
                <w:i/>
                <w:iCs/>
                <w:szCs w:val="24"/>
                <w:highlight w:val="yellow"/>
              </w:rPr>
              <w:t xml:space="preserve"> </w:t>
            </w:r>
            <w:r w:rsidRPr="00BE14B0">
              <w:rPr>
                <w:rStyle w:val="ts-alignment-element"/>
                <w:i/>
                <w:iCs/>
                <w:szCs w:val="24"/>
                <w:highlight w:val="yellow"/>
              </w:rPr>
              <w:t>donnée</w:t>
            </w:r>
            <w:r w:rsidRPr="00BE14B0">
              <w:rPr>
                <w:i/>
                <w:iCs/>
                <w:szCs w:val="24"/>
                <w:highlight w:val="yellow"/>
              </w:rPr>
              <w:t xml:space="preserve"> </w:t>
            </w:r>
            <w:r w:rsidRPr="00BE14B0">
              <w:rPr>
                <w:rStyle w:val="ts-alignment-element"/>
                <w:i/>
                <w:iCs/>
                <w:szCs w:val="24"/>
                <w:highlight w:val="yellow"/>
              </w:rPr>
              <w:t>utilisé</w:t>
            </w:r>
            <w:r w:rsidRPr="00BE14B0">
              <w:rPr>
                <w:i/>
                <w:iCs/>
                <w:szCs w:val="24"/>
                <w:highlight w:val="yellow"/>
              </w:rPr>
              <w:t xml:space="preserve"> </w:t>
            </w:r>
            <w:r w:rsidRPr="00BE14B0">
              <w:rPr>
                <w:rStyle w:val="ts-alignment-element"/>
                <w:i/>
                <w:iCs/>
                <w:szCs w:val="24"/>
                <w:highlight w:val="yellow"/>
              </w:rPr>
              <w:t>dans</w:t>
            </w:r>
            <w:r w:rsidRPr="00BE14B0">
              <w:rPr>
                <w:i/>
                <w:iCs/>
                <w:szCs w:val="24"/>
                <w:highlight w:val="yellow"/>
              </w:rPr>
              <w:t xml:space="preserve"> </w:t>
            </w:r>
            <w:r w:rsidRPr="00BE14B0">
              <w:rPr>
                <w:rStyle w:val="ts-alignment-element"/>
                <w:i/>
                <w:iCs/>
                <w:szCs w:val="24"/>
                <w:highlight w:val="yellow"/>
              </w:rPr>
              <w:t>le</w:t>
            </w:r>
            <w:r w:rsidRPr="00BE14B0">
              <w:rPr>
                <w:i/>
                <w:iCs/>
                <w:szCs w:val="24"/>
                <w:highlight w:val="yellow"/>
              </w:rPr>
              <w:t xml:space="preserve"> </w:t>
            </w:r>
            <w:r w:rsidRPr="00BE14B0">
              <w:rPr>
                <w:rStyle w:val="ts-alignment-element"/>
                <w:i/>
                <w:iCs/>
                <w:szCs w:val="24"/>
                <w:highlight w:val="yellow"/>
              </w:rPr>
              <w:t>cadre</w:t>
            </w:r>
            <w:r w:rsidRPr="00BE14B0">
              <w:rPr>
                <w:i/>
                <w:iCs/>
                <w:szCs w:val="24"/>
                <w:highlight w:val="yellow"/>
              </w:rPr>
              <w:t xml:space="preserve"> </w:t>
            </w:r>
            <w:r w:rsidRPr="00BE14B0">
              <w:rPr>
                <w:rStyle w:val="ts-alignment-element"/>
                <w:i/>
                <w:iCs/>
                <w:szCs w:val="24"/>
                <w:highlight w:val="yellow"/>
              </w:rPr>
              <w:t>du</w:t>
            </w:r>
            <w:r w:rsidRPr="00BE14B0">
              <w:rPr>
                <w:i/>
                <w:iCs/>
                <w:szCs w:val="24"/>
                <w:highlight w:val="yellow"/>
              </w:rPr>
              <w:t xml:space="preserve"> C</w:t>
            </w:r>
            <w:r w:rsidRPr="00BE14B0">
              <w:rPr>
                <w:rStyle w:val="ts-alignment-element"/>
                <w:i/>
                <w:iCs/>
                <w:szCs w:val="24"/>
                <w:highlight w:val="yellow"/>
              </w:rPr>
              <w:t>ontrat].</w:t>
            </w:r>
          </w:p>
          <w:p w14:paraId="2F37E915" w14:textId="2AFA9E29" w:rsidR="00763B61" w:rsidRPr="00C10873" w:rsidRDefault="00763B61" w:rsidP="00763B61">
            <w:pPr>
              <w:tabs>
                <w:tab w:val="right" w:leader="underscore" w:pos="6838"/>
              </w:tabs>
              <w:rPr>
                <w:noProof/>
              </w:rPr>
            </w:pPr>
            <w:r>
              <w:rPr>
                <w:i/>
                <w:noProof/>
                <w:highlight w:val="yellow"/>
              </w:rPr>
              <w:t>[</w:t>
            </w:r>
            <w:r w:rsidRPr="004B22D9">
              <w:rPr>
                <w:i/>
                <w:noProof/>
                <w:highlight w:val="yellow"/>
              </w:rPr>
              <w:t>Sinon indiquer « Sans objet »</w:t>
            </w:r>
            <w:r>
              <w:rPr>
                <w:i/>
                <w:noProof/>
              </w:rPr>
              <w:t>]</w:t>
            </w:r>
          </w:p>
        </w:tc>
      </w:tr>
      <w:tr w:rsidR="00485B98" w:rsidRPr="00C10873" w14:paraId="62C6468A" w14:textId="77777777" w:rsidTr="00BE14B0">
        <w:tc>
          <w:tcPr>
            <w:tcW w:w="1951" w:type="dxa"/>
          </w:tcPr>
          <w:p w14:paraId="2AC8AA42" w14:textId="77777777" w:rsidR="005A2042" w:rsidRPr="00C10873" w:rsidRDefault="005A2042" w:rsidP="001F2E7D">
            <w:pPr>
              <w:jc w:val="left"/>
              <w:rPr>
                <w:b/>
                <w:noProof/>
              </w:rPr>
            </w:pPr>
            <w:r w:rsidRPr="00C10873">
              <w:rPr>
                <w:b/>
                <w:noProof/>
              </w:rPr>
              <w:t>20.2 :</w:t>
            </w:r>
            <w:r w:rsidRPr="00C10873">
              <w:rPr>
                <w:b/>
                <w:noProof/>
              </w:rPr>
              <w:br/>
              <w:t>Droit Applicable aux Services</w:t>
            </w:r>
          </w:p>
        </w:tc>
        <w:tc>
          <w:tcPr>
            <w:tcW w:w="7259" w:type="dxa"/>
          </w:tcPr>
          <w:p w14:paraId="6F386D4E" w14:textId="77777777" w:rsidR="005A2042" w:rsidRPr="00C10873" w:rsidRDefault="007314D0" w:rsidP="00E74B6E">
            <w:pPr>
              <w:tabs>
                <w:tab w:val="right" w:leader="underscore" w:pos="6838"/>
              </w:tabs>
              <w:rPr>
                <w:b/>
                <w:noProof/>
              </w:rPr>
            </w:pPr>
            <w:r w:rsidRPr="00C10873">
              <w:rPr>
                <w:noProof/>
              </w:rPr>
              <w:t>Le Consultant s'engage à respecter les critères d'éligibilité de l'AFD tels que spécifiés à l'</w:t>
            </w:r>
            <w:r w:rsidRPr="00C10873">
              <w:rPr>
                <w:b/>
                <w:noProof/>
              </w:rPr>
              <w:t>Annexe 2</w:t>
            </w:r>
            <w:r w:rsidR="00E74B6E" w:rsidRPr="00C10873">
              <w:rPr>
                <w:noProof/>
              </w:rPr>
              <w:t xml:space="preserve"> des conditions Générales du Contrat. Cet engagement s'applique</w:t>
            </w:r>
            <w:r w:rsidR="00B70B8B" w:rsidRPr="00C10873">
              <w:rPr>
                <w:noProof/>
              </w:rPr>
              <w:t xml:space="preserve"> à tous les Personnels et Sous</w:t>
            </w:r>
            <w:r w:rsidR="00B70B8B" w:rsidRPr="00C10873">
              <w:rPr>
                <w:noProof/>
              </w:rPr>
              <w:noBreakHyphen/>
              <w:t>t</w:t>
            </w:r>
            <w:r w:rsidR="00E74B6E" w:rsidRPr="00C10873">
              <w:rPr>
                <w:noProof/>
              </w:rPr>
              <w:t>raitants</w:t>
            </w:r>
            <w:r w:rsidR="005A2042" w:rsidRPr="00C10873">
              <w:rPr>
                <w:noProof/>
              </w:rPr>
              <w:t>.</w:t>
            </w:r>
          </w:p>
        </w:tc>
      </w:tr>
      <w:tr w:rsidR="00485B98" w:rsidRPr="00C10873" w14:paraId="6C3D478B" w14:textId="77777777" w:rsidTr="00BE14B0">
        <w:tc>
          <w:tcPr>
            <w:tcW w:w="1951" w:type="dxa"/>
          </w:tcPr>
          <w:p w14:paraId="6B8D0A0D" w14:textId="77777777" w:rsidR="001F2E7D" w:rsidRPr="00C10873" w:rsidRDefault="001F2E7D" w:rsidP="00F04F59">
            <w:pPr>
              <w:jc w:val="left"/>
              <w:rPr>
                <w:b/>
                <w:noProof/>
              </w:rPr>
            </w:pPr>
            <w:r w:rsidRPr="00C10873">
              <w:rPr>
                <w:b/>
                <w:noProof/>
              </w:rPr>
              <w:t xml:space="preserve">20.3 : Nouvel </w:t>
            </w:r>
            <w:r w:rsidR="00F04F59" w:rsidRPr="00C10873">
              <w:rPr>
                <w:b/>
                <w:noProof/>
              </w:rPr>
              <w:t>Article</w:t>
            </w:r>
            <w:r w:rsidR="001F5347" w:rsidRPr="00C10873">
              <w:rPr>
                <w:b/>
                <w:noProof/>
              </w:rPr>
              <w:t> </w:t>
            </w:r>
            <w:r w:rsidR="001F5347" w:rsidRPr="00C10873">
              <w:rPr>
                <w:b/>
                <w:noProof/>
              </w:rPr>
              <w:noBreakHyphen/>
              <w:t> </w:t>
            </w:r>
            <w:r w:rsidRPr="00C10873">
              <w:rPr>
                <w:b/>
                <w:noProof/>
              </w:rPr>
              <w:br/>
              <w:t>Etablissement stable</w:t>
            </w:r>
          </w:p>
        </w:tc>
        <w:tc>
          <w:tcPr>
            <w:tcW w:w="7259" w:type="dxa"/>
          </w:tcPr>
          <w:p w14:paraId="1CC78079" w14:textId="2F72E24E" w:rsidR="001F2E7D" w:rsidRPr="00C10873" w:rsidRDefault="001F2E7D" w:rsidP="001F2E7D">
            <w:pPr>
              <w:tabs>
                <w:tab w:val="right" w:leader="underscore" w:pos="6838"/>
              </w:tabs>
              <w:rPr>
                <w:noProof/>
              </w:rPr>
            </w:pPr>
            <w:r w:rsidRPr="00C10873">
              <w:rPr>
                <w:noProof/>
              </w:rPr>
              <w:tab/>
              <w:t>En cas d’obligation légale ou réglementaire pour le Consultant de disposer d’un établissement stable dans le pays du Client pour l’exécution du Contrat, le Consultant fournira au Client une attestation de l’existence, ou</w:t>
            </w:r>
            <w:r w:rsidR="00EE578F" w:rsidRPr="00C10873">
              <w:rPr>
                <w:noProof/>
              </w:rPr>
              <w:t>,</w:t>
            </w:r>
            <w:r w:rsidRPr="00C10873">
              <w:rPr>
                <w:noProof/>
              </w:rPr>
              <w:t xml:space="preserve"> à défaut</w:t>
            </w:r>
            <w:r w:rsidR="00EE578F" w:rsidRPr="00C10873">
              <w:rPr>
                <w:noProof/>
              </w:rPr>
              <w:t>,</w:t>
            </w:r>
            <w:r w:rsidRPr="00C10873">
              <w:rPr>
                <w:noProof/>
              </w:rPr>
              <w:t xml:space="preserve"> un justificatif de démarrage de la procédure de création ou d’enregistrement d’un tel établissement stable dans le pays du Client et le lien juridique avec le Consultant, dans les trente (30) </w:t>
            </w:r>
            <w:r w:rsidR="00CD0763">
              <w:rPr>
                <w:noProof/>
              </w:rPr>
              <w:t>Jour</w:t>
            </w:r>
            <w:r w:rsidRPr="00C10873">
              <w:rPr>
                <w:noProof/>
              </w:rPr>
              <w:t xml:space="preserve">s suivant la signature du Contrat. A l’issue de la </w:t>
            </w:r>
            <w:r w:rsidRPr="00C10873">
              <w:rPr>
                <w:noProof/>
              </w:rPr>
              <w:lastRenderedPageBreak/>
              <w:t>procédure de création ou d’enregistrement, le cas échéant, le Consultant remettra au Client une attestation de l’existence d’un tel établissement stable.</w:t>
            </w:r>
          </w:p>
          <w:p w14:paraId="2C985D3A" w14:textId="77777777" w:rsidR="001F2E7D" w:rsidRPr="00C10873" w:rsidRDefault="001F2E7D" w:rsidP="001F2E7D">
            <w:pPr>
              <w:tabs>
                <w:tab w:val="right" w:leader="underscore" w:pos="6838"/>
              </w:tabs>
              <w:rPr>
                <w:noProof/>
              </w:rPr>
            </w:pPr>
            <w:r w:rsidRPr="00C10873">
              <w:rPr>
                <w:noProof/>
              </w:rPr>
              <w:t>Le Consultant sera autorisé, au cours de l’exécution du Contrat, si des contraintes légales ou réglementaires locales l’exigent, à créer un groupement ou modifier le Groupement existant en intégrant une filiale locale existante ou nouvellement créée du Consultant (ou de l’un des membres du Groupement), sans surcoût pour le Client, ce qui sera formalisé par un avenant au Contrat.</w:t>
            </w:r>
          </w:p>
        </w:tc>
      </w:tr>
      <w:tr w:rsidR="00485B98" w:rsidRPr="00C10873" w14:paraId="1124FE68" w14:textId="77777777" w:rsidTr="00BE14B0">
        <w:tc>
          <w:tcPr>
            <w:tcW w:w="1951" w:type="dxa"/>
          </w:tcPr>
          <w:p w14:paraId="05EE98A9" w14:textId="77777777" w:rsidR="00471B08" w:rsidRPr="00C10873" w:rsidRDefault="005B7653" w:rsidP="005B7653">
            <w:pPr>
              <w:jc w:val="left"/>
              <w:rPr>
                <w:b/>
                <w:noProof/>
              </w:rPr>
            </w:pPr>
            <w:r w:rsidRPr="00C10873">
              <w:rPr>
                <w:b/>
                <w:noProof/>
              </w:rPr>
              <w:lastRenderedPageBreak/>
              <w:t>23.1 :</w:t>
            </w:r>
            <w:r w:rsidRPr="00C10873">
              <w:rPr>
                <w:b/>
                <w:noProof/>
              </w:rPr>
              <w:br/>
              <w:t>Responsabilité du Consultant</w:t>
            </w:r>
          </w:p>
        </w:tc>
        <w:tc>
          <w:tcPr>
            <w:tcW w:w="7259" w:type="dxa"/>
          </w:tcPr>
          <w:p w14:paraId="2D6333EF" w14:textId="77777777" w:rsidR="00471B08" w:rsidRPr="00C10873" w:rsidRDefault="005B7653" w:rsidP="00A50661">
            <w:pPr>
              <w:rPr>
                <w:b/>
                <w:noProof/>
              </w:rPr>
            </w:pPr>
            <w:r w:rsidRPr="00C10873">
              <w:rPr>
                <w:b/>
                <w:noProof/>
              </w:rPr>
              <w:t>Il n’y a pas de disposition additionnelle.</w:t>
            </w:r>
          </w:p>
          <w:p w14:paraId="51CC1590" w14:textId="77777777" w:rsidR="005B7653" w:rsidRPr="00C10873" w:rsidRDefault="005B7653" w:rsidP="005B7653">
            <w:pPr>
              <w:rPr>
                <w:i/>
                <w:noProof/>
              </w:rPr>
            </w:pPr>
            <w:r w:rsidRPr="00C10873">
              <w:rPr>
                <w:i/>
                <w:noProof/>
                <w:highlight w:val="yellow"/>
              </w:rPr>
              <w:t>[OU</w:t>
            </w:r>
            <w:r w:rsidR="00C05E03" w:rsidRPr="00C10873">
              <w:rPr>
                <w:i/>
                <w:noProof/>
                <w:highlight w:val="yellow"/>
              </w:rPr>
              <w:t>]</w:t>
            </w:r>
          </w:p>
          <w:p w14:paraId="1D6428EE" w14:textId="77777777" w:rsidR="005B7653" w:rsidRPr="00C10873" w:rsidRDefault="005B7653" w:rsidP="005B7653">
            <w:pPr>
              <w:rPr>
                <w:noProof/>
              </w:rPr>
            </w:pPr>
            <w:r w:rsidRPr="00C10873">
              <w:rPr>
                <w:noProof/>
              </w:rPr>
              <w:t>La limitation de la responsabilité du Consultant à l’égard du Client ci-après pourra faire l’objet de négociation au m</w:t>
            </w:r>
            <w:r w:rsidR="002C46D9" w:rsidRPr="00C10873">
              <w:rPr>
                <w:noProof/>
              </w:rPr>
              <w:t>oment de finaliser le Contrat :</w:t>
            </w:r>
          </w:p>
          <w:p w14:paraId="2682F05B" w14:textId="77777777" w:rsidR="005B7653" w:rsidRPr="00C10873" w:rsidRDefault="005B7653" w:rsidP="005B7653">
            <w:pPr>
              <w:rPr>
                <w:noProof/>
              </w:rPr>
            </w:pPr>
            <w:r w:rsidRPr="00C10873">
              <w:rPr>
                <w:noProof/>
              </w:rPr>
              <w:t xml:space="preserve">Limitation de la responsabilité du Consultant à l’égard du Client : </w:t>
            </w:r>
          </w:p>
          <w:p w14:paraId="084B87E3" w14:textId="77777777" w:rsidR="005B7653" w:rsidRPr="00C10873" w:rsidRDefault="005B7653" w:rsidP="00262AEE">
            <w:pPr>
              <w:pStyle w:val="Paragraphedeliste"/>
              <w:numPr>
                <w:ilvl w:val="0"/>
                <w:numId w:val="44"/>
              </w:numPr>
              <w:ind w:left="714" w:hanging="357"/>
              <w:contextualSpacing w:val="0"/>
              <w:rPr>
                <w:noProof/>
              </w:rPr>
            </w:pPr>
            <w:r w:rsidRPr="00C10873">
              <w:rPr>
                <w:noProof/>
              </w:rPr>
              <w:t>A l’exception des cas où les dommages ou pertes résultent d’une faute lourde ou intentionnelle (dol) du Consultant ou de toute personne ou entreprises opérant pour le compte du Consultant dans le cadre de l’exécution des Services, le Consultant ne sera pas responsable envers le Client des dommages causés par le Consultant à la propriété du Client :</w:t>
            </w:r>
          </w:p>
          <w:p w14:paraId="54A8C51D" w14:textId="77777777" w:rsidR="005B7653" w:rsidRPr="00C10873" w:rsidRDefault="005B7653" w:rsidP="00262AEE">
            <w:pPr>
              <w:pStyle w:val="Paragraphedeliste"/>
              <w:numPr>
                <w:ilvl w:val="0"/>
                <w:numId w:val="45"/>
              </w:numPr>
              <w:ind w:left="1168" w:hanging="425"/>
              <w:contextualSpacing w:val="0"/>
              <w:rPr>
                <w:noProof/>
              </w:rPr>
            </w:pPr>
            <w:r w:rsidRPr="00C10873">
              <w:rPr>
                <w:noProof/>
              </w:rPr>
              <w:t>Pour tous dommages ou pertes indirectes ou induits ; et</w:t>
            </w:r>
          </w:p>
          <w:p w14:paraId="699EC578" w14:textId="77777777" w:rsidR="005B7653" w:rsidRPr="00C10873" w:rsidRDefault="005B7653" w:rsidP="00262AEE">
            <w:pPr>
              <w:pStyle w:val="Paragraphedeliste"/>
              <w:numPr>
                <w:ilvl w:val="0"/>
                <w:numId w:val="45"/>
              </w:numPr>
              <w:ind w:left="1168" w:hanging="425"/>
              <w:contextualSpacing w:val="0"/>
              <w:rPr>
                <w:noProof/>
              </w:rPr>
            </w:pPr>
            <w:r w:rsidRPr="00C10873">
              <w:rPr>
                <w:noProof/>
              </w:rPr>
              <w:t xml:space="preserve">Pour tous dommages ou pertes directes dont le montant dépassera </w:t>
            </w:r>
            <w:r w:rsidRPr="00C10873">
              <w:rPr>
                <w:i/>
                <w:noProof/>
                <w:highlight w:val="yellow"/>
              </w:rPr>
              <w:t>[insérer un multiple, par ex. une, deux ou trois]</w:t>
            </w:r>
            <w:r w:rsidRPr="00C10873">
              <w:rPr>
                <w:noProof/>
              </w:rPr>
              <w:t xml:space="preserve"> fois le montant total du Contrat.</w:t>
            </w:r>
          </w:p>
          <w:p w14:paraId="0B0A87EE" w14:textId="77777777" w:rsidR="005B7653" w:rsidRPr="00C10873" w:rsidRDefault="005B7653" w:rsidP="00262AEE">
            <w:pPr>
              <w:pStyle w:val="Paragraphedeliste"/>
              <w:numPr>
                <w:ilvl w:val="0"/>
                <w:numId w:val="44"/>
              </w:numPr>
              <w:ind w:left="714" w:hanging="357"/>
              <w:contextualSpacing w:val="0"/>
              <w:rPr>
                <w:noProof/>
              </w:rPr>
            </w:pPr>
            <w:r w:rsidRPr="00C10873">
              <w:rPr>
                <w:noProof/>
              </w:rPr>
              <w:t xml:space="preserve">Cette </w:t>
            </w:r>
            <w:r w:rsidR="002C46D9" w:rsidRPr="00C10873">
              <w:rPr>
                <w:noProof/>
              </w:rPr>
              <w:t>limitation de responsabilité ne</w:t>
            </w:r>
            <w:r w:rsidR="00F57662" w:rsidRPr="00C10873">
              <w:rPr>
                <w:noProof/>
              </w:rPr>
              <w:t xml:space="preserve"> </w:t>
            </w:r>
            <w:r w:rsidR="002C46D9" w:rsidRPr="00C10873">
              <w:rPr>
                <w:noProof/>
              </w:rPr>
              <w:t>:</w:t>
            </w:r>
          </w:p>
          <w:p w14:paraId="2E0D6830" w14:textId="77777777" w:rsidR="005B7653" w:rsidRPr="00C10873" w:rsidRDefault="005B7653" w:rsidP="00262AEE">
            <w:pPr>
              <w:pStyle w:val="Paragraphedeliste"/>
              <w:numPr>
                <w:ilvl w:val="0"/>
                <w:numId w:val="46"/>
              </w:numPr>
              <w:ind w:left="1168" w:hanging="425"/>
              <w:contextualSpacing w:val="0"/>
              <w:rPr>
                <w:noProof/>
              </w:rPr>
            </w:pPr>
            <w:r w:rsidRPr="00C10873">
              <w:rPr>
                <w:noProof/>
              </w:rPr>
              <w:t>Couvre pas la responsabilité du Consultant, couvrant les dégâts causés aux Tiers par le Consultant ou tout autre personne ou entreprise agissant pour le compte du Consultant aux fins de l’exécution des Services ;</w:t>
            </w:r>
          </w:p>
          <w:p w14:paraId="5362D227" w14:textId="77777777" w:rsidR="005B7653" w:rsidRPr="00C10873" w:rsidRDefault="005B7653" w:rsidP="00262AEE">
            <w:pPr>
              <w:pStyle w:val="Paragraphedeliste"/>
              <w:numPr>
                <w:ilvl w:val="0"/>
                <w:numId w:val="46"/>
              </w:numPr>
              <w:ind w:left="1168" w:hanging="425"/>
              <w:contextualSpacing w:val="0"/>
              <w:rPr>
                <w:noProof/>
              </w:rPr>
            </w:pPr>
            <w:r w:rsidRPr="00C10873">
              <w:rPr>
                <w:noProof/>
              </w:rPr>
              <w:t>Sera pas réputée comme accordant au Consultant une limitation ou exonération de responsabilité qui serait</w:t>
            </w:r>
            <w:r w:rsidR="00C05E03" w:rsidRPr="00C10873">
              <w:rPr>
                <w:noProof/>
              </w:rPr>
              <w:t xml:space="preserve"> contraire au Droit applicable.</w:t>
            </w:r>
          </w:p>
        </w:tc>
      </w:tr>
      <w:tr w:rsidR="00485B98" w:rsidRPr="00C10873" w14:paraId="4CD34962" w14:textId="77777777" w:rsidTr="00BE14B0">
        <w:tc>
          <w:tcPr>
            <w:tcW w:w="1951" w:type="dxa"/>
          </w:tcPr>
          <w:p w14:paraId="5340A642" w14:textId="77777777" w:rsidR="00471B08" w:rsidRPr="00C10873" w:rsidRDefault="0080644D" w:rsidP="00913A1C">
            <w:pPr>
              <w:keepNext/>
              <w:keepLines/>
              <w:jc w:val="left"/>
              <w:rPr>
                <w:b/>
                <w:noProof/>
              </w:rPr>
            </w:pPr>
            <w:r w:rsidRPr="00C10873">
              <w:rPr>
                <w:b/>
                <w:noProof/>
              </w:rPr>
              <w:lastRenderedPageBreak/>
              <w:t>24.1 :</w:t>
            </w:r>
            <w:r w:rsidRPr="00C10873">
              <w:rPr>
                <w:b/>
                <w:noProof/>
              </w:rPr>
              <w:br/>
              <w:t>Assurance à la charge du Consultant</w:t>
            </w:r>
          </w:p>
        </w:tc>
        <w:tc>
          <w:tcPr>
            <w:tcW w:w="7259" w:type="dxa"/>
          </w:tcPr>
          <w:p w14:paraId="723720F1" w14:textId="65608826" w:rsidR="0080644D" w:rsidRDefault="0080644D" w:rsidP="00913A1C">
            <w:pPr>
              <w:keepNext/>
              <w:keepLines/>
              <w:rPr>
                <w:b/>
                <w:noProof/>
              </w:rPr>
            </w:pPr>
            <w:r w:rsidRPr="00C10873">
              <w:rPr>
                <w:b/>
                <w:noProof/>
              </w:rPr>
              <w:t xml:space="preserve">La couverture de l’assurance des risques </w:t>
            </w:r>
            <w:r w:rsidR="0097375E">
              <w:rPr>
                <w:b/>
                <w:noProof/>
              </w:rPr>
              <w:t>devra au minimum se conformer aux dispositions du Droit Applicable. En sus, l’assurance devra couvrir</w:t>
            </w:r>
            <w:r w:rsidRPr="00C10873">
              <w:rPr>
                <w:b/>
                <w:noProof/>
              </w:rPr>
              <w:t xml:space="preserve"> comme suit :</w:t>
            </w:r>
          </w:p>
          <w:p w14:paraId="77D7DC6E" w14:textId="5D49695F" w:rsidR="0097375E" w:rsidRPr="00C10873" w:rsidRDefault="0097375E" w:rsidP="00913A1C">
            <w:pPr>
              <w:keepNext/>
              <w:keepLines/>
              <w:rPr>
                <w:b/>
                <w:noProof/>
              </w:rPr>
            </w:pPr>
            <w:r w:rsidRPr="00BE14B0">
              <w:rPr>
                <w:i/>
                <w:highlight w:val="yellow"/>
              </w:rPr>
              <w:t>[Note : Supprimer ce qui n’est pas applicable, à l’exception de (a)].</w:t>
            </w:r>
          </w:p>
          <w:p w14:paraId="47F7BE21" w14:textId="77777777" w:rsidR="0080644D" w:rsidRPr="00C10873" w:rsidRDefault="0080644D" w:rsidP="00262AEE">
            <w:pPr>
              <w:pStyle w:val="Paragraphedeliste"/>
              <w:keepNext/>
              <w:keepLines/>
              <w:numPr>
                <w:ilvl w:val="0"/>
                <w:numId w:val="47"/>
              </w:numPr>
              <w:contextualSpacing w:val="0"/>
              <w:rPr>
                <w:noProof/>
              </w:rPr>
            </w:pPr>
            <w:r w:rsidRPr="00C10873">
              <w:rPr>
                <w:noProof/>
              </w:rPr>
              <w:t>Assurance de responsabilité professionnelle, avec une couverture minimale de</w:t>
            </w:r>
            <w:r w:rsidR="00C05E03" w:rsidRPr="00C10873">
              <w:rPr>
                <w:noProof/>
              </w:rPr>
              <w:t xml:space="preserve"> </w:t>
            </w:r>
            <w:r w:rsidRPr="00C10873">
              <w:rPr>
                <w:i/>
                <w:noProof/>
                <w:highlight w:val="yellow"/>
              </w:rPr>
              <w:t xml:space="preserve">[insérer montant </w:t>
            </w:r>
            <w:r w:rsidR="00AB3605" w:rsidRPr="00C10873">
              <w:rPr>
                <w:i/>
                <w:noProof/>
                <w:highlight w:val="yellow"/>
              </w:rPr>
              <w:t>(</w:t>
            </w:r>
            <w:r w:rsidRPr="00C10873">
              <w:rPr>
                <w:i/>
                <w:noProof/>
                <w:highlight w:val="yellow"/>
              </w:rPr>
              <w:t>et monnaie</w:t>
            </w:r>
            <w:r w:rsidR="00AB3605" w:rsidRPr="00C10873">
              <w:rPr>
                <w:i/>
                <w:noProof/>
                <w:highlight w:val="yellow"/>
              </w:rPr>
              <w:t>)</w:t>
            </w:r>
            <w:r w:rsidRPr="00C10873">
              <w:rPr>
                <w:i/>
                <w:noProof/>
                <w:highlight w:val="yellow"/>
              </w:rPr>
              <w:t xml:space="preserve">, qui ne devrait pas être inférieur au montant </w:t>
            </w:r>
            <w:r w:rsidR="00126162" w:rsidRPr="00C10873">
              <w:rPr>
                <w:i/>
                <w:noProof/>
                <w:highlight w:val="yellow"/>
              </w:rPr>
              <w:t xml:space="preserve">total du </w:t>
            </w:r>
            <w:r w:rsidR="00C05E03" w:rsidRPr="00C10873">
              <w:rPr>
                <w:i/>
                <w:noProof/>
                <w:highlight w:val="yellow"/>
              </w:rPr>
              <w:t>C</w:t>
            </w:r>
            <w:r w:rsidRPr="00C10873">
              <w:rPr>
                <w:i/>
                <w:noProof/>
                <w:highlight w:val="yellow"/>
              </w:rPr>
              <w:t>ontrat]</w:t>
            </w:r>
            <w:r w:rsidR="00B246FC" w:rsidRPr="00C10873">
              <w:rPr>
                <w:noProof/>
              </w:rPr>
              <w:t> ;</w:t>
            </w:r>
          </w:p>
          <w:p w14:paraId="1B0B5EAE" w14:textId="1F9D5597" w:rsidR="0097375E" w:rsidRDefault="0097375E" w:rsidP="00262AEE">
            <w:pPr>
              <w:pStyle w:val="Paragraphedeliste"/>
              <w:keepNext/>
              <w:keepLines/>
              <w:numPr>
                <w:ilvl w:val="0"/>
                <w:numId w:val="47"/>
              </w:numPr>
              <w:ind w:left="714" w:hanging="357"/>
              <w:contextualSpacing w:val="0"/>
              <w:rPr>
                <w:noProof/>
              </w:rPr>
            </w:pPr>
            <w:r w:rsidRPr="00DD2B2F">
              <w:t xml:space="preserve">Assurance au tiers pour les véhicules </w:t>
            </w:r>
            <w:r w:rsidR="003C34F4">
              <w:t xml:space="preserve">motorisés </w:t>
            </w:r>
            <w:r w:rsidRPr="00DD2B2F">
              <w:t xml:space="preserve">utilisés par le Consultant, Sous-traitants et leur Personnel, dans le pays du Client, pour une couverture minimum de </w:t>
            </w:r>
            <w:r w:rsidRPr="00DD2B2F">
              <w:rPr>
                <w:i/>
              </w:rPr>
              <w:t>[</w:t>
            </w:r>
            <w:r w:rsidRPr="00A809A7">
              <w:rPr>
                <w:i/>
                <w:highlight w:val="yellow"/>
              </w:rPr>
              <w:t>insérer montant et monnaie</w:t>
            </w:r>
            <w:r w:rsidRPr="00DD2B2F">
              <w:rPr>
                <w:i/>
              </w:rPr>
              <w:t>]</w:t>
            </w:r>
            <w:r>
              <w:rPr>
                <w:i/>
              </w:rPr>
              <w:t xml:space="preserve"> </w:t>
            </w:r>
            <w:r w:rsidRPr="00DD2B2F">
              <w:rPr>
                <w:i/>
              </w:rPr>
              <w:t>;</w:t>
            </w:r>
          </w:p>
          <w:p w14:paraId="0645C624" w14:textId="6A3A02D4" w:rsidR="0080644D" w:rsidRPr="00C10873" w:rsidRDefault="0080644D" w:rsidP="00262AEE">
            <w:pPr>
              <w:pStyle w:val="Paragraphedeliste"/>
              <w:keepNext/>
              <w:keepLines/>
              <w:numPr>
                <w:ilvl w:val="0"/>
                <w:numId w:val="47"/>
              </w:numPr>
              <w:ind w:left="714" w:hanging="357"/>
              <w:contextualSpacing w:val="0"/>
              <w:rPr>
                <w:noProof/>
              </w:rPr>
            </w:pPr>
            <w:r w:rsidRPr="00C10873">
              <w:rPr>
                <w:noProof/>
              </w:rPr>
              <w:t xml:space="preserve">Assurance </w:t>
            </w:r>
            <w:r w:rsidR="003C34F4">
              <w:rPr>
                <w:noProof/>
              </w:rPr>
              <w:t xml:space="preserve">de responsabilité civile </w:t>
            </w:r>
            <w:r w:rsidRPr="00C10873">
              <w:rPr>
                <w:noProof/>
              </w:rPr>
              <w:t xml:space="preserve">au tiers, pour une couverture minimum de </w:t>
            </w:r>
            <w:r w:rsidRPr="00C10873">
              <w:rPr>
                <w:i/>
                <w:noProof/>
                <w:highlight w:val="yellow"/>
              </w:rPr>
              <w:t>[insérer montant et monnaie]</w:t>
            </w:r>
            <w:r w:rsidRPr="00C10873">
              <w:rPr>
                <w:noProof/>
              </w:rPr>
              <w:t> ;</w:t>
            </w:r>
          </w:p>
          <w:p w14:paraId="4A120753" w14:textId="6EBAC6D1" w:rsidR="00471B08" w:rsidRDefault="0080644D" w:rsidP="00262AEE">
            <w:pPr>
              <w:pStyle w:val="Paragraphedeliste"/>
              <w:keepNext/>
              <w:keepLines/>
              <w:numPr>
                <w:ilvl w:val="0"/>
                <w:numId w:val="47"/>
              </w:numPr>
              <w:ind w:left="714" w:hanging="357"/>
              <w:contextualSpacing w:val="0"/>
              <w:rPr>
                <w:noProof/>
              </w:rPr>
            </w:pPr>
            <w:r w:rsidRPr="00C10873">
              <w:rPr>
                <w:noProof/>
              </w:rPr>
              <w:t>Assurance contre les accidents de travail couvrant le Personnel du Consultant et de leurs Sous-traitants, conformément au Droit applicable, et assurance vie, maladie, voyage ou autre.</w:t>
            </w:r>
          </w:p>
          <w:p w14:paraId="3DCF17DD" w14:textId="31CB6147" w:rsidR="0097375E" w:rsidRPr="00C10873" w:rsidRDefault="0097375E" w:rsidP="00262AEE">
            <w:pPr>
              <w:pStyle w:val="Paragraphedeliste"/>
              <w:keepNext/>
              <w:keepLines/>
              <w:numPr>
                <w:ilvl w:val="0"/>
                <w:numId w:val="47"/>
              </w:numPr>
              <w:ind w:left="714" w:hanging="357"/>
              <w:contextualSpacing w:val="0"/>
              <w:rPr>
                <w:noProof/>
              </w:rPr>
            </w:pPr>
            <w:r w:rsidRPr="00DD2B2F">
              <w:t>Assurance contre les pertes ou dommages subis par (i) les équipements financés en totalité ou en partie au titre du Contrat, (ii) les biens utilisés par le Consultant pour la fourniture des Services, et (iii) les documents préparés par le Consultant pour l’exécution des Services.</w:t>
            </w:r>
          </w:p>
        </w:tc>
      </w:tr>
      <w:tr w:rsidR="00485B98" w:rsidRPr="00C10873" w14:paraId="45DE20DE" w14:textId="77777777" w:rsidTr="00BE14B0">
        <w:tc>
          <w:tcPr>
            <w:tcW w:w="1951" w:type="dxa"/>
          </w:tcPr>
          <w:p w14:paraId="60B3151C" w14:textId="77777777" w:rsidR="00471B08" w:rsidRPr="00C10873" w:rsidRDefault="0080644D" w:rsidP="00580884">
            <w:pPr>
              <w:jc w:val="left"/>
              <w:rPr>
                <w:b/>
                <w:noProof/>
              </w:rPr>
            </w:pPr>
            <w:r w:rsidRPr="00C10873">
              <w:rPr>
                <w:b/>
                <w:noProof/>
              </w:rPr>
              <w:t>27.1 :</w:t>
            </w:r>
            <w:r w:rsidRPr="00C10873">
              <w:rPr>
                <w:b/>
                <w:noProof/>
              </w:rPr>
              <w:br/>
              <w:t>Propriété des documents préparés par le Consultant</w:t>
            </w:r>
          </w:p>
        </w:tc>
        <w:tc>
          <w:tcPr>
            <w:tcW w:w="7259" w:type="dxa"/>
          </w:tcPr>
          <w:p w14:paraId="513DAB36" w14:textId="77777777" w:rsidR="00471B08" w:rsidRPr="00C10873" w:rsidRDefault="0080644D" w:rsidP="00913A1C">
            <w:pPr>
              <w:tabs>
                <w:tab w:val="right" w:leader="underscore" w:pos="6838"/>
              </w:tabs>
              <w:rPr>
                <w:i/>
                <w:noProof/>
              </w:rPr>
            </w:pPr>
            <w:r w:rsidRPr="00C10873">
              <w:rPr>
                <w:i/>
                <w:noProof/>
                <w:highlight w:val="yellow"/>
              </w:rPr>
              <w:t>[</w:t>
            </w:r>
            <w:r w:rsidRPr="00C10873">
              <w:rPr>
                <w:b/>
                <w:i/>
                <w:noProof/>
                <w:highlight w:val="yellow"/>
              </w:rPr>
              <w:t>Note</w:t>
            </w:r>
            <w:r w:rsidRPr="00C10873">
              <w:rPr>
                <w:i/>
                <w:noProof/>
                <w:highlight w:val="yellow"/>
              </w:rPr>
              <w:t xml:space="preserve"> : Si applicable, insérer les exceptions de droits de propriété des documents</w:t>
            </w:r>
            <w:r w:rsidR="00913A1C" w:rsidRPr="00C10873">
              <w:rPr>
                <w:i/>
                <w:noProof/>
                <w:highlight w:val="yellow"/>
              </w:rPr>
              <w:t> </w:t>
            </w:r>
            <w:r w:rsidRPr="00C10873">
              <w:rPr>
                <w:i/>
                <w:noProof/>
                <w:highlight w:val="yellow"/>
              </w:rPr>
              <w:t>:</w:t>
            </w:r>
            <w:r w:rsidRPr="00C10873">
              <w:rPr>
                <w:i/>
                <w:noProof/>
                <w:highlight w:val="yellow"/>
              </w:rPr>
              <w:tab/>
              <w:t>]</w:t>
            </w:r>
          </w:p>
        </w:tc>
      </w:tr>
      <w:tr w:rsidR="00485B98" w:rsidRPr="00C10873" w14:paraId="6604B591" w14:textId="77777777" w:rsidTr="00BE14B0">
        <w:tc>
          <w:tcPr>
            <w:tcW w:w="1951" w:type="dxa"/>
          </w:tcPr>
          <w:p w14:paraId="759FADDA" w14:textId="77777777" w:rsidR="00471B08" w:rsidRPr="00C10873" w:rsidRDefault="0080644D" w:rsidP="00A50661">
            <w:pPr>
              <w:rPr>
                <w:b/>
                <w:noProof/>
              </w:rPr>
            </w:pPr>
            <w:r w:rsidRPr="00C10873">
              <w:rPr>
                <w:b/>
                <w:noProof/>
              </w:rPr>
              <w:t>27.2 :</w:t>
            </w:r>
          </w:p>
        </w:tc>
        <w:tc>
          <w:tcPr>
            <w:tcW w:w="7259" w:type="dxa"/>
          </w:tcPr>
          <w:p w14:paraId="09DD6FCC" w14:textId="77777777" w:rsidR="0080644D" w:rsidRPr="00C10873" w:rsidRDefault="0080644D" w:rsidP="0080644D">
            <w:pPr>
              <w:rPr>
                <w:noProof/>
              </w:rPr>
            </w:pPr>
            <w:r w:rsidRPr="00C10873">
              <w:rPr>
                <w:i/>
                <w:noProof/>
                <w:highlight w:val="yellow"/>
              </w:rPr>
              <w:t>[</w:t>
            </w:r>
            <w:r w:rsidRPr="00C10873">
              <w:rPr>
                <w:b/>
                <w:i/>
                <w:noProof/>
                <w:highlight w:val="yellow"/>
              </w:rPr>
              <w:t>Note</w:t>
            </w:r>
            <w:r w:rsidRPr="00C10873">
              <w:rPr>
                <w:i/>
                <w:noProof/>
                <w:highlight w:val="yellow"/>
              </w:rPr>
              <w:t>: Si les documents peuvent être librement utilisés par les deux Parties après la fin du Contrat, l</w:t>
            </w:r>
            <w:r w:rsidR="00F04F59" w:rsidRPr="00C10873">
              <w:rPr>
                <w:i/>
                <w:noProof/>
                <w:highlight w:val="yellow"/>
              </w:rPr>
              <w:t>e</w:t>
            </w:r>
            <w:r w:rsidRPr="00C10873">
              <w:rPr>
                <w:i/>
                <w:noProof/>
                <w:highlight w:val="yellow"/>
              </w:rPr>
              <w:t xml:space="preserve"> présent </w:t>
            </w:r>
            <w:r w:rsidR="00F04F59" w:rsidRPr="00C10873">
              <w:rPr>
                <w:i/>
                <w:noProof/>
                <w:highlight w:val="yellow"/>
              </w:rPr>
              <w:t>Article</w:t>
            </w:r>
            <w:r w:rsidRPr="00C10873">
              <w:rPr>
                <w:i/>
                <w:noProof/>
                <w:highlight w:val="yellow"/>
              </w:rPr>
              <w:t xml:space="preserve"> 27.2</w:t>
            </w:r>
            <w:r w:rsidR="003E1F08" w:rsidRPr="00C10873">
              <w:rPr>
                <w:i/>
                <w:noProof/>
                <w:highlight w:val="yellow"/>
              </w:rPr>
              <w:t xml:space="preserve"> </w:t>
            </w:r>
            <w:r w:rsidR="00F04F59" w:rsidRPr="00C10873">
              <w:rPr>
                <w:i/>
                <w:noProof/>
                <w:highlight w:val="yellow"/>
              </w:rPr>
              <w:t>devra être supprimé</w:t>
            </w:r>
            <w:r w:rsidRPr="00C10873">
              <w:rPr>
                <w:i/>
                <w:noProof/>
                <w:highlight w:val="yellow"/>
              </w:rPr>
              <w:t xml:space="preserve"> des CPC. Si les Parties souhaitent limiter l’utilisation qui peut en être faite, l’une des options ci-après</w:t>
            </w:r>
            <w:r w:rsidR="003E1F08" w:rsidRPr="00C10873">
              <w:rPr>
                <w:i/>
                <w:noProof/>
                <w:highlight w:val="yellow"/>
              </w:rPr>
              <w:t> </w:t>
            </w:r>
            <w:r w:rsidR="003E1F08" w:rsidRPr="00C10873">
              <w:rPr>
                <w:i/>
                <w:noProof/>
                <w:highlight w:val="yellow"/>
              </w:rPr>
              <w:noBreakHyphen/>
              <w:t> </w:t>
            </w:r>
            <w:r w:rsidRPr="00C10873">
              <w:rPr>
                <w:i/>
                <w:noProof/>
                <w:highlight w:val="yellow"/>
              </w:rPr>
              <w:t>o</w:t>
            </w:r>
            <w:r w:rsidR="003E1F08" w:rsidRPr="00C10873">
              <w:rPr>
                <w:i/>
                <w:noProof/>
                <w:highlight w:val="yellow"/>
              </w:rPr>
              <w:t>u</w:t>
            </w:r>
            <w:r w:rsidRPr="00C10873">
              <w:rPr>
                <w:i/>
                <w:noProof/>
                <w:highlight w:val="yellow"/>
              </w:rPr>
              <w:t xml:space="preserve"> tout autre option dont il aura été convenu par les Parties</w:t>
            </w:r>
            <w:r w:rsidR="003E1F08" w:rsidRPr="00C10873">
              <w:rPr>
                <w:i/>
                <w:noProof/>
                <w:highlight w:val="yellow"/>
              </w:rPr>
              <w:t> </w:t>
            </w:r>
            <w:r w:rsidR="003E1F08" w:rsidRPr="00C10873">
              <w:rPr>
                <w:i/>
                <w:noProof/>
                <w:highlight w:val="yellow"/>
              </w:rPr>
              <w:noBreakHyphen/>
              <w:t> </w:t>
            </w:r>
            <w:r w:rsidRPr="00C10873">
              <w:rPr>
                <w:i/>
                <w:noProof/>
                <w:highlight w:val="yellow"/>
              </w:rPr>
              <w:t>pourra être retenue :</w:t>
            </w:r>
            <w:r w:rsidR="00C05E03" w:rsidRPr="00C10873">
              <w:rPr>
                <w:i/>
                <w:noProof/>
                <w:highlight w:val="yellow"/>
              </w:rPr>
              <w:t>]</w:t>
            </w:r>
          </w:p>
          <w:p w14:paraId="0F16924B" w14:textId="77777777" w:rsidR="0080644D" w:rsidRPr="00C10873" w:rsidRDefault="0080644D" w:rsidP="0080644D">
            <w:pPr>
              <w:rPr>
                <w:noProof/>
              </w:rPr>
            </w:pPr>
            <w:r w:rsidRPr="00C10873">
              <w:rPr>
                <w:noProof/>
              </w:rPr>
              <w:t xml:space="preserve">Le Consultant ne pourra utiliser ces </w:t>
            </w:r>
            <w:r w:rsidRPr="00C10873">
              <w:rPr>
                <w:i/>
                <w:noProof/>
                <w:highlight w:val="yellow"/>
              </w:rPr>
              <w:t>[insérer la disposition applicable : documents et/ou logiciel]</w:t>
            </w:r>
            <w:r w:rsidRPr="00C10873">
              <w:rPr>
                <w:i/>
                <w:noProof/>
              </w:rPr>
              <w:t xml:space="preserve"> </w:t>
            </w:r>
            <w:r w:rsidRPr="00C10873">
              <w:rPr>
                <w:noProof/>
              </w:rPr>
              <w:t>à des fins sans rapport avec le Contrat, sans autorisation préalable écrite du Client.</w:t>
            </w:r>
          </w:p>
          <w:p w14:paraId="6FF70F06" w14:textId="77777777" w:rsidR="0080644D" w:rsidRPr="00C10873" w:rsidRDefault="00C05E03" w:rsidP="0080644D">
            <w:pPr>
              <w:rPr>
                <w:i/>
                <w:noProof/>
              </w:rPr>
            </w:pPr>
            <w:r w:rsidRPr="00C10873">
              <w:rPr>
                <w:i/>
                <w:noProof/>
                <w:highlight w:val="yellow"/>
              </w:rPr>
              <w:t>[</w:t>
            </w:r>
            <w:r w:rsidR="0080644D" w:rsidRPr="00C10873">
              <w:rPr>
                <w:i/>
                <w:noProof/>
                <w:highlight w:val="yellow"/>
              </w:rPr>
              <w:t>OU</w:t>
            </w:r>
            <w:r w:rsidRPr="00C10873">
              <w:rPr>
                <w:i/>
                <w:noProof/>
                <w:highlight w:val="yellow"/>
              </w:rPr>
              <w:t>]</w:t>
            </w:r>
          </w:p>
          <w:p w14:paraId="740859D4" w14:textId="77777777" w:rsidR="0080644D" w:rsidRPr="00C10873" w:rsidRDefault="0080644D" w:rsidP="0080644D">
            <w:pPr>
              <w:rPr>
                <w:noProof/>
              </w:rPr>
            </w:pPr>
            <w:r w:rsidRPr="00C10873">
              <w:rPr>
                <w:noProof/>
              </w:rPr>
              <w:t xml:space="preserve">Le Client ne pourra utiliser ces </w:t>
            </w:r>
            <w:r w:rsidRPr="00C10873">
              <w:rPr>
                <w:i/>
                <w:noProof/>
                <w:highlight w:val="yellow"/>
              </w:rPr>
              <w:t>[insérer la disposition applicable : documents et/ou logiciel]</w:t>
            </w:r>
            <w:r w:rsidRPr="00C10873">
              <w:rPr>
                <w:i/>
                <w:noProof/>
              </w:rPr>
              <w:t xml:space="preserve"> </w:t>
            </w:r>
            <w:r w:rsidRPr="00C10873">
              <w:rPr>
                <w:noProof/>
              </w:rPr>
              <w:t xml:space="preserve">à des fins sans rapport avec le Contrat sans autorisation </w:t>
            </w:r>
            <w:r w:rsidR="00C05E03" w:rsidRPr="00C10873">
              <w:rPr>
                <w:noProof/>
              </w:rPr>
              <w:t>préalable écrite du Consultant.</w:t>
            </w:r>
          </w:p>
          <w:p w14:paraId="7F6B1592" w14:textId="77777777" w:rsidR="0080644D" w:rsidRPr="00C10873" w:rsidRDefault="00C05E03" w:rsidP="0080644D">
            <w:pPr>
              <w:rPr>
                <w:i/>
                <w:noProof/>
              </w:rPr>
            </w:pPr>
            <w:r w:rsidRPr="00C10873">
              <w:rPr>
                <w:i/>
                <w:noProof/>
                <w:highlight w:val="yellow"/>
              </w:rPr>
              <w:t>[</w:t>
            </w:r>
            <w:r w:rsidR="0080644D" w:rsidRPr="00C10873">
              <w:rPr>
                <w:i/>
                <w:noProof/>
                <w:highlight w:val="yellow"/>
              </w:rPr>
              <w:t>OU</w:t>
            </w:r>
            <w:r w:rsidRPr="00C10873">
              <w:rPr>
                <w:i/>
                <w:noProof/>
                <w:highlight w:val="yellow"/>
              </w:rPr>
              <w:t>]</w:t>
            </w:r>
          </w:p>
          <w:p w14:paraId="4A27701C" w14:textId="77777777" w:rsidR="00471B08" w:rsidRPr="00C10873" w:rsidRDefault="0080644D" w:rsidP="005549D8">
            <w:pPr>
              <w:rPr>
                <w:noProof/>
              </w:rPr>
            </w:pPr>
            <w:r w:rsidRPr="00C10873">
              <w:rPr>
                <w:noProof/>
              </w:rPr>
              <w:t xml:space="preserve">Aucune Partie ne pourra utiliser ces </w:t>
            </w:r>
            <w:r w:rsidRPr="00C10873">
              <w:rPr>
                <w:i/>
                <w:noProof/>
                <w:highlight w:val="yellow"/>
              </w:rPr>
              <w:t>[insérer la disposition applicable : documents et/ou logiciel]</w:t>
            </w:r>
            <w:r w:rsidRPr="00C10873">
              <w:rPr>
                <w:noProof/>
              </w:rPr>
              <w:t xml:space="preserve"> à des fins sans rapport avec le Contrat sans autorisation préa</w:t>
            </w:r>
            <w:r w:rsidR="00C05E03" w:rsidRPr="00C10873">
              <w:rPr>
                <w:noProof/>
              </w:rPr>
              <w:t>lable écrite de l’autre Partie.</w:t>
            </w:r>
          </w:p>
        </w:tc>
      </w:tr>
      <w:tr w:rsidR="00485B98" w:rsidRPr="00C10873" w14:paraId="05FD4E3A" w14:textId="77777777" w:rsidTr="00BE14B0">
        <w:tc>
          <w:tcPr>
            <w:tcW w:w="1951" w:type="dxa"/>
          </w:tcPr>
          <w:p w14:paraId="5DB65BE2" w14:textId="77777777" w:rsidR="00471B08" w:rsidRPr="00C10873" w:rsidRDefault="0080644D" w:rsidP="00482665">
            <w:pPr>
              <w:keepNext/>
              <w:keepLines/>
              <w:jc w:val="left"/>
              <w:rPr>
                <w:b/>
                <w:noProof/>
              </w:rPr>
            </w:pPr>
            <w:r w:rsidRPr="00C10873">
              <w:rPr>
                <w:b/>
                <w:noProof/>
              </w:rPr>
              <w:t>35.1 (a) à (f) :</w:t>
            </w:r>
            <w:r w:rsidRPr="00C10873">
              <w:rPr>
                <w:b/>
                <w:noProof/>
              </w:rPr>
              <w:br/>
              <w:t>Assistance et exonérations</w:t>
            </w:r>
          </w:p>
        </w:tc>
        <w:tc>
          <w:tcPr>
            <w:tcW w:w="7259" w:type="dxa"/>
          </w:tcPr>
          <w:p w14:paraId="37EFCFA2" w14:textId="77777777" w:rsidR="00471B08" w:rsidRPr="00C10873" w:rsidRDefault="0080644D" w:rsidP="00482665">
            <w:pPr>
              <w:keepNext/>
              <w:keepLines/>
              <w:rPr>
                <w:i/>
                <w:noProof/>
              </w:rPr>
            </w:pPr>
            <w:r w:rsidRPr="00C10873">
              <w:rPr>
                <w:i/>
                <w:noProof/>
                <w:highlight w:val="yellow"/>
              </w:rPr>
              <w:t>[</w:t>
            </w:r>
            <w:r w:rsidRPr="00C10873">
              <w:rPr>
                <w:b/>
                <w:i/>
                <w:noProof/>
                <w:highlight w:val="yellow"/>
              </w:rPr>
              <w:t>Note</w:t>
            </w:r>
            <w:r w:rsidRPr="00C10873">
              <w:rPr>
                <w:i/>
                <w:noProof/>
                <w:highlight w:val="yellow"/>
              </w:rPr>
              <w:t xml:space="preserve"> : Indiquer toute modification ou addition à l</w:t>
            </w:r>
            <w:r w:rsidR="00F04F59" w:rsidRPr="00C10873">
              <w:rPr>
                <w:i/>
                <w:noProof/>
                <w:highlight w:val="yellow"/>
              </w:rPr>
              <w:t>'Article</w:t>
            </w:r>
            <w:r w:rsidRPr="00C10873">
              <w:rPr>
                <w:i/>
                <w:noProof/>
                <w:highlight w:val="yellow"/>
              </w:rPr>
              <w:t xml:space="preserve"> 35.1. S’il n’y a aucun changement, supprimer l</w:t>
            </w:r>
            <w:r w:rsidR="00F04F59" w:rsidRPr="00C10873">
              <w:rPr>
                <w:i/>
                <w:noProof/>
                <w:highlight w:val="yellow"/>
              </w:rPr>
              <w:t>e</w:t>
            </w:r>
            <w:r w:rsidRPr="00C10873">
              <w:rPr>
                <w:i/>
                <w:noProof/>
                <w:highlight w:val="yellow"/>
              </w:rPr>
              <w:t xml:space="preserve"> présent </w:t>
            </w:r>
            <w:r w:rsidR="00F04F59" w:rsidRPr="00C10873">
              <w:rPr>
                <w:i/>
                <w:noProof/>
                <w:highlight w:val="yellow"/>
              </w:rPr>
              <w:t>Article</w:t>
            </w:r>
            <w:r w:rsidRPr="00C10873">
              <w:rPr>
                <w:i/>
                <w:noProof/>
                <w:highlight w:val="yellow"/>
              </w:rPr>
              <w:t xml:space="preserve"> 35.1 des CPC.]</w:t>
            </w:r>
          </w:p>
        </w:tc>
      </w:tr>
      <w:tr w:rsidR="00485B98" w:rsidRPr="00C10873" w14:paraId="33A24742" w14:textId="77777777" w:rsidTr="00BE14B0">
        <w:tc>
          <w:tcPr>
            <w:tcW w:w="1951" w:type="dxa"/>
          </w:tcPr>
          <w:p w14:paraId="61AEA869" w14:textId="77777777" w:rsidR="00471B08" w:rsidRPr="00C10873" w:rsidRDefault="0080644D" w:rsidP="0080644D">
            <w:pPr>
              <w:jc w:val="left"/>
              <w:rPr>
                <w:b/>
                <w:noProof/>
              </w:rPr>
            </w:pPr>
            <w:r w:rsidRPr="00C10873">
              <w:rPr>
                <w:b/>
                <w:noProof/>
              </w:rPr>
              <w:t>35.1 (g) :</w:t>
            </w:r>
          </w:p>
        </w:tc>
        <w:tc>
          <w:tcPr>
            <w:tcW w:w="7259" w:type="dxa"/>
          </w:tcPr>
          <w:p w14:paraId="047FBDD5" w14:textId="77777777" w:rsidR="00471B08" w:rsidRPr="00C10873" w:rsidRDefault="0080644D" w:rsidP="00F04F59">
            <w:pPr>
              <w:rPr>
                <w:i/>
                <w:noProof/>
              </w:rPr>
            </w:pPr>
            <w:r w:rsidRPr="00C10873">
              <w:rPr>
                <w:i/>
                <w:noProof/>
                <w:highlight w:val="yellow"/>
              </w:rPr>
              <w:t>[</w:t>
            </w:r>
            <w:r w:rsidRPr="00C10873">
              <w:rPr>
                <w:b/>
                <w:i/>
                <w:noProof/>
                <w:highlight w:val="yellow"/>
              </w:rPr>
              <w:t>Note</w:t>
            </w:r>
            <w:r w:rsidRPr="00C10873">
              <w:rPr>
                <w:i/>
                <w:noProof/>
                <w:highlight w:val="yellow"/>
              </w:rPr>
              <w:t xml:space="preserve"> : Indiquer toute autre assistance à fournir par le Client. S’il n’y a aucune addition, supprimer l</w:t>
            </w:r>
            <w:r w:rsidR="00F04F59" w:rsidRPr="00C10873">
              <w:rPr>
                <w:i/>
                <w:noProof/>
                <w:highlight w:val="yellow"/>
              </w:rPr>
              <w:t>e</w:t>
            </w:r>
            <w:r w:rsidRPr="00C10873">
              <w:rPr>
                <w:i/>
                <w:noProof/>
                <w:highlight w:val="yellow"/>
              </w:rPr>
              <w:t xml:space="preserve"> présent </w:t>
            </w:r>
            <w:r w:rsidR="00F04F59" w:rsidRPr="00C10873">
              <w:rPr>
                <w:i/>
                <w:noProof/>
                <w:highlight w:val="yellow"/>
              </w:rPr>
              <w:t>Article</w:t>
            </w:r>
            <w:r w:rsidRPr="00C10873">
              <w:rPr>
                <w:i/>
                <w:noProof/>
                <w:highlight w:val="yellow"/>
              </w:rPr>
              <w:t xml:space="preserve"> 35.1(g) des CPC.]</w:t>
            </w:r>
          </w:p>
        </w:tc>
      </w:tr>
      <w:tr w:rsidR="00485B98" w:rsidRPr="00C10873" w14:paraId="3571A2BE" w14:textId="77777777" w:rsidTr="00BE14B0">
        <w:tc>
          <w:tcPr>
            <w:tcW w:w="1951" w:type="dxa"/>
          </w:tcPr>
          <w:p w14:paraId="73946F43" w14:textId="77777777" w:rsidR="00471B08" w:rsidRPr="00C10873" w:rsidRDefault="0080644D" w:rsidP="0068229A">
            <w:pPr>
              <w:jc w:val="left"/>
              <w:rPr>
                <w:b/>
                <w:noProof/>
              </w:rPr>
            </w:pPr>
            <w:r w:rsidRPr="00C10873">
              <w:rPr>
                <w:b/>
                <w:noProof/>
              </w:rPr>
              <w:lastRenderedPageBreak/>
              <w:t>41 :</w:t>
            </w:r>
            <w:r w:rsidRPr="00C10873">
              <w:rPr>
                <w:b/>
                <w:noProof/>
              </w:rPr>
              <w:br/>
            </w:r>
            <w:r w:rsidR="0068229A" w:rsidRPr="00C10873">
              <w:rPr>
                <w:b/>
                <w:noProof/>
              </w:rPr>
              <w:t>Montant plafond (temps passé) et prix du Contrat (forfait)</w:t>
            </w:r>
          </w:p>
        </w:tc>
        <w:tc>
          <w:tcPr>
            <w:tcW w:w="7259" w:type="dxa"/>
          </w:tcPr>
          <w:p w14:paraId="207D57B3" w14:textId="77777777" w:rsidR="00471B08" w:rsidRPr="00C10873" w:rsidRDefault="0068229A" w:rsidP="00334A8D">
            <w:pPr>
              <w:rPr>
                <w:b/>
                <w:i/>
                <w:noProof/>
              </w:rPr>
            </w:pPr>
            <w:r w:rsidRPr="00C10873">
              <w:rPr>
                <w:b/>
                <w:noProof/>
              </w:rPr>
              <w:t xml:space="preserve">Le Contrat est : </w:t>
            </w:r>
            <w:r w:rsidRPr="00C10873">
              <w:rPr>
                <w:b/>
                <w:i/>
                <w:noProof/>
                <w:highlight w:val="yellow"/>
              </w:rPr>
              <w:t>[à prix global et forfaitaire OU à prix unitaires (temps passé)]</w:t>
            </w:r>
          </w:p>
          <w:p w14:paraId="039A3956" w14:textId="77777777" w:rsidR="0068229A" w:rsidRPr="00C10873" w:rsidRDefault="0068229A" w:rsidP="0068229A">
            <w:pPr>
              <w:rPr>
                <w:i/>
                <w:noProof/>
                <w:highlight w:val="yellow"/>
              </w:rPr>
            </w:pPr>
            <w:r w:rsidRPr="00C10873">
              <w:rPr>
                <w:i/>
                <w:noProof/>
                <w:highlight w:val="yellow"/>
              </w:rPr>
              <w:t xml:space="preserve">[Si le Contrat est divisé en plusieurs </w:t>
            </w:r>
            <w:r w:rsidR="00347BC9" w:rsidRPr="00C10873">
              <w:rPr>
                <w:i/>
                <w:noProof/>
                <w:highlight w:val="yellow"/>
              </w:rPr>
              <w:t>composantes</w:t>
            </w:r>
            <w:r w:rsidRPr="00C10873">
              <w:rPr>
                <w:i/>
                <w:noProof/>
                <w:highlight w:val="yellow"/>
              </w:rPr>
              <w:t xml:space="preserve">, il est possible de spécifier un type de contrat différent pour chaque </w:t>
            </w:r>
            <w:r w:rsidR="00347BC9" w:rsidRPr="00C10873">
              <w:rPr>
                <w:i/>
                <w:noProof/>
                <w:highlight w:val="yellow"/>
              </w:rPr>
              <w:t>composante</w:t>
            </w:r>
            <w:r w:rsidRPr="00C10873">
              <w:rPr>
                <w:i/>
                <w:noProof/>
                <w:highlight w:val="yellow"/>
              </w:rPr>
              <w:t>.]</w:t>
            </w:r>
          </w:p>
          <w:p w14:paraId="4E963A69" w14:textId="419BFA14" w:rsidR="0068229A" w:rsidRPr="00C10873" w:rsidRDefault="0068229A" w:rsidP="0068229A">
            <w:pPr>
              <w:rPr>
                <w:i/>
                <w:noProof/>
                <w:highlight w:val="yellow"/>
              </w:rPr>
            </w:pPr>
            <w:r w:rsidRPr="00C10873">
              <w:rPr>
                <w:i/>
                <w:noProof/>
                <w:highlight w:val="yellow"/>
              </w:rPr>
              <w:t xml:space="preserve">[Dans les contrats rémunérés au temps passé, le Consultant fournit les services au temps passé en se conformant à des normes de qualité, et la rémunération du Consultant est déterminée sur la base du temps consacré aux Services et (i) sur la base de prix unitaires préalablement convenus pour les Personnels du Consultant multipliés par la durée consacrée par lesdits Personnels aux Services et (ii) et les </w:t>
            </w:r>
            <w:r w:rsidR="00766B07">
              <w:rPr>
                <w:i/>
                <w:noProof/>
                <w:highlight w:val="yellow"/>
              </w:rPr>
              <w:t>dépenses</w:t>
            </w:r>
            <w:r w:rsidRPr="00C10873">
              <w:rPr>
                <w:i/>
                <w:noProof/>
                <w:highlight w:val="yellow"/>
              </w:rPr>
              <w:t xml:space="preserve"> </w:t>
            </w:r>
            <w:r w:rsidR="00766B07">
              <w:rPr>
                <w:i/>
                <w:noProof/>
                <w:highlight w:val="yellow"/>
              </w:rPr>
              <w:t>encourues, sur la base d’un montant forfaitaire unitaire convenu ou bien au réel</w:t>
            </w:r>
            <w:r w:rsidRPr="00C10873">
              <w:rPr>
                <w:i/>
                <w:noProof/>
                <w:highlight w:val="yellow"/>
              </w:rPr>
              <w:t>. Un contrat rémunéré au temps passé doit être suivi et administré de près par le Client, qui s’assurera ainsi du bon déroulement des Services au jour le jour.</w:t>
            </w:r>
          </w:p>
          <w:p w14:paraId="744BA163" w14:textId="77777777" w:rsidR="0068229A" w:rsidRPr="00C10873" w:rsidRDefault="0068229A" w:rsidP="0068229A">
            <w:pPr>
              <w:rPr>
                <w:i/>
                <w:noProof/>
              </w:rPr>
            </w:pPr>
            <w:r w:rsidRPr="00C10873">
              <w:rPr>
                <w:i/>
                <w:noProof/>
                <w:highlight w:val="yellow"/>
              </w:rPr>
              <w:t>Dans les Contrats à rémunération forfaitaire, les paiements sont liés aux résultats fournis, qu’il s’agisse de rapports, de plans, de devis quantitatifs, de documents d’appel d’offres ou de programmes logiciels. Un contrat à rémunération forfaitaire est plus facile à administrer, parce qu’il se déroule sur le principe d’un prix fixé pour une prestation bien définie, les paiements venant à échéance sur la base de résultats spécifiés. Néanmoins, le Client doit impérativement contrôler la qualité des produits fournis par le Consultant.]</w:t>
            </w:r>
          </w:p>
          <w:p w14:paraId="147B4B9A" w14:textId="77777777" w:rsidR="00FA5B5E" w:rsidRPr="00C10873" w:rsidRDefault="00FA5B5E" w:rsidP="00766B07">
            <w:pPr>
              <w:jc w:val="left"/>
              <w:rPr>
                <w:noProof/>
              </w:rPr>
            </w:pPr>
            <w:r w:rsidRPr="00C10873">
              <w:rPr>
                <w:b/>
                <w:noProof/>
              </w:rPr>
              <w:t xml:space="preserve">Le prix du Contrat (forfait) ou le plafond (temps passé) est de : ________________________ </w:t>
            </w:r>
            <w:r w:rsidRPr="00C10873">
              <w:rPr>
                <w:i/>
                <w:noProof/>
              </w:rPr>
              <w:t>[insérer le montant et la monnaie pour chacune des monnaies]</w:t>
            </w:r>
            <w:r w:rsidRPr="00C10873">
              <w:rPr>
                <w:noProof/>
              </w:rPr>
              <w:t xml:space="preserve"> </w:t>
            </w:r>
            <w:r w:rsidRPr="00C10873">
              <w:rPr>
                <w:b/>
                <w:noProof/>
              </w:rPr>
              <w:t xml:space="preserve">taxes indirectes locales </w:t>
            </w:r>
            <w:r w:rsidRPr="00C10873">
              <w:rPr>
                <w:i/>
                <w:noProof/>
              </w:rPr>
              <w:t xml:space="preserve">[indiquer </w:t>
            </w:r>
            <w:r w:rsidRPr="00C10873">
              <w:rPr>
                <w:b/>
                <w:i/>
                <w:noProof/>
              </w:rPr>
              <w:t>inclu</w:t>
            </w:r>
            <w:r w:rsidR="004B4B06" w:rsidRPr="00C10873">
              <w:rPr>
                <w:b/>
                <w:i/>
                <w:noProof/>
              </w:rPr>
              <w:t>s</w:t>
            </w:r>
            <w:r w:rsidRPr="00C10873">
              <w:rPr>
                <w:b/>
                <w:i/>
                <w:noProof/>
              </w:rPr>
              <w:t>es</w:t>
            </w:r>
            <w:r w:rsidRPr="00C10873">
              <w:rPr>
                <w:i/>
                <w:noProof/>
              </w:rPr>
              <w:t xml:space="preserve"> ou </w:t>
            </w:r>
            <w:r w:rsidRPr="00C10873">
              <w:rPr>
                <w:b/>
                <w:i/>
                <w:noProof/>
              </w:rPr>
              <w:t>exclues</w:t>
            </w:r>
            <w:r w:rsidRPr="00C10873">
              <w:rPr>
                <w:i/>
                <w:noProof/>
              </w:rPr>
              <w:t>]</w:t>
            </w:r>
            <w:r w:rsidRPr="00C10873">
              <w:rPr>
                <w:noProof/>
              </w:rPr>
              <w:t>.</w:t>
            </w:r>
          </w:p>
          <w:p w14:paraId="59101781" w14:textId="77777777" w:rsidR="00320F74" w:rsidRPr="00C10873" w:rsidRDefault="00320F74" w:rsidP="00FA5B5E">
            <w:pPr>
              <w:rPr>
                <w:b/>
                <w:i/>
                <w:noProof/>
              </w:rPr>
            </w:pPr>
            <w:r w:rsidRPr="00C10873">
              <w:rPr>
                <w:i/>
                <w:noProof/>
              </w:rPr>
              <w:t xml:space="preserve">[En cas de tranche conditionnelle, </w:t>
            </w:r>
            <w:r w:rsidR="00880E5B" w:rsidRPr="00C10873">
              <w:rPr>
                <w:i/>
                <w:noProof/>
              </w:rPr>
              <w:t>indiquer séparément</w:t>
            </w:r>
            <w:r w:rsidRPr="00C10873">
              <w:rPr>
                <w:i/>
                <w:noProof/>
              </w:rPr>
              <w:t xml:space="preserve"> le montant de la tranche ferme et celui de la tranche conditionnelle.]</w:t>
            </w:r>
          </w:p>
          <w:p w14:paraId="5962916B" w14:textId="77777777" w:rsidR="00FA5B5E" w:rsidRPr="00C10873" w:rsidRDefault="00FA5B5E" w:rsidP="00766B07">
            <w:pPr>
              <w:jc w:val="left"/>
              <w:rPr>
                <w:noProof/>
              </w:rPr>
            </w:pPr>
            <w:r w:rsidRPr="00C10873">
              <w:rPr>
                <w:b/>
                <w:noProof/>
              </w:rPr>
              <w:t>Le montant des taxes et impôts indirects locaux dus au titre du Contrat pour les Services fournis par le Consultant seront</w:t>
            </w:r>
            <w:r w:rsidRPr="00C10873">
              <w:rPr>
                <w:noProof/>
              </w:rPr>
              <w:t xml:space="preserve"> : ________________________ </w:t>
            </w:r>
            <w:r w:rsidRPr="00C10873">
              <w:rPr>
                <w:i/>
                <w:noProof/>
              </w:rPr>
              <w:t>[insérer le montant résultant des négociations avec le Consultant sur la base de l’estimation fournie par le Co</w:t>
            </w:r>
            <w:r w:rsidR="00F26080" w:rsidRPr="00C10873">
              <w:rPr>
                <w:i/>
                <w:noProof/>
              </w:rPr>
              <w:t>nsultant dans le Formulaire FIN</w:t>
            </w:r>
            <w:r w:rsidR="00F26080" w:rsidRPr="00C10873">
              <w:rPr>
                <w:i/>
                <w:noProof/>
              </w:rPr>
              <w:noBreakHyphen/>
            </w:r>
            <w:r w:rsidRPr="00C10873">
              <w:rPr>
                <w:i/>
                <w:noProof/>
              </w:rPr>
              <w:t xml:space="preserve">2 de sa </w:t>
            </w:r>
            <w:r w:rsidR="0012276C" w:rsidRPr="00C10873">
              <w:rPr>
                <w:i/>
                <w:noProof/>
              </w:rPr>
              <w:t>P</w:t>
            </w:r>
            <w:r w:rsidRPr="00C10873">
              <w:rPr>
                <w:i/>
                <w:noProof/>
              </w:rPr>
              <w:t>roposition financière]</w:t>
            </w:r>
            <w:r w:rsidRPr="00C10873">
              <w:rPr>
                <w:noProof/>
              </w:rPr>
              <w:t>.</w:t>
            </w:r>
          </w:p>
        </w:tc>
      </w:tr>
      <w:tr w:rsidR="00CC14C4" w:rsidRPr="00C10873" w14:paraId="259D0ECF" w14:textId="77777777" w:rsidTr="00D27F09">
        <w:tc>
          <w:tcPr>
            <w:tcW w:w="1951" w:type="dxa"/>
          </w:tcPr>
          <w:p w14:paraId="440D4747" w14:textId="3652DF82" w:rsidR="00CC14C4" w:rsidRPr="00C10873" w:rsidRDefault="00CC14C4" w:rsidP="0068229A">
            <w:pPr>
              <w:jc w:val="left"/>
              <w:rPr>
                <w:b/>
                <w:noProof/>
              </w:rPr>
            </w:pPr>
            <w:r>
              <w:rPr>
                <w:b/>
                <w:noProof/>
              </w:rPr>
              <w:t>41.3 Sommes provisionnelles</w:t>
            </w:r>
          </w:p>
        </w:tc>
        <w:tc>
          <w:tcPr>
            <w:tcW w:w="7259" w:type="dxa"/>
          </w:tcPr>
          <w:p w14:paraId="19B4749B" w14:textId="71A680DF" w:rsidR="00CC14C4" w:rsidRPr="00BE14B0" w:rsidRDefault="00CC14C4" w:rsidP="00334A8D">
            <w:pPr>
              <w:rPr>
                <w:i/>
                <w:noProof/>
                <w:highlight w:val="yellow"/>
              </w:rPr>
            </w:pPr>
            <w:r w:rsidRPr="00CC14C4">
              <w:rPr>
                <w:b/>
                <w:noProof/>
              </w:rPr>
              <w:t>Le Contrat prévoit la possibilité d’utiliser une/des sommes provisionnelles</w:t>
            </w:r>
            <w:r>
              <w:rPr>
                <w:b/>
                <w:noProof/>
              </w:rPr>
              <w:t>, telles que spécifiées à l’Annexe C</w:t>
            </w:r>
            <w:r w:rsidRPr="00CC14C4">
              <w:rPr>
                <w:b/>
                <w:noProof/>
              </w:rPr>
              <w:t>.</w:t>
            </w:r>
            <w:r w:rsidRPr="00BE14B0">
              <w:rPr>
                <w:b/>
                <w:noProof/>
              </w:rPr>
              <w:t xml:space="preserve"> </w:t>
            </w:r>
            <w:r>
              <w:rPr>
                <w:i/>
                <w:noProof/>
                <w:highlight w:val="yellow"/>
              </w:rPr>
              <w:t>[Supprimer</w:t>
            </w:r>
            <w:r w:rsidRPr="008D0A07">
              <w:rPr>
                <w:i/>
                <w:noProof/>
                <w:highlight w:val="yellow"/>
              </w:rPr>
              <w:t xml:space="preserve"> le cas échéant</w:t>
            </w:r>
            <w:r>
              <w:rPr>
                <w:i/>
                <w:noProof/>
                <w:highlight w:val="yellow"/>
              </w:rPr>
              <w:t>. Si applicable, s</w:t>
            </w:r>
            <w:r w:rsidRPr="00BE14B0">
              <w:rPr>
                <w:i/>
                <w:noProof/>
                <w:highlight w:val="yellow"/>
              </w:rPr>
              <w:t xml:space="preserve">pécifier </w:t>
            </w:r>
            <w:r>
              <w:rPr>
                <w:i/>
                <w:noProof/>
                <w:highlight w:val="yellow"/>
              </w:rPr>
              <w:t>ci-dessous</w:t>
            </w:r>
            <w:r w:rsidRPr="00BE14B0">
              <w:rPr>
                <w:i/>
                <w:noProof/>
                <w:highlight w:val="yellow"/>
              </w:rPr>
              <w:t>, pour chaque somme provisionnelle :</w:t>
            </w:r>
          </w:p>
          <w:p w14:paraId="3EC942CD" w14:textId="0A88CBF0" w:rsidR="00CC14C4" w:rsidRPr="00BE14B0" w:rsidRDefault="00CC14C4" w:rsidP="00262AEE">
            <w:pPr>
              <w:pStyle w:val="Paragraphedeliste"/>
              <w:numPr>
                <w:ilvl w:val="0"/>
                <w:numId w:val="77"/>
              </w:numPr>
              <w:rPr>
                <w:i/>
                <w:noProof/>
                <w:highlight w:val="yellow"/>
              </w:rPr>
            </w:pPr>
            <w:r w:rsidRPr="00BE14B0">
              <w:rPr>
                <w:i/>
                <w:noProof/>
                <w:highlight w:val="yellow"/>
              </w:rPr>
              <w:t>La destination</w:t>
            </w:r>
          </w:p>
          <w:p w14:paraId="3D046A6A" w14:textId="572E82DE" w:rsidR="00CC14C4" w:rsidRPr="00BE14B0" w:rsidRDefault="00CC14C4" w:rsidP="00262AEE">
            <w:pPr>
              <w:pStyle w:val="Paragraphedeliste"/>
              <w:numPr>
                <w:ilvl w:val="0"/>
                <w:numId w:val="77"/>
              </w:numPr>
              <w:rPr>
                <w:i/>
                <w:noProof/>
                <w:highlight w:val="yellow"/>
              </w:rPr>
            </w:pPr>
            <w:r w:rsidRPr="00BE14B0">
              <w:rPr>
                <w:i/>
                <w:noProof/>
                <w:highlight w:val="yellow"/>
              </w:rPr>
              <w:t>Le</w:t>
            </w:r>
            <w:r>
              <w:rPr>
                <w:i/>
                <w:noProof/>
                <w:highlight w:val="yellow"/>
              </w:rPr>
              <w:t>(s)</w:t>
            </w:r>
            <w:r w:rsidRPr="00BE14B0">
              <w:rPr>
                <w:i/>
                <w:noProof/>
                <w:highlight w:val="yellow"/>
              </w:rPr>
              <w:t xml:space="preserve"> </w:t>
            </w:r>
            <w:r>
              <w:rPr>
                <w:i/>
                <w:noProof/>
                <w:highlight w:val="yellow"/>
              </w:rPr>
              <w:t xml:space="preserve">critère(s) d’éligibilité pour </w:t>
            </w:r>
            <w:r w:rsidRPr="00BE14B0">
              <w:rPr>
                <w:i/>
                <w:noProof/>
                <w:highlight w:val="yellow"/>
              </w:rPr>
              <w:t>l’utilisation de la somme provisionnelle par le Consultant</w:t>
            </w:r>
          </w:p>
          <w:p w14:paraId="682B2361" w14:textId="77777777" w:rsidR="00CC14C4" w:rsidRPr="00BE14B0" w:rsidRDefault="00CC14C4" w:rsidP="00262AEE">
            <w:pPr>
              <w:pStyle w:val="Paragraphedeliste"/>
              <w:numPr>
                <w:ilvl w:val="0"/>
                <w:numId w:val="77"/>
              </w:numPr>
              <w:rPr>
                <w:i/>
                <w:noProof/>
                <w:highlight w:val="yellow"/>
              </w:rPr>
            </w:pPr>
            <w:r w:rsidRPr="00BE14B0">
              <w:rPr>
                <w:i/>
                <w:noProof/>
                <w:highlight w:val="yellow"/>
              </w:rPr>
              <w:t>Le montant maximal pouvant être utilisé</w:t>
            </w:r>
          </w:p>
          <w:p w14:paraId="4C7452E6" w14:textId="34470EBF" w:rsidR="00CC14C4" w:rsidRPr="00BE14B0" w:rsidRDefault="00CC14C4" w:rsidP="00262AEE">
            <w:pPr>
              <w:pStyle w:val="Paragraphedeliste"/>
              <w:numPr>
                <w:ilvl w:val="0"/>
                <w:numId w:val="77"/>
              </w:numPr>
              <w:rPr>
                <w:noProof/>
              </w:rPr>
            </w:pPr>
            <w:r w:rsidRPr="00BE14B0">
              <w:rPr>
                <w:i/>
                <w:noProof/>
                <w:highlight w:val="yellow"/>
              </w:rPr>
              <w:t>La modalité de rémunération de la somme provisionnelle, en faisant le lien avec les conditions contractuelles prévues à l’Article 42 des CGC.]</w:t>
            </w:r>
          </w:p>
        </w:tc>
      </w:tr>
      <w:tr w:rsidR="00485B98" w:rsidRPr="00C10873" w14:paraId="76320ABB" w14:textId="77777777" w:rsidTr="00BE14B0">
        <w:tc>
          <w:tcPr>
            <w:tcW w:w="1951" w:type="dxa"/>
          </w:tcPr>
          <w:p w14:paraId="637D29F0" w14:textId="17D5B7D8" w:rsidR="000972E3" w:rsidRPr="00C10873" w:rsidRDefault="000972E3">
            <w:pPr>
              <w:jc w:val="left"/>
              <w:rPr>
                <w:b/>
                <w:noProof/>
              </w:rPr>
            </w:pPr>
            <w:r w:rsidRPr="00C10873">
              <w:rPr>
                <w:b/>
                <w:noProof/>
              </w:rPr>
              <w:t>42.1 :</w:t>
            </w:r>
            <w:r w:rsidRPr="00C10873">
              <w:rPr>
                <w:b/>
                <w:noProof/>
              </w:rPr>
              <w:br/>
              <w:t xml:space="preserve">Rémunération et </w:t>
            </w:r>
            <w:r w:rsidR="008A31C7">
              <w:rPr>
                <w:b/>
                <w:noProof/>
              </w:rPr>
              <w:t xml:space="preserve">autres </w:t>
            </w:r>
            <w:r w:rsidRPr="00C10873">
              <w:rPr>
                <w:b/>
                <w:noProof/>
              </w:rPr>
              <w:t>dépenses (contrat au temps passé uniquement)</w:t>
            </w:r>
          </w:p>
        </w:tc>
        <w:tc>
          <w:tcPr>
            <w:tcW w:w="7259" w:type="dxa"/>
          </w:tcPr>
          <w:p w14:paraId="53BED100" w14:textId="376FAA1E" w:rsidR="000972E3" w:rsidRPr="00C10873" w:rsidRDefault="000972E3" w:rsidP="00880301">
            <w:pPr>
              <w:rPr>
                <w:noProof/>
              </w:rPr>
            </w:pPr>
            <w:r w:rsidRPr="00C10873">
              <w:rPr>
                <w:noProof/>
              </w:rPr>
              <w:t>Un jour travaillé (facturable) ne pourra pas être inférieur à huit (8) heures travaillées (facturables).</w:t>
            </w:r>
          </w:p>
          <w:p w14:paraId="5A64CDA8" w14:textId="77777777" w:rsidR="00205BE3" w:rsidRPr="00C10873" w:rsidRDefault="00205BE3" w:rsidP="00880301">
            <w:pPr>
              <w:rPr>
                <w:noProof/>
              </w:rPr>
            </w:pPr>
            <w:r w:rsidRPr="00C10873">
              <w:rPr>
                <w:noProof/>
              </w:rPr>
              <w:t xml:space="preserve">En cas de prix unitaire mensuel et d'intervention du Personnel sur une durée inférieure à un mois, le montant dû au Consultant sera calculé sur </w:t>
            </w:r>
            <w:r w:rsidR="00C77236" w:rsidRPr="00C10873">
              <w:rPr>
                <w:noProof/>
              </w:rPr>
              <w:t>la</w:t>
            </w:r>
            <w:r w:rsidRPr="00C10873">
              <w:rPr>
                <w:noProof/>
              </w:rPr>
              <w:t xml:space="preserve"> base </w:t>
            </w:r>
            <w:r w:rsidR="00C77236" w:rsidRPr="00C10873">
              <w:rPr>
                <w:noProof/>
              </w:rPr>
              <w:t xml:space="preserve">du prix unitaire mensuel multiplié </w:t>
            </w:r>
            <w:r w:rsidRPr="00C10873">
              <w:rPr>
                <w:noProof/>
              </w:rPr>
              <w:t xml:space="preserve">par le nombre total de jours travaillés au cours </w:t>
            </w:r>
            <w:r w:rsidR="00C77236" w:rsidRPr="00C10873">
              <w:rPr>
                <w:noProof/>
              </w:rPr>
              <w:t>du</w:t>
            </w:r>
            <w:r w:rsidRPr="00C10873">
              <w:rPr>
                <w:noProof/>
              </w:rPr>
              <w:t xml:space="preserve"> mois (excluant les week-ends</w:t>
            </w:r>
            <w:r w:rsidR="00616704" w:rsidRPr="00C10873">
              <w:rPr>
                <w:noProof/>
              </w:rPr>
              <w:t xml:space="preserve"> et les jours fériés</w:t>
            </w:r>
            <w:r w:rsidRPr="00C10873">
              <w:rPr>
                <w:noProof/>
              </w:rPr>
              <w:t>), et divisé par vingt-deux (22). La rémunération pour le mois complet ne peut dépasser le prix unitaire mensuel.</w:t>
            </w:r>
          </w:p>
          <w:p w14:paraId="101B01B6" w14:textId="7CFAA67E" w:rsidR="0068229A" w:rsidRDefault="0068229A" w:rsidP="00084397">
            <w:pPr>
              <w:rPr>
                <w:i/>
                <w:noProof/>
              </w:rPr>
            </w:pPr>
            <w:r w:rsidRPr="00C10873">
              <w:rPr>
                <w:noProof/>
              </w:rPr>
              <w:lastRenderedPageBreak/>
              <w:t>Les dépenses suivantes seront remboursées au coût réel sur justificatifs</w:t>
            </w:r>
            <w:r w:rsidR="00ED6BB8" w:rsidRPr="00C10873">
              <w:rPr>
                <w:noProof/>
              </w:rPr>
              <w:t> </w:t>
            </w:r>
            <w:r w:rsidRPr="00C10873">
              <w:rPr>
                <w:noProof/>
              </w:rPr>
              <w:t>:</w:t>
            </w:r>
            <w:r w:rsidR="00ED6BB8" w:rsidRPr="00C10873">
              <w:rPr>
                <w:noProof/>
              </w:rPr>
              <w:t xml:space="preserve"> </w:t>
            </w:r>
            <w:r w:rsidRPr="00C10873">
              <w:rPr>
                <w:i/>
                <w:noProof/>
                <w:highlight w:val="yellow"/>
              </w:rPr>
              <w:t xml:space="preserve">[insérer la liste des dépenses </w:t>
            </w:r>
            <w:r w:rsidR="003437B8">
              <w:rPr>
                <w:i/>
                <w:noProof/>
                <w:highlight w:val="yellow"/>
              </w:rPr>
              <w:t>payées</w:t>
            </w:r>
            <w:r w:rsidR="003437B8" w:rsidRPr="00C10873">
              <w:rPr>
                <w:i/>
                <w:noProof/>
                <w:highlight w:val="yellow"/>
              </w:rPr>
              <w:t xml:space="preserve"> </w:t>
            </w:r>
            <w:r w:rsidR="00766B07">
              <w:rPr>
                <w:i/>
                <w:noProof/>
                <w:highlight w:val="yellow"/>
              </w:rPr>
              <w:t>au réel sur justificatifs</w:t>
            </w:r>
            <w:r w:rsidR="00D40C20">
              <w:rPr>
                <w:i/>
                <w:noProof/>
                <w:highlight w:val="yellow"/>
              </w:rPr>
              <w:t xml:space="preserve"> </w:t>
            </w:r>
            <w:r w:rsidRPr="00C10873">
              <w:rPr>
                <w:i/>
                <w:noProof/>
                <w:highlight w:val="yellow"/>
              </w:rPr>
              <w:t xml:space="preserve">en conformité </w:t>
            </w:r>
            <w:r w:rsidR="0012276C" w:rsidRPr="00C10873">
              <w:rPr>
                <w:i/>
                <w:noProof/>
                <w:highlight w:val="yellow"/>
              </w:rPr>
              <w:t xml:space="preserve">avec le formulaire FIN-4 de la </w:t>
            </w:r>
            <w:r w:rsidR="00155089" w:rsidRPr="00C10873">
              <w:rPr>
                <w:i/>
                <w:noProof/>
                <w:highlight w:val="yellow"/>
              </w:rPr>
              <w:t>P</w:t>
            </w:r>
            <w:r w:rsidRPr="00C10873">
              <w:rPr>
                <w:i/>
                <w:noProof/>
                <w:highlight w:val="yellow"/>
              </w:rPr>
              <w:t xml:space="preserve">roposition financière du Consultant ; supprimer si </w:t>
            </w:r>
            <w:r w:rsidR="004753DE">
              <w:rPr>
                <w:i/>
                <w:noProof/>
                <w:highlight w:val="yellow"/>
              </w:rPr>
              <w:t>chaque</w:t>
            </w:r>
            <w:r w:rsidRPr="00C10873">
              <w:rPr>
                <w:i/>
                <w:noProof/>
                <w:highlight w:val="yellow"/>
              </w:rPr>
              <w:t xml:space="preserve"> dépense </w:t>
            </w:r>
            <w:r w:rsidR="004753DE">
              <w:rPr>
                <w:i/>
                <w:noProof/>
                <w:highlight w:val="yellow"/>
              </w:rPr>
              <w:t>e</w:t>
            </w:r>
            <w:r w:rsidRPr="00C10873">
              <w:rPr>
                <w:i/>
                <w:noProof/>
                <w:highlight w:val="yellow"/>
              </w:rPr>
              <w:t xml:space="preserve">st payée sur </w:t>
            </w:r>
            <w:r w:rsidR="004753DE">
              <w:rPr>
                <w:i/>
                <w:noProof/>
                <w:highlight w:val="yellow"/>
              </w:rPr>
              <w:t>la base d’un</w:t>
            </w:r>
            <w:r w:rsidRPr="00C10873">
              <w:rPr>
                <w:noProof/>
                <w:highlight w:val="yellow"/>
              </w:rPr>
              <w:t xml:space="preserve"> </w:t>
            </w:r>
            <w:r w:rsidR="00766B07" w:rsidRPr="00766B07">
              <w:rPr>
                <w:i/>
                <w:noProof/>
                <w:highlight w:val="yellow"/>
              </w:rPr>
              <w:t xml:space="preserve">montant </w:t>
            </w:r>
            <w:r w:rsidRPr="00766B07">
              <w:rPr>
                <w:i/>
                <w:noProof/>
                <w:highlight w:val="yellow"/>
              </w:rPr>
              <w:t>forfait</w:t>
            </w:r>
            <w:r w:rsidR="00766B07" w:rsidRPr="00766B07">
              <w:rPr>
                <w:i/>
                <w:noProof/>
                <w:highlight w:val="yellow"/>
              </w:rPr>
              <w:t>aire</w:t>
            </w:r>
            <w:r w:rsidRPr="00C10873">
              <w:rPr>
                <w:i/>
                <w:noProof/>
                <w:highlight w:val="yellow"/>
              </w:rPr>
              <w:t>]</w:t>
            </w:r>
          </w:p>
          <w:p w14:paraId="68328C02" w14:textId="6D4EC157" w:rsidR="00610926" w:rsidRPr="00610926" w:rsidRDefault="00610926" w:rsidP="00766B07">
            <w:pPr>
              <w:rPr>
                <w:noProof/>
              </w:rPr>
            </w:pPr>
            <w:r w:rsidRPr="00BE14B0">
              <w:rPr>
                <w:noProof/>
              </w:rPr>
              <w:t xml:space="preserve">Les lignes budgétaires des </w:t>
            </w:r>
            <w:r w:rsidR="00766B07">
              <w:rPr>
                <w:noProof/>
              </w:rPr>
              <w:t xml:space="preserve">Autres </w:t>
            </w:r>
            <w:r w:rsidRPr="00BE14B0">
              <w:rPr>
                <w:noProof/>
              </w:rPr>
              <w:t xml:space="preserve">dépenses </w:t>
            </w:r>
            <w:r w:rsidRPr="00BE14B0">
              <w:rPr>
                <w:b/>
                <w:i/>
                <w:noProof/>
                <w:highlight w:val="yellow"/>
              </w:rPr>
              <w:t>[sont / ne sont pas]</w:t>
            </w:r>
            <w:r w:rsidRPr="00BE14B0">
              <w:rPr>
                <w:noProof/>
              </w:rPr>
              <w:t xml:space="preserve"> fongibles.</w:t>
            </w:r>
            <w:r>
              <w:rPr>
                <w:noProof/>
              </w:rPr>
              <w:t xml:space="preserve"> </w:t>
            </w:r>
            <w:r w:rsidRPr="00BE14B0">
              <w:rPr>
                <w:i/>
                <w:noProof/>
                <w:highlight w:val="yellow"/>
              </w:rPr>
              <w:t>[choisir « sont fongibles » par simplicité de gestion.</w:t>
            </w:r>
            <w:r w:rsidR="00766B07">
              <w:rPr>
                <w:i/>
                <w:noProof/>
                <w:highlight w:val="yellow"/>
              </w:rPr>
              <w:t>]</w:t>
            </w:r>
            <w:r w:rsidRPr="00766B07">
              <w:rPr>
                <w:noProof/>
              </w:rPr>
              <w:t xml:space="preserve"> </w:t>
            </w:r>
            <w:r w:rsidR="00766B07" w:rsidRPr="00766B07">
              <w:rPr>
                <w:noProof/>
              </w:rPr>
              <w:t>Le total</w:t>
            </w:r>
            <w:r w:rsidRPr="00766B07">
              <w:rPr>
                <w:noProof/>
              </w:rPr>
              <w:t xml:space="preserve"> des </w:t>
            </w:r>
            <w:r w:rsidR="00766B07">
              <w:rPr>
                <w:noProof/>
              </w:rPr>
              <w:t>A</w:t>
            </w:r>
            <w:r w:rsidR="00766B07" w:rsidRPr="00766B07">
              <w:rPr>
                <w:noProof/>
              </w:rPr>
              <w:t xml:space="preserve">utres </w:t>
            </w:r>
            <w:r w:rsidRPr="00766B07">
              <w:rPr>
                <w:noProof/>
              </w:rPr>
              <w:t>dépenses</w:t>
            </w:r>
            <w:r w:rsidR="00D40C20" w:rsidRPr="00766B07">
              <w:rPr>
                <w:noProof/>
              </w:rPr>
              <w:t xml:space="preserve"> </w:t>
            </w:r>
            <w:r w:rsidRPr="00766B07">
              <w:rPr>
                <w:noProof/>
              </w:rPr>
              <w:t xml:space="preserve">réglées au Consultant ne pourra dépasser le montant total des </w:t>
            </w:r>
            <w:r w:rsidR="00766B07" w:rsidRPr="00766B07">
              <w:rPr>
                <w:noProof/>
              </w:rPr>
              <w:t>Autres d</w:t>
            </w:r>
            <w:r w:rsidRPr="00766B07">
              <w:rPr>
                <w:noProof/>
              </w:rPr>
              <w:t xml:space="preserve">épenses </w:t>
            </w:r>
            <w:r w:rsidR="00766B07">
              <w:rPr>
                <w:noProof/>
              </w:rPr>
              <w:t>indiqué au formulaire FIN-4</w:t>
            </w:r>
            <w:r w:rsidRPr="00766B07">
              <w:rPr>
                <w:noProof/>
              </w:rPr>
              <w:t>.</w:t>
            </w:r>
          </w:p>
        </w:tc>
      </w:tr>
      <w:tr w:rsidR="00485B98" w:rsidRPr="00C10873" w14:paraId="1F5A7F95" w14:textId="77777777" w:rsidTr="000F692E">
        <w:tc>
          <w:tcPr>
            <w:tcW w:w="1951" w:type="dxa"/>
          </w:tcPr>
          <w:p w14:paraId="78D2983F" w14:textId="77777777" w:rsidR="00471B08" w:rsidRPr="00C10873" w:rsidRDefault="00334A8D" w:rsidP="00C10944">
            <w:pPr>
              <w:jc w:val="left"/>
              <w:rPr>
                <w:b/>
                <w:noProof/>
              </w:rPr>
            </w:pPr>
            <w:r w:rsidRPr="00C10873">
              <w:rPr>
                <w:b/>
                <w:noProof/>
              </w:rPr>
              <w:lastRenderedPageBreak/>
              <w:t>42.3 :</w:t>
            </w:r>
          </w:p>
        </w:tc>
        <w:tc>
          <w:tcPr>
            <w:tcW w:w="7259" w:type="dxa"/>
          </w:tcPr>
          <w:p w14:paraId="4227B3E1" w14:textId="3E1191FD" w:rsidR="00334A8D" w:rsidRPr="00C10873" w:rsidRDefault="00334A8D" w:rsidP="00C10944">
            <w:pPr>
              <w:rPr>
                <w:noProof/>
              </w:rPr>
            </w:pPr>
            <w:r w:rsidRPr="00C10873">
              <w:rPr>
                <w:b/>
                <w:noProof/>
              </w:rPr>
              <w:t>Les prix de la rémunération</w:t>
            </w:r>
            <w:r w:rsidRPr="00C10873">
              <w:rPr>
                <w:noProof/>
              </w:rPr>
              <w:t xml:space="preserve"> </w:t>
            </w:r>
            <w:r w:rsidRPr="00C10873">
              <w:rPr>
                <w:i/>
                <w:noProof/>
                <w:highlight w:val="yellow"/>
              </w:rPr>
              <w:t xml:space="preserve">[insérer </w:t>
            </w:r>
            <w:r w:rsidRPr="00C10873">
              <w:rPr>
                <w:noProof/>
                <w:highlight w:val="yellow"/>
              </w:rPr>
              <w:t>"</w:t>
            </w:r>
            <w:r w:rsidRPr="00C10873">
              <w:rPr>
                <w:b/>
                <w:noProof/>
                <w:highlight w:val="yellow"/>
              </w:rPr>
              <w:t>seront</w:t>
            </w:r>
            <w:r w:rsidRPr="00C10873">
              <w:rPr>
                <w:noProof/>
                <w:highlight w:val="yellow"/>
              </w:rPr>
              <w:t>"</w:t>
            </w:r>
            <w:r w:rsidRPr="00C10873">
              <w:rPr>
                <w:i/>
                <w:noProof/>
                <w:highlight w:val="yellow"/>
              </w:rPr>
              <w:t xml:space="preserve"> ou </w:t>
            </w:r>
            <w:r w:rsidRPr="00C10873">
              <w:rPr>
                <w:noProof/>
                <w:highlight w:val="yellow"/>
              </w:rPr>
              <w:t>"</w:t>
            </w:r>
            <w:r w:rsidRPr="00C10873">
              <w:rPr>
                <w:b/>
                <w:noProof/>
                <w:highlight w:val="yellow"/>
              </w:rPr>
              <w:t>ne seront pas</w:t>
            </w:r>
            <w:r w:rsidRPr="00C10873">
              <w:rPr>
                <w:noProof/>
                <w:highlight w:val="yellow"/>
              </w:rPr>
              <w:t>"</w:t>
            </w:r>
            <w:r w:rsidRPr="00C10873">
              <w:rPr>
                <w:i/>
                <w:noProof/>
                <w:highlight w:val="yellow"/>
              </w:rPr>
              <w:t>]</w:t>
            </w:r>
            <w:r w:rsidRPr="00C10873">
              <w:rPr>
                <w:noProof/>
              </w:rPr>
              <w:t xml:space="preserve"> </w:t>
            </w:r>
            <w:r w:rsidRPr="00C10873">
              <w:rPr>
                <w:b/>
                <w:noProof/>
              </w:rPr>
              <w:t>révisés</w:t>
            </w:r>
            <w:r w:rsidRPr="00C10873">
              <w:rPr>
                <w:noProof/>
              </w:rPr>
              <w:t>.</w:t>
            </w:r>
          </w:p>
          <w:p w14:paraId="082C967C" w14:textId="7DD117C9" w:rsidR="00334A8D" w:rsidRPr="00C10873" w:rsidRDefault="00334A8D" w:rsidP="00C10944">
            <w:pPr>
              <w:rPr>
                <w:i/>
                <w:noProof/>
                <w:highlight w:val="yellow"/>
              </w:rPr>
            </w:pPr>
            <w:r w:rsidRPr="00C10873">
              <w:rPr>
                <w:i/>
                <w:noProof/>
                <w:highlight w:val="yellow"/>
              </w:rPr>
              <w:t>[</w:t>
            </w:r>
            <w:r w:rsidRPr="00C10873">
              <w:rPr>
                <w:b/>
                <w:i/>
                <w:noProof/>
                <w:highlight w:val="yellow"/>
              </w:rPr>
              <w:t>Note</w:t>
            </w:r>
            <w:r w:rsidRPr="00C10873">
              <w:rPr>
                <w:i/>
                <w:noProof/>
                <w:highlight w:val="yellow"/>
              </w:rPr>
              <w:t xml:space="preserve"> : Si la durée du Contrat est inférieure à 1</w:t>
            </w:r>
            <w:r w:rsidR="005E3195">
              <w:rPr>
                <w:i/>
                <w:noProof/>
                <w:highlight w:val="yellow"/>
              </w:rPr>
              <w:t>2</w:t>
            </w:r>
            <w:r w:rsidRPr="00C10873">
              <w:rPr>
                <w:i/>
                <w:noProof/>
                <w:highlight w:val="yellow"/>
              </w:rPr>
              <w:t xml:space="preserve"> mois, les prix ne </w:t>
            </w:r>
            <w:r w:rsidR="00610926">
              <w:rPr>
                <w:i/>
                <w:noProof/>
                <w:highlight w:val="yellow"/>
              </w:rPr>
              <w:t>doivent</w:t>
            </w:r>
            <w:r w:rsidR="00CB33AA">
              <w:rPr>
                <w:i/>
                <w:noProof/>
                <w:highlight w:val="yellow"/>
              </w:rPr>
              <w:t xml:space="preserve"> </w:t>
            </w:r>
            <w:r w:rsidRPr="00C10873">
              <w:rPr>
                <w:i/>
                <w:noProof/>
                <w:highlight w:val="yellow"/>
              </w:rPr>
              <w:t xml:space="preserve">pas </w:t>
            </w:r>
            <w:r w:rsidR="00610926">
              <w:rPr>
                <w:i/>
                <w:noProof/>
                <w:highlight w:val="yellow"/>
              </w:rPr>
              <w:t>nécessairement être</w:t>
            </w:r>
            <w:r w:rsidR="00E1298D">
              <w:rPr>
                <w:i/>
                <w:noProof/>
                <w:highlight w:val="yellow"/>
              </w:rPr>
              <w:t xml:space="preserve"> </w:t>
            </w:r>
            <w:r w:rsidRPr="00C10873">
              <w:rPr>
                <w:i/>
                <w:noProof/>
                <w:highlight w:val="yellow"/>
              </w:rPr>
              <w:t xml:space="preserve">révisés. </w:t>
            </w:r>
            <w:r w:rsidR="00CB33AA">
              <w:rPr>
                <w:i/>
                <w:noProof/>
                <w:highlight w:val="yellow"/>
              </w:rPr>
              <w:t xml:space="preserve">A remplir ici en cohérence avec la </w:t>
            </w:r>
            <w:r w:rsidR="00E1298D">
              <w:rPr>
                <w:i/>
                <w:noProof/>
                <w:highlight w:val="yellow"/>
              </w:rPr>
              <w:t>Section II –</w:t>
            </w:r>
            <w:r w:rsidR="00393C9C">
              <w:rPr>
                <w:i/>
                <w:noProof/>
                <w:highlight w:val="yellow"/>
              </w:rPr>
              <w:t xml:space="preserve">Article </w:t>
            </w:r>
            <w:r w:rsidR="00E1298D">
              <w:rPr>
                <w:i/>
                <w:noProof/>
                <w:highlight w:val="yellow"/>
              </w:rPr>
              <w:t>IC</w:t>
            </w:r>
            <w:r w:rsidR="00CB33AA">
              <w:rPr>
                <w:i/>
                <w:noProof/>
                <w:highlight w:val="yellow"/>
              </w:rPr>
              <w:t xml:space="preserve"> 16.2</w:t>
            </w:r>
            <w:r w:rsidR="00393C9C">
              <w:rPr>
                <w:i/>
                <w:noProof/>
                <w:highlight w:val="yellow"/>
              </w:rPr>
              <w:t xml:space="preserve"> des Données particulières,</w:t>
            </w:r>
            <w:r w:rsidR="00CB33AA">
              <w:rPr>
                <w:i/>
                <w:noProof/>
                <w:highlight w:val="yellow"/>
              </w:rPr>
              <w:t>.</w:t>
            </w:r>
          </w:p>
          <w:p w14:paraId="3195BB0F" w14:textId="20A18E0C" w:rsidR="00334A8D" w:rsidRPr="00C10873" w:rsidRDefault="00334A8D" w:rsidP="00C10944">
            <w:pPr>
              <w:rPr>
                <w:i/>
                <w:noProof/>
              </w:rPr>
            </w:pPr>
            <w:r w:rsidRPr="00C10873">
              <w:rPr>
                <w:i/>
                <w:noProof/>
                <w:highlight w:val="yellow"/>
              </w:rPr>
              <w:t>Il sera nécessaire d’inclure ici des dispositions de révision des prix si la durée de con</w:t>
            </w:r>
            <w:r w:rsidR="00420943" w:rsidRPr="00C10873">
              <w:rPr>
                <w:i/>
                <w:noProof/>
                <w:highlight w:val="yellow"/>
              </w:rPr>
              <w:t>trat est supérieure à 1</w:t>
            </w:r>
            <w:r w:rsidR="00185CA9">
              <w:rPr>
                <w:i/>
                <w:noProof/>
                <w:highlight w:val="yellow"/>
              </w:rPr>
              <w:t>2</w:t>
            </w:r>
            <w:r w:rsidR="00420943" w:rsidRPr="00C10873">
              <w:rPr>
                <w:i/>
                <w:noProof/>
                <w:highlight w:val="yellow"/>
              </w:rPr>
              <w:t xml:space="preserve"> mois. </w:t>
            </w:r>
            <w:r w:rsidRPr="00C10873">
              <w:rPr>
                <w:i/>
                <w:noProof/>
                <w:highlight w:val="yellow"/>
              </w:rPr>
              <w:t>Cet ajustement devra être réalisé tous les douze mois à compter de la date</w:t>
            </w:r>
            <w:r w:rsidR="00610926">
              <w:rPr>
                <w:i/>
                <w:noProof/>
                <w:highlight w:val="yellow"/>
              </w:rPr>
              <w:t xml:space="preserve"> de signature</w:t>
            </w:r>
            <w:r w:rsidRPr="00C10873">
              <w:rPr>
                <w:i/>
                <w:noProof/>
                <w:highlight w:val="yellow"/>
              </w:rPr>
              <w:t xml:space="preserve"> du con</w:t>
            </w:r>
            <w:r w:rsidR="00092588" w:rsidRPr="00C10873">
              <w:rPr>
                <w:i/>
                <w:noProof/>
                <w:highlight w:val="yellow"/>
              </w:rPr>
              <w:t>trat pour les rémunérations en M</w:t>
            </w:r>
            <w:r w:rsidRPr="00C10873">
              <w:rPr>
                <w:i/>
                <w:noProof/>
                <w:highlight w:val="yellow"/>
              </w:rPr>
              <w:t>onnaie étrangèr</w:t>
            </w:r>
            <w:r w:rsidR="00092588" w:rsidRPr="00C10873">
              <w:rPr>
                <w:i/>
                <w:noProof/>
                <w:highlight w:val="yellow"/>
              </w:rPr>
              <w:t>e et pour les rémunérations en M</w:t>
            </w:r>
            <w:r w:rsidRPr="00C10873">
              <w:rPr>
                <w:i/>
                <w:noProof/>
                <w:highlight w:val="yellow"/>
              </w:rPr>
              <w:t>onnaie nationale</w:t>
            </w:r>
            <w:r w:rsidR="00486C92" w:rsidRPr="00C10873">
              <w:rPr>
                <w:i/>
                <w:noProof/>
                <w:highlight w:val="yellow"/>
              </w:rPr>
              <w:t> </w:t>
            </w:r>
            <w:r w:rsidR="00486C92" w:rsidRPr="00C10873">
              <w:rPr>
                <w:i/>
                <w:noProof/>
                <w:highlight w:val="yellow"/>
              </w:rPr>
              <w:noBreakHyphen/>
              <w:t> </w:t>
            </w:r>
            <w:r w:rsidRPr="00C10873">
              <w:rPr>
                <w:i/>
                <w:noProof/>
                <w:highlight w:val="yellow"/>
              </w:rPr>
              <w:t>à moins que le taux d’inflation ne soit très élevé, auquel cas il sera nécessaire de prévoir d</w:t>
            </w:r>
            <w:r w:rsidR="00486C92" w:rsidRPr="00C10873">
              <w:rPr>
                <w:i/>
                <w:noProof/>
                <w:highlight w:val="yellow"/>
              </w:rPr>
              <w:t xml:space="preserve">es ajustements plus fréquents. </w:t>
            </w:r>
            <w:r w:rsidR="00092588" w:rsidRPr="00C10873">
              <w:rPr>
                <w:i/>
                <w:noProof/>
                <w:highlight w:val="yellow"/>
              </w:rPr>
              <w:t>Les rémunérations en M</w:t>
            </w:r>
            <w:r w:rsidRPr="00C10873">
              <w:rPr>
                <w:i/>
                <w:noProof/>
                <w:highlight w:val="yellow"/>
              </w:rPr>
              <w:t>onnaie étrangère seront ajustées au moyen de l’indice pertinent des salaires dans le pays</w:t>
            </w:r>
            <w:r w:rsidR="000F692E">
              <w:rPr>
                <w:i/>
                <w:noProof/>
                <w:highlight w:val="yellow"/>
              </w:rPr>
              <w:t xml:space="preserve"> où</w:t>
            </w:r>
            <w:r w:rsidRPr="00C10873">
              <w:rPr>
                <w:i/>
                <w:noProof/>
                <w:highlight w:val="yellow"/>
              </w:rPr>
              <w:t xml:space="preserve"> </w:t>
            </w:r>
            <w:r w:rsidR="000F692E">
              <w:rPr>
                <w:i/>
                <w:noProof/>
                <w:highlight w:val="yellow"/>
              </w:rPr>
              <w:t>le consultant encourt les dépenses (souvent, celui de</w:t>
            </w:r>
            <w:r w:rsidR="000F692E" w:rsidRPr="00C10873">
              <w:rPr>
                <w:i/>
                <w:noProof/>
                <w:highlight w:val="yellow"/>
              </w:rPr>
              <w:t xml:space="preserve"> </w:t>
            </w:r>
            <w:r w:rsidRPr="00C10873">
              <w:rPr>
                <w:i/>
                <w:noProof/>
                <w:highlight w:val="yellow"/>
              </w:rPr>
              <w:t xml:space="preserve">la </w:t>
            </w:r>
            <w:r w:rsidR="000F692E">
              <w:rPr>
                <w:i/>
                <w:noProof/>
                <w:highlight w:val="yellow"/>
              </w:rPr>
              <w:t>M</w:t>
            </w:r>
            <w:r w:rsidRPr="00C10873">
              <w:rPr>
                <w:i/>
                <w:noProof/>
                <w:highlight w:val="yellow"/>
              </w:rPr>
              <w:t xml:space="preserve">onnaie </w:t>
            </w:r>
            <w:r w:rsidR="000F692E">
              <w:rPr>
                <w:i/>
                <w:noProof/>
                <w:highlight w:val="yellow"/>
              </w:rPr>
              <w:t>étrangère ; sinon corriger l’indice pertinent par le taux de change sur la même période entre la monnaie du pays où le consultant encourt les dépenses et la Monnaie étrangère)</w:t>
            </w:r>
            <w:r w:rsidR="00092588" w:rsidRPr="00C10873">
              <w:rPr>
                <w:i/>
                <w:noProof/>
                <w:highlight w:val="yellow"/>
              </w:rPr>
              <w:t xml:space="preserve"> ; les rémunérations en M</w:t>
            </w:r>
            <w:r w:rsidRPr="00C10873">
              <w:rPr>
                <w:i/>
                <w:noProof/>
                <w:highlight w:val="yellow"/>
              </w:rPr>
              <w:t>onnaie nationale seront ajustées au moyen de l’indice corresp</w:t>
            </w:r>
            <w:r w:rsidR="00486C92" w:rsidRPr="00C10873">
              <w:rPr>
                <w:i/>
                <w:noProof/>
                <w:highlight w:val="yellow"/>
              </w:rPr>
              <w:t xml:space="preserve">ondant pour le pays du Client. </w:t>
            </w:r>
            <w:r w:rsidRPr="00C10873">
              <w:rPr>
                <w:i/>
                <w:noProof/>
                <w:highlight w:val="yellow"/>
              </w:rPr>
              <w:t xml:space="preserve">Un exemple de </w:t>
            </w:r>
            <w:r w:rsidR="00250B81" w:rsidRPr="00C10873">
              <w:rPr>
                <w:i/>
                <w:noProof/>
                <w:highlight w:val="yellow"/>
              </w:rPr>
              <w:t>rédaction</w:t>
            </w:r>
            <w:r w:rsidR="00F04F59" w:rsidRPr="00C10873">
              <w:rPr>
                <w:i/>
                <w:noProof/>
                <w:highlight w:val="yellow"/>
              </w:rPr>
              <w:t xml:space="preserve"> </w:t>
            </w:r>
            <w:r w:rsidRPr="00C10873">
              <w:rPr>
                <w:i/>
                <w:noProof/>
                <w:highlight w:val="yellow"/>
              </w:rPr>
              <w:t>est présenté ci-après à titre indicatif :</w:t>
            </w:r>
            <w:r w:rsidR="0060769F" w:rsidRPr="00C10873">
              <w:rPr>
                <w:i/>
                <w:noProof/>
                <w:highlight w:val="yellow"/>
              </w:rPr>
              <w:t>]</w:t>
            </w:r>
          </w:p>
          <w:p w14:paraId="58360823" w14:textId="77777777" w:rsidR="00334A8D" w:rsidRPr="00C10873" w:rsidRDefault="00334A8D" w:rsidP="00A809A7">
            <w:pPr>
              <w:spacing w:after="120"/>
              <w:rPr>
                <w:noProof/>
              </w:rPr>
            </w:pPr>
            <w:r w:rsidRPr="00C10873">
              <w:rPr>
                <w:noProof/>
              </w:rPr>
              <w:t>Les paiements des rémunérations</w:t>
            </w:r>
            <w:r w:rsidR="00092588" w:rsidRPr="00C10873">
              <w:rPr>
                <w:noProof/>
              </w:rPr>
              <w:t xml:space="preserve"> effectués en M</w:t>
            </w:r>
            <w:r w:rsidRPr="00C10873">
              <w:rPr>
                <w:noProof/>
              </w:rPr>
              <w:t xml:space="preserve">onnaie </w:t>
            </w:r>
            <w:r w:rsidRPr="00C10873">
              <w:rPr>
                <w:i/>
                <w:noProof/>
                <w:highlight w:val="yellow"/>
              </w:rPr>
              <w:t>[étrangère et/ou nationale]</w:t>
            </w:r>
            <w:r w:rsidRPr="00C10873">
              <w:rPr>
                <w:noProof/>
              </w:rPr>
              <w:t xml:space="preserve"> seront ajustés de la manière indiquée ci-après :</w:t>
            </w:r>
          </w:p>
          <w:p w14:paraId="2BE310D1" w14:textId="7B86F166" w:rsidR="00471B08" w:rsidRPr="00C10873" w:rsidRDefault="00334A8D" w:rsidP="00262AEE">
            <w:pPr>
              <w:pStyle w:val="Paragraphedeliste"/>
              <w:numPr>
                <w:ilvl w:val="0"/>
                <w:numId w:val="48"/>
              </w:numPr>
              <w:spacing w:after="120"/>
              <w:ind w:left="340" w:hanging="306"/>
              <w:contextualSpacing w:val="0"/>
              <w:rPr>
                <w:noProof/>
              </w:rPr>
            </w:pPr>
            <w:r w:rsidRPr="00C10873">
              <w:rPr>
                <w:noProof/>
              </w:rPr>
              <w:t xml:space="preserve">La rémunération payée en </w:t>
            </w:r>
            <w:r w:rsidR="00092588" w:rsidRPr="00C10873">
              <w:rPr>
                <w:noProof/>
              </w:rPr>
              <w:t>M</w:t>
            </w:r>
            <w:r w:rsidRPr="00C10873">
              <w:rPr>
                <w:noProof/>
              </w:rPr>
              <w:t xml:space="preserve">onnaie étrangère aux taux indiqués à </w:t>
            </w:r>
            <w:r w:rsidRPr="00C10873">
              <w:rPr>
                <w:b/>
                <w:noProof/>
              </w:rPr>
              <w:t>l’Annexe C</w:t>
            </w:r>
            <w:r w:rsidRPr="00C10873">
              <w:rPr>
                <w:noProof/>
              </w:rPr>
              <w:t xml:space="preserve"> sera ajustée tous les douze mois (le premier ajustement s’appliquant à la rémunération du treizième mois de l’année civile suivant la date </w:t>
            </w:r>
            <w:r w:rsidR="00610926">
              <w:rPr>
                <w:noProof/>
              </w:rPr>
              <w:t xml:space="preserve">de signature </w:t>
            </w:r>
            <w:r w:rsidRPr="00C10873">
              <w:rPr>
                <w:noProof/>
              </w:rPr>
              <w:t>du Contrat) par la formule ci-après :</w:t>
            </w:r>
          </w:p>
          <w:p w14:paraId="25D3845D" w14:textId="7DB9BA8C" w:rsidR="000F692E" w:rsidRPr="00A809A7" w:rsidRDefault="000F692E" w:rsidP="00A809A7">
            <w:pPr>
              <w:spacing w:after="60"/>
              <w:ind w:left="601"/>
              <w:jc w:val="center"/>
              <w:rPr>
                <w:i/>
                <w:noProof/>
                <w:szCs w:val="22"/>
              </w:rPr>
            </w:pPr>
            <w:r w:rsidRPr="00A809A7">
              <w:rPr>
                <w:i/>
                <w:noProof/>
                <w:szCs w:val="22"/>
                <w:highlight w:val="yellow"/>
              </w:rPr>
              <w:t>[choisir cette formule :</w:t>
            </w:r>
          </w:p>
          <w:p w14:paraId="42EC0E5E" w14:textId="016258C2" w:rsidR="005E3195" w:rsidRPr="000F692E" w:rsidRDefault="00B93FC6" w:rsidP="00A809A7">
            <w:pPr>
              <w:spacing w:after="80"/>
              <w:ind w:left="601"/>
              <w:rPr>
                <w:noProof/>
                <w:sz w:val="22"/>
                <w:szCs w:val="22"/>
              </w:rPr>
            </w:pPr>
            <m:oMathPara>
              <m:oMath>
                <m:sSub>
                  <m:sSubPr>
                    <m:ctrlPr>
                      <w:rPr>
                        <w:rFonts w:ascii="Cambria Math" w:hAnsi="Cambria Math"/>
                        <w:i/>
                        <w:noProof/>
                        <w:sz w:val="22"/>
                        <w:szCs w:val="22"/>
                      </w:rPr>
                    </m:ctrlPr>
                  </m:sSubPr>
                  <m:e>
                    <m:r>
                      <w:rPr>
                        <w:rFonts w:ascii="Cambria Math" w:hAnsi="Cambria Math"/>
                        <w:noProof/>
                        <w:sz w:val="22"/>
                        <w:szCs w:val="22"/>
                      </w:rPr>
                      <m:t>R</m:t>
                    </m:r>
                  </m:e>
                  <m:sub>
                    <m:r>
                      <w:rPr>
                        <w:rFonts w:ascii="Cambria Math" w:hAnsi="Cambria Math"/>
                        <w:noProof/>
                        <w:sz w:val="22"/>
                        <w:szCs w:val="22"/>
                      </w:rPr>
                      <m:t>f</m:t>
                    </m:r>
                  </m:sub>
                </m:sSub>
                <m:r>
                  <w:rPr>
                    <w:rFonts w:ascii="Cambria Math" w:hAnsi="Cambria Math"/>
                    <w:noProof/>
                    <w:sz w:val="22"/>
                    <w:szCs w:val="22"/>
                  </w:rPr>
                  <m:t>=</m:t>
                </m:r>
                <m:sSub>
                  <m:sSubPr>
                    <m:ctrlPr>
                      <w:rPr>
                        <w:rFonts w:ascii="Cambria Math" w:hAnsi="Cambria Math"/>
                        <w:i/>
                        <w:noProof/>
                        <w:sz w:val="22"/>
                        <w:szCs w:val="22"/>
                      </w:rPr>
                    </m:ctrlPr>
                  </m:sSubPr>
                  <m:e>
                    <m:r>
                      <w:rPr>
                        <w:rFonts w:ascii="Cambria Math" w:hAnsi="Cambria Math"/>
                        <w:noProof/>
                        <w:sz w:val="22"/>
                        <w:szCs w:val="22"/>
                      </w:rPr>
                      <m:t>R</m:t>
                    </m:r>
                  </m:e>
                  <m:sub>
                    <m:r>
                      <w:rPr>
                        <w:rFonts w:ascii="Cambria Math" w:hAnsi="Cambria Math"/>
                        <w:noProof/>
                        <w:sz w:val="22"/>
                        <w:szCs w:val="22"/>
                      </w:rPr>
                      <m:t>fo</m:t>
                    </m:r>
                  </m:sub>
                </m:sSub>
                <m:r>
                  <w:rPr>
                    <w:rFonts w:ascii="Cambria Math" w:hAnsi="Cambria Math"/>
                    <w:noProof/>
                    <w:sz w:val="22"/>
                    <w:szCs w:val="22"/>
                  </w:rPr>
                  <m:t xml:space="preserve"> × </m:t>
                </m:r>
                <m:f>
                  <m:fPr>
                    <m:ctrlPr>
                      <w:rPr>
                        <w:rFonts w:ascii="Cambria Math" w:hAnsi="Cambria Math"/>
                        <w:i/>
                        <w:noProof/>
                        <w:sz w:val="22"/>
                        <w:szCs w:val="22"/>
                      </w:rPr>
                    </m:ctrlPr>
                  </m:fPr>
                  <m:num>
                    <m:sSub>
                      <m:sSubPr>
                        <m:ctrlPr>
                          <w:rPr>
                            <w:rFonts w:ascii="Cambria Math" w:hAnsi="Cambria Math"/>
                            <w:i/>
                            <w:noProof/>
                            <w:sz w:val="22"/>
                            <w:szCs w:val="22"/>
                          </w:rPr>
                        </m:ctrlPr>
                      </m:sSubPr>
                      <m:e>
                        <m:r>
                          <w:rPr>
                            <w:rFonts w:ascii="Cambria Math" w:hAnsi="Cambria Math"/>
                            <w:noProof/>
                            <w:sz w:val="22"/>
                            <w:szCs w:val="22"/>
                          </w:rPr>
                          <m:t>I</m:t>
                        </m:r>
                      </m:e>
                      <m:sub>
                        <m:r>
                          <w:rPr>
                            <w:rFonts w:ascii="Cambria Math" w:hAnsi="Cambria Math"/>
                            <w:noProof/>
                            <w:sz w:val="22"/>
                            <w:szCs w:val="22"/>
                          </w:rPr>
                          <m:t>f</m:t>
                        </m:r>
                      </m:sub>
                    </m:sSub>
                  </m:num>
                  <m:den>
                    <m:sSub>
                      <m:sSubPr>
                        <m:ctrlPr>
                          <w:rPr>
                            <w:rFonts w:ascii="Cambria Math" w:hAnsi="Cambria Math"/>
                            <w:i/>
                            <w:noProof/>
                            <w:sz w:val="22"/>
                            <w:szCs w:val="22"/>
                          </w:rPr>
                        </m:ctrlPr>
                      </m:sSubPr>
                      <m:e>
                        <m:r>
                          <w:rPr>
                            <w:rFonts w:ascii="Cambria Math" w:hAnsi="Cambria Math"/>
                            <w:noProof/>
                            <w:sz w:val="22"/>
                            <w:szCs w:val="22"/>
                          </w:rPr>
                          <m:t>I</m:t>
                        </m:r>
                      </m:e>
                      <m:sub>
                        <m:r>
                          <w:rPr>
                            <w:rFonts w:ascii="Cambria Math" w:hAnsi="Cambria Math"/>
                            <w:noProof/>
                            <w:sz w:val="22"/>
                            <w:szCs w:val="22"/>
                          </w:rPr>
                          <m:t>fo</m:t>
                        </m:r>
                      </m:sub>
                    </m:sSub>
                  </m:den>
                </m:f>
                <m:r>
                  <w:rPr>
                    <w:rFonts w:ascii="Cambria Math" w:hAnsi="Cambria Math"/>
                    <w:noProof/>
                    <w:sz w:val="22"/>
                    <w:szCs w:val="22"/>
                  </w:rPr>
                  <m:t xml:space="preserve">     </m:t>
                </m:r>
              </m:oMath>
            </m:oMathPara>
          </w:p>
          <w:p w14:paraId="34F3AF0B" w14:textId="5CD5735F" w:rsidR="000F692E" w:rsidRPr="00A809A7" w:rsidRDefault="000F692E" w:rsidP="00BE14B0">
            <w:pPr>
              <w:ind w:left="601"/>
              <w:jc w:val="center"/>
              <w:rPr>
                <w:i/>
                <w:noProof/>
                <w:szCs w:val="22"/>
              </w:rPr>
            </w:pPr>
            <w:r w:rsidRPr="00A809A7">
              <w:rPr>
                <w:i/>
                <w:noProof/>
                <w:szCs w:val="22"/>
                <w:highlight w:val="yellow"/>
              </w:rPr>
              <w:t>ou celle-ci :</w:t>
            </w:r>
            <w:r w:rsidRPr="00A809A7">
              <w:rPr>
                <w:i/>
                <w:noProof/>
                <w:szCs w:val="22"/>
              </w:rPr>
              <w:t>]</w:t>
            </w:r>
          </w:p>
          <w:p w14:paraId="4108DD32" w14:textId="34AC1B00" w:rsidR="00334A8D" w:rsidRPr="00C10873" w:rsidRDefault="00351A5A" w:rsidP="00A809A7">
            <w:pPr>
              <w:spacing w:after="80"/>
              <w:ind w:left="601"/>
              <w:rPr>
                <w:noProof/>
                <w:sz w:val="22"/>
                <w:szCs w:val="22"/>
              </w:rPr>
            </w:pPr>
            <m:oMathPara>
              <m:oMath>
                <m:r>
                  <w:rPr>
                    <w:rFonts w:ascii="Cambria Math" w:hAnsi="Cambria Math"/>
                    <w:noProof/>
                    <w:sz w:val="22"/>
                    <w:szCs w:val="22"/>
                  </w:rPr>
                  <m:t xml:space="preserve"> </m:t>
                </m:r>
                <m:sSub>
                  <m:sSubPr>
                    <m:ctrlPr>
                      <w:rPr>
                        <w:rFonts w:ascii="Cambria Math" w:hAnsi="Cambria Math"/>
                        <w:i/>
                        <w:noProof/>
                        <w:sz w:val="22"/>
                        <w:szCs w:val="22"/>
                      </w:rPr>
                    </m:ctrlPr>
                  </m:sSubPr>
                  <m:e>
                    <m:r>
                      <w:rPr>
                        <w:rFonts w:ascii="Cambria Math" w:hAnsi="Cambria Math"/>
                        <w:noProof/>
                        <w:sz w:val="22"/>
                        <w:szCs w:val="22"/>
                      </w:rPr>
                      <m:t>R</m:t>
                    </m:r>
                  </m:e>
                  <m:sub>
                    <m:r>
                      <w:rPr>
                        <w:rFonts w:ascii="Cambria Math" w:hAnsi="Cambria Math"/>
                        <w:noProof/>
                        <w:sz w:val="22"/>
                        <w:szCs w:val="22"/>
                      </w:rPr>
                      <m:t>f</m:t>
                    </m:r>
                  </m:sub>
                </m:sSub>
                <m:r>
                  <w:rPr>
                    <w:rFonts w:ascii="Cambria Math" w:hAnsi="Cambria Math"/>
                    <w:noProof/>
                    <w:sz w:val="22"/>
                    <w:szCs w:val="22"/>
                  </w:rPr>
                  <m:t>=</m:t>
                </m:r>
                <m:sSub>
                  <m:sSubPr>
                    <m:ctrlPr>
                      <w:rPr>
                        <w:rFonts w:ascii="Cambria Math" w:hAnsi="Cambria Math"/>
                        <w:i/>
                        <w:noProof/>
                        <w:sz w:val="22"/>
                        <w:szCs w:val="22"/>
                      </w:rPr>
                    </m:ctrlPr>
                  </m:sSubPr>
                  <m:e>
                    <m:r>
                      <w:rPr>
                        <w:rFonts w:ascii="Cambria Math" w:hAnsi="Cambria Math"/>
                        <w:noProof/>
                        <w:sz w:val="22"/>
                        <w:szCs w:val="22"/>
                      </w:rPr>
                      <m:t>R</m:t>
                    </m:r>
                  </m:e>
                  <m:sub>
                    <m:r>
                      <w:rPr>
                        <w:rFonts w:ascii="Cambria Math" w:hAnsi="Cambria Math"/>
                        <w:noProof/>
                        <w:sz w:val="22"/>
                        <w:szCs w:val="22"/>
                      </w:rPr>
                      <m:t>fo</m:t>
                    </m:r>
                  </m:sub>
                </m:sSub>
                <m:r>
                  <w:rPr>
                    <w:rFonts w:ascii="Cambria Math" w:hAnsi="Cambria Math"/>
                    <w:noProof/>
                    <w:sz w:val="22"/>
                    <w:szCs w:val="22"/>
                  </w:rPr>
                  <m:t>×</m:t>
                </m:r>
                <m:d>
                  <m:dPr>
                    <m:begChr m:val="["/>
                    <m:endChr m:val="]"/>
                    <m:ctrlPr>
                      <w:rPr>
                        <w:rFonts w:ascii="Cambria Math" w:hAnsi="Cambria Math"/>
                        <w:i/>
                        <w:noProof/>
                        <w:sz w:val="22"/>
                        <w:szCs w:val="22"/>
                      </w:rPr>
                    </m:ctrlPr>
                  </m:dPr>
                  <m:e>
                    <m:r>
                      <w:rPr>
                        <w:rFonts w:ascii="Cambria Math" w:hAnsi="Cambria Math"/>
                        <w:noProof/>
                        <w:sz w:val="22"/>
                        <w:szCs w:val="22"/>
                      </w:rPr>
                      <m:t>0.1+0.9</m:t>
                    </m:r>
                    <m:f>
                      <m:fPr>
                        <m:ctrlPr>
                          <w:rPr>
                            <w:rFonts w:ascii="Cambria Math" w:hAnsi="Cambria Math"/>
                            <w:i/>
                            <w:noProof/>
                            <w:sz w:val="22"/>
                            <w:szCs w:val="22"/>
                          </w:rPr>
                        </m:ctrlPr>
                      </m:fPr>
                      <m:num>
                        <m:sSub>
                          <m:sSubPr>
                            <m:ctrlPr>
                              <w:rPr>
                                <w:rFonts w:ascii="Cambria Math" w:hAnsi="Cambria Math"/>
                                <w:i/>
                                <w:noProof/>
                                <w:sz w:val="22"/>
                                <w:szCs w:val="22"/>
                              </w:rPr>
                            </m:ctrlPr>
                          </m:sSubPr>
                          <m:e>
                            <m:r>
                              <w:rPr>
                                <w:rFonts w:ascii="Cambria Math" w:hAnsi="Cambria Math"/>
                                <w:noProof/>
                                <w:sz w:val="22"/>
                                <w:szCs w:val="22"/>
                              </w:rPr>
                              <m:t>I</m:t>
                            </m:r>
                          </m:e>
                          <m:sub>
                            <m:r>
                              <w:rPr>
                                <w:rFonts w:ascii="Cambria Math" w:hAnsi="Cambria Math"/>
                                <w:noProof/>
                                <w:sz w:val="22"/>
                                <w:szCs w:val="22"/>
                              </w:rPr>
                              <m:t>f</m:t>
                            </m:r>
                          </m:sub>
                        </m:sSub>
                      </m:num>
                      <m:den>
                        <m:sSub>
                          <m:sSubPr>
                            <m:ctrlPr>
                              <w:rPr>
                                <w:rFonts w:ascii="Cambria Math" w:hAnsi="Cambria Math"/>
                                <w:i/>
                                <w:noProof/>
                                <w:sz w:val="22"/>
                                <w:szCs w:val="22"/>
                              </w:rPr>
                            </m:ctrlPr>
                          </m:sSubPr>
                          <m:e>
                            <m:r>
                              <w:rPr>
                                <w:rFonts w:ascii="Cambria Math" w:hAnsi="Cambria Math"/>
                                <w:noProof/>
                                <w:sz w:val="22"/>
                                <w:szCs w:val="22"/>
                              </w:rPr>
                              <m:t>I</m:t>
                            </m:r>
                          </m:e>
                          <m:sub>
                            <m:r>
                              <w:rPr>
                                <w:rFonts w:ascii="Cambria Math" w:hAnsi="Cambria Math"/>
                                <w:noProof/>
                                <w:sz w:val="22"/>
                                <w:szCs w:val="22"/>
                              </w:rPr>
                              <m:t>fo</m:t>
                            </m:r>
                          </m:sub>
                        </m:sSub>
                      </m:den>
                    </m:f>
                  </m:e>
                </m:d>
              </m:oMath>
            </m:oMathPara>
          </w:p>
          <w:p w14:paraId="0C1A94A5" w14:textId="77777777" w:rsidR="002E7BEF" w:rsidRPr="00C10873" w:rsidRDefault="002E7BEF" w:rsidP="00A809A7">
            <w:pPr>
              <w:spacing w:after="60"/>
              <w:ind w:left="338"/>
              <w:rPr>
                <w:noProof/>
              </w:rPr>
            </w:pPr>
            <w:r w:rsidRPr="00C10873">
              <w:rPr>
                <w:noProof/>
              </w:rPr>
              <w:t>Où :</w:t>
            </w:r>
          </w:p>
          <w:p w14:paraId="72C52A5F" w14:textId="77777777" w:rsidR="002E7BEF" w:rsidRPr="00C10873" w:rsidRDefault="00B93FC6" w:rsidP="00262AEE">
            <w:pPr>
              <w:pStyle w:val="Paragraphedeliste"/>
              <w:numPr>
                <w:ilvl w:val="0"/>
                <w:numId w:val="59"/>
              </w:numPr>
              <w:spacing w:after="60"/>
              <w:ind w:left="622" w:hanging="284"/>
              <w:contextualSpacing w:val="0"/>
              <w:rPr>
                <w:noProof/>
              </w:rPr>
            </w:pPr>
            <m:oMath>
              <m:sSub>
                <m:sSubPr>
                  <m:ctrlPr>
                    <w:rPr>
                      <w:rFonts w:ascii="Cambria Math" w:hAnsi="Cambria Math"/>
                      <w:i/>
                      <w:noProof/>
                    </w:rPr>
                  </m:ctrlPr>
                </m:sSubPr>
                <m:e>
                  <m:r>
                    <w:rPr>
                      <w:rFonts w:ascii="Cambria Math" w:hAnsi="Cambria Math"/>
                      <w:noProof/>
                    </w:rPr>
                    <m:t>R</m:t>
                  </m:r>
                </m:e>
                <m:sub>
                  <m:r>
                    <w:rPr>
                      <w:rFonts w:ascii="Cambria Math" w:hAnsi="Cambria Math"/>
                      <w:noProof/>
                    </w:rPr>
                    <m:t>f</m:t>
                  </m:r>
                </m:sub>
              </m:sSub>
            </m:oMath>
            <w:r w:rsidR="004E4AC2" w:rsidRPr="00C10873">
              <w:rPr>
                <w:noProof/>
              </w:rPr>
              <w:t xml:space="preserve"> est la rémunération ajustée,</w:t>
            </w:r>
          </w:p>
          <w:p w14:paraId="10F773B4" w14:textId="77777777" w:rsidR="002E7BEF" w:rsidRPr="00C10873" w:rsidRDefault="00B93FC6" w:rsidP="00262AEE">
            <w:pPr>
              <w:pStyle w:val="Paragraphedeliste"/>
              <w:numPr>
                <w:ilvl w:val="0"/>
                <w:numId w:val="59"/>
              </w:numPr>
              <w:spacing w:after="60"/>
              <w:ind w:left="622" w:hanging="284"/>
              <w:contextualSpacing w:val="0"/>
              <w:rPr>
                <w:noProof/>
              </w:rPr>
            </w:pPr>
            <m:oMath>
              <m:sSub>
                <m:sSubPr>
                  <m:ctrlPr>
                    <w:rPr>
                      <w:rFonts w:ascii="Cambria Math" w:hAnsi="Cambria Math"/>
                      <w:i/>
                      <w:noProof/>
                    </w:rPr>
                  </m:ctrlPr>
                </m:sSubPr>
                <m:e>
                  <m:r>
                    <w:rPr>
                      <w:rFonts w:ascii="Cambria Math" w:hAnsi="Cambria Math"/>
                      <w:noProof/>
                    </w:rPr>
                    <m:t>R</m:t>
                  </m:r>
                </m:e>
                <m:sub>
                  <m:r>
                    <w:rPr>
                      <w:rFonts w:ascii="Cambria Math" w:hAnsi="Cambria Math"/>
                      <w:noProof/>
                    </w:rPr>
                    <m:t>fo</m:t>
                  </m:r>
                </m:sub>
              </m:sSub>
            </m:oMath>
            <w:r w:rsidR="004E4AC2" w:rsidRPr="00C10873">
              <w:rPr>
                <w:noProof/>
              </w:rPr>
              <w:t xml:space="preserve">est la rémunération payable sur la base des taux indiqués à </w:t>
            </w:r>
            <w:r w:rsidR="004E4AC2" w:rsidRPr="00C10873">
              <w:rPr>
                <w:b/>
                <w:noProof/>
              </w:rPr>
              <w:t>l’Annexe C</w:t>
            </w:r>
            <w:r w:rsidR="004E4AC2" w:rsidRPr="00C10873">
              <w:rPr>
                <w:noProof/>
              </w:rPr>
              <w:t xml:space="preserve"> pour la rémunération payable en </w:t>
            </w:r>
            <w:r w:rsidR="00092588" w:rsidRPr="00C10873">
              <w:rPr>
                <w:noProof/>
              </w:rPr>
              <w:t>M</w:t>
            </w:r>
            <w:r w:rsidR="004E4AC2" w:rsidRPr="00C10873">
              <w:rPr>
                <w:noProof/>
              </w:rPr>
              <w:t>onnaie étrangère,</w:t>
            </w:r>
          </w:p>
          <w:p w14:paraId="001E772B" w14:textId="4994AC23" w:rsidR="002E7BEF" w:rsidRPr="00C10873" w:rsidRDefault="00B93FC6" w:rsidP="00262AEE">
            <w:pPr>
              <w:pStyle w:val="Paragraphedeliste"/>
              <w:numPr>
                <w:ilvl w:val="0"/>
                <w:numId w:val="59"/>
              </w:numPr>
              <w:spacing w:after="60"/>
              <w:ind w:left="622" w:hanging="284"/>
              <w:contextualSpacing w:val="0"/>
              <w:rPr>
                <w:noProof/>
              </w:rPr>
            </w:pPr>
            <m:oMath>
              <m:sSub>
                <m:sSubPr>
                  <m:ctrlPr>
                    <w:rPr>
                      <w:rFonts w:ascii="Cambria Math" w:hAnsi="Cambria Math"/>
                      <w:i/>
                      <w:noProof/>
                    </w:rPr>
                  </m:ctrlPr>
                </m:sSubPr>
                <m:e>
                  <m:r>
                    <w:rPr>
                      <w:rFonts w:ascii="Cambria Math" w:hAnsi="Cambria Math"/>
                      <w:noProof/>
                    </w:rPr>
                    <m:t>I</m:t>
                  </m:r>
                </m:e>
                <m:sub>
                  <m:r>
                    <w:rPr>
                      <w:rFonts w:ascii="Cambria Math" w:hAnsi="Cambria Math"/>
                      <w:noProof/>
                    </w:rPr>
                    <m:t>f</m:t>
                  </m:r>
                </m:sub>
              </m:sSub>
            </m:oMath>
            <w:r w:rsidR="004E4AC2" w:rsidRPr="00C10873">
              <w:rPr>
                <w:noProof/>
              </w:rPr>
              <w:t xml:space="preserve"> est la valeur de l’indice officiel des salaires </w:t>
            </w:r>
            <w:r w:rsidR="0012063D" w:rsidRPr="00BE14B0">
              <w:rPr>
                <w:i/>
                <w:noProof/>
                <w:highlight w:val="yellow"/>
              </w:rPr>
              <w:t xml:space="preserve">[préciser ici le </w:t>
            </w:r>
            <w:r w:rsidR="0012063D" w:rsidRPr="0012063D">
              <w:rPr>
                <w:i/>
                <w:noProof/>
                <w:highlight w:val="yellow"/>
              </w:rPr>
              <w:t xml:space="preserve">nom, la source et toute information nécessaire pour l’identification de l’indice </w:t>
            </w:r>
            <w:r w:rsidR="0012063D" w:rsidRPr="00BE14B0">
              <w:rPr>
                <w:i/>
                <w:noProof/>
                <w:highlight w:val="yellow"/>
              </w:rPr>
              <w:t>sur la base des données du Formulaire de Soumission de la Proposition financière]</w:t>
            </w:r>
            <w:r w:rsidR="004E4AC2" w:rsidRPr="00C10873">
              <w:rPr>
                <w:noProof/>
              </w:rPr>
              <w:t xml:space="preserve"> pour le mois considéré, et</w:t>
            </w:r>
          </w:p>
          <w:p w14:paraId="2BCE57A2" w14:textId="7BB70BDE" w:rsidR="004E4AC2" w:rsidRPr="00C10873" w:rsidRDefault="00B93FC6" w:rsidP="00262AEE">
            <w:pPr>
              <w:pStyle w:val="Paragraphedeliste"/>
              <w:numPr>
                <w:ilvl w:val="0"/>
                <w:numId w:val="59"/>
              </w:numPr>
              <w:ind w:left="622" w:hanging="304"/>
              <w:contextualSpacing w:val="0"/>
              <w:rPr>
                <w:noProof/>
              </w:rPr>
            </w:pPr>
            <m:oMath>
              <m:sSub>
                <m:sSubPr>
                  <m:ctrlPr>
                    <w:rPr>
                      <w:rFonts w:ascii="Cambria Math" w:hAnsi="Cambria Math"/>
                      <w:i/>
                      <w:noProof/>
                    </w:rPr>
                  </m:ctrlPr>
                </m:sSubPr>
                <m:e>
                  <m:r>
                    <w:rPr>
                      <w:rFonts w:ascii="Cambria Math" w:hAnsi="Cambria Math"/>
                      <w:noProof/>
                    </w:rPr>
                    <m:t>I</m:t>
                  </m:r>
                </m:e>
                <m:sub>
                  <m:r>
                    <w:rPr>
                      <w:rFonts w:ascii="Cambria Math" w:hAnsi="Cambria Math"/>
                      <w:noProof/>
                    </w:rPr>
                    <m:t>fo</m:t>
                  </m:r>
                </m:sub>
              </m:sSub>
            </m:oMath>
            <w:r w:rsidR="004E4AC2" w:rsidRPr="00C10873">
              <w:rPr>
                <w:noProof/>
              </w:rPr>
              <w:t xml:space="preserve"> la valeur du même indice pour le mois de la </w:t>
            </w:r>
            <w:r w:rsidR="005D4A75">
              <w:rPr>
                <w:noProof/>
              </w:rPr>
              <w:t>remise de la Proposition</w:t>
            </w:r>
            <w:r w:rsidR="004E4AC2" w:rsidRPr="00C10873">
              <w:rPr>
                <w:noProof/>
              </w:rPr>
              <w:t>.</w:t>
            </w:r>
          </w:p>
          <w:p w14:paraId="50AEAC4B" w14:textId="7361FF14" w:rsidR="000B03F9" w:rsidRPr="00874917" w:rsidRDefault="000B03F9" w:rsidP="000B03F9">
            <w:pPr>
              <w:spacing w:after="100"/>
              <w:rPr>
                <w:noProof/>
              </w:rPr>
            </w:pPr>
            <w:r>
              <w:rPr>
                <w:noProof/>
              </w:rPr>
              <w:lastRenderedPageBreak/>
              <w:t>Dans les cas où la monnaie de l’</w:t>
            </w:r>
            <w:r w:rsidRPr="00874917">
              <w:rPr>
                <w:noProof/>
              </w:rPr>
              <w:t xml:space="preserve">indice </w:t>
            </w:r>
            <w:r w:rsidR="005D4A75">
              <w:rPr>
                <w:noProof/>
              </w:rPr>
              <w:t xml:space="preserve">officiel des salaires spécifié ci-dessus </w:t>
            </w:r>
            <w:r w:rsidRPr="00874917">
              <w:rPr>
                <w:noProof/>
              </w:rPr>
              <w:t xml:space="preserve">n’est pas la </w:t>
            </w:r>
            <w:r>
              <w:rPr>
                <w:noProof/>
              </w:rPr>
              <w:t xml:space="preserve">monnaie </w:t>
            </w:r>
            <w:r w:rsidRPr="00874917">
              <w:rPr>
                <w:noProof/>
              </w:rPr>
              <w:t xml:space="preserve">de paiement applicable, chaque valeur d’indice sera convertie dans la devise de paiement applicable sur la base du cours de vente de </w:t>
            </w:r>
            <w:r w:rsidR="00120FDF">
              <w:rPr>
                <w:noProof/>
              </w:rPr>
              <w:t>la monnaie de l’indice dans la monnaie de paiement applicable</w:t>
            </w:r>
            <w:r w:rsidRPr="00874917">
              <w:rPr>
                <w:noProof/>
              </w:rPr>
              <w:t xml:space="preserve">, établi par la banque centrale du Pays, à la date susmentionnée à laquelle l’indice doit être applicable. </w:t>
            </w:r>
          </w:p>
          <w:p w14:paraId="1A62C63F" w14:textId="0F196BF0" w:rsidR="00621D0D" w:rsidRDefault="00092588" w:rsidP="00262AEE">
            <w:pPr>
              <w:pStyle w:val="Paragraphedeliste"/>
              <w:numPr>
                <w:ilvl w:val="0"/>
                <w:numId w:val="48"/>
              </w:numPr>
              <w:ind w:left="338" w:hanging="304"/>
              <w:contextualSpacing w:val="0"/>
              <w:rPr>
                <w:noProof/>
              </w:rPr>
            </w:pPr>
            <w:r w:rsidRPr="00C10873">
              <w:rPr>
                <w:noProof/>
              </w:rPr>
              <w:t>La rémunération payée en M</w:t>
            </w:r>
            <w:r w:rsidR="00621D0D" w:rsidRPr="00C10873">
              <w:rPr>
                <w:noProof/>
              </w:rPr>
              <w:t xml:space="preserve">onnaie nationale aux taux indiqués à </w:t>
            </w:r>
            <w:r w:rsidR="00621D0D" w:rsidRPr="00C10873">
              <w:rPr>
                <w:b/>
                <w:noProof/>
              </w:rPr>
              <w:t>l’Annexe C</w:t>
            </w:r>
            <w:r w:rsidR="00621D0D" w:rsidRPr="00C10873">
              <w:rPr>
                <w:noProof/>
              </w:rPr>
              <w:t xml:space="preserve"> sera ajustée tous les </w:t>
            </w:r>
            <w:r w:rsidR="00621D0D" w:rsidRPr="00C10873">
              <w:rPr>
                <w:i/>
                <w:noProof/>
                <w:highlight w:val="yellow"/>
              </w:rPr>
              <w:t>[insérer nombre]</w:t>
            </w:r>
            <w:r w:rsidR="00621D0D" w:rsidRPr="00C10873">
              <w:rPr>
                <w:noProof/>
              </w:rPr>
              <w:t xml:space="preserve"> mois</w:t>
            </w:r>
            <w:r w:rsidR="00205BE3" w:rsidRPr="00C10873">
              <w:rPr>
                <w:noProof/>
              </w:rPr>
              <w:t>, à compter du</w:t>
            </w:r>
            <w:r w:rsidR="00205BE3" w:rsidRPr="00C10873">
              <w:rPr>
                <w:i/>
                <w:noProof/>
                <w:highlight w:val="yellow"/>
              </w:rPr>
              <w:t xml:space="preserve"> </w:t>
            </w:r>
            <w:r w:rsidR="00621D0D" w:rsidRPr="00C10873">
              <w:rPr>
                <w:i/>
                <w:noProof/>
                <w:highlight w:val="yellow"/>
              </w:rPr>
              <w:t xml:space="preserve"> [insérer nombre</w:t>
            </w:r>
            <w:r w:rsidR="00F60B9C" w:rsidRPr="00C10873">
              <w:rPr>
                <w:i/>
                <w:noProof/>
                <w:highlight w:val="yellow"/>
              </w:rPr>
              <w:t xml:space="preserve"> ordinal</w:t>
            </w:r>
            <w:r w:rsidR="00621D0D" w:rsidRPr="00C10873">
              <w:rPr>
                <w:i/>
                <w:noProof/>
                <w:highlight w:val="yellow"/>
              </w:rPr>
              <w:t>]</w:t>
            </w:r>
            <w:r w:rsidR="00621D0D" w:rsidRPr="00C10873">
              <w:rPr>
                <w:noProof/>
              </w:rPr>
              <w:t xml:space="preserve"> mois </w:t>
            </w:r>
            <w:r w:rsidR="0091448A" w:rsidRPr="00C10873">
              <w:rPr>
                <w:noProof/>
              </w:rPr>
              <w:t>calendaire qui suit</w:t>
            </w:r>
            <w:r w:rsidR="00621D0D" w:rsidRPr="00C10873">
              <w:rPr>
                <w:noProof/>
              </w:rPr>
              <w:t xml:space="preserve"> la date </w:t>
            </w:r>
            <w:r w:rsidR="0027734F" w:rsidRPr="00C10873">
              <w:rPr>
                <w:noProof/>
              </w:rPr>
              <w:t>de signature</w:t>
            </w:r>
            <w:r w:rsidR="0091448A" w:rsidRPr="00C10873">
              <w:rPr>
                <w:noProof/>
              </w:rPr>
              <w:t xml:space="preserve"> </w:t>
            </w:r>
            <w:r w:rsidR="00621D0D" w:rsidRPr="00C10873">
              <w:rPr>
                <w:noProof/>
              </w:rPr>
              <w:t>du Contrat</w:t>
            </w:r>
            <w:r w:rsidR="00205BE3" w:rsidRPr="00C10873">
              <w:rPr>
                <w:noProof/>
              </w:rPr>
              <w:t>,</w:t>
            </w:r>
            <w:r w:rsidR="00621D0D" w:rsidRPr="00C10873">
              <w:rPr>
                <w:noProof/>
              </w:rPr>
              <w:t xml:space="preserve"> par la formule ci</w:t>
            </w:r>
            <w:r w:rsidR="00621D0D" w:rsidRPr="00C10873">
              <w:rPr>
                <w:noProof/>
              </w:rPr>
              <w:noBreakHyphen/>
              <w:t>après :</w:t>
            </w:r>
          </w:p>
          <w:p w14:paraId="09945ACE" w14:textId="77777777" w:rsidR="000B03F9" w:rsidRPr="00A809A7" w:rsidRDefault="000B03F9" w:rsidP="000B03F9">
            <w:pPr>
              <w:ind w:left="601"/>
              <w:jc w:val="center"/>
              <w:rPr>
                <w:i/>
                <w:noProof/>
                <w:szCs w:val="22"/>
              </w:rPr>
            </w:pPr>
            <w:r w:rsidRPr="00A809A7">
              <w:rPr>
                <w:i/>
                <w:noProof/>
                <w:szCs w:val="22"/>
                <w:highlight w:val="yellow"/>
              </w:rPr>
              <w:t>[choisir cette formule :</w:t>
            </w:r>
          </w:p>
          <w:p w14:paraId="3F0724D7" w14:textId="77777777" w:rsidR="003C34F4" w:rsidRDefault="00B93FC6" w:rsidP="000B03F9">
            <w:pPr>
              <w:ind w:left="601"/>
              <w:jc w:val="center"/>
              <w:rPr>
                <w:i/>
                <w:noProof/>
                <w:sz w:val="22"/>
                <w:szCs w:val="22"/>
              </w:rPr>
            </w:pPr>
            <m:oMathPara>
              <m:oMath>
                <m:sSub>
                  <m:sSubPr>
                    <m:ctrlPr>
                      <w:rPr>
                        <w:rFonts w:ascii="Cambria Math" w:hAnsi="Cambria Math"/>
                        <w:i/>
                        <w:noProof/>
                        <w:sz w:val="22"/>
                        <w:szCs w:val="22"/>
                      </w:rPr>
                    </m:ctrlPr>
                  </m:sSubPr>
                  <m:e>
                    <m:r>
                      <w:rPr>
                        <w:rFonts w:ascii="Cambria Math" w:hAnsi="Cambria Math"/>
                        <w:noProof/>
                        <w:sz w:val="22"/>
                        <w:szCs w:val="22"/>
                      </w:rPr>
                      <m:t>R</m:t>
                    </m:r>
                  </m:e>
                  <m:sub>
                    <m:r>
                      <w:rPr>
                        <w:rFonts w:ascii="Cambria Math" w:hAnsi="Cambria Math"/>
                        <w:noProof/>
                        <w:sz w:val="22"/>
                        <w:szCs w:val="22"/>
                      </w:rPr>
                      <m:t>l</m:t>
                    </m:r>
                  </m:sub>
                </m:sSub>
                <m:r>
                  <w:rPr>
                    <w:rFonts w:ascii="Cambria Math" w:hAnsi="Cambria Math"/>
                    <w:noProof/>
                    <w:sz w:val="22"/>
                    <w:szCs w:val="22"/>
                  </w:rPr>
                  <m:t>=</m:t>
                </m:r>
                <m:sSub>
                  <m:sSubPr>
                    <m:ctrlPr>
                      <w:rPr>
                        <w:rFonts w:ascii="Cambria Math" w:hAnsi="Cambria Math"/>
                        <w:i/>
                        <w:noProof/>
                        <w:sz w:val="22"/>
                        <w:szCs w:val="22"/>
                      </w:rPr>
                    </m:ctrlPr>
                  </m:sSubPr>
                  <m:e>
                    <m:r>
                      <w:rPr>
                        <w:rFonts w:ascii="Cambria Math" w:hAnsi="Cambria Math"/>
                        <w:noProof/>
                        <w:sz w:val="22"/>
                        <w:szCs w:val="22"/>
                      </w:rPr>
                      <m:t>R</m:t>
                    </m:r>
                  </m:e>
                  <m:sub>
                    <m:r>
                      <w:rPr>
                        <w:rFonts w:ascii="Cambria Math" w:hAnsi="Cambria Math"/>
                        <w:noProof/>
                        <w:sz w:val="22"/>
                        <w:szCs w:val="22"/>
                      </w:rPr>
                      <m:t>lo</m:t>
                    </m:r>
                  </m:sub>
                </m:sSub>
                <m:r>
                  <w:rPr>
                    <w:rFonts w:ascii="Cambria Math" w:hAnsi="Cambria Math"/>
                    <w:noProof/>
                    <w:sz w:val="22"/>
                    <w:szCs w:val="22"/>
                  </w:rPr>
                  <m:t xml:space="preserve"> × </m:t>
                </m:r>
                <m:f>
                  <m:fPr>
                    <m:ctrlPr>
                      <w:rPr>
                        <w:rFonts w:ascii="Cambria Math" w:hAnsi="Cambria Math"/>
                        <w:i/>
                        <w:noProof/>
                        <w:sz w:val="22"/>
                        <w:szCs w:val="22"/>
                      </w:rPr>
                    </m:ctrlPr>
                  </m:fPr>
                  <m:num>
                    <m:sSub>
                      <m:sSubPr>
                        <m:ctrlPr>
                          <w:rPr>
                            <w:rFonts w:ascii="Cambria Math" w:hAnsi="Cambria Math"/>
                            <w:i/>
                            <w:noProof/>
                            <w:sz w:val="22"/>
                            <w:szCs w:val="22"/>
                          </w:rPr>
                        </m:ctrlPr>
                      </m:sSubPr>
                      <m:e>
                        <m:r>
                          <w:rPr>
                            <w:rFonts w:ascii="Cambria Math" w:hAnsi="Cambria Math"/>
                            <w:noProof/>
                            <w:sz w:val="22"/>
                            <w:szCs w:val="22"/>
                          </w:rPr>
                          <m:t>I</m:t>
                        </m:r>
                      </m:e>
                      <m:sub>
                        <m:r>
                          <w:rPr>
                            <w:rFonts w:ascii="Cambria Math" w:hAnsi="Cambria Math"/>
                            <w:noProof/>
                            <w:sz w:val="22"/>
                            <w:szCs w:val="22"/>
                          </w:rPr>
                          <m:t>l</m:t>
                        </m:r>
                      </m:sub>
                    </m:sSub>
                  </m:num>
                  <m:den>
                    <m:sSub>
                      <m:sSubPr>
                        <m:ctrlPr>
                          <w:rPr>
                            <w:rFonts w:ascii="Cambria Math" w:hAnsi="Cambria Math"/>
                            <w:i/>
                            <w:noProof/>
                            <w:sz w:val="22"/>
                            <w:szCs w:val="22"/>
                          </w:rPr>
                        </m:ctrlPr>
                      </m:sSubPr>
                      <m:e>
                        <m:r>
                          <w:rPr>
                            <w:rFonts w:ascii="Cambria Math" w:hAnsi="Cambria Math"/>
                            <w:noProof/>
                            <w:sz w:val="22"/>
                            <w:szCs w:val="22"/>
                          </w:rPr>
                          <m:t>I</m:t>
                        </m:r>
                      </m:e>
                      <m:sub>
                        <m:r>
                          <w:rPr>
                            <w:rFonts w:ascii="Cambria Math" w:hAnsi="Cambria Math"/>
                            <w:noProof/>
                            <w:sz w:val="22"/>
                            <w:szCs w:val="22"/>
                          </w:rPr>
                          <m:t>lo</m:t>
                        </m:r>
                      </m:sub>
                    </m:sSub>
                  </m:den>
                </m:f>
                <m:r>
                  <w:rPr>
                    <w:rFonts w:ascii="Cambria Math" w:hAnsi="Cambria Math"/>
                    <w:noProof/>
                    <w:sz w:val="22"/>
                    <w:szCs w:val="22"/>
                  </w:rPr>
                  <m:t xml:space="preserve">     </m:t>
                </m:r>
              </m:oMath>
            </m:oMathPara>
          </w:p>
          <w:p w14:paraId="5243BF6F" w14:textId="67F1B705" w:rsidR="000B03F9" w:rsidRPr="00A809A7" w:rsidRDefault="000B03F9" w:rsidP="000B03F9">
            <w:pPr>
              <w:ind w:left="601"/>
              <w:jc w:val="center"/>
              <w:rPr>
                <w:i/>
                <w:noProof/>
                <w:szCs w:val="22"/>
              </w:rPr>
            </w:pPr>
            <w:r w:rsidRPr="00A809A7">
              <w:rPr>
                <w:i/>
                <w:noProof/>
                <w:szCs w:val="22"/>
                <w:highlight w:val="yellow"/>
              </w:rPr>
              <w:t>ou celle-ci :</w:t>
            </w:r>
            <w:r w:rsidRPr="00A809A7">
              <w:rPr>
                <w:i/>
                <w:noProof/>
                <w:szCs w:val="22"/>
              </w:rPr>
              <w:t>]</w:t>
            </w:r>
          </w:p>
          <w:p w14:paraId="6C1F4DF7" w14:textId="7E103E92" w:rsidR="000B03F9" w:rsidRPr="00C10873" w:rsidRDefault="00B93FC6" w:rsidP="000B03F9">
            <w:pPr>
              <w:ind w:left="709"/>
              <w:rPr>
                <w:noProof/>
                <w:sz w:val="22"/>
                <w:szCs w:val="22"/>
              </w:rPr>
            </w:pPr>
            <m:oMathPara>
              <m:oMath>
                <m:sSub>
                  <m:sSubPr>
                    <m:ctrlPr>
                      <w:rPr>
                        <w:rFonts w:ascii="Cambria Math" w:hAnsi="Cambria Math"/>
                        <w:i/>
                        <w:noProof/>
                        <w:sz w:val="22"/>
                        <w:szCs w:val="22"/>
                      </w:rPr>
                    </m:ctrlPr>
                  </m:sSubPr>
                  <m:e>
                    <m:r>
                      <w:rPr>
                        <w:rFonts w:ascii="Cambria Math" w:hAnsi="Cambria Math"/>
                        <w:noProof/>
                        <w:sz w:val="22"/>
                        <w:szCs w:val="22"/>
                      </w:rPr>
                      <m:t>R</m:t>
                    </m:r>
                  </m:e>
                  <m:sub>
                    <m:r>
                      <w:rPr>
                        <w:rFonts w:ascii="Cambria Math" w:hAnsi="Cambria Math"/>
                        <w:noProof/>
                        <w:sz w:val="22"/>
                        <w:szCs w:val="22"/>
                      </w:rPr>
                      <m:t>l</m:t>
                    </m:r>
                  </m:sub>
                </m:sSub>
                <m:r>
                  <w:rPr>
                    <w:rFonts w:ascii="Cambria Math" w:hAnsi="Cambria Math"/>
                    <w:noProof/>
                    <w:sz w:val="22"/>
                    <w:szCs w:val="22"/>
                  </w:rPr>
                  <m:t>=</m:t>
                </m:r>
                <m:sSub>
                  <m:sSubPr>
                    <m:ctrlPr>
                      <w:rPr>
                        <w:rFonts w:ascii="Cambria Math" w:hAnsi="Cambria Math"/>
                        <w:i/>
                        <w:noProof/>
                        <w:sz w:val="22"/>
                        <w:szCs w:val="22"/>
                      </w:rPr>
                    </m:ctrlPr>
                  </m:sSubPr>
                  <m:e>
                    <m:r>
                      <w:rPr>
                        <w:rFonts w:ascii="Cambria Math" w:hAnsi="Cambria Math"/>
                        <w:noProof/>
                        <w:sz w:val="22"/>
                        <w:szCs w:val="22"/>
                      </w:rPr>
                      <m:t>R</m:t>
                    </m:r>
                  </m:e>
                  <m:sub>
                    <m:r>
                      <w:rPr>
                        <w:rFonts w:ascii="Cambria Math" w:hAnsi="Cambria Math"/>
                        <w:noProof/>
                        <w:sz w:val="22"/>
                        <w:szCs w:val="22"/>
                      </w:rPr>
                      <m:t>lo</m:t>
                    </m:r>
                  </m:sub>
                </m:sSub>
                <m:r>
                  <w:rPr>
                    <w:rFonts w:ascii="Cambria Math" w:hAnsi="Cambria Math"/>
                    <w:noProof/>
                    <w:sz w:val="22"/>
                    <w:szCs w:val="22"/>
                  </w:rPr>
                  <m:t>×</m:t>
                </m:r>
                <m:d>
                  <m:dPr>
                    <m:begChr m:val="["/>
                    <m:endChr m:val="]"/>
                    <m:ctrlPr>
                      <w:rPr>
                        <w:rFonts w:ascii="Cambria Math" w:hAnsi="Cambria Math"/>
                        <w:i/>
                        <w:noProof/>
                        <w:sz w:val="22"/>
                        <w:szCs w:val="22"/>
                      </w:rPr>
                    </m:ctrlPr>
                  </m:dPr>
                  <m:e>
                    <m:r>
                      <w:rPr>
                        <w:rFonts w:ascii="Cambria Math" w:hAnsi="Cambria Math"/>
                        <w:noProof/>
                        <w:sz w:val="22"/>
                        <w:szCs w:val="22"/>
                      </w:rPr>
                      <m:t>0.1+0.9</m:t>
                    </m:r>
                    <m:f>
                      <m:fPr>
                        <m:ctrlPr>
                          <w:rPr>
                            <w:rFonts w:ascii="Cambria Math" w:hAnsi="Cambria Math"/>
                            <w:i/>
                            <w:noProof/>
                            <w:sz w:val="22"/>
                            <w:szCs w:val="22"/>
                          </w:rPr>
                        </m:ctrlPr>
                      </m:fPr>
                      <m:num>
                        <m:sSub>
                          <m:sSubPr>
                            <m:ctrlPr>
                              <w:rPr>
                                <w:rFonts w:ascii="Cambria Math" w:hAnsi="Cambria Math"/>
                                <w:i/>
                                <w:noProof/>
                                <w:sz w:val="22"/>
                                <w:szCs w:val="22"/>
                              </w:rPr>
                            </m:ctrlPr>
                          </m:sSubPr>
                          <m:e>
                            <m:r>
                              <w:rPr>
                                <w:rFonts w:ascii="Cambria Math" w:hAnsi="Cambria Math"/>
                                <w:noProof/>
                                <w:sz w:val="22"/>
                                <w:szCs w:val="22"/>
                              </w:rPr>
                              <m:t>I</m:t>
                            </m:r>
                          </m:e>
                          <m:sub>
                            <m:r>
                              <w:rPr>
                                <w:rFonts w:ascii="Cambria Math" w:hAnsi="Cambria Math"/>
                                <w:noProof/>
                                <w:sz w:val="22"/>
                                <w:szCs w:val="22"/>
                              </w:rPr>
                              <m:t>l</m:t>
                            </m:r>
                          </m:sub>
                        </m:sSub>
                      </m:num>
                      <m:den>
                        <m:sSub>
                          <m:sSubPr>
                            <m:ctrlPr>
                              <w:rPr>
                                <w:rFonts w:ascii="Cambria Math" w:hAnsi="Cambria Math"/>
                                <w:i/>
                                <w:noProof/>
                                <w:sz w:val="22"/>
                                <w:szCs w:val="22"/>
                              </w:rPr>
                            </m:ctrlPr>
                          </m:sSubPr>
                          <m:e>
                            <m:r>
                              <w:rPr>
                                <w:rFonts w:ascii="Cambria Math" w:hAnsi="Cambria Math"/>
                                <w:noProof/>
                                <w:sz w:val="22"/>
                                <w:szCs w:val="22"/>
                              </w:rPr>
                              <m:t>I</m:t>
                            </m:r>
                          </m:e>
                          <m:sub>
                            <m:r>
                              <w:rPr>
                                <w:rFonts w:ascii="Cambria Math" w:hAnsi="Cambria Math"/>
                                <w:noProof/>
                                <w:sz w:val="22"/>
                                <w:szCs w:val="22"/>
                              </w:rPr>
                              <m:t>lo</m:t>
                            </m:r>
                          </m:sub>
                        </m:sSub>
                      </m:den>
                    </m:f>
                  </m:e>
                </m:d>
              </m:oMath>
            </m:oMathPara>
          </w:p>
          <w:p w14:paraId="1BEB2C6C" w14:textId="2D0A1D21" w:rsidR="002E7BEF" w:rsidRPr="00C10873" w:rsidRDefault="002E7BEF" w:rsidP="00B24401">
            <w:pPr>
              <w:ind w:left="338"/>
              <w:rPr>
                <w:noProof/>
              </w:rPr>
            </w:pPr>
            <w:r w:rsidRPr="00C10873">
              <w:rPr>
                <w:noProof/>
              </w:rPr>
              <w:t>Où :</w:t>
            </w:r>
          </w:p>
          <w:p w14:paraId="2813E6A8" w14:textId="77777777" w:rsidR="002E7BEF" w:rsidRPr="00C10873" w:rsidRDefault="00B93FC6" w:rsidP="00262AEE">
            <w:pPr>
              <w:pStyle w:val="Paragraphedeliste"/>
              <w:numPr>
                <w:ilvl w:val="0"/>
                <w:numId w:val="60"/>
              </w:numPr>
              <w:ind w:left="622" w:hanging="304"/>
              <w:contextualSpacing w:val="0"/>
              <w:rPr>
                <w:noProof/>
              </w:rPr>
            </w:pPr>
            <m:oMath>
              <m:sSub>
                <m:sSubPr>
                  <m:ctrlPr>
                    <w:rPr>
                      <w:rFonts w:ascii="Cambria Math" w:hAnsi="Cambria Math"/>
                      <w:i/>
                      <w:noProof/>
                    </w:rPr>
                  </m:ctrlPr>
                </m:sSubPr>
                <m:e>
                  <m:r>
                    <w:rPr>
                      <w:rFonts w:ascii="Cambria Math" w:hAnsi="Cambria Math"/>
                      <w:noProof/>
                    </w:rPr>
                    <m:t>R</m:t>
                  </m:r>
                </m:e>
                <m:sub>
                  <m:r>
                    <w:rPr>
                      <w:rFonts w:ascii="Cambria Math" w:hAnsi="Cambria Math"/>
                      <w:noProof/>
                    </w:rPr>
                    <m:t>l</m:t>
                  </m:r>
                </m:sub>
              </m:sSub>
            </m:oMath>
            <w:r w:rsidR="00621D0D" w:rsidRPr="00C10873">
              <w:rPr>
                <w:noProof/>
              </w:rPr>
              <w:t xml:space="preserve"> est la rémunération ajustée,</w:t>
            </w:r>
          </w:p>
          <w:p w14:paraId="1E847015" w14:textId="77777777" w:rsidR="002E7BEF" w:rsidRPr="00C10873" w:rsidRDefault="00B93FC6" w:rsidP="00262AEE">
            <w:pPr>
              <w:pStyle w:val="Paragraphedeliste"/>
              <w:numPr>
                <w:ilvl w:val="0"/>
                <w:numId w:val="60"/>
              </w:numPr>
              <w:ind w:left="622" w:hanging="304"/>
              <w:contextualSpacing w:val="0"/>
              <w:rPr>
                <w:noProof/>
              </w:rPr>
            </w:pPr>
            <m:oMath>
              <m:sSub>
                <m:sSubPr>
                  <m:ctrlPr>
                    <w:rPr>
                      <w:rFonts w:ascii="Cambria Math" w:hAnsi="Cambria Math"/>
                      <w:i/>
                      <w:noProof/>
                    </w:rPr>
                  </m:ctrlPr>
                </m:sSubPr>
                <m:e>
                  <m:r>
                    <w:rPr>
                      <w:rFonts w:ascii="Cambria Math" w:hAnsi="Cambria Math"/>
                      <w:noProof/>
                    </w:rPr>
                    <m:t>R</m:t>
                  </m:r>
                </m:e>
                <m:sub>
                  <m:r>
                    <w:rPr>
                      <w:rFonts w:ascii="Cambria Math" w:hAnsi="Cambria Math"/>
                      <w:noProof/>
                    </w:rPr>
                    <m:t>lo</m:t>
                  </m:r>
                </m:sub>
              </m:sSub>
            </m:oMath>
            <w:r w:rsidR="00621D0D" w:rsidRPr="00C10873">
              <w:rPr>
                <w:noProof/>
              </w:rPr>
              <w:t xml:space="preserve"> la rémunération payable sur la base des taux indiqués à </w:t>
            </w:r>
            <w:r w:rsidR="00621D0D" w:rsidRPr="00C10873">
              <w:rPr>
                <w:b/>
                <w:noProof/>
              </w:rPr>
              <w:t>l’Annexe</w:t>
            </w:r>
            <w:r w:rsidR="002E7BEF" w:rsidRPr="00C10873">
              <w:rPr>
                <w:b/>
                <w:noProof/>
              </w:rPr>
              <w:t> </w:t>
            </w:r>
            <w:r w:rsidR="00621D0D" w:rsidRPr="00C10873">
              <w:rPr>
                <w:b/>
                <w:noProof/>
              </w:rPr>
              <w:t>C</w:t>
            </w:r>
            <w:r w:rsidR="00621D0D" w:rsidRPr="00C10873">
              <w:rPr>
                <w:noProof/>
              </w:rPr>
              <w:t xml:space="preserve"> p</w:t>
            </w:r>
            <w:r w:rsidR="00092588" w:rsidRPr="00C10873">
              <w:rPr>
                <w:noProof/>
              </w:rPr>
              <w:t>our la rémunération payable en M</w:t>
            </w:r>
            <w:r w:rsidR="00621D0D" w:rsidRPr="00C10873">
              <w:rPr>
                <w:noProof/>
              </w:rPr>
              <w:t>onnaie nationale,</w:t>
            </w:r>
          </w:p>
          <w:p w14:paraId="59CCA02E" w14:textId="77777777" w:rsidR="002E7BEF" w:rsidRPr="00C10873" w:rsidRDefault="00B93FC6" w:rsidP="00262AEE">
            <w:pPr>
              <w:pStyle w:val="Paragraphedeliste"/>
              <w:numPr>
                <w:ilvl w:val="0"/>
                <w:numId w:val="60"/>
              </w:numPr>
              <w:ind w:left="622" w:hanging="304"/>
              <w:contextualSpacing w:val="0"/>
              <w:rPr>
                <w:noProof/>
              </w:rPr>
            </w:pPr>
            <m:oMath>
              <m:sSub>
                <m:sSubPr>
                  <m:ctrlPr>
                    <w:rPr>
                      <w:rFonts w:ascii="Cambria Math" w:hAnsi="Cambria Math"/>
                      <w:i/>
                      <w:noProof/>
                    </w:rPr>
                  </m:ctrlPr>
                </m:sSubPr>
                <m:e>
                  <m:r>
                    <w:rPr>
                      <w:rFonts w:ascii="Cambria Math" w:hAnsi="Cambria Math"/>
                      <w:noProof/>
                    </w:rPr>
                    <m:t>I</m:t>
                  </m:r>
                </m:e>
                <m:sub>
                  <m:r>
                    <w:rPr>
                      <w:rFonts w:ascii="Cambria Math" w:hAnsi="Cambria Math"/>
                      <w:noProof/>
                    </w:rPr>
                    <m:t>l</m:t>
                  </m:r>
                </m:sub>
              </m:sSub>
            </m:oMath>
            <w:r w:rsidR="00621D0D" w:rsidRPr="00C10873">
              <w:rPr>
                <w:noProof/>
              </w:rPr>
              <w:t xml:space="preserve"> est l’indice officiel des salaires dans le pays du Client pour le premier mois de la période pour laquelle l’ajustement est censé être effectué, et</w:t>
            </w:r>
          </w:p>
          <w:p w14:paraId="1A29FAA7" w14:textId="77777777" w:rsidR="00621D0D" w:rsidRPr="00C10873" w:rsidRDefault="00B93FC6" w:rsidP="00262AEE">
            <w:pPr>
              <w:pStyle w:val="Paragraphedeliste"/>
              <w:numPr>
                <w:ilvl w:val="0"/>
                <w:numId w:val="60"/>
              </w:numPr>
              <w:ind w:left="622" w:hanging="304"/>
              <w:contextualSpacing w:val="0"/>
              <w:rPr>
                <w:noProof/>
              </w:rPr>
            </w:pPr>
            <m:oMath>
              <m:sSub>
                <m:sSubPr>
                  <m:ctrlPr>
                    <w:rPr>
                      <w:rFonts w:ascii="Cambria Math" w:hAnsi="Cambria Math"/>
                      <w:i/>
                      <w:noProof/>
                    </w:rPr>
                  </m:ctrlPr>
                </m:sSubPr>
                <m:e>
                  <m:r>
                    <w:rPr>
                      <w:rFonts w:ascii="Cambria Math" w:hAnsi="Cambria Math"/>
                      <w:noProof/>
                    </w:rPr>
                    <m:t>I</m:t>
                  </m:r>
                </m:e>
                <m:sub>
                  <m:r>
                    <w:rPr>
                      <w:rFonts w:ascii="Cambria Math" w:hAnsi="Cambria Math"/>
                      <w:noProof/>
                    </w:rPr>
                    <m:t>lo</m:t>
                  </m:r>
                </m:sub>
              </m:sSub>
            </m:oMath>
            <w:r w:rsidR="00621D0D" w:rsidRPr="00C10873">
              <w:rPr>
                <w:noProof/>
              </w:rPr>
              <w:t xml:space="preserve"> l’indice officiel des salaires dans le pays du Client pour le mois </w:t>
            </w:r>
            <w:r w:rsidR="002E7BEF" w:rsidRPr="00C10873">
              <w:rPr>
                <w:noProof/>
              </w:rPr>
              <w:t>de la date du Contrat.</w:t>
            </w:r>
          </w:p>
          <w:p w14:paraId="57818865" w14:textId="33CFDD9A" w:rsidR="00621D0D" w:rsidRPr="00C10873" w:rsidRDefault="00621D0D" w:rsidP="00A809A7">
            <w:pPr>
              <w:ind w:left="338"/>
              <w:rPr>
                <w:noProof/>
              </w:rPr>
            </w:pPr>
            <w:r w:rsidRPr="00C10873">
              <w:rPr>
                <w:noProof/>
              </w:rPr>
              <w:t>Le Client indiquera le nom, la source et toute information nécessaire pour l’identification de l’indice officiel des salaires</w:t>
            </w:r>
            <w:r w:rsidR="0087520F">
              <w:rPr>
                <w:noProof/>
              </w:rPr>
              <w:t xml:space="preserve"> </w:t>
            </w:r>
            <m:oMath>
              <m:sSub>
                <m:sSubPr>
                  <m:ctrlPr>
                    <w:rPr>
                      <w:rFonts w:ascii="Cambria Math" w:hAnsi="Cambria Math"/>
                      <w:i/>
                      <w:noProof/>
                    </w:rPr>
                  </m:ctrlPr>
                </m:sSubPr>
                <m:e>
                  <m:r>
                    <w:rPr>
                      <w:rFonts w:ascii="Cambria Math" w:hAnsi="Cambria Math"/>
                      <w:noProof/>
                    </w:rPr>
                    <m:t>I</m:t>
                  </m:r>
                </m:e>
                <m:sub>
                  <m:r>
                    <w:rPr>
                      <w:rFonts w:ascii="Cambria Math" w:hAnsi="Cambria Math"/>
                      <w:noProof/>
                    </w:rPr>
                    <m:t>l</m:t>
                  </m:r>
                </m:sub>
              </m:sSub>
            </m:oMath>
            <w:r w:rsidR="0087520F" w:rsidRPr="00C10873">
              <w:rPr>
                <w:noProof/>
              </w:rPr>
              <w:t xml:space="preserve"> </w:t>
            </w:r>
            <w:r w:rsidRPr="00C10873">
              <w:rPr>
                <w:noProof/>
              </w:rPr>
              <w:t xml:space="preserve">et </w:t>
            </w:r>
            <m:oMath>
              <m:sSub>
                <m:sSubPr>
                  <m:ctrlPr>
                    <w:rPr>
                      <w:rFonts w:ascii="Cambria Math" w:hAnsi="Cambria Math"/>
                      <w:i/>
                      <w:noProof/>
                    </w:rPr>
                  </m:ctrlPr>
                </m:sSubPr>
                <m:e>
                  <m:r>
                    <w:rPr>
                      <w:rFonts w:ascii="Cambria Math" w:hAnsi="Cambria Math"/>
                      <w:noProof/>
                    </w:rPr>
                    <m:t>I</m:t>
                  </m:r>
                </m:e>
                <m:sub>
                  <m:r>
                    <w:rPr>
                      <w:rFonts w:ascii="Cambria Math" w:hAnsi="Cambria Math"/>
                      <w:noProof/>
                    </w:rPr>
                    <m:t>lo</m:t>
                  </m:r>
                </m:sub>
              </m:sSub>
            </m:oMath>
            <w:r w:rsidRPr="00C10873">
              <w:rPr>
                <w:noProof/>
              </w:rPr>
              <w:t xml:space="preserve">dans la formule ci-avant : </w:t>
            </w:r>
            <w:r w:rsidRPr="00C10873">
              <w:rPr>
                <w:i/>
                <w:noProof/>
                <w:highlight w:val="yellow"/>
              </w:rPr>
              <w:t>[Insérer nom, la source et toute information nécessaire pour l’identification de l’indice officiel des salaires]</w:t>
            </w:r>
            <w:r w:rsidRPr="00C10873">
              <w:rPr>
                <w:i/>
                <w:noProof/>
              </w:rPr>
              <w:t>.</w:t>
            </w:r>
          </w:p>
        </w:tc>
      </w:tr>
      <w:tr w:rsidR="00485B98" w:rsidRPr="00C10873" w14:paraId="1E65D150" w14:textId="77777777" w:rsidTr="00BE14B0">
        <w:tc>
          <w:tcPr>
            <w:tcW w:w="1951" w:type="dxa"/>
          </w:tcPr>
          <w:p w14:paraId="6DDD3864" w14:textId="77777777" w:rsidR="00471B08" w:rsidRPr="00C10873" w:rsidRDefault="0045438C" w:rsidP="00913A1C">
            <w:pPr>
              <w:keepNext/>
              <w:keepLines/>
              <w:jc w:val="left"/>
              <w:rPr>
                <w:b/>
                <w:noProof/>
              </w:rPr>
            </w:pPr>
            <w:r w:rsidRPr="00C10873">
              <w:rPr>
                <w:b/>
                <w:noProof/>
              </w:rPr>
              <w:lastRenderedPageBreak/>
              <w:t>43.1 &amp; 43.2 :</w:t>
            </w:r>
            <w:r w:rsidRPr="00C10873">
              <w:rPr>
                <w:b/>
                <w:noProof/>
              </w:rPr>
              <w:br/>
              <w:t>Impôts et taxes</w:t>
            </w:r>
          </w:p>
        </w:tc>
        <w:tc>
          <w:tcPr>
            <w:tcW w:w="7259" w:type="dxa"/>
          </w:tcPr>
          <w:p w14:paraId="5AC9362F" w14:textId="77777777" w:rsidR="00580884" w:rsidRPr="00C10873" w:rsidRDefault="00580884" w:rsidP="00913A1C">
            <w:pPr>
              <w:keepNext/>
              <w:keepLines/>
              <w:rPr>
                <w:noProof/>
              </w:rPr>
            </w:pPr>
            <w:r w:rsidRPr="00C10873">
              <w:rPr>
                <w:noProof/>
              </w:rPr>
              <w:t>Le</w:t>
            </w:r>
            <w:r w:rsidR="0033764B" w:rsidRPr="00C10873">
              <w:rPr>
                <w:noProof/>
              </w:rPr>
              <w:t xml:space="preserve"> paiement de</w:t>
            </w:r>
            <w:r w:rsidRPr="00C10873">
              <w:rPr>
                <w:noProof/>
              </w:rPr>
              <w:t>s impôts</w:t>
            </w:r>
            <w:r w:rsidR="00955E83" w:rsidRPr="00C10873">
              <w:rPr>
                <w:noProof/>
              </w:rPr>
              <w:t>, taxes et droits</w:t>
            </w:r>
            <w:r w:rsidRPr="00C10873">
              <w:rPr>
                <w:noProof/>
              </w:rPr>
              <w:t xml:space="preserve"> applicables au Contrat </w:t>
            </w:r>
            <w:r w:rsidR="0033764B" w:rsidRPr="00C10873">
              <w:rPr>
                <w:noProof/>
              </w:rPr>
              <w:t>est spécifié</w:t>
            </w:r>
            <w:r w:rsidRPr="00C10873">
              <w:rPr>
                <w:noProof/>
              </w:rPr>
              <w:t xml:space="preserve"> dans le tableau ci</w:t>
            </w:r>
            <w:r w:rsidRPr="00C10873">
              <w:rPr>
                <w:noProof/>
              </w:rPr>
              <w:noBreakHyphen/>
              <w:t>dessous.</w:t>
            </w:r>
          </w:p>
          <w:p w14:paraId="74308B9A" w14:textId="0E81418F" w:rsidR="0033764B" w:rsidRPr="00C10873" w:rsidRDefault="00580884" w:rsidP="00913A1C">
            <w:pPr>
              <w:keepNext/>
              <w:keepLines/>
              <w:rPr>
                <w:i/>
                <w:noProof/>
              </w:rPr>
            </w:pPr>
            <w:r w:rsidRPr="00C10873">
              <w:rPr>
                <w:i/>
                <w:noProof/>
                <w:highlight w:val="yellow"/>
              </w:rPr>
              <w:t>[</w:t>
            </w:r>
            <w:r w:rsidR="0033764B" w:rsidRPr="00C10873">
              <w:rPr>
                <w:i/>
                <w:noProof/>
                <w:highlight w:val="yellow"/>
              </w:rPr>
              <w:t>sélectionner les options</w:t>
            </w:r>
            <w:r w:rsidRPr="00C10873">
              <w:rPr>
                <w:i/>
                <w:noProof/>
                <w:highlight w:val="yellow"/>
              </w:rPr>
              <w:t xml:space="preserve"> applicables. Ce tableau </w:t>
            </w:r>
            <w:r w:rsidR="003A062F">
              <w:rPr>
                <w:i/>
                <w:noProof/>
                <w:highlight w:val="yellow"/>
              </w:rPr>
              <w:t xml:space="preserve">et les caractéristiques des éventuelles exonérations obtenues </w:t>
            </w:r>
            <w:r w:rsidRPr="00C10873">
              <w:rPr>
                <w:i/>
                <w:noProof/>
                <w:highlight w:val="yellow"/>
              </w:rPr>
              <w:t>doi</w:t>
            </w:r>
            <w:r w:rsidR="003A062F">
              <w:rPr>
                <w:i/>
                <w:noProof/>
                <w:highlight w:val="yellow"/>
              </w:rPr>
              <w:t>ven</w:t>
            </w:r>
            <w:r w:rsidRPr="00C10873">
              <w:rPr>
                <w:i/>
                <w:noProof/>
                <w:highlight w:val="yellow"/>
              </w:rPr>
              <w:t>t être préparé</w:t>
            </w:r>
            <w:r w:rsidR="003A062F">
              <w:rPr>
                <w:i/>
                <w:noProof/>
                <w:highlight w:val="yellow"/>
              </w:rPr>
              <w:t>s</w:t>
            </w:r>
            <w:r w:rsidRPr="00C10873">
              <w:rPr>
                <w:i/>
                <w:noProof/>
                <w:highlight w:val="yellow"/>
              </w:rPr>
              <w:t xml:space="preserve"> en cohérence avec </w:t>
            </w:r>
            <w:r w:rsidR="005A445F" w:rsidRPr="00C10873">
              <w:rPr>
                <w:i/>
                <w:noProof/>
                <w:highlight w:val="yellow"/>
              </w:rPr>
              <w:t>l'</w:t>
            </w:r>
            <w:r w:rsidR="00373F8A" w:rsidRPr="00C10873">
              <w:rPr>
                <w:i/>
                <w:noProof/>
                <w:highlight w:val="yellow"/>
              </w:rPr>
              <w:t>A</w:t>
            </w:r>
            <w:r w:rsidR="005A445F" w:rsidRPr="00C10873">
              <w:rPr>
                <w:i/>
                <w:noProof/>
                <w:highlight w:val="yellow"/>
              </w:rPr>
              <w:t xml:space="preserve">rticle </w:t>
            </w:r>
            <w:r w:rsidRPr="00C10873">
              <w:rPr>
                <w:i/>
                <w:noProof/>
                <w:highlight w:val="yellow"/>
              </w:rPr>
              <w:t>16.3</w:t>
            </w:r>
            <w:r w:rsidR="005A445F" w:rsidRPr="00C10873">
              <w:rPr>
                <w:i/>
                <w:noProof/>
                <w:highlight w:val="yellow"/>
              </w:rPr>
              <w:t xml:space="preserve"> des IC</w:t>
            </w:r>
            <w:r w:rsidRPr="00C10873">
              <w:rPr>
                <w:i/>
                <w:noProof/>
                <w:highlight w:val="yellow"/>
              </w:rPr>
              <w:t>]</w:t>
            </w:r>
          </w:p>
          <w:tbl>
            <w:tblPr>
              <w:tblStyle w:val="Grilledutableau"/>
              <w:tblW w:w="0" w:type="auto"/>
              <w:tblLayout w:type="fixed"/>
              <w:tblLook w:val="04A0" w:firstRow="1" w:lastRow="0" w:firstColumn="1" w:lastColumn="0" w:noHBand="0" w:noVBand="1"/>
            </w:tblPr>
            <w:tblGrid>
              <w:gridCol w:w="3878"/>
              <w:gridCol w:w="567"/>
              <w:gridCol w:w="850"/>
              <w:gridCol w:w="851"/>
              <w:gridCol w:w="887"/>
            </w:tblGrid>
            <w:tr w:rsidR="00485B98" w:rsidRPr="00C10873" w14:paraId="2049C053" w14:textId="77777777" w:rsidTr="00BE14B0">
              <w:tc>
                <w:tcPr>
                  <w:tcW w:w="3878" w:type="dxa"/>
                  <w:vMerge w:val="restart"/>
                  <w:shd w:val="clear" w:color="auto" w:fill="F2F2F2" w:themeFill="background1" w:themeFillShade="F2"/>
                  <w:vAlign w:val="center"/>
                </w:tcPr>
                <w:p w14:paraId="05688DAF" w14:textId="5D0B4815" w:rsidR="00244B9E" w:rsidRPr="00BE14B0" w:rsidRDefault="00955E83" w:rsidP="00BE14B0">
                  <w:pPr>
                    <w:keepNext/>
                    <w:keepLines/>
                    <w:spacing w:after="0"/>
                    <w:jc w:val="left"/>
                    <w:rPr>
                      <w:b/>
                      <w:noProof/>
                      <w:sz w:val="16"/>
                      <w:szCs w:val="16"/>
                    </w:rPr>
                  </w:pPr>
                  <w:r w:rsidRPr="00C10873">
                    <w:rPr>
                      <w:b/>
                      <w:noProof/>
                      <w:sz w:val="16"/>
                      <w:szCs w:val="16"/>
                    </w:rPr>
                    <w:t>I</w:t>
                  </w:r>
                  <w:r w:rsidR="00616704" w:rsidRPr="00C10873">
                    <w:rPr>
                      <w:b/>
                      <w:noProof/>
                      <w:sz w:val="16"/>
                      <w:szCs w:val="16"/>
                    </w:rPr>
                    <w:t>mpôts</w:t>
                  </w:r>
                  <w:r w:rsidRPr="00C10873">
                    <w:rPr>
                      <w:b/>
                      <w:noProof/>
                      <w:sz w:val="16"/>
                      <w:szCs w:val="16"/>
                    </w:rPr>
                    <w:t>, taxes et droits</w:t>
                  </w:r>
                  <w:r w:rsidR="00616704" w:rsidRPr="00C10873">
                    <w:rPr>
                      <w:b/>
                      <w:noProof/>
                      <w:sz w:val="16"/>
                      <w:szCs w:val="16"/>
                    </w:rPr>
                    <w:t xml:space="preserve"> applicables</w:t>
                  </w:r>
                </w:p>
              </w:tc>
              <w:tc>
                <w:tcPr>
                  <w:tcW w:w="567" w:type="dxa"/>
                  <w:vMerge w:val="restart"/>
                  <w:shd w:val="clear" w:color="auto" w:fill="F2F2F2" w:themeFill="background1" w:themeFillShade="F2"/>
                  <w:textDirection w:val="btLr"/>
                </w:tcPr>
                <w:p w14:paraId="17101412" w14:textId="77777777" w:rsidR="00244B9E" w:rsidRPr="00C10873" w:rsidRDefault="00244B9E" w:rsidP="00913A1C">
                  <w:pPr>
                    <w:keepNext/>
                    <w:keepLines/>
                    <w:spacing w:after="0"/>
                    <w:ind w:left="113" w:right="113"/>
                    <w:jc w:val="left"/>
                    <w:rPr>
                      <w:b/>
                      <w:noProof/>
                      <w:sz w:val="16"/>
                      <w:szCs w:val="16"/>
                    </w:rPr>
                  </w:pPr>
                  <w:r w:rsidRPr="00C10873">
                    <w:rPr>
                      <w:b/>
                      <w:noProof/>
                      <w:sz w:val="16"/>
                      <w:szCs w:val="16"/>
                    </w:rPr>
                    <w:t>Taux (pourcentage)</w:t>
                  </w:r>
                </w:p>
              </w:tc>
              <w:tc>
                <w:tcPr>
                  <w:tcW w:w="2588" w:type="dxa"/>
                  <w:gridSpan w:val="3"/>
                  <w:shd w:val="clear" w:color="auto" w:fill="F2F2F2" w:themeFill="background1" w:themeFillShade="F2"/>
                </w:tcPr>
                <w:p w14:paraId="5EDEB16E" w14:textId="76937800" w:rsidR="00244B9E" w:rsidRPr="00C10873" w:rsidRDefault="00244B9E" w:rsidP="00870557">
                  <w:pPr>
                    <w:keepNext/>
                    <w:keepLines/>
                    <w:spacing w:after="0"/>
                    <w:jc w:val="center"/>
                    <w:rPr>
                      <w:b/>
                      <w:noProof/>
                      <w:sz w:val="16"/>
                      <w:szCs w:val="16"/>
                    </w:rPr>
                  </w:pPr>
                  <w:r w:rsidRPr="00C10873">
                    <w:rPr>
                      <w:b/>
                      <w:noProof/>
                      <w:sz w:val="16"/>
                      <w:szCs w:val="16"/>
                    </w:rPr>
                    <w:t xml:space="preserve">Modalités de </w:t>
                  </w:r>
                  <w:r w:rsidR="00616704" w:rsidRPr="00C10873">
                    <w:rPr>
                      <w:b/>
                      <w:noProof/>
                      <w:sz w:val="16"/>
                      <w:szCs w:val="16"/>
                    </w:rPr>
                    <w:t>paiement</w:t>
                  </w:r>
                  <w:r w:rsidR="00616704" w:rsidRPr="00C10873">
                    <w:rPr>
                      <w:b/>
                      <w:noProof/>
                      <w:sz w:val="16"/>
                      <w:szCs w:val="16"/>
                    </w:rPr>
                    <w:br/>
                  </w:r>
                </w:p>
              </w:tc>
            </w:tr>
            <w:tr w:rsidR="00485B98" w:rsidRPr="00C10873" w14:paraId="05BB3B20" w14:textId="77777777" w:rsidTr="00BE14B0">
              <w:trPr>
                <w:cantSplit/>
                <w:trHeight w:val="2262"/>
              </w:trPr>
              <w:tc>
                <w:tcPr>
                  <w:tcW w:w="3878" w:type="dxa"/>
                  <w:vMerge/>
                  <w:tcBorders>
                    <w:bottom w:val="single" w:sz="4" w:space="0" w:color="auto"/>
                  </w:tcBorders>
                  <w:shd w:val="clear" w:color="auto" w:fill="F2F2F2" w:themeFill="background1" w:themeFillShade="F2"/>
                </w:tcPr>
                <w:p w14:paraId="4863F131" w14:textId="77777777" w:rsidR="00244B9E" w:rsidRPr="00C10873" w:rsidRDefault="00244B9E" w:rsidP="00913A1C">
                  <w:pPr>
                    <w:keepNext/>
                    <w:keepLines/>
                    <w:spacing w:after="0"/>
                    <w:jc w:val="left"/>
                    <w:rPr>
                      <w:b/>
                      <w:noProof/>
                      <w:sz w:val="16"/>
                      <w:szCs w:val="16"/>
                    </w:rPr>
                  </w:pPr>
                </w:p>
              </w:tc>
              <w:tc>
                <w:tcPr>
                  <w:tcW w:w="567" w:type="dxa"/>
                  <w:vMerge/>
                  <w:tcBorders>
                    <w:bottom w:val="single" w:sz="4" w:space="0" w:color="auto"/>
                  </w:tcBorders>
                  <w:shd w:val="clear" w:color="auto" w:fill="F2F2F2" w:themeFill="background1" w:themeFillShade="F2"/>
                  <w:textDirection w:val="btLr"/>
                </w:tcPr>
                <w:p w14:paraId="3D28B1C1" w14:textId="77777777" w:rsidR="00244B9E" w:rsidRPr="00C10873" w:rsidRDefault="00244B9E" w:rsidP="00913A1C">
                  <w:pPr>
                    <w:keepNext/>
                    <w:keepLines/>
                    <w:spacing w:after="0"/>
                    <w:ind w:left="113" w:right="113"/>
                    <w:jc w:val="left"/>
                    <w:rPr>
                      <w:b/>
                      <w:noProof/>
                      <w:sz w:val="16"/>
                      <w:szCs w:val="16"/>
                    </w:rPr>
                  </w:pPr>
                </w:p>
              </w:tc>
              <w:tc>
                <w:tcPr>
                  <w:tcW w:w="850" w:type="dxa"/>
                  <w:tcBorders>
                    <w:bottom w:val="single" w:sz="4" w:space="0" w:color="auto"/>
                  </w:tcBorders>
                  <w:shd w:val="clear" w:color="auto" w:fill="F2F2F2" w:themeFill="background1" w:themeFillShade="F2"/>
                  <w:textDirection w:val="btLr"/>
                </w:tcPr>
                <w:p w14:paraId="5D38017E" w14:textId="77777777" w:rsidR="00244B9E" w:rsidRPr="00C10873" w:rsidRDefault="00244B9E" w:rsidP="00913A1C">
                  <w:pPr>
                    <w:pStyle w:val="Paragraphedeliste"/>
                    <w:keepNext/>
                    <w:keepLines/>
                    <w:spacing w:after="0"/>
                    <w:ind w:left="113" w:right="113"/>
                    <w:jc w:val="left"/>
                    <w:rPr>
                      <w:noProof/>
                      <w:sz w:val="16"/>
                      <w:szCs w:val="16"/>
                    </w:rPr>
                  </w:pPr>
                  <w:r w:rsidRPr="00C10873">
                    <w:rPr>
                      <w:noProof/>
                      <w:sz w:val="16"/>
                      <w:szCs w:val="16"/>
                    </w:rPr>
                    <w:t>a) Exonération du paiement</w:t>
                  </w:r>
                </w:p>
              </w:tc>
              <w:tc>
                <w:tcPr>
                  <w:tcW w:w="851" w:type="dxa"/>
                  <w:tcBorders>
                    <w:bottom w:val="single" w:sz="4" w:space="0" w:color="auto"/>
                  </w:tcBorders>
                  <w:shd w:val="clear" w:color="auto" w:fill="F2F2F2" w:themeFill="background1" w:themeFillShade="F2"/>
                  <w:textDirection w:val="btLr"/>
                </w:tcPr>
                <w:p w14:paraId="489E2A72" w14:textId="77777777" w:rsidR="00244B9E" w:rsidRPr="00C10873" w:rsidRDefault="00244B9E" w:rsidP="00913A1C">
                  <w:pPr>
                    <w:pStyle w:val="Paragraphedeliste"/>
                    <w:keepNext/>
                    <w:keepLines/>
                    <w:spacing w:after="0"/>
                    <w:ind w:left="113" w:right="113"/>
                    <w:jc w:val="left"/>
                    <w:rPr>
                      <w:noProof/>
                      <w:sz w:val="16"/>
                      <w:szCs w:val="16"/>
                    </w:rPr>
                  </w:pPr>
                  <w:r w:rsidRPr="00C10873">
                    <w:rPr>
                      <w:noProof/>
                      <w:sz w:val="16"/>
                      <w:szCs w:val="16"/>
                    </w:rPr>
                    <w:t>b) Paiement par le Consultant</w:t>
                  </w:r>
                </w:p>
              </w:tc>
              <w:tc>
                <w:tcPr>
                  <w:tcW w:w="887" w:type="dxa"/>
                  <w:tcBorders>
                    <w:bottom w:val="single" w:sz="4" w:space="0" w:color="auto"/>
                  </w:tcBorders>
                  <w:shd w:val="clear" w:color="auto" w:fill="F2F2F2" w:themeFill="background1" w:themeFillShade="F2"/>
                  <w:textDirection w:val="btLr"/>
                </w:tcPr>
                <w:p w14:paraId="76CF31ED" w14:textId="77777777" w:rsidR="00244B9E" w:rsidRPr="00C10873" w:rsidRDefault="00244B9E" w:rsidP="00913A1C">
                  <w:pPr>
                    <w:pStyle w:val="Paragraphedeliste"/>
                    <w:keepNext/>
                    <w:keepLines/>
                    <w:spacing w:after="0"/>
                    <w:ind w:left="113" w:right="113"/>
                    <w:jc w:val="left"/>
                    <w:rPr>
                      <w:noProof/>
                      <w:sz w:val="16"/>
                      <w:szCs w:val="16"/>
                    </w:rPr>
                  </w:pPr>
                  <w:r w:rsidRPr="00C10873">
                    <w:rPr>
                      <w:noProof/>
                      <w:sz w:val="16"/>
                      <w:szCs w:val="16"/>
                    </w:rPr>
                    <w:t>c) Paiement direct par le Client pour le compte du Consultant</w:t>
                  </w:r>
                </w:p>
              </w:tc>
            </w:tr>
            <w:tr w:rsidR="00D90DF3" w:rsidRPr="00C10873" w14:paraId="2B92D090" w14:textId="77777777" w:rsidTr="00BE14B0">
              <w:tc>
                <w:tcPr>
                  <w:tcW w:w="7033" w:type="dxa"/>
                  <w:gridSpan w:val="5"/>
                  <w:shd w:val="clear" w:color="auto" w:fill="A6A6A6" w:themeFill="background1" w:themeFillShade="A6"/>
                </w:tcPr>
                <w:p w14:paraId="29B57A19" w14:textId="02E9E5B4" w:rsidR="00D90DF3" w:rsidRDefault="00D90DF3">
                  <w:pPr>
                    <w:keepNext/>
                    <w:keepLines/>
                    <w:spacing w:after="0"/>
                    <w:rPr>
                      <w:b/>
                      <w:noProof/>
                      <w:sz w:val="16"/>
                      <w:szCs w:val="16"/>
                    </w:rPr>
                  </w:pPr>
                  <w:r>
                    <w:rPr>
                      <w:b/>
                      <w:noProof/>
                      <w:sz w:val="16"/>
                      <w:szCs w:val="16"/>
                    </w:rPr>
                    <w:t xml:space="preserve">PARTIE 1 : </w:t>
                  </w:r>
                  <w:r w:rsidR="00680B69">
                    <w:rPr>
                      <w:b/>
                      <w:noProof/>
                      <w:sz w:val="16"/>
                      <w:szCs w:val="16"/>
                    </w:rPr>
                    <w:t>Taxes locales applicables au Contrat</w:t>
                  </w:r>
                  <w:r w:rsidRPr="00D90DF3">
                    <w:rPr>
                      <w:b/>
                      <w:noProof/>
                      <w:sz w:val="16"/>
                      <w:szCs w:val="16"/>
                    </w:rPr>
                    <w:t>.</w:t>
                  </w:r>
                </w:p>
                <w:p w14:paraId="57E5F271" w14:textId="6C86A309" w:rsidR="00680B69" w:rsidRPr="00BE14B0" w:rsidRDefault="00680B69">
                  <w:pPr>
                    <w:keepNext/>
                    <w:keepLines/>
                    <w:spacing w:after="0"/>
                    <w:rPr>
                      <w:i/>
                      <w:noProof/>
                      <w:sz w:val="16"/>
                      <w:szCs w:val="16"/>
                    </w:rPr>
                  </w:pPr>
                  <w:r>
                    <w:rPr>
                      <w:i/>
                      <w:noProof/>
                      <w:sz w:val="16"/>
                      <w:szCs w:val="16"/>
                      <w:highlight w:val="yellow"/>
                    </w:rPr>
                    <w:t>[</w:t>
                  </w:r>
                  <w:r w:rsidRPr="00BE14B0">
                    <w:rPr>
                      <w:i/>
                      <w:noProof/>
                      <w:sz w:val="16"/>
                      <w:szCs w:val="16"/>
                      <w:highlight w:val="yellow"/>
                    </w:rPr>
                    <w:t>NB : les cases grisées et ind</w:t>
                  </w:r>
                  <w:r>
                    <w:rPr>
                      <w:i/>
                      <w:noProof/>
                      <w:sz w:val="16"/>
                      <w:szCs w:val="16"/>
                      <w:highlight w:val="yellow"/>
                    </w:rPr>
                    <w:t>i</w:t>
                  </w:r>
                  <w:r w:rsidRPr="00BE14B0">
                    <w:rPr>
                      <w:i/>
                      <w:noProof/>
                      <w:sz w:val="16"/>
                      <w:szCs w:val="16"/>
                      <w:highlight w:val="yellow"/>
                    </w:rPr>
                    <w:t xml:space="preserve">quant ‘N/A’ ne peuvent pas être utilisées. Il faut utiliser </w:t>
                  </w:r>
                  <w:r>
                    <w:rPr>
                      <w:i/>
                      <w:noProof/>
                      <w:sz w:val="16"/>
                      <w:szCs w:val="16"/>
                      <w:highlight w:val="yellow"/>
                    </w:rPr>
                    <w:t xml:space="preserve">impérativement </w:t>
                  </w:r>
                  <w:r w:rsidRPr="00BE14B0">
                    <w:rPr>
                      <w:i/>
                      <w:noProof/>
                      <w:sz w:val="16"/>
                      <w:szCs w:val="16"/>
                      <w:highlight w:val="yellow"/>
                    </w:rPr>
                    <w:t>une des autres cases de chaque ligne.</w:t>
                  </w:r>
                  <w:r>
                    <w:rPr>
                      <w:i/>
                      <w:noProof/>
                      <w:sz w:val="16"/>
                      <w:szCs w:val="16"/>
                    </w:rPr>
                    <w:t>]</w:t>
                  </w:r>
                </w:p>
              </w:tc>
            </w:tr>
            <w:tr w:rsidR="00485B98" w:rsidRPr="00C10873" w14:paraId="48F8AB91" w14:textId="77777777" w:rsidTr="00BE14B0">
              <w:tc>
                <w:tcPr>
                  <w:tcW w:w="7033" w:type="dxa"/>
                  <w:gridSpan w:val="5"/>
                  <w:shd w:val="clear" w:color="auto" w:fill="D9D9D9" w:themeFill="background1" w:themeFillShade="D9"/>
                </w:tcPr>
                <w:p w14:paraId="7AD7EEFF" w14:textId="2F8D1D15" w:rsidR="00244B9E" w:rsidRPr="00C10873" w:rsidRDefault="00244B9E" w:rsidP="00913A1C">
                  <w:pPr>
                    <w:keepNext/>
                    <w:keepLines/>
                    <w:spacing w:after="0"/>
                    <w:rPr>
                      <w:b/>
                      <w:noProof/>
                      <w:sz w:val="16"/>
                      <w:szCs w:val="16"/>
                    </w:rPr>
                  </w:pPr>
                  <w:r w:rsidRPr="00C10873">
                    <w:rPr>
                      <w:b/>
                      <w:noProof/>
                      <w:sz w:val="16"/>
                      <w:szCs w:val="16"/>
                    </w:rPr>
                    <w:t>Taxes sur la valeur ajoutée (TVA) ou équivalent</w:t>
                  </w:r>
                  <w:r w:rsidR="00B06877">
                    <w:rPr>
                      <w:b/>
                      <w:noProof/>
                      <w:sz w:val="16"/>
                      <w:szCs w:val="16"/>
                    </w:rPr>
                    <w:t xml:space="preserve"> dans le pays du Client </w:t>
                  </w:r>
                </w:p>
              </w:tc>
            </w:tr>
            <w:tr w:rsidR="00485B98" w:rsidRPr="00C10873" w14:paraId="5CA95C6D" w14:textId="77777777" w:rsidTr="009226FB">
              <w:tc>
                <w:tcPr>
                  <w:tcW w:w="3878" w:type="dxa"/>
                </w:tcPr>
                <w:p w14:paraId="06DAA821" w14:textId="77777777" w:rsidR="00580884" w:rsidRPr="00C10873" w:rsidRDefault="00244B9E" w:rsidP="00913A1C">
                  <w:pPr>
                    <w:keepNext/>
                    <w:keepLines/>
                    <w:spacing w:after="0"/>
                    <w:rPr>
                      <w:noProof/>
                      <w:sz w:val="16"/>
                      <w:szCs w:val="16"/>
                    </w:rPr>
                  </w:pPr>
                  <w:r w:rsidRPr="00C10873">
                    <w:rPr>
                      <w:noProof/>
                      <w:sz w:val="16"/>
                      <w:szCs w:val="16"/>
                    </w:rPr>
                    <w:t>Factures du Consultant/membre du Groupement basé dans le pays du Client</w:t>
                  </w:r>
                </w:p>
              </w:tc>
              <w:tc>
                <w:tcPr>
                  <w:tcW w:w="567" w:type="dxa"/>
                </w:tcPr>
                <w:p w14:paraId="0D70B449" w14:textId="6E6841D5" w:rsidR="00580884" w:rsidRPr="00C10873" w:rsidRDefault="007D59B0" w:rsidP="00913A1C">
                  <w:pPr>
                    <w:keepNext/>
                    <w:keepLines/>
                    <w:spacing w:after="0"/>
                    <w:rPr>
                      <w:noProof/>
                      <w:sz w:val="16"/>
                      <w:szCs w:val="16"/>
                    </w:rPr>
                  </w:pPr>
                  <w:r>
                    <w:rPr>
                      <w:noProof/>
                      <w:sz w:val="16"/>
                      <w:szCs w:val="16"/>
                    </w:rPr>
                    <w:t>… %</w:t>
                  </w:r>
                </w:p>
              </w:tc>
              <w:tc>
                <w:tcPr>
                  <w:tcW w:w="850" w:type="dxa"/>
                  <w:vAlign w:val="center"/>
                </w:tcPr>
                <w:p w14:paraId="37C11422" w14:textId="15A23ED2" w:rsidR="00580884" w:rsidRPr="00BE14B0" w:rsidRDefault="00680B69" w:rsidP="009226FB">
                  <w:pPr>
                    <w:keepNext/>
                    <w:keepLines/>
                    <w:spacing w:after="0"/>
                    <w:jc w:val="center"/>
                    <w:rPr>
                      <w:i/>
                      <w:noProof/>
                      <w:sz w:val="16"/>
                      <w:szCs w:val="16"/>
                      <w:highlight w:val="yellow"/>
                    </w:rPr>
                  </w:pPr>
                  <w:r w:rsidRPr="00BE14B0">
                    <w:rPr>
                      <w:i/>
                      <w:noProof/>
                      <w:sz w:val="16"/>
                      <w:szCs w:val="16"/>
                      <w:highlight w:val="yellow"/>
                    </w:rPr>
                    <w:t>[oui/non]</w:t>
                  </w:r>
                </w:p>
              </w:tc>
              <w:tc>
                <w:tcPr>
                  <w:tcW w:w="851" w:type="dxa"/>
                  <w:tcBorders>
                    <w:bottom w:val="single" w:sz="4" w:space="0" w:color="auto"/>
                  </w:tcBorders>
                  <w:vAlign w:val="center"/>
                </w:tcPr>
                <w:p w14:paraId="052E3E5D" w14:textId="7BE78A86" w:rsidR="00580884" w:rsidRPr="00BE14B0" w:rsidRDefault="00680B69" w:rsidP="009226FB">
                  <w:pPr>
                    <w:keepNext/>
                    <w:keepLines/>
                    <w:spacing w:after="0"/>
                    <w:jc w:val="center"/>
                    <w:rPr>
                      <w:noProof/>
                      <w:sz w:val="16"/>
                      <w:szCs w:val="16"/>
                      <w:highlight w:val="yellow"/>
                    </w:rPr>
                  </w:pPr>
                  <w:r w:rsidRPr="00BE14B0">
                    <w:rPr>
                      <w:i/>
                      <w:noProof/>
                      <w:sz w:val="16"/>
                      <w:szCs w:val="16"/>
                      <w:highlight w:val="yellow"/>
                    </w:rPr>
                    <w:t>[oui/non]</w:t>
                  </w:r>
                </w:p>
              </w:tc>
              <w:tc>
                <w:tcPr>
                  <w:tcW w:w="887" w:type="dxa"/>
                  <w:shd w:val="thinDiagStripe" w:color="auto" w:fill="auto"/>
                  <w:vAlign w:val="center"/>
                </w:tcPr>
                <w:p w14:paraId="5A1B1960" w14:textId="621DCA15" w:rsidR="00580884" w:rsidRPr="00C10873" w:rsidRDefault="00680B69" w:rsidP="009226FB">
                  <w:pPr>
                    <w:keepNext/>
                    <w:keepLines/>
                    <w:spacing w:after="0"/>
                    <w:jc w:val="center"/>
                    <w:rPr>
                      <w:noProof/>
                      <w:sz w:val="16"/>
                      <w:szCs w:val="16"/>
                    </w:rPr>
                  </w:pPr>
                  <w:r>
                    <w:rPr>
                      <w:noProof/>
                      <w:sz w:val="16"/>
                      <w:szCs w:val="16"/>
                    </w:rPr>
                    <w:t>N/A</w:t>
                  </w:r>
                </w:p>
              </w:tc>
            </w:tr>
            <w:tr w:rsidR="00485B98" w:rsidRPr="00C10873" w14:paraId="536B0934" w14:textId="77777777" w:rsidTr="009226FB">
              <w:tc>
                <w:tcPr>
                  <w:tcW w:w="3878" w:type="dxa"/>
                  <w:tcBorders>
                    <w:bottom w:val="single" w:sz="4" w:space="0" w:color="auto"/>
                  </w:tcBorders>
                </w:tcPr>
                <w:p w14:paraId="684BB8A8" w14:textId="77777777" w:rsidR="00580884" w:rsidRPr="00C10873" w:rsidRDefault="00244B9E" w:rsidP="00913A1C">
                  <w:pPr>
                    <w:keepNext/>
                    <w:keepLines/>
                    <w:spacing w:after="0"/>
                    <w:rPr>
                      <w:noProof/>
                      <w:sz w:val="16"/>
                      <w:szCs w:val="16"/>
                    </w:rPr>
                  </w:pPr>
                  <w:r w:rsidRPr="00C10873">
                    <w:rPr>
                      <w:noProof/>
                      <w:sz w:val="16"/>
                      <w:szCs w:val="16"/>
                    </w:rPr>
                    <w:t>Factures du Consultant/membre du Groupement basé hors du pays du Client</w:t>
                  </w:r>
                </w:p>
              </w:tc>
              <w:tc>
                <w:tcPr>
                  <w:tcW w:w="567" w:type="dxa"/>
                  <w:tcBorders>
                    <w:bottom w:val="single" w:sz="4" w:space="0" w:color="auto"/>
                  </w:tcBorders>
                </w:tcPr>
                <w:p w14:paraId="3BF7F6EC" w14:textId="29162776" w:rsidR="00580884" w:rsidRPr="00C10873" w:rsidRDefault="007D59B0" w:rsidP="00913A1C">
                  <w:pPr>
                    <w:keepNext/>
                    <w:keepLines/>
                    <w:spacing w:after="0"/>
                    <w:rPr>
                      <w:noProof/>
                      <w:sz w:val="16"/>
                      <w:szCs w:val="16"/>
                    </w:rPr>
                  </w:pPr>
                  <w:r>
                    <w:rPr>
                      <w:noProof/>
                      <w:sz w:val="16"/>
                      <w:szCs w:val="16"/>
                    </w:rPr>
                    <w:t>…%</w:t>
                  </w:r>
                </w:p>
              </w:tc>
              <w:tc>
                <w:tcPr>
                  <w:tcW w:w="850" w:type="dxa"/>
                  <w:tcBorders>
                    <w:bottom w:val="single" w:sz="4" w:space="0" w:color="auto"/>
                  </w:tcBorders>
                  <w:vAlign w:val="center"/>
                </w:tcPr>
                <w:p w14:paraId="32C8992C" w14:textId="473725FD" w:rsidR="00580884" w:rsidRPr="00BE14B0" w:rsidRDefault="00680B69" w:rsidP="009226FB">
                  <w:pPr>
                    <w:keepNext/>
                    <w:keepLines/>
                    <w:spacing w:after="0"/>
                    <w:jc w:val="center"/>
                    <w:rPr>
                      <w:noProof/>
                      <w:sz w:val="16"/>
                      <w:szCs w:val="16"/>
                      <w:highlight w:val="yellow"/>
                    </w:rPr>
                  </w:pPr>
                  <w:r w:rsidRPr="00BE14B0">
                    <w:rPr>
                      <w:i/>
                      <w:noProof/>
                      <w:sz w:val="16"/>
                      <w:szCs w:val="16"/>
                      <w:highlight w:val="yellow"/>
                    </w:rPr>
                    <w:t>[oui/non]</w:t>
                  </w:r>
                </w:p>
              </w:tc>
              <w:tc>
                <w:tcPr>
                  <w:tcW w:w="851" w:type="dxa"/>
                  <w:tcBorders>
                    <w:bottom w:val="single" w:sz="4" w:space="0" w:color="auto"/>
                  </w:tcBorders>
                  <w:shd w:val="thinDiagStripe" w:color="auto" w:fill="auto"/>
                  <w:vAlign w:val="center"/>
                </w:tcPr>
                <w:p w14:paraId="54A8F3DE" w14:textId="12198A0D" w:rsidR="00580884" w:rsidRPr="00C10873" w:rsidRDefault="00680B69" w:rsidP="009226FB">
                  <w:pPr>
                    <w:keepNext/>
                    <w:keepLines/>
                    <w:spacing w:after="0"/>
                    <w:jc w:val="center"/>
                    <w:rPr>
                      <w:noProof/>
                      <w:sz w:val="16"/>
                      <w:szCs w:val="16"/>
                    </w:rPr>
                  </w:pPr>
                  <w:r>
                    <w:rPr>
                      <w:noProof/>
                      <w:sz w:val="16"/>
                      <w:szCs w:val="16"/>
                    </w:rPr>
                    <w:t>N/A</w:t>
                  </w:r>
                </w:p>
              </w:tc>
              <w:tc>
                <w:tcPr>
                  <w:tcW w:w="887" w:type="dxa"/>
                  <w:tcBorders>
                    <w:bottom w:val="single" w:sz="4" w:space="0" w:color="auto"/>
                  </w:tcBorders>
                  <w:vAlign w:val="center"/>
                </w:tcPr>
                <w:p w14:paraId="70A05F0A" w14:textId="5FF13F54" w:rsidR="00580884" w:rsidRPr="00BE14B0" w:rsidRDefault="00680B69" w:rsidP="009226FB">
                  <w:pPr>
                    <w:keepNext/>
                    <w:keepLines/>
                    <w:spacing w:after="0"/>
                    <w:jc w:val="center"/>
                    <w:rPr>
                      <w:noProof/>
                      <w:sz w:val="16"/>
                      <w:szCs w:val="16"/>
                      <w:highlight w:val="yellow"/>
                    </w:rPr>
                  </w:pPr>
                  <w:r w:rsidRPr="00BE14B0">
                    <w:rPr>
                      <w:i/>
                      <w:noProof/>
                      <w:sz w:val="16"/>
                      <w:szCs w:val="16"/>
                      <w:highlight w:val="yellow"/>
                    </w:rPr>
                    <w:t>[oui/non]</w:t>
                  </w:r>
                </w:p>
              </w:tc>
            </w:tr>
            <w:tr w:rsidR="00485B98" w:rsidRPr="00C10873" w14:paraId="3EFCED9B" w14:textId="77777777" w:rsidTr="00BE14B0">
              <w:tc>
                <w:tcPr>
                  <w:tcW w:w="7033" w:type="dxa"/>
                  <w:gridSpan w:val="5"/>
                  <w:shd w:val="clear" w:color="auto" w:fill="D9D9D9" w:themeFill="background1" w:themeFillShade="D9"/>
                </w:tcPr>
                <w:p w14:paraId="4C4CF26C" w14:textId="08352113" w:rsidR="00454EB8" w:rsidRPr="00BE14B0" w:rsidRDefault="00244B9E" w:rsidP="00454EB8">
                  <w:pPr>
                    <w:keepNext/>
                    <w:keepLines/>
                    <w:spacing w:after="0"/>
                    <w:rPr>
                      <w:b/>
                      <w:i/>
                      <w:noProof/>
                      <w:sz w:val="16"/>
                      <w:szCs w:val="16"/>
                    </w:rPr>
                  </w:pPr>
                  <w:r w:rsidRPr="00C10873">
                    <w:rPr>
                      <w:b/>
                      <w:noProof/>
                      <w:sz w:val="16"/>
                      <w:szCs w:val="16"/>
                    </w:rPr>
                    <w:t xml:space="preserve">Retenue à la source </w:t>
                  </w:r>
                  <w:r w:rsidR="00B06877">
                    <w:rPr>
                      <w:b/>
                      <w:noProof/>
                      <w:sz w:val="16"/>
                      <w:szCs w:val="16"/>
                    </w:rPr>
                    <w:t xml:space="preserve">dans le pays du Client </w:t>
                  </w:r>
                  <w:r w:rsidRPr="00C10873">
                    <w:rPr>
                      <w:b/>
                      <w:noProof/>
                      <w:sz w:val="16"/>
                      <w:szCs w:val="16"/>
                    </w:rPr>
                    <w:t>sur les factures du Consultant basé hors du pays du Client</w:t>
                  </w:r>
                </w:p>
              </w:tc>
            </w:tr>
            <w:tr w:rsidR="00485B98" w:rsidRPr="00C10873" w14:paraId="2C002992" w14:textId="77777777" w:rsidTr="009226FB">
              <w:tc>
                <w:tcPr>
                  <w:tcW w:w="3878" w:type="dxa"/>
                  <w:tcBorders>
                    <w:bottom w:val="single" w:sz="4" w:space="0" w:color="auto"/>
                  </w:tcBorders>
                </w:tcPr>
                <w:p w14:paraId="08341B05" w14:textId="77777777" w:rsidR="00244B9E" w:rsidRPr="00C10873" w:rsidRDefault="00244B9E" w:rsidP="00913A1C">
                  <w:pPr>
                    <w:keepNext/>
                    <w:keepLines/>
                    <w:spacing w:after="0"/>
                    <w:rPr>
                      <w:noProof/>
                      <w:sz w:val="16"/>
                      <w:szCs w:val="16"/>
                    </w:rPr>
                  </w:pPr>
                  <w:r w:rsidRPr="00C10873">
                    <w:rPr>
                      <w:noProof/>
                      <w:sz w:val="16"/>
                      <w:szCs w:val="16"/>
                    </w:rPr>
                    <w:t>Factures du Consultant/membre du Groupement basé hors du pays du Client</w:t>
                  </w:r>
                </w:p>
              </w:tc>
              <w:tc>
                <w:tcPr>
                  <w:tcW w:w="567" w:type="dxa"/>
                  <w:tcBorders>
                    <w:bottom w:val="single" w:sz="4" w:space="0" w:color="auto"/>
                  </w:tcBorders>
                </w:tcPr>
                <w:p w14:paraId="51FD3BC6" w14:textId="0C8F978E" w:rsidR="00244B9E" w:rsidRPr="00C10873" w:rsidRDefault="007D59B0" w:rsidP="00913A1C">
                  <w:pPr>
                    <w:keepNext/>
                    <w:keepLines/>
                    <w:spacing w:after="0"/>
                    <w:rPr>
                      <w:noProof/>
                      <w:sz w:val="16"/>
                      <w:szCs w:val="16"/>
                    </w:rPr>
                  </w:pPr>
                  <w:r>
                    <w:rPr>
                      <w:noProof/>
                      <w:sz w:val="16"/>
                      <w:szCs w:val="16"/>
                    </w:rPr>
                    <w:t>… %</w:t>
                  </w:r>
                </w:p>
              </w:tc>
              <w:tc>
                <w:tcPr>
                  <w:tcW w:w="850" w:type="dxa"/>
                  <w:tcBorders>
                    <w:bottom w:val="single" w:sz="4" w:space="0" w:color="auto"/>
                  </w:tcBorders>
                  <w:vAlign w:val="center"/>
                </w:tcPr>
                <w:p w14:paraId="7AEAF42A" w14:textId="19465A4F" w:rsidR="00244B9E" w:rsidRPr="00BE14B0" w:rsidRDefault="00680B69" w:rsidP="009226FB">
                  <w:pPr>
                    <w:keepNext/>
                    <w:keepLines/>
                    <w:spacing w:after="0"/>
                    <w:jc w:val="center"/>
                    <w:rPr>
                      <w:noProof/>
                      <w:sz w:val="16"/>
                      <w:szCs w:val="16"/>
                      <w:highlight w:val="yellow"/>
                    </w:rPr>
                  </w:pPr>
                  <w:r w:rsidRPr="00BE14B0">
                    <w:rPr>
                      <w:i/>
                      <w:noProof/>
                      <w:sz w:val="16"/>
                      <w:szCs w:val="16"/>
                      <w:highlight w:val="yellow"/>
                    </w:rPr>
                    <w:t>[oui/non]</w:t>
                  </w:r>
                </w:p>
              </w:tc>
              <w:tc>
                <w:tcPr>
                  <w:tcW w:w="851" w:type="dxa"/>
                  <w:tcBorders>
                    <w:bottom w:val="single" w:sz="4" w:space="0" w:color="auto"/>
                  </w:tcBorders>
                  <w:shd w:val="thinDiagStripe" w:color="auto" w:fill="auto"/>
                  <w:vAlign w:val="center"/>
                </w:tcPr>
                <w:p w14:paraId="22A5FC46" w14:textId="78D1C3B3" w:rsidR="00244B9E" w:rsidRPr="00C10873" w:rsidRDefault="00680B69" w:rsidP="009226FB">
                  <w:pPr>
                    <w:keepNext/>
                    <w:keepLines/>
                    <w:spacing w:after="0"/>
                    <w:jc w:val="center"/>
                    <w:rPr>
                      <w:noProof/>
                      <w:sz w:val="16"/>
                      <w:szCs w:val="16"/>
                    </w:rPr>
                  </w:pPr>
                  <w:r>
                    <w:rPr>
                      <w:noProof/>
                      <w:sz w:val="16"/>
                      <w:szCs w:val="16"/>
                    </w:rPr>
                    <w:t>N/A</w:t>
                  </w:r>
                </w:p>
              </w:tc>
              <w:tc>
                <w:tcPr>
                  <w:tcW w:w="887" w:type="dxa"/>
                  <w:tcBorders>
                    <w:bottom w:val="single" w:sz="4" w:space="0" w:color="auto"/>
                  </w:tcBorders>
                  <w:vAlign w:val="center"/>
                </w:tcPr>
                <w:p w14:paraId="54CBDD93" w14:textId="3BFE8DC2" w:rsidR="00244B9E" w:rsidRPr="00BE14B0" w:rsidRDefault="00680B69" w:rsidP="009226FB">
                  <w:pPr>
                    <w:keepNext/>
                    <w:keepLines/>
                    <w:spacing w:after="0"/>
                    <w:jc w:val="center"/>
                    <w:rPr>
                      <w:noProof/>
                      <w:sz w:val="16"/>
                      <w:szCs w:val="16"/>
                      <w:highlight w:val="yellow"/>
                    </w:rPr>
                  </w:pPr>
                  <w:r w:rsidRPr="00BE14B0">
                    <w:rPr>
                      <w:i/>
                      <w:noProof/>
                      <w:sz w:val="16"/>
                      <w:szCs w:val="16"/>
                      <w:highlight w:val="yellow"/>
                    </w:rPr>
                    <w:t>[oui/non]</w:t>
                  </w:r>
                </w:p>
              </w:tc>
            </w:tr>
            <w:tr w:rsidR="00485B98" w:rsidRPr="00C10873" w14:paraId="5AEDC489" w14:textId="77777777" w:rsidTr="00BE14B0">
              <w:tc>
                <w:tcPr>
                  <w:tcW w:w="7033" w:type="dxa"/>
                  <w:gridSpan w:val="5"/>
                  <w:shd w:val="clear" w:color="auto" w:fill="D9D9D9" w:themeFill="background1" w:themeFillShade="D9"/>
                </w:tcPr>
                <w:p w14:paraId="1D477F5D" w14:textId="08471ABA" w:rsidR="00244B9E" w:rsidRPr="00C10873" w:rsidRDefault="00244B9E" w:rsidP="00913A1C">
                  <w:pPr>
                    <w:keepNext/>
                    <w:keepLines/>
                    <w:spacing w:after="0"/>
                    <w:rPr>
                      <w:b/>
                      <w:noProof/>
                      <w:sz w:val="16"/>
                      <w:szCs w:val="16"/>
                    </w:rPr>
                  </w:pPr>
                  <w:r w:rsidRPr="00C10873">
                    <w:rPr>
                      <w:b/>
                      <w:noProof/>
                      <w:sz w:val="16"/>
                      <w:szCs w:val="16"/>
                    </w:rPr>
                    <w:t>Droit</w:t>
                  </w:r>
                  <w:r w:rsidR="00616704" w:rsidRPr="00C10873">
                    <w:rPr>
                      <w:b/>
                      <w:noProof/>
                      <w:sz w:val="16"/>
                      <w:szCs w:val="16"/>
                    </w:rPr>
                    <w:t>s</w:t>
                  </w:r>
                  <w:r w:rsidRPr="00C10873">
                    <w:rPr>
                      <w:b/>
                      <w:noProof/>
                      <w:sz w:val="16"/>
                      <w:szCs w:val="16"/>
                    </w:rPr>
                    <w:t xml:space="preserve"> d'enregistrement du Contrat</w:t>
                  </w:r>
                  <w:r w:rsidR="005A445F" w:rsidRPr="00C10873">
                    <w:rPr>
                      <w:rFonts w:ascii="Arial Gras" w:hAnsi="Arial Gras"/>
                      <w:b/>
                      <w:noProof/>
                      <w:sz w:val="16"/>
                      <w:szCs w:val="16"/>
                      <w:vertAlign w:val="superscript"/>
                    </w:rPr>
                    <w:t>(</w:t>
                  </w:r>
                  <w:r w:rsidRPr="00C10873">
                    <w:rPr>
                      <w:b/>
                      <w:noProof/>
                      <w:sz w:val="16"/>
                      <w:szCs w:val="16"/>
                      <w:vertAlign w:val="superscript"/>
                    </w:rPr>
                    <w:t>1</w:t>
                  </w:r>
                  <w:r w:rsidR="005A445F" w:rsidRPr="00C10873">
                    <w:rPr>
                      <w:b/>
                      <w:noProof/>
                      <w:sz w:val="16"/>
                      <w:szCs w:val="16"/>
                      <w:vertAlign w:val="superscript"/>
                    </w:rPr>
                    <w:t>)</w:t>
                  </w:r>
                  <w:r w:rsidR="00B06877">
                    <w:rPr>
                      <w:b/>
                      <w:noProof/>
                      <w:sz w:val="16"/>
                      <w:szCs w:val="16"/>
                      <w:vertAlign w:val="superscript"/>
                    </w:rPr>
                    <w:t xml:space="preserve"> </w:t>
                  </w:r>
                  <w:r w:rsidR="00B06877">
                    <w:rPr>
                      <w:b/>
                      <w:noProof/>
                      <w:sz w:val="16"/>
                      <w:szCs w:val="16"/>
                    </w:rPr>
                    <w:t>dans le pays du Client</w:t>
                  </w:r>
                </w:p>
              </w:tc>
            </w:tr>
            <w:tr w:rsidR="00485B98" w:rsidRPr="00C10873" w14:paraId="1AAC31A5" w14:textId="77777777" w:rsidTr="00BE14B0">
              <w:tc>
                <w:tcPr>
                  <w:tcW w:w="3878" w:type="dxa"/>
                  <w:tcBorders>
                    <w:bottom w:val="single" w:sz="4" w:space="0" w:color="auto"/>
                  </w:tcBorders>
                </w:tcPr>
                <w:p w14:paraId="6E99ACFC" w14:textId="77777777" w:rsidR="00244B9E" w:rsidRPr="00C10873" w:rsidRDefault="00244B9E" w:rsidP="00913A1C">
                  <w:pPr>
                    <w:keepNext/>
                    <w:keepLines/>
                    <w:spacing w:after="0"/>
                    <w:rPr>
                      <w:noProof/>
                      <w:sz w:val="16"/>
                      <w:szCs w:val="16"/>
                    </w:rPr>
                  </w:pPr>
                  <w:r w:rsidRPr="00C10873">
                    <w:rPr>
                      <w:noProof/>
                      <w:sz w:val="16"/>
                      <w:szCs w:val="16"/>
                    </w:rPr>
                    <w:t>Droits d’enregistrement du Contrat</w:t>
                  </w:r>
                </w:p>
              </w:tc>
              <w:tc>
                <w:tcPr>
                  <w:tcW w:w="567" w:type="dxa"/>
                  <w:tcBorders>
                    <w:bottom w:val="single" w:sz="4" w:space="0" w:color="auto"/>
                  </w:tcBorders>
                </w:tcPr>
                <w:p w14:paraId="188E2AFF" w14:textId="4842BA54" w:rsidR="00244B9E" w:rsidRPr="00C10873" w:rsidRDefault="007D59B0" w:rsidP="00913A1C">
                  <w:pPr>
                    <w:keepNext/>
                    <w:keepLines/>
                    <w:spacing w:after="0"/>
                    <w:rPr>
                      <w:noProof/>
                      <w:sz w:val="16"/>
                      <w:szCs w:val="16"/>
                    </w:rPr>
                  </w:pPr>
                  <w:r>
                    <w:rPr>
                      <w:noProof/>
                      <w:sz w:val="16"/>
                      <w:szCs w:val="16"/>
                    </w:rPr>
                    <w:t>… %</w:t>
                  </w:r>
                </w:p>
              </w:tc>
              <w:tc>
                <w:tcPr>
                  <w:tcW w:w="850" w:type="dxa"/>
                  <w:tcBorders>
                    <w:bottom w:val="single" w:sz="4" w:space="0" w:color="auto"/>
                  </w:tcBorders>
                </w:tcPr>
                <w:p w14:paraId="21143E66" w14:textId="047A1741" w:rsidR="00244B9E" w:rsidRPr="00BE14B0" w:rsidRDefault="00680B69" w:rsidP="00913A1C">
                  <w:pPr>
                    <w:keepNext/>
                    <w:keepLines/>
                    <w:spacing w:after="0"/>
                    <w:rPr>
                      <w:noProof/>
                      <w:sz w:val="16"/>
                      <w:szCs w:val="16"/>
                      <w:highlight w:val="yellow"/>
                    </w:rPr>
                  </w:pPr>
                  <w:r w:rsidRPr="00BE14B0">
                    <w:rPr>
                      <w:i/>
                      <w:noProof/>
                      <w:sz w:val="16"/>
                      <w:szCs w:val="16"/>
                      <w:highlight w:val="yellow"/>
                    </w:rPr>
                    <w:t>[oui/non]</w:t>
                  </w:r>
                </w:p>
              </w:tc>
              <w:tc>
                <w:tcPr>
                  <w:tcW w:w="851" w:type="dxa"/>
                  <w:tcBorders>
                    <w:bottom w:val="single" w:sz="4" w:space="0" w:color="auto"/>
                  </w:tcBorders>
                </w:tcPr>
                <w:p w14:paraId="20AA86A7" w14:textId="1CC5556C" w:rsidR="00244B9E" w:rsidRPr="00BE14B0" w:rsidRDefault="00680B69" w:rsidP="00913A1C">
                  <w:pPr>
                    <w:keepNext/>
                    <w:keepLines/>
                    <w:spacing w:after="0"/>
                    <w:rPr>
                      <w:noProof/>
                      <w:sz w:val="16"/>
                      <w:szCs w:val="16"/>
                      <w:highlight w:val="yellow"/>
                    </w:rPr>
                  </w:pPr>
                  <w:r w:rsidRPr="00BE14B0">
                    <w:rPr>
                      <w:i/>
                      <w:noProof/>
                      <w:sz w:val="16"/>
                      <w:szCs w:val="16"/>
                      <w:highlight w:val="yellow"/>
                    </w:rPr>
                    <w:t>[oui/non]</w:t>
                  </w:r>
                </w:p>
              </w:tc>
              <w:tc>
                <w:tcPr>
                  <w:tcW w:w="887" w:type="dxa"/>
                  <w:tcBorders>
                    <w:bottom w:val="single" w:sz="4" w:space="0" w:color="auto"/>
                  </w:tcBorders>
                </w:tcPr>
                <w:p w14:paraId="48FC85F7" w14:textId="3CD40BFE" w:rsidR="00244B9E" w:rsidRPr="00BE14B0" w:rsidRDefault="00680B69" w:rsidP="00913A1C">
                  <w:pPr>
                    <w:keepNext/>
                    <w:keepLines/>
                    <w:spacing w:after="0"/>
                    <w:rPr>
                      <w:noProof/>
                      <w:sz w:val="16"/>
                      <w:szCs w:val="16"/>
                      <w:highlight w:val="yellow"/>
                    </w:rPr>
                  </w:pPr>
                  <w:r w:rsidRPr="00BE14B0">
                    <w:rPr>
                      <w:i/>
                      <w:noProof/>
                      <w:sz w:val="16"/>
                      <w:szCs w:val="16"/>
                      <w:highlight w:val="yellow"/>
                    </w:rPr>
                    <w:t>[oui/non]</w:t>
                  </w:r>
                </w:p>
              </w:tc>
            </w:tr>
            <w:tr w:rsidR="00485B98" w:rsidRPr="00C10873" w14:paraId="279BDD07" w14:textId="77777777" w:rsidTr="00BE14B0">
              <w:tc>
                <w:tcPr>
                  <w:tcW w:w="7033" w:type="dxa"/>
                  <w:gridSpan w:val="5"/>
                  <w:shd w:val="clear" w:color="auto" w:fill="D9D9D9" w:themeFill="background1" w:themeFillShade="D9"/>
                </w:tcPr>
                <w:p w14:paraId="5AF94368" w14:textId="117B373B" w:rsidR="00244B9E" w:rsidRPr="00C10873" w:rsidRDefault="00244B9E" w:rsidP="00913A1C">
                  <w:pPr>
                    <w:keepNext/>
                    <w:keepLines/>
                    <w:spacing w:after="0"/>
                    <w:rPr>
                      <w:b/>
                      <w:noProof/>
                      <w:sz w:val="16"/>
                      <w:szCs w:val="16"/>
                    </w:rPr>
                  </w:pPr>
                  <w:r w:rsidRPr="00C10873">
                    <w:rPr>
                      <w:b/>
                      <w:noProof/>
                      <w:sz w:val="16"/>
                      <w:szCs w:val="16"/>
                    </w:rPr>
                    <w:t>Droits de douane</w:t>
                  </w:r>
                  <w:r w:rsidR="00B06877">
                    <w:rPr>
                      <w:b/>
                      <w:noProof/>
                      <w:sz w:val="16"/>
                      <w:szCs w:val="16"/>
                    </w:rPr>
                    <w:t xml:space="preserve"> dans le pays du Client</w:t>
                  </w:r>
                </w:p>
              </w:tc>
            </w:tr>
            <w:tr w:rsidR="00485B98" w:rsidRPr="00C10873" w14:paraId="41420C08" w14:textId="77777777" w:rsidTr="009226FB">
              <w:tc>
                <w:tcPr>
                  <w:tcW w:w="3878" w:type="dxa"/>
                </w:tcPr>
                <w:p w14:paraId="217B0CC4" w14:textId="77777777" w:rsidR="00244B9E" w:rsidRPr="00C10873" w:rsidRDefault="00244B9E" w:rsidP="00913A1C">
                  <w:pPr>
                    <w:keepNext/>
                    <w:keepLines/>
                    <w:spacing w:after="0"/>
                    <w:rPr>
                      <w:noProof/>
                      <w:sz w:val="16"/>
                      <w:szCs w:val="16"/>
                    </w:rPr>
                  </w:pPr>
                  <w:r w:rsidRPr="00C10873">
                    <w:rPr>
                      <w:noProof/>
                      <w:sz w:val="16"/>
                      <w:szCs w:val="16"/>
                    </w:rPr>
                    <w:t>Droits de douane relatifs aux équipements, matériaux et fournitures importés et payés dans le cadre de l’exécution des Services, et considérés comme étant la propriété du Client</w:t>
                  </w:r>
                </w:p>
              </w:tc>
              <w:tc>
                <w:tcPr>
                  <w:tcW w:w="567" w:type="dxa"/>
                  <w:shd w:val="clear" w:color="auto" w:fill="FFFFFF" w:themeFill="background1"/>
                  <w:vAlign w:val="center"/>
                </w:tcPr>
                <w:p w14:paraId="08A59007" w14:textId="77777777" w:rsidR="00244B9E" w:rsidRPr="00C10873" w:rsidRDefault="005A445F" w:rsidP="00913A1C">
                  <w:pPr>
                    <w:keepNext/>
                    <w:keepLines/>
                    <w:spacing w:after="0"/>
                    <w:jc w:val="center"/>
                    <w:rPr>
                      <w:noProof/>
                      <w:sz w:val="16"/>
                      <w:szCs w:val="16"/>
                      <w:vertAlign w:val="superscript"/>
                    </w:rPr>
                  </w:pPr>
                  <w:r w:rsidRPr="00C10873">
                    <w:rPr>
                      <w:noProof/>
                      <w:sz w:val="16"/>
                      <w:szCs w:val="16"/>
                      <w:vertAlign w:val="superscript"/>
                    </w:rPr>
                    <w:t>(</w:t>
                  </w:r>
                  <w:r w:rsidR="00244B9E" w:rsidRPr="00C10873">
                    <w:rPr>
                      <w:noProof/>
                      <w:sz w:val="16"/>
                      <w:szCs w:val="16"/>
                      <w:vertAlign w:val="superscript"/>
                    </w:rPr>
                    <w:t>2</w:t>
                  </w:r>
                  <w:r w:rsidRPr="00C10873">
                    <w:rPr>
                      <w:noProof/>
                      <w:sz w:val="16"/>
                      <w:szCs w:val="16"/>
                      <w:vertAlign w:val="superscript"/>
                    </w:rPr>
                    <w:t>)</w:t>
                  </w:r>
                </w:p>
              </w:tc>
              <w:tc>
                <w:tcPr>
                  <w:tcW w:w="850" w:type="dxa"/>
                  <w:vAlign w:val="center"/>
                </w:tcPr>
                <w:p w14:paraId="52930155" w14:textId="460C2696" w:rsidR="00244B9E" w:rsidRPr="00BE14B0" w:rsidRDefault="00680B69" w:rsidP="009226FB">
                  <w:pPr>
                    <w:keepNext/>
                    <w:keepLines/>
                    <w:spacing w:after="0"/>
                    <w:jc w:val="center"/>
                    <w:rPr>
                      <w:noProof/>
                      <w:sz w:val="16"/>
                      <w:szCs w:val="16"/>
                      <w:highlight w:val="yellow"/>
                    </w:rPr>
                  </w:pPr>
                  <w:r w:rsidRPr="00BE14B0">
                    <w:rPr>
                      <w:i/>
                      <w:noProof/>
                      <w:sz w:val="16"/>
                      <w:szCs w:val="16"/>
                      <w:highlight w:val="yellow"/>
                    </w:rPr>
                    <w:t>[oui/non]</w:t>
                  </w:r>
                </w:p>
              </w:tc>
              <w:tc>
                <w:tcPr>
                  <w:tcW w:w="851" w:type="dxa"/>
                  <w:vAlign w:val="center"/>
                </w:tcPr>
                <w:p w14:paraId="6CA6FAD5" w14:textId="440F5BE7" w:rsidR="00244B9E" w:rsidRPr="00BE14B0" w:rsidRDefault="00680B69" w:rsidP="009226FB">
                  <w:pPr>
                    <w:keepNext/>
                    <w:keepLines/>
                    <w:spacing w:after="0"/>
                    <w:jc w:val="center"/>
                    <w:rPr>
                      <w:noProof/>
                      <w:sz w:val="16"/>
                      <w:szCs w:val="16"/>
                      <w:highlight w:val="yellow"/>
                    </w:rPr>
                  </w:pPr>
                  <w:r w:rsidRPr="00BE14B0">
                    <w:rPr>
                      <w:i/>
                      <w:noProof/>
                      <w:sz w:val="16"/>
                      <w:szCs w:val="16"/>
                      <w:highlight w:val="yellow"/>
                    </w:rPr>
                    <w:t>[oui/non]</w:t>
                  </w:r>
                </w:p>
              </w:tc>
              <w:tc>
                <w:tcPr>
                  <w:tcW w:w="887" w:type="dxa"/>
                  <w:vAlign w:val="center"/>
                </w:tcPr>
                <w:p w14:paraId="5CF1BF3A" w14:textId="355C4B83" w:rsidR="00244B9E" w:rsidRPr="00BE14B0" w:rsidRDefault="00680B69" w:rsidP="009226FB">
                  <w:pPr>
                    <w:keepNext/>
                    <w:keepLines/>
                    <w:spacing w:after="0"/>
                    <w:jc w:val="center"/>
                    <w:rPr>
                      <w:noProof/>
                      <w:sz w:val="16"/>
                      <w:szCs w:val="16"/>
                      <w:highlight w:val="yellow"/>
                    </w:rPr>
                  </w:pPr>
                  <w:r w:rsidRPr="00BE14B0">
                    <w:rPr>
                      <w:i/>
                      <w:noProof/>
                      <w:sz w:val="16"/>
                      <w:szCs w:val="16"/>
                      <w:highlight w:val="yellow"/>
                    </w:rPr>
                    <w:t>[oui/non]</w:t>
                  </w:r>
                </w:p>
              </w:tc>
            </w:tr>
            <w:tr w:rsidR="00D90DF3" w:rsidRPr="00C10873" w14:paraId="27BAAE8E" w14:textId="77777777" w:rsidTr="00BE14B0">
              <w:tc>
                <w:tcPr>
                  <w:tcW w:w="7033" w:type="dxa"/>
                  <w:gridSpan w:val="5"/>
                  <w:shd w:val="clear" w:color="auto" w:fill="A6A6A6" w:themeFill="background1" w:themeFillShade="A6"/>
                </w:tcPr>
                <w:p w14:paraId="734135D2" w14:textId="7B914971" w:rsidR="00D90DF3" w:rsidRPr="00C10873" w:rsidRDefault="00D90DF3" w:rsidP="00913A1C">
                  <w:pPr>
                    <w:keepNext/>
                    <w:keepLines/>
                    <w:spacing w:after="0"/>
                    <w:rPr>
                      <w:noProof/>
                      <w:sz w:val="16"/>
                      <w:szCs w:val="16"/>
                    </w:rPr>
                  </w:pPr>
                  <w:r>
                    <w:rPr>
                      <w:b/>
                      <w:noProof/>
                      <w:sz w:val="16"/>
                      <w:szCs w:val="16"/>
                    </w:rPr>
                    <w:t>PARTIE 2 : Autres i</w:t>
                  </w:r>
                  <w:r w:rsidRPr="00C10873">
                    <w:rPr>
                      <w:b/>
                      <w:noProof/>
                      <w:sz w:val="16"/>
                      <w:szCs w:val="16"/>
                    </w:rPr>
                    <w:t>mpôts, taxes et droits applicables</w:t>
                  </w:r>
                </w:p>
              </w:tc>
            </w:tr>
            <w:tr w:rsidR="00D90DF3" w:rsidRPr="00C10873" w14:paraId="242ABCD6" w14:textId="77777777" w:rsidTr="009226FB">
              <w:tc>
                <w:tcPr>
                  <w:tcW w:w="3878" w:type="dxa"/>
                </w:tcPr>
                <w:p w14:paraId="5EF6F059" w14:textId="77777777" w:rsidR="00D90DF3" w:rsidRDefault="00D90DF3" w:rsidP="00A22E09">
                  <w:pPr>
                    <w:keepNext/>
                    <w:keepLines/>
                    <w:spacing w:after="0"/>
                    <w:rPr>
                      <w:noProof/>
                      <w:sz w:val="16"/>
                      <w:szCs w:val="16"/>
                    </w:rPr>
                  </w:pPr>
                  <w:r>
                    <w:rPr>
                      <w:noProof/>
                      <w:sz w:val="16"/>
                      <w:szCs w:val="16"/>
                    </w:rPr>
                    <w:t>Tous autres impôts, taxes et d</w:t>
                  </w:r>
                  <w:r w:rsidR="00A22E09">
                    <w:rPr>
                      <w:noProof/>
                      <w:sz w:val="16"/>
                      <w:szCs w:val="16"/>
                    </w:rPr>
                    <w:t>roits applicables</w:t>
                  </w:r>
                </w:p>
                <w:p w14:paraId="2A1E5AC5" w14:textId="0F3B1AB3" w:rsidR="00680B69" w:rsidRPr="00BE14B0" w:rsidRDefault="00680B69" w:rsidP="00A22E09">
                  <w:pPr>
                    <w:keepNext/>
                    <w:keepLines/>
                    <w:spacing w:after="0"/>
                    <w:rPr>
                      <w:i/>
                      <w:noProof/>
                      <w:sz w:val="16"/>
                      <w:szCs w:val="16"/>
                    </w:rPr>
                  </w:pPr>
                  <w:r w:rsidRPr="00BE14B0">
                    <w:rPr>
                      <w:i/>
                      <w:noProof/>
                      <w:sz w:val="16"/>
                      <w:szCs w:val="16"/>
                      <w:highlight w:val="yellow"/>
                    </w:rPr>
                    <w:t>[Détailler le cas échéant]</w:t>
                  </w:r>
                </w:p>
              </w:tc>
              <w:tc>
                <w:tcPr>
                  <w:tcW w:w="567" w:type="dxa"/>
                  <w:shd w:val="clear" w:color="auto" w:fill="FFFFFF" w:themeFill="background1"/>
                  <w:vAlign w:val="center"/>
                </w:tcPr>
                <w:p w14:paraId="698CF8AD" w14:textId="1E6CB9E9" w:rsidR="0041284C" w:rsidRPr="0041284C" w:rsidRDefault="00937AC3">
                  <w:pPr>
                    <w:keepNext/>
                    <w:keepLines/>
                    <w:spacing w:after="0"/>
                    <w:rPr>
                      <w:i/>
                      <w:noProof/>
                      <w:sz w:val="16"/>
                      <w:szCs w:val="16"/>
                      <w:vertAlign w:val="superscript"/>
                    </w:rPr>
                  </w:pPr>
                  <w:r>
                    <w:rPr>
                      <w:noProof/>
                      <w:sz w:val="16"/>
                      <w:szCs w:val="16"/>
                    </w:rPr>
                    <w:t>… %</w:t>
                  </w:r>
                  <w:r w:rsidR="0041284C">
                    <w:rPr>
                      <w:noProof/>
                      <w:sz w:val="16"/>
                      <w:szCs w:val="16"/>
                    </w:rPr>
                    <w:t xml:space="preserve"> </w:t>
                  </w:r>
                </w:p>
              </w:tc>
              <w:tc>
                <w:tcPr>
                  <w:tcW w:w="850" w:type="dxa"/>
                  <w:vAlign w:val="center"/>
                </w:tcPr>
                <w:p w14:paraId="602CFF21" w14:textId="67C593AD" w:rsidR="00D90DF3" w:rsidRPr="00BE14B0" w:rsidRDefault="00680B69" w:rsidP="009226FB">
                  <w:pPr>
                    <w:keepNext/>
                    <w:keepLines/>
                    <w:spacing w:after="0"/>
                    <w:jc w:val="center"/>
                    <w:rPr>
                      <w:noProof/>
                      <w:sz w:val="16"/>
                      <w:szCs w:val="16"/>
                      <w:highlight w:val="yellow"/>
                    </w:rPr>
                  </w:pPr>
                  <w:r w:rsidRPr="00BE14B0">
                    <w:rPr>
                      <w:i/>
                      <w:noProof/>
                      <w:sz w:val="16"/>
                      <w:szCs w:val="16"/>
                      <w:highlight w:val="yellow"/>
                    </w:rPr>
                    <w:t>[oui/non]</w:t>
                  </w:r>
                </w:p>
              </w:tc>
              <w:tc>
                <w:tcPr>
                  <w:tcW w:w="851" w:type="dxa"/>
                  <w:vAlign w:val="center"/>
                </w:tcPr>
                <w:p w14:paraId="39447F9D" w14:textId="17E492A1" w:rsidR="00D90DF3" w:rsidRPr="00BE14B0" w:rsidRDefault="00680B69" w:rsidP="009226FB">
                  <w:pPr>
                    <w:keepNext/>
                    <w:keepLines/>
                    <w:spacing w:after="0"/>
                    <w:jc w:val="center"/>
                    <w:rPr>
                      <w:b/>
                      <w:noProof/>
                      <w:sz w:val="16"/>
                      <w:szCs w:val="16"/>
                      <w:highlight w:val="yellow"/>
                    </w:rPr>
                  </w:pPr>
                  <w:r w:rsidRPr="00BE14B0">
                    <w:rPr>
                      <w:i/>
                      <w:noProof/>
                      <w:sz w:val="16"/>
                      <w:szCs w:val="16"/>
                      <w:highlight w:val="yellow"/>
                    </w:rPr>
                    <w:t>[oui/non]</w:t>
                  </w:r>
                </w:p>
              </w:tc>
              <w:tc>
                <w:tcPr>
                  <w:tcW w:w="887" w:type="dxa"/>
                  <w:vAlign w:val="center"/>
                </w:tcPr>
                <w:p w14:paraId="13E06FB9" w14:textId="657DE7D4" w:rsidR="00D90DF3" w:rsidRPr="00BE14B0" w:rsidRDefault="00680B69" w:rsidP="009226FB">
                  <w:pPr>
                    <w:keepNext/>
                    <w:keepLines/>
                    <w:spacing w:after="0"/>
                    <w:jc w:val="center"/>
                    <w:rPr>
                      <w:noProof/>
                      <w:sz w:val="16"/>
                      <w:szCs w:val="16"/>
                      <w:highlight w:val="yellow"/>
                    </w:rPr>
                  </w:pPr>
                  <w:r w:rsidRPr="00BE14B0">
                    <w:rPr>
                      <w:i/>
                      <w:noProof/>
                      <w:sz w:val="16"/>
                      <w:szCs w:val="16"/>
                      <w:highlight w:val="yellow"/>
                    </w:rPr>
                    <w:t>[oui/non]</w:t>
                  </w:r>
                </w:p>
              </w:tc>
            </w:tr>
          </w:tbl>
          <w:p w14:paraId="1DD46154" w14:textId="36D9F02C" w:rsidR="00244B9E" w:rsidRPr="00C10873" w:rsidRDefault="00244B9E" w:rsidP="00913A1C">
            <w:pPr>
              <w:keepNext/>
              <w:keepLines/>
              <w:spacing w:before="142"/>
              <w:rPr>
                <w:noProof/>
              </w:rPr>
            </w:pPr>
            <w:r w:rsidRPr="00C10873">
              <w:rPr>
                <w:noProof/>
              </w:rPr>
              <w:t xml:space="preserve">En cas de paiement direct d’un ou plusieurs impôts, taxes et droits par le Client pour le compte du Consultant, conformément au tableau ci-dessus, le Client fournira au Consultant une attestation de paiement, ou tout justificatif équivalent, pour chaque paiement, dans les trente (30) </w:t>
            </w:r>
            <w:r w:rsidR="00CD0763">
              <w:rPr>
                <w:noProof/>
              </w:rPr>
              <w:t>Jour</w:t>
            </w:r>
            <w:r w:rsidRPr="00C10873">
              <w:rPr>
                <w:noProof/>
              </w:rPr>
              <w:t>s suivant la demande écrite du Consultant.</w:t>
            </w:r>
          </w:p>
          <w:p w14:paraId="77A6A5DC" w14:textId="77777777" w:rsidR="00244B9E" w:rsidRPr="00C10873" w:rsidRDefault="00244B9E" w:rsidP="00913A1C">
            <w:pPr>
              <w:keepNext/>
              <w:keepLines/>
              <w:rPr>
                <w:noProof/>
              </w:rPr>
            </w:pPr>
            <w:r w:rsidRPr="00C10873">
              <w:rPr>
                <w:noProof/>
              </w:rPr>
              <w:t>En cas d’exonération applicable au Contrat :</w:t>
            </w:r>
          </w:p>
          <w:p w14:paraId="4F35DAAA" w14:textId="61DF9EF9" w:rsidR="00244B9E" w:rsidRPr="00C10873" w:rsidRDefault="00244B9E" w:rsidP="00262AEE">
            <w:pPr>
              <w:pStyle w:val="Paragraphedeliste"/>
              <w:keepNext/>
              <w:keepLines/>
              <w:numPr>
                <w:ilvl w:val="0"/>
                <w:numId w:val="55"/>
              </w:numPr>
              <w:ind w:left="459" w:hanging="425"/>
              <w:contextualSpacing w:val="0"/>
              <w:rPr>
                <w:noProof/>
              </w:rPr>
            </w:pPr>
            <w:r w:rsidRPr="00C10873">
              <w:rPr>
                <w:noProof/>
              </w:rPr>
              <w:t xml:space="preserve">Le Client fournira au Consultant une attestation d’exonération, ou tout justificatif équivalent, dans les trente (30) </w:t>
            </w:r>
            <w:r w:rsidR="00CD0763">
              <w:rPr>
                <w:noProof/>
              </w:rPr>
              <w:t>Jour</w:t>
            </w:r>
            <w:r w:rsidRPr="00C10873">
              <w:rPr>
                <w:noProof/>
              </w:rPr>
              <w:t xml:space="preserve">s suivant la signature du Contrat. </w:t>
            </w:r>
          </w:p>
          <w:p w14:paraId="60127B68" w14:textId="4C24D2E5" w:rsidR="00244B9E" w:rsidRDefault="00244B9E" w:rsidP="00262AEE">
            <w:pPr>
              <w:pStyle w:val="Paragraphedeliste"/>
              <w:keepNext/>
              <w:keepLines/>
              <w:numPr>
                <w:ilvl w:val="0"/>
                <w:numId w:val="55"/>
              </w:numPr>
              <w:ind w:left="459" w:hanging="425"/>
              <w:contextualSpacing w:val="0"/>
              <w:rPr>
                <w:noProof/>
              </w:rPr>
            </w:pPr>
            <w:r w:rsidRPr="00C10873">
              <w:rPr>
                <w:noProof/>
              </w:rPr>
              <w:t>Cette exonération s’applique également</w:t>
            </w:r>
            <w:r w:rsidR="00151083">
              <w:rPr>
                <w:noProof/>
              </w:rPr>
              <w:t xml:space="preserve"> </w:t>
            </w:r>
            <w:r w:rsidRPr="00C10873">
              <w:rPr>
                <w:noProof/>
              </w:rPr>
              <w:t>:</w:t>
            </w:r>
            <w:r w:rsidR="00151083">
              <w:rPr>
                <w:noProof/>
              </w:rPr>
              <w:t xml:space="preserve"> </w:t>
            </w:r>
          </w:p>
          <w:p w14:paraId="05C025E0" w14:textId="3BBB89D3" w:rsidR="00244B9E" w:rsidRPr="00C10873" w:rsidRDefault="00151083" w:rsidP="00262AEE">
            <w:pPr>
              <w:pStyle w:val="Paragraphedeliste"/>
              <w:keepNext/>
              <w:keepLines/>
              <w:numPr>
                <w:ilvl w:val="0"/>
                <w:numId w:val="66"/>
              </w:numPr>
              <w:ind w:left="884" w:hanging="425"/>
              <w:contextualSpacing w:val="0"/>
              <w:rPr>
                <w:noProof/>
              </w:rPr>
            </w:pPr>
            <w:r w:rsidRPr="00151083">
              <w:rPr>
                <w:i/>
                <w:noProof/>
                <w:highlight w:val="yellow"/>
              </w:rPr>
              <w:t>[cocher les cases qui s’appliquent, le cas échéant]</w:t>
            </w:r>
            <w:r w:rsidR="00244B9E" w:rsidRPr="00C10873">
              <w:rPr>
                <w:noProof/>
              </w:rPr>
              <w:t>Aux factures du Sous-traitant basé dans le pays du Client</w:t>
            </w:r>
            <w:r w:rsidR="00DD66C1" w:rsidRPr="00C10873">
              <w:rPr>
                <w:noProof/>
              </w:rPr>
              <w:t> ;</w:t>
            </w:r>
          </w:p>
          <w:p w14:paraId="3779C403" w14:textId="77777777" w:rsidR="00244B9E" w:rsidRPr="00C10873" w:rsidRDefault="00244B9E" w:rsidP="00262AEE">
            <w:pPr>
              <w:pStyle w:val="Paragraphedeliste"/>
              <w:keepNext/>
              <w:keepLines/>
              <w:numPr>
                <w:ilvl w:val="0"/>
                <w:numId w:val="66"/>
              </w:numPr>
              <w:ind w:left="884" w:hanging="425"/>
              <w:contextualSpacing w:val="0"/>
              <w:rPr>
                <w:noProof/>
              </w:rPr>
            </w:pPr>
            <w:r w:rsidRPr="00C10873">
              <w:rPr>
                <w:noProof/>
              </w:rPr>
              <w:t>Aux factures du Sous-trait</w:t>
            </w:r>
            <w:r w:rsidR="00DD66C1" w:rsidRPr="00C10873">
              <w:rPr>
                <w:noProof/>
              </w:rPr>
              <w:t>ant basé hors du pays du Client ;</w:t>
            </w:r>
          </w:p>
          <w:p w14:paraId="5561856C" w14:textId="77777777" w:rsidR="00244B9E" w:rsidRPr="00C10873" w:rsidRDefault="00244B9E" w:rsidP="00262AEE">
            <w:pPr>
              <w:pStyle w:val="Paragraphedeliste"/>
              <w:keepNext/>
              <w:keepLines/>
              <w:numPr>
                <w:ilvl w:val="0"/>
                <w:numId w:val="66"/>
              </w:numPr>
              <w:ind w:left="884" w:hanging="425"/>
              <w:contextualSpacing w:val="0"/>
              <w:rPr>
                <w:noProof/>
              </w:rPr>
            </w:pPr>
            <w:r w:rsidRPr="00C10873">
              <w:rPr>
                <w:noProof/>
              </w:rPr>
              <w:lastRenderedPageBreak/>
              <w:t>Aux équipements</w:t>
            </w:r>
            <w:r w:rsidR="0055460D" w:rsidRPr="00C10873">
              <w:rPr>
                <w:noProof/>
              </w:rPr>
              <w:t xml:space="preserve">, </w:t>
            </w:r>
            <w:r w:rsidR="000217A2" w:rsidRPr="00C10873">
              <w:rPr>
                <w:noProof/>
              </w:rPr>
              <w:t>matériaux</w:t>
            </w:r>
            <w:r w:rsidRPr="00C10873">
              <w:rPr>
                <w:noProof/>
              </w:rPr>
              <w:t xml:space="preserve"> et fournitures apportés dans le pays du Client par le Consultant ou ses Sous-traitants dans le cadre de l’exécution des Services et qui, importés, seront par la suite réexportés par le Consultant ; </w:t>
            </w:r>
          </w:p>
          <w:p w14:paraId="19487460" w14:textId="77777777" w:rsidR="00244B9E" w:rsidRPr="00C10873" w:rsidRDefault="00244B9E" w:rsidP="00262AEE">
            <w:pPr>
              <w:pStyle w:val="Paragraphedeliste"/>
              <w:keepNext/>
              <w:keepLines/>
              <w:numPr>
                <w:ilvl w:val="0"/>
                <w:numId w:val="66"/>
              </w:numPr>
              <w:ind w:left="884" w:hanging="425"/>
              <w:contextualSpacing w:val="0"/>
              <w:rPr>
                <w:noProof/>
              </w:rPr>
            </w:pPr>
            <w:r w:rsidRPr="00C10873">
              <w:rPr>
                <w:noProof/>
              </w:rPr>
              <w:t>Aux biens importés dans le pays du Client par le Consultant, ses Sous-traitants, leur Personnel et leurs familles (à l’exception des ressortissants ou des résidents permanents du pays du Client) pour leur usage personnel, et qui en seront par la suite réexportés lorsque ceux-ci quitteront le pays du Client, à condition que :</w:t>
            </w:r>
          </w:p>
          <w:p w14:paraId="0BA54F2F" w14:textId="77777777" w:rsidR="00244B9E" w:rsidRPr="00C10873" w:rsidRDefault="00244B9E" w:rsidP="00262AEE">
            <w:pPr>
              <w:pStyle w:val="Paragraphedeliste"/>
              <w:keepNext/>
              <w:keepLines/>
              <w:numPr>
                <w:ilvl w:val="0"/>
                <w:numId w:val="56"/>
              </w:numPr>
              <w:ind w:left="1310" w:hanging="425"/>
              <w:contextualSpacing w:val="0"/>
              <w:rPr>
                <w:noProof/>
              </w:rPr>
            </w:pPr>
            <w:r w:rsidRPr="00C10873">
              <w:rPr>
                <w:noProof/>
              </w:rPr>
              <w:t xml:space="preserve">Le </w:t>
            </w:r>
            <w:r w:rsidR="00A20E3C" w:rsidRPr="00C10873">
              <w:rPr>
                <w:noProof/>
              </w:rPr>
              <w:t xml:space="preserve">Consultant, ses Sous-traitants et </w:t>
            </w:r>
            <w:r w:rsidRPr="00C10873">
              <w:rPr>
                <w:noProof/>
              </w:rPr>
              <w:t>leur Personnel respectent les procédures douanières en vigueur pour l’importation des biens dans le pays du Client ; et</w:t>
            </w:r>
          </w:p>
          <w:p w14:paraId="5FDB7C6A" w14:textId="77777777" w:rsidR="00580884" w:rsidRPr="00C10873" w:rsidRDefault="00244B9E" w:rsidP="00262AEE">
            <w:pPr>
              <w:pStyle w:val="Paragraphedeliste"/>
              <w:keepNext/>
              <w:keepLines/>
              <w:numPr>
                <w:ilvl w:val="0"/>
                <w:numId w:val="56"/>
              </w:numPr>
              <w:ind w:left="1310" w:hanging="425"/>
              <w:contextualSpacing w:val="0"/>
              <w:rPr>
                <w:noProof/>
              </w:rPr>
            </w:pPr>
            <w:r w:rsidRPr="00C10873">
              <w:rPr>
                <w:noProof/>
              </w:rPr>
              <w:t xml:space="preserve">Si le Consultant, ses Sous-traitants, </w:t>
            </w:r>
            <w:r w:rsidR="00BD5AE3" w:rsidRPr="00C10873">
              <w:rPr>
                <w:noProof/>
              </w:rPr>
              <w:t xml:space="preserve">et </w:t>
            </w:r>
            <w:r w:rsidRPr="00C10873">
              <w:rPr>
                <w:noProof/>
              </w:rPr>
              <w:t>leur Personnel ne réexportent pas ces biens importés en franchise de droits et taxes mais en disposent dans le pays du Client, (i) ils s'acquitteront de ces droits et taxes conformément à la réglementation du pays du Client, ou (ii) ils rembourseront au Client ces taxes et droits si ce dernier les avait payés au moment de l’introduction de ces biens dans le pays du Client.</w:t>
            </w:r>
          </w:p>
          <w:p w14:paraId="0240CD25" w14:textId="77777777" w:rsidR="00580884" w:rsidRPr="00C10873" w:rsidRDefault="00E90334" w:rsidP="00913A1C">
            <w:pPr>
              <w:keepNext/>
              <w:keepLines/>
              <w:tabs>
                <w:tab w:val="right" w:leader="underscore" w:pos="3119"/>
              </w:tabs>
              <w:rPr>
                <w:noProof/>
              </w:rPr>
            </w:pPr>
            <w:r w:rsidRPr="00C10873">
              <w:rPr>
                <w:noProof/>
              </w:rPr>
              <w:tab/>
            </w:r>
          </w:p>
          <w:p w14:paraId="0B0AC7BB" w14:textId="77777777" w:rsidR="00E90334" w:rsidRPr="00C10873" w:rsidRDefault="005A445F" w:rsidP="00913A1C">
            <w:pPr>
              <w:keepNext/>
              <w:keepLines/>
              <w:tabs>
                <w:tab w:val="right" w:leader="underscore" w:pos="3119"/>
              </w:tabs>
              <w:spacing w:after="0"/>
              <w:ind w:left="318" w:hanging="318"/>
              <w:rPr>
                <w:noProof/>
              </w:rPr>
            </w:pPr>
            <w:r w:rsidRPr="00C10873">
              <w:rPr>
                <w:noProof/>
                <w:vertAlign w:val="superscript"/>
              </w:rPr>
              <w:t>(</w:t>
            </w:r>
            <w:r w:rsidR="00E90334" w:rsidRPr="00C10873">
              <w:rPr>
                <w:noProof/>
                <w:vertAlign w:val="superscript"/>
              </w:rPr>
              <w:t>1</w:t>
            </w:r>
            <w:r w:rsidRPr="00C10873">
              <w:rPr>
                <w:noProof/>
                <w:vertAlign w:val="superscript"/>
              </w:rPr>
              <w:t>)</w:t>
            </w:r>
            <w:r w:rsidR="00E90334" w:rsidRPr="00C10873">
              <w:rPr>
                <w:noProof/>
              </w:rPr>
              <w:tab/>
            </w:r>
            <w:r w:rsidR="00E90334" w:rsidRPr="00C10873">
              <w:rPr>
                <w:noProof/>
                <w:sz w:val="16"/>
                <w:szCs w:val="16"/>
              </w:rPr>
              <w:t xml:space="preserve">Ajouter </w:t>
            </w:r>
            <w:r w:rsidR="00245F74" w:rsidRPr="00C10873">
              <w:rPr>
                <w:noProof/>
                <w:sz w:val="16"/>
                <w:szCs w:val="16"/>
              </w:rPr>
              <w:t xml:space="preserve">ici </w:t>
            </w:r>
            <w:r w:rsidR="00E90334" w:rsidRPr="00C10873">
              <w:rPr>
                <w:noProof/>
                <w:sz w:val="16"/>
                <w:szCs w:val="16"/>
              </w:rPr>
              <w:t>une ligne</w:t>
            </w:r>
            <w:r w:rsidR="00245F74" w:rsidRPr="00C10873">
              <w:rPr>
                <w:noProof/>
                <w:sz w:val="16"/>
                <w:szCs w:val="16"/>
              </w:rPr>
              <w:t>,</w:t>
            </w:r>
            <w:r w:rsidR="00E90334" w:rsidRPr="00C10873">
              <w:rPr>
                <w:noProof/>
                <w:sz w:val="16"/>
                <w:szCs w:val="16"/>
              </w:rPr>
              <w:t xml:space="preserve"> s’il existe d</w:t>
            </w:r>
            <w:r w:rsidR="00245F74" w:rsidRPr="00C10873">
              <w:rPr>
                <w:noProof/>
                <w:sz w:val="16"/>
                <w:szCs w:val="16"/>
              </w:rPr>
              <w:t>'autr</w:t>
            </w:r>
            <w:r w:rsidR="00E90334" w:rsidRPr="00C10873">
              <w:rPr>
                <w:noProof/>
                <w:sz w:val="16"/>
                <w:szCs w:val="16"/>
              </w:rPr>
              <w:t>es droits similaires tels qu’une redevance sur les marchés publics, ou équivalent.</w:t>
            </w:r>
          </w:p>
          <w:p w14:paraId="379D08C2" w14:textId="77777777" w:rsidR="00E90334" w:rsidRPr="00C10873" w:rsidRDefault="005A445F" w:rsidP="00913A1C">
            <w:pPr>
              <w:keepNext/>
              <w:keepLines/>
              <w:tabs>
                <w:tab w:val="right" w:leader="underscore" w:pos="3119"/>
              </w:tabs>
              <w:ind w:left="318" w:hanging="318"/>
              <w:rPr>
                <w:noProof/>
              </w:rPr>
            </w:pPr>
            <w:r w:rsidRPr="00C10873">
              <w:rPr>
                <w:noProof/>
                <w:vertAlign w:val="superscript"/>
              </w:rPr>
              <w:t>(</w:t>
            </w:r>
            <w:r w:rsidR="00E90334" w:rsidRPr="00C10873">
              <w:rPr>
                <w:noProof/>
                <w:vertAlign w:val="superscript"/>
              </w:rPr>
              <w:t>2</w:t>
            </w:r>
            <w:r w:rsidRPr="00C10873">
              <w:rPr>
                <w:noProof/>
                <w:vertAlign w:val="superscript"/>
              </w:rPr>
              <w:t>)</w:t>
            </w:r>
            <w:r w:rsidR="00E90334" w:rsidRPr="00C10873">
              <w:rPr>
                <w:noProof/>
              </w:rPr>
              <w:tab/>
            </w:r>
            <w:r w:rsidR="00E90334" w:rsidRPr="00C10873">
              <w:rPr>
                <w:noProof/>
                <w:sz w:val="16"/>
                <w:szCs w:val="16"/>
              </w:rPr>
              <w:t>Le Consultant se référera aux taux en vigueur dans le pays du Client par catégorie d’équipements, matériaux et fournitures.</w:t>
            </w:r>
          </w:p>
        </w:tc>
      </w:tr>
      <w:tr w:rsidR="00485B98" w:rsidRPr="00C10873" w14:paraId="51A98302" w14:textId="77777777" w:rsidTr="00BE14B0">
        <w:tc>
          <w:tcPr>
            <w:tcW w:w="1951" w:type="dxa"/>
          </w:tcPr>
          <w:p w14:paraId="431BA242" w14:textId="77777777" w:rsidR="00471B08" w:rsidRPr="00C10873" w:rsidRDefault="00847126" w:rsidP="00847126">
            <w:pPr>
              <w:jc w:val="left"/>
              <w:rPr>
                <w:b/>
                <w:noProof/>
              </w:rPr>
            </w:pPr>
            <w:r w:rsidRPr="00C10873">
              <w:rPr>
                <w:b/>
                <w:noProof/>
              </w:rPr>
              <w:lastRenderedPageBreak/>
              <w:t>45.1(a) :</w:t>
            </w:r>
            <w:r w:rsidRPr="00C10873">
              <w:rPr>
                <w:b/>
                <w:noProof/>
              </w:rPr>
              <w:br/>
              <w:t xml:space="preserve">Modalités de facturation et de paiement - </w:t>
            </w:r>
            <w:r w:rsidRPr="00C10873">
              <w:rPr>
                <w:b/>
                <w:i/>
                <w:noProof/>
              </w:rPr>
              <w:t>Avance</w:t>
            </w:r>
          </w:p>
        </w:tc>
        <w:tc>
          <w:tcPr>
            <w:tcW w:w="7259" w:type="dxa"/>
          </w:tcPr>
          <w:p w14:paraId="162CA0A9" w14:textId="77777777" w:rsidR="00847126" w:rsidRPr="00C10873" w:rsidRDefault="00847126" w:rsidP="00847126">
            <w:pPr>
              <w:rPr>
                <w:i/>
                <w:noProof/>
              </w:rPr>
            </w:pPr>
            <w:r w:rsidRPr="00C10873">
              <w:rPr>
                <w:i/>
                <w:noProof/>
                <w:highlight w:val="yellow"/>
              </w:rPr>
              <w:t>[</w:t>
            </w:r>
            <w:r w:rsidRPr="00C10873">
              <w:rPr>
                <w:b/>
                <w:i/>
                <w:noProof/>
                <w:highlight w:val="yellow"/>
              </w:rPr>
              <w:t>Note</w:t>
            </w:r>
            <w:r w:rsidRPr="00C10873">
              <w:rPr>
                <w:i/>
                <w:noProof/>
                <w:highlight w:val="yellow"/>
              </w:rPr>
              <w:t xml:space="preserve"> : Le versement de l’avance constitue une facilité de trésorerie facultative et ne constitue pas un paiement au titre des livra</w:t>
            </w:r>
            <w:r w:rsidR="00092588" w:rsidRPr="00C10873">
              <w:rPr>
                <w:i/>
                <w:noProof/>
                <w:highlight w:val="yellow"/>
              </w:rPr>
              <w:t>bles. Il peut être effectué en Monnaie étrangère, en M</w:t>
            </w:r>
            <w:r w:rsidRPr="00C10873">
              <w:rPr>
                <w:i/>
                <w:noProof/>
                <w:highlight w:val="yellow"/>
              </w:rPr>
              <w:t>onnaie nationale ou encore en une combinaison de ces monnaies ; retenir l’option applicable dans l</w:t>
            </w:r>
            <w:r w:rsidR="00F04F59" w:rsidRPr="00C10873">
              <w:rPr>
                <w:i/>
                <w:noProof/>
                <w:highlight w:val="yellow"/>
              </w:rPr>
              <w:t>'Article</w:t>
            </w:r>
            <w:r w:rsidRPr="00C10873">
              <w:rPr>
                <w:i/>
                <w:noProof/>
                <w:highlight w:val="yellow"/>
              </w:rPr>
              <w:t xml:space="preserve"> ci-dessous. La garantie de remboursement de l’avance doit être dans la(les) même(s) monnaie(s).]</w:t>
            </w:r>
          </w:p>
          <w:p w14:paraId="491C2F56" w14:textId="77777777" w:rsidR="00847126" w:rsidRPr="00C10873" w:rsidRDefault="00847126" w:rsidP="00847126">
            <w:pPr>
              <w:rPr>
                <w:noProof/>
              </w:rPr>
            </w:pPr>
            <w:r w:rsidRPr="00C10873">
              <w:rPr>
                <w:noProof/>
              </w:rPr>
              <w:t>Le versement de l’avance et la garantie de paiement de l’avance seront régis par les dispositions suivantes :</w:t>
            </w:r>
          </w:p>
          <w:p w14:paraId="5950DC12" w14:textId="3E210743" w:rsidR="00847126" w:rsidRPr="00C10873" w:rsidRDefault="00847126" w:rsidP="00262AEE">
            <w:pPr>
              <w:pStyle w:val="Paragraphedeliste"/>
              <w:numPr>
                <w:ilvl w:val="0"/>
                <w:numId w:val="49"/>
              </w:numPr>
              <w:contextualSpacing w:val="0"/>
              <w:rPr>
                <w:noProof/>
              </w:rPr>
            </w:pPr>
            <w:r w:rsidRPr="00C10873">
              <w:rPr>
                <w:noProof/>
              </w:rPr>
              <w:t xml:space="preserve">Une avance de </w:t>
            </w:r>
            <w:r w:rsidRPr="00C10873">
              <w:rPr>
                <w:i/>
                <w:noProof/>
                <w:highlight w:val="yellow"/>
              </w:rPr>
              <w:t>[insérer pourcentage, généralement 20%]</w:t>
            </w:r>
            <w:r w:rsidRPr="00C10873">
              <w:rPr>
                <w:noProof/>
              </w:rPr>
              <w:t xml:space="preserve"> du prix du Contrat o</w:t>
            </w:r>
            <w:r w:rsidR="00092588" w:rsidRPr="00C10873">
              <w:rPr>
                <w:noProof/>
              </w:rPr>
              <w:t>u du plafond respectivement en Monnaie étrangère et en M</w:t>
            </w:r>
            <w:r w:rsidRPr="00C10873">
              <w:rPr>
                <w:noProof/>
              </w:rPr>
              <w:t xml:space="preserve">onnaie nationale sera versée dans les </w:t>
            </w:r>
            <w:r w:rsidRPr="00C10873">
              <w:rPr>
                <w:i/>
                <w:noProof/>
                <w:highlight w:val="yellow"/>
              </w:rPr>
              <w:t>[insérer le nombre]</w:t>
            </w:r>
            <w:r w:rsidRPr="00C10873">
              <w:rPr>
                <w:noProof/>
              </w:rPr>
              <w:t xml:space="preserve"> </w:t>
            </w:r>
            <w:r w:rsidR="00CD0763">
              <w:rPr>
                <w:noProof/>
              </w:rPr>
              <w:t>Jour</w:t>
            </w:r>
            <w:r w:rsidRPr="00C10873">
              <w:rPr>
                <w:noProof/>
              </w:rPr>
              <w:t>s qui suivront</w:t>
            </w:r>
            <w:r w:rsidR="00B06877">
              <w:rPr>
                <w:noProof/>
              </w:rPr>
              <w:t xml:space="preserve"> </w:t>
            </w:r>
            <w:r w:rsidR="00B06877" w:rsidRPr="00B06877">
              <w:rPr>
                <w:noProof/>
              </w:rPr>
              <w:t xml:space="preserve">la présentation par le Consultant </w:t>
            </w:r>
            <w:r w:rsidR="00B06877">
              <w:rPr>
                <w:noProof/>
              </w:rPr>
              <w:t>de la</w:t>
            </w:r>
            <w:r w:rsidR="00B06877" w:rsidRPr="00B06877">
              <w:rPr>
                <w:noProof/>
              </w:rPr>
              <w:t xml:space="preserve"> garantie bancaire </w:t>
            </w:r>
            <w:r w:rsidR="00B06877">
              <w:rPr>
                <w:noProof/>
              </w:rPr>
              <w:t>correspondante</w:t>
            </w:r>
            <w:r w:rsidRPr="00C10873">
              <w:rPr>
                <w:noProof/>
              </w:rPr>
              <w:t>.</w:t>
            </w:r>
          </w:p>
          <w:p w14:paraId="0E17729D" w14:textId="77777777" w:rsidR="00847126" w:rsidRPr="00C10873" w:rsidRDefault="00847126" w:rsidP="00262AEE">
            <w:pPr>
              <w:pStyle w:val="Paragraphedeliste"/>
              <w:numPr>
                <w:ilvl w:val="0"/>
                <w:numId w:val="49"/>
              </w:numPr>
              <w:ind w:left="714" w:hanging="680"/>
              <w:contextualSpacing w:val="0"/>
              <w:rPr>
                <w:noProof/>
              </w:rPr>
            </w:pPr>
            <w:r w:rsidRPr="00C10873">
              <w:rPr>
                <w:noProof/>
              </w:rPr>
              <w:t xml:space="preserve">La garantie bancaire de remboursement de l’avance sera émise pour un (ou des) montant(s) égal(aux) et dans la(les même(s) monnaie(s) que l’avance. La garantie bancaire </w:t>
            </w:r>
            <w:r w:rsidR="003E1F08" w:rsidRPr="00C10873">
              <w:rPr>
                <w:noProof/>
              </w:rPr>
              <w:t xml:space="preserve">ne </w:t>
            </w:r>
            <w:r w:rsidRPr="00C10873">
              <w:rPr>
                <w:noProof/>
              </w:rPr>
              <w:t>fera l’objet d</w:t>
            </w:r>
            <w:r w:rsidR="003E1F08" w:rsidRPr="00C10873">
              <w:rPr>
                <w:noProof/>
              </w:rPr>
              <w:t>'un</w:t>
            </w:r>
            <w:r w:rsidRPr="00C10873">
              <w:rPr>
                <w:noProof/>
              </w:rPr>
              <w:t>e mainlevée</w:t>
            </w:r>
            <w:r w:rsidR="003E1F08" w:rsidRPr="00C10873">
              <w:rPr>
                <w:noProof/>
              </w:rPr>
              <w:t xml:space="preserve"> que</w:t>
            </w:r>
            <w:r w:rsidRPr="00C10873">
              <w:rPr>
                <w:noProof/>
              </w:rPr>
              <w:t xml:space="preserve"> lorsque l’avance aura été entièrement remboursée.</w:t>
            </w:r>
          </w:p>
          <w:p w14:paraId="34949CDF" w14:textId="77777777" w:rsidR="00847126" w:rsidRPr="00C10873" w:rsidRDefault="00847126" w:rsidP="00262AEE">
            <w:pPr>
              <w:pStyle w:val="Paragraphedeliste"/>
              <w:numPr>
                <w:ilvl w:val="0"/>
                <w:numId w:val="49"/>
              </w:numPr>
              <w:ind w:left="714" w:hanging="680"/>
              <w:contextualSpacing w:val="0"/>
              <w:rPr>
                <w:noProof/>
              </w:rPr>
            </w:pPr>
            <w:r w:rsidRPr="00C10873">
              <w:rPr>
                <w:noProof/>
              </w:rPr>
              <w:t>Remboursement de l’avance :</w:t>
            </w:r>
          </w:p>
          <w:p w14:paraId="4452D474" w14:textId="77777777" w:rsidR="00847126" w:rsidRPr="00C10873" w:rsidRDefault="00847126" w:rsidP="00262AEE">
            <w:pPr>
              <w:pStyle w:val="Paragraphedeliste"/>
              <w:numPr>
                <w:ilvl w:val="0"/>
                <w:numId w:val="50"/>
              </w:numPr>
              <w:ind w:left="1168" w:hanging="425"/>
              <w:contextualSpacing w:val="0"/>
              <w:rPr>
                <w:noProof/>
              </w:rPr>
            </w:pPr>
            <w:r w:rsidRPr="00C10873">
              <w:rPr>
                <w:noProof/>
                <w:u w:val="single"/>
              </w:rPr>
              <w:t>Pour un Contrat au temps passé</w:t>
            </w:r>
            <w:r w:rsidR="00B028D0" w:rsidRPr="00C10873">
              <w:rPr>
                <w:noProof/>
              </w:rPr>
              <w:t xml:space="preserve"> :</w:t>
            </w:r>
            <w:r w:rsidRPr="00C10873">
              <w:rPr>
                <w:noProof/>
              </w:rPr>
              <w:t xml:space="preserve"> l’avance sera remboursée au Client en appliquant une déduction au taux de remboursement de </w:t>
            </w:r>
            <w:r w:rsidRPr="00C10873">
              <w:rPr>
                <w:i/>
                <w:noProof/>
                <w:highlight w:val="yellow"/>
              </w:rPr>
              <w:t>[insérer le double du pourcentage de l’avance, généralement 40%]</w:t>
            </w:r>
            <w:r w:rsidRPr="00C10873">
              <w:rPr>
                <w:noProof/>
              </w:rPr>
              <w:t xml:space="preserve"> sur chaque décompte jusqu'à remboursement total de l’avance.</w:t>
            </w:r>
          </w:p>
          <w:p w14:paraId="38AD3DE2" w14:textId="1420624B" w:rsidR="00471B08" w:rsidRPr="00C10873" w:rsidRDefault="00B028D0" w:rsidP="00262AEE">
            <w:pPr>
              <w:pStyle w:val="Paragraphedeliste"/>
              <w:numPr>
                <w:ilvl w:val="0"/>
                <w:numId w:val="50"/>
              </w:numPr>
              <w:ind w:left="1168" w:hanging="425"/>
              <w:contextualSpacing w:val="0"/>
              <w:rPr>
                <w:noProof/>
              </w:rPr>
            </w:pPr>
            <w:r w:rsidRPr="00C10873">
              <w:rPr>
                <w:noProof/>
                <w:u w:val="single"/>
              </w:rPr>
              <w:t>Pour un Contrat forfaitaire</w:t>
            </w:r>
            <w:r w:rsidRPr="00C10873">
              <w:rPr>
                <w:noProof/>
              </w:rPr>
              <w:t xml:space="preserve"> :</w:t>
            </w:r>
            <w:r w:rsidR="00847126" w:rsidRPr="00C10873">
              <w:rPr>
                <w:noProof/>
              </w:rPr>
              <w:t xml:space="preserve"> l’avance sera remboursée </w:t>
            </w:r>
            <w:r w:rsidR="00847126" w:rsidRPr="00C10873">
              <w:rPr>
                <w:i/>
                <w:noProof/>
                <w:highlight w:val="yellow"/>
              </w:rPr>
              <w:t>[insérer</w:t>
            </w:r>
            <w:r w:rsidR="00847126" w:rsidRPr="00C10873">
              <w:rPr>
                <w:noProof/>
                <w:highlight w:val="yellow"/>
              </w:rPr>
              <w:t xml:space="preserve"> "intégralement en déduction du premier paiement" </w:t>
            </w:r>
            <w:r w:rsidR="00847126" w:rsidRPr="00C10873">
              <w:rPr>
                <w:i/>
                <w:noProof/>
                <w:highlight w:val="yellow"/>
              </w:rPr>
              <w:t>ou</w:t>
            </w:r>
            <w:r w:rsidR="00847126" w:rsidRPr="00C10873">
              <w:rPr>
                <w:noProof/>
                <w:highlight w:val="yellow"/>
              </w:rPr>
              <w:t xml:space="preserve"> "par </w:t>
            </w:r>
            <w:r w:rsidR="00847126" w:rsidRPr="00C10873">
              <w:rPr>
                <w:noProof/>
                <w:highlight w:val="yellow"/>
              </w:rPr>
              <w:lastRenderedPageBreak/>
              <w:t>déduction d</w:t>
            </w:r>
            <w:r w:rsidR="0025137C">
              <w:rPr>
                <w:noProof/>
                <w:highlight w:val="yellow"/>
              </w:rPr>
              <w:t>e la</w:t>
            </w:r>
            <w:r w:rsidR="00847126" w:rsidRPr="00C10873">
              <w:rPr>
                <w:noProof/>
                <w:highlight w:val="yellow"/>
              </w:rPr>
              <w:t xml:space="preserve"> moitié du montant de l’avance sur chacun des deux premiers paiements" </w:t>
            </w:r>
            <w:r w:rsidR="00847126" w:rsidRPr="00C10873">
              <w:rPr>
                <w:i/>
                <w:noProof/>
                <w:highlight w:val="yellow"/>
              </w:rPr>
              <w:t>ou spécifier la modalité de remboursement]</w:t>
            </w:r>
            <w:r w:rsidR="00847126" w:rsidRPr="00C10873">
              <w:rPr>
                <w:i/>
                <w:noProof/>
              </w:rPr>
              <w:t>.</w:t>
            </w:r>
          </w:p>
          <w:p w14:paraId="692BD579" w14:textId="77777777" w:rsidR="00320F74" w:rsidRPr="00C10873" w:rsidRDefault="00320F74" w:rsidP="00320F74">
            <w:pPr>
              <w:ind w:left="34"/>
              <w:rPr>
                <w:i/>
                <w:noProof/>
              </w:rPr>
            </w:pPr>
            <w:r w:rsidRPr="00C10873">
              <w:rPr>
                <w:i/>
                <w:noProof/>
                <w:highlight w:val="yellow"/>
              </w:rPr>
              <w:t>[En cas de tranche conditionnelle, préciser si le montant de l'avance inclut ou non la tranche conditionnelle. Si non, préciser si une avance est prévue ou non pour la tranche conditionnelle.]</w:t>
            </w:r>
          </w:p>
        </w:tc>
      </w:tr>
      <w:tr w:rsidR="00485B98" w:rsidRPr="00C10873" w14:paraId="5FF4620A" w14:textId="77777777" w:rsidTr="00BE14B0">
        <w:tc>
          <w:tcPr>
            <w:tcW w:w="1951" w:type="dxa"/>
          </w:tcPr>
          <w:p w14:paraId="6F13CDD3" w14:textId="77777777" w:rsidR="00471B08" w:rsidRPr="00C10873" w:rsidRDefault="00847126" w:rsidP="00954570">
            <w:pPr>
              <w:jc w:val="left"/>
              <w:rPr>
                <w:b/>
                <w:noProof/>
              </w:rPr>
            </w:pPr>
            <w:r w:rsidRPr="00C10873">
              <w:rPr>
                <w:b/>
                <w:noProof/>
              </w:rPr>
              <w:lastRenderedPageBreak/>
              <w:t>45.1(b) :</w:t>
            </w:r>
            <w:r w:rsidRPr="00C10873">
              <w:rPr>
                <w:b/>
                <w:noProof/>
              </w:rPr>
              <w:br/>
              <w:t xml:space="preserve">Modalités de facturation et de paiement – </w:t>
            </w:r>
            <w:r w:rsidRPr="00C10873">
              <w:rPr>
                <w:b/>
                <w:i/>
                <w:noProof/>
              </w:rPr>
              <w:t>Décomptes (prix unitaire</w:t>
            </w:r>
            <w:r w:rsidRPr="00C10873">
              <w:rPr>
                <w:b/>
                <w:i/>
                <w:noProof/>
              </w:rPr>
              <w:noBreakHyphen/>
              <w:t>temps passé)</w:t>
            </w:r>
          </w:p>
        </w:tc>
        <w:tc>
          <w:tcPr>
            <w:tcW w:w="7259" w:type="dxa"/>
          </w:tcPr>
          <w:p w14:paraId="65CBF948" w14:textId="77777777" w:rsidR="00847126" w:rsidRPr="00C10873" w:rsidRDefault="00847126" w:rsidP="00954570">
            <w:pPr>
              <w:rPr>
                <w:noProof/>
              </w:rPr>
            </w:pPr>
            <w:r w:rsidRPr="00C10873">
              <w:rPr>
                <w:b/>
                <w:i/>
                <w:noProof/>
                <w:highlight w:val="yellow"/>
              </w:rPr>
              <w:t>[Note</w:t>
            </w:r>
            <w:r w:rsidRPr="00C10873">
              <w:rPr>
                <w:i/>
                <w:noProof/>
                <w:highlight w:val="yellow"/>
              </w:rPr>
              <w:t xml:space="preserve"> : Supprimer l</w:t>
            </w:r>
            <w:r w:rsidR="00F04F59" w:rsidRPr="00C10873">
              <w:rPr>
                <w:i/>
                <w:noProof/>
                <w:highlight w:val="yellow"/>
              </w:rPr>
              <w:t>e présent</w:t>
            </w:r>
            <w:r w:rsidRPr="00C10873">
              <w:rPr>
                <w:i/>
                <w:noProof/>
                <w:highlight w:val="yellow"/>
              </w:rPr>
              <w:t xml:space="preserve"> </w:t>
            </w:r>
            <w:r w:rsidR="00F04F59" w:rsidRPr="00C10873">
              <w:rPr>
                <w:i/>
                <w:noProof/>
                <w:highlight w:val="yellow"/>
              </w:rPr>
              <w:t>Article</w:t>
            </w:r>
            <w:r w:rsidRPr="00C10873">
              <w:rPr>
                <w:i/>
                <w:noProof/>
                <w:highlight w:val="yellow"/>
              </w:rPr>
              <w:t xml:space="preserve"> si le Consultant doit présenter un décompte mensuel. Sinon, le texte ci-après doit être utilis</w:t>
            </w:r>
            <w:r w:rsidR="0060769F" w:rsidRPr="00C10873">
              <w:rPr>
                <w:i/>
                <w:noProof/>
                <w:highlight w:val="yellow"/>
              </w:rPr>
              <w:t>é pour définir la périodicité :]</w:t>
            </w:r>
          </w:p>
          <w:p w14:paraId="5D273312" w14:textId="77777777" w:rsidR="00471B08" w:rsidRPr="00C10873" w:rsidRDefault="00847126" w:rsidP="008E5E09">
            <w:pPr>
              <w:tabs>
                <w:tab w:val="right" w:leader="underscore" w:pos="6838"/>
              </w:tabs>
              <w:rPr>
                <w:i/>
                <w:noProof/>
              </w:rPr>
            </w:pPr>
            <w:r w:rsidRPr="00C10873">
              <w:rPr>
                <w:noProof/>
              </w:rPr>
              <w:t>Le Consultant présentera au Client un décompte détaillé tous les</w:t>
            </w:r>
            <w:r w:rsidRPr="00C10873">
              <w:rPr>
                <w:noProof/>
              </w:rPr>
              <w:tab/>
            </w:r>
            <w:r w:rsidRPr="00C10873">
              <w:rPr>
                <w:noProof/>
              </w:rPr>
              <w:br/>
            </w:r>
            <w:r w:rsidRPr="00C10873">
              <w:rPr>
                <w:i/>
                <w:noProof/>
                <w:highlight w:val="yellow"/>
              </w:rPr>
              <w:t xml:space="preserve">[insérer </w:t>
            </w:r>
            <w:r w:rsidR="00616B95" w:rsidRPr="00C10873">
              <w:rPr>
                <w:i/>
                <w:noProof/>
                <w:highlight w:val="yellow"/>
              </w:rPr>
              <w:t xml:space="preserve">par exemple </w:t>
            </w:r>
            <w:r w:rsidR="00616B95" w:rsidRPr="00C10873">
              <w:rPr>
                <w:noProof/>
                <w:highlight w:val="yellow"/>
              </w:rPr>
              <w:t>"</w:t>
            </w:r>
            <w:r w:rsidRPr="00C10873">
              <w:rPr>
                <w:noProof/>
                <w:highlight w:val="yellow"/>
              </w:rPr>
              <w:t>trimestres</w:t>
            </w:r>
            <w:r w:rsidR="00616B95" w:rsidRPr="00C10873">
              <w:rPr>
                <w:noProof/>
                <w:highlight w:val="yellow"/>
              </w:rPr>
              <w:t>"</w:t>
            </w:r>
            <w:r w:rsidRPr="00C10873">
              <w:rPr>
                <w:i/>
                <w:noProof/>
                <w:highlight w:val="yellow"/>
              </w:rPr>
              <w:t xml:space="preserve">, </w:t>
            </w:r>
            <w:r w:rsidR="00616B95" w:rsidRPr="00C10873">
              <w:rPr>
                <w:noProof/>
                <w:highlight w:val="yellow"/>
              </w:rPr>
              <w:t>"</w:t>
            </w:r>
            <w:r w:rsidRPr="00C10873">
              <w:rPr>
                <w:noProof/>
                <w:highlight w:val="yellow"/>
              </w:rPr>
              <w:t>semestres</w:t>
            </w:r>
            <w:r w:rsidR="00616B95" w:rsidRPr="00C10873">
              <w:rPr>
                <w:noProof/>
                <w:highlight w:val="yellow"/>
              </w:rPr>
              <w:t>"</w:t>
            </w:r>
            <w:r w:rsidRPr="00C10873">
              <w:rPr>
                <w:i/>
                <w:noProof/>
                <w:highlight w:val="yellow"/>
              </w:rPr>
              <w:t>, etc</w:t>
            </w:r>
            <w:r w:rsidR="008E5E09" w:rsidRPr="00C10873">
              <w:rPr>
                <w:i/>
                <w:noProof/>
                <w:highlight w:val="yellow"/>
              </w:rPr>
              <w:t>.</w:t>
            </w:r>
            <w:r w:rsidRPr="00C10873">
              <w:rPr>
                <w:i/>
                <w:noProof/>
                <w:highlight w:val="yellow"/>
              </w:rPr>
              <w:t>]</w:t>
            </w:r>
            <w:r w:rsidR="0060769F" w:rsidRPr="00C10873">
              <w:rPr>
                <w:noProof/>
              </w:rPr>
              <w:t>.</w:t>
            </w:r>
          </w:p>
          <w:p w14:paraId="43DF134E" w14:textId="77777777" w:rsidR="00320F74" w:rsidRPr="00C10873" w:rsidRDefault="00320F74" w:rsidP="008E5E09">
            <w:pPr>
              <w:tabs>
                <w:tab w:val="right" w:leader="underscore" w:pos="6838"/>
              </w:tabs>
              <w:rPr>
                <w:noProof/>
              </w:rPr>
            </w:pPr>
            <w:r w:rsidRPr="00C10873">
              <w:rPr>
                <w:i/>
                <w:noProof/>
                <w:highlight w:val="yellow"/>
              </w:rPr>
              <w:t>[En cas de tranche conditionnelle, spécifier les modalités de paiement si différentes de la tranche ferme.]</w:t>
            </w:r>
          </w:p>
        </w:tc>
      </w:tr>
      <w:tr w:rsidR="00485B98" w:rsidRPr="00C10873" w14:paraId="73AF95AC" w14:textId="77777777" w:rsidTr="00BE14B0">
        <w:tc>
          <w:tcPr>
            <w:tcW w:w="1951" w:type="dxa"/>
          </w:tcPr>
          <w:p w14:paraId="3D61F725" w14:textId="77777777" w:rsidR="00E63150" w:rsidRPr="00C10873" w:rsidRDefault="00D9186F" w:rsidP="00D9186F">
            <w:pPr>
              <w:jc w:val="left"/>
              <w:rPr>
                <w:b/>
                <w:noProof/>
              </w:rPr>
            </w:pPr>
            <w:r w:rsidRPr="00C10873">
              <w:rPr>
                <w:b/>
                <w:noProof/>
              </w:rPr>
              <w:t>45.1(c) :</w:t>
            </w:r>
            <w:r w:rsidRPr="00C10873">
              <w:rPr>
                <w:b/>
                <w:noProof/>
              </w:rPr>
              <w:br/>
              <w:t xml:space="preserve">Modalités de facturation et de paiement – </w:t>
            </w:r>
            <w:r w:rsidRPr="00C10873">
              <w:rPr>
                <w:b/>
                <w:i/>
                <w:noProof/>
              </w:rPr>
              <w:t>Paiements forfaitaires progressifs</w:t>
            </w:r>
          </w:p>
        </w:tc>
        <w:tc>
          <w:tcPr>
            <w:tcW w:w="7259" w:type="dxa"/>
          </w:tcPr>
          <w:p w14:paraId="7253144A" w14:textId="77777777" w:rsidR="00D9186F" w:rsidRPr="00C10873" w:rsidRDefault="00D9186F" w:rsidP="00D9186F">
            <w:pPr>
              <w:rPr>
                <w:b/>
                <w:noProof/>
              </w:rPr>
            </w:pPr>
            <w:r w:rsidRPr="00C10873">
              <w:rPr>
                <w:b/>
                <w:noProof/>
              </w:rPr>
              <w:t>Calendrier des paiements :</w:t>
            </w:r>
          </w:p>
          <w:p w14:paraId="783E5084" w14:textId="6A29485E" w:rsidR="00D9186F" w:rsidRPr="00C10873" w:rsidRDefault="00D9186F" w:rsidP="00D9186F">
            <w:pPr>
              <w:rPr>
                <w:i/>
                <w:noProof/>
              </w:rPr>
            </w:pPr>
            <w:r w:rsidRPr="00C10873">
              <w:rPr>
                <w:i/>
                <w:noProof/>
                <w:highlight w:val="yellow"/>
              </w:rPr>
              <w:t>[</w:t>
            </w:r>
            <w:r w:rsidRPr="00C10873">
              <w:rPr>
                <w:b/>
                <w:i/>
                <w:noProof/>
                <w:highlight w:val="yellow"/>
              </w:rPr>
              <w:t>Note</w:t>
            </w:r>
            <w:r w:rsidRPr="00C10873">
              <w:rPr>
                <w:i/>
                <w:noProof/>
                <w:highlight w:val="yellow"/>
              </w:rPr>
              <w:t xml:space="preserve"> :</w:t>
            </w:r>
            <w:r w:rsidR="00AD3605">
              <w:rPr>
                <w:i/>
                <w:noProof/>
                <w:highlight w:val="yellow"/>
              </w:rPr>
              <w:t xml:space="preserve"> à compléter lors de la mise au point du contrat ;</w:t>
            </w:r>
            <w:r w:rsidRPr="00C10873">
              <w:rPr>
                <w:i/>
                <w:noProof/>
                <w:highlight w:val="yellow"/>
              </w:rPr>
              <w:t xml:space="preserve"> les paiements progressifs devront être liés aux livrables définis dans </w:t>
            </w:r>
            <w:r w:rsidRPr="00C10873">
              <w:rPr>
                <w:b/>
                <w:i/>
                <w:noProof/>
                <w:highlight w:val="yellow"/>
              </w:rPr>
              <w:t>l’Annexe A</w:t>
            </w:r>
            <w:r w:rsidRPr="00C10873">
              <w:rPr>
                <w:i/>
                <w:noProof/>
                <w:highlight w:val="yellow"/>
              </w:rPr>
              <w:t xml:space="preserve"> – Termes de référence</w:t>
            </w:r>
            <w:r w:rsidR="00137F64">
              <w:rPr>
                <w:i/>
                <w:noProof/>
              </w:rPr>
              <w:t xml:space="preserve"> et aux montants prévus à payer pour ces livrables tels qu’</w:t>
            </w:r>
            <w:r w:rsidR="00137F64">
              <w:rPr>
                <w:i/>
                <w:noProof/>
                <w:highlight w:val="yellow"/>
              </w:rPr>
              <w:t>indiqués dans l’Annexe C</w:t>
            </w:r>
            <w:r w:rsidRPr="00C10873">
              <w:rPr>
                <w:i/>
                <w:noProof/>
                <w:highlight w:val="yellow"/>
              </w:rPr>
              <w:t>. A ce titre, le versement et le remboursement de l’éventuelle avance ne doivent pas figurer dans les paiements. Ceci est traité à l</w:t>
            </w:r>
            <w:r w:rsidR="00F04F59" w:rsidRPr="00C10873">
              <w:rPr>
                <w:i/>
                <w:noProof/>
                <w:highlight w:val="yellow"/>
              </w:rPr>
              <w:t>'Article</w:t>
            </w:r>
            <w:r w:rsidRPr="00C10873">
              <w:rPr>
                <w:i/>
                <w:noProof/>
                <w:highlight w:val="yellow"/>
              </w:rPr>
              <w:t xml:space="preserve"> 45.1 (a) ci-dessus]</w:t>
            </w:r>
          </w:p>
          <w:p w14:paraId="09A3DF0D" w14:textId="77777777" w:rsidR="00D9186F" w:rsidRPr="00C10873" w:rsidRDefault="00420943" w:rsidP="00031190">
            <w:pPr>
              <w:keepNext/>
              <w:keepLines/>
              <w:tabs>
                <w:tab w:val="right" w:leader="underscore" w:pos="6838"/>
              </w:tabs>
              <w:rPr>
                <w:noProof/>
              </w:rPr>
            </w:pPr>
            <w:r w:rsidRPr="00C10873">
              <w:rPr>
                <w:noProof/>
              </w:rPr>
              <w:t>1</w:t>
            </w:r>
            <w:r w:rsidRPr="00C10873">
              <w:rPr>
                <w:noProof/>
                <w:vertAlign w:val="superscript"/>
              </w:rPr>
              <w:t>er</w:t>
            </w:r>
            <w:r w:rsidRPr="00C10873">
              <w:rPr>
                <w:noProof/>
              </w:rPr>
              <w:t xml:space="preserve"> </w:t>
            </w:r>
            <w:r w:rsidR="00D9186F" w:rsidRPr="00C10873">
              <w:rPr>
                <w:noProof/>
              </w:rPr>
              <w:t xml:space="preserve">paiement : </w:t>
            </w:r>
            <w:r w:rsidR="00031190" w:rsidRPr="00C10873">
              <w:rPr>
                <w:noProof/>
              </w:rPr>
              <w:tab/>
            </w:r>
            <w:r w:rsidR="00031190" w:rsidRPr="00C10873">
              <w:rPr>
                <w:noProof/>
              </w:rPr>
              <w:tab/>
            </w:r>
            <w:r w:rsidR="00D9186F" w:rsidRPr="00C10873">
              <w:rPr>
                <w:i/>
                <w:noProof/>
              </w:rPr>
              <w:t>[insérer le montant du paiement, le pourcentage du prix du Contrat et la monnaie]</w:t>
            </w:r>
          </w:p>
          <w:p w14:paraId="6EB0BC61" w14:textId="77777777" w:rsidR="00420943" w:rsidRPr="00C10873" w:rsidRDefault="00420943" w:rsidP="00420943">
            <w:pPr>
              <w:keepNext/>
              <w:keepLines/>
              <w:tabs>
                <w:tab w:val="right" w:leader="underscore" w:pos="6838"/>
              </w:tabs>
              <w:rPr>
                <w:noProof/>
              </w:rPr>
            </w:pPr>
            <w:r w:rsidRPr="00C10873">
              <w:rPr>
                <w:noProof/>
              </w:rPr>
              <w:t>2</w:t>
            </w:r>
            <w:r w:rsidRPr="00C10873">
              <w:rPr>
                <w:noProof/>
                <w:vertAlign w:val="superscript"/>
              </w:rPr>
              <w:t>ème</w:t>
            </w:r>
            <w:r w:rsidRPr="00C10873">
              <w:rPr>
                <w:noProof/>
              </w:rPr>
              <w:t xml:space="preserve"> paiement : </w:t>
            </w:r>
            <w:r w:rsidRPr="00C10873">
              <w:rPr>
                <w:noProof/>
              </w:rPr>
              <w:tab/>
            </w:r>
          </w:p>
          <w:p w14:paraId="0D37BA18" w14:textId="77777777" w:rsidR="00D9186F" w:rsidRPr="00C10873" w:rsidRDefault="00420943" w:rsidP="00420943">
            <w:pPr>
              <w:keepNext/>
              <w:keepLines/>
              <w:tabs>
                <w:tab w:val="right" w:leader="underscore" w:pos="6838"/>
              </w:tabs>
              <w:rPr>
                <w:noProof/>
              </w:rPr>
            </w:pPr>
            <w:r w:rsidRPr="00C10873">
              <w:rPr>
                <w:noProof/>
              </w:rPr>
              <w:t>Etc. :</w:t>
            </w:r>
            <w:r w:rsidRPr="00C10873">
              <w:rPr>
                <w:noProof/>
              </w:rPr>
              <w:tab/>
            </w:r>
          </w:p>
          <w:p w14:paraId="2DEAF114" w14:textId="77777777" w:rsidR="00D9186F" w:rsidRPr="00C10873" w:rsidRDefault="00D9186F" w:rsidP="00420943">
            <w:pPr>
              <w:keepNext/>
              <w:keepLines/>
              <w:tabs>
                <w:tab w:val="right" w:leader="underscore" w:pos="6838"/>
              </w:tabs>
              <w:rPr>
                <w:noProof/>
              </w:rPr>
            </w:pPr>
            <w:r w:rsidRPr="00C10873">
              <w:rPr>
                <w:noProof/>
              </w:rPr>
              <w:t>P</w:t>
            </w:r>
            <w:r w:rsidR="00420943" w:rsidRPr="00C10873">
              <w:rPr>
                <w:noProof/>
              </w:rPr>
              <w:t xml:space="preserve">aiement final : </w:t>
            </w:r>
            <w:r w:rsidR="00420943" w:rsidRPr="00C10873">
              <w:rPr>
                <w:noProof/>
              </w:rPr>
              <w:tab/>
            </w:r>
          </w:p>
          <w:p w14:paraId="292F553F" w14:textId="77777777" w:rsidR="00E63150" w:rsidRPr="00C10873" w:rsidRDefault="00D9186F" w:rsidP="00F04F59">
            <w:pPr>
              <w:rPr>
                <w:i/>
                <w:noProof/>
              </w:rPr>
            </w:pPr>
            <w:r w:rsidRPr="00C10873">
              <w:rPr>
                <w:i/>
                <w:noProof/>
              </w:rPr>
              <w:t>[Vérifier que le montant total des paiements progressifs est égal au prix du Contrat indiqué à l</w:t>
            </w:r>
            <w:r w:rsidR="00F04F59" w:rsidRPr="00C10873">
              <w:rPr>
                <w:i/>
                <w:noProof/>
              </w:rPr>
              <w:t>'Article</w:t>
            </w:r>
            <w:r w:rsidRPr="00C10873">
              <w:rPr>
                <w:i/>
                <w:noProof/>
              </w:rPr>
              <w:t xml:space="preserve"> 41 des CPC.]</w:t>
            </w:r>
          </w:p>
          <w:p w14:paraId="17E62895" w14:textId="77777777" w:rsidR="00320F74" w:rsidRPr="00C10873" w:rsidRDefault="00320F74" w:rsidP="00F04F59">
            <w:pPr>
              <w:rPr>
                <w:i/>
                <w:noProof/>
              </w:rPr>
            </w:pPr>
            <w:r w:rsidRPr="00C10873">
              <w:rPr>
                <w:i/>
                <w:noProof/>
                <w:highlight w:val="yellow"/>
              </w:rPr>
              <w:t>[En cas de tranche conditionnelle, spécifier le calendrier de paiement pour la tranche conditionnelle.]</w:t>
            </w:r>
          </w:p>
        </w:tc>
      </w:tr>
      <w:tr w:rsidR="00485B98" w:rsidRPr="00C10873" w14:paraId="465B3733" w14:textId="77777777" w:rsidTr="00BE14B0">
        <w:tc>
          <w:tcPr>
            <w:tcW w:w="1951" w:type="dxa"/>
          </w:tcPr>
          <w:p w14:paraId="320DD482" w14:textId="77777777" w:rsidR="00D9186F" w:rsidRPr="00C10873" w:rsidRDefault="00420943" w:rsidP="00433B5A">
            <w:pPr>
              <w:jc w:val="left"/>
              <w:rPr>
                <w:b/>
                <w:noProof/>
              </w:rPr>
            </w:pPr>
            <w:r w:rsidRPr="00C10873">
              <w:rPr>
                <w:b/>
                <w:noProof/>
              </w:rPr>
              <w:t>45.1(e) :</w:t>
            </w:r>
          </w:p>
        </w:tc>
        <w:tc>
          <w:tcPr>
            <w:tcW w:w="7259" w:type="dxa"/>
          </w:tcPr>
          <w:p w14:paraId="579E3DCA" w14:textId="77777777" w:rsidR="00420943" w:rsidRPr="00C10873" w:rsidRDefault="00420943" w:rsidP="00420943">
            <w:pPr>
              <w:rPr>
                <w:b/>
                <w:noProof/>
              </w:rPr>
            </w:pPr>
            <w:r w:rsidRPr="00C10873">
              <w:rPr>
                <w:b/>
                <w:noProof/>
              </w:rPr>
              <w:t>Les intitulés de compte sont :</w:t>
            </w:r>
          </w:p>
          <w:p w14:paraId="6CB561EB" w14:textId="77777777" w:rsidR="00420943" w:rsidRPr="00C10873" w:rsidRDefault="00092588" w:rsidP="00420943">
            <w:pPr>
              <w:rPr>
                <w:noProof/>
              </w:rPr>
            </w:pPr>
            <w:r w:rsidRPr="00C10873">
              <w:rPr>
                <w:noProof/>
              </w:rPr>
              <w:t>Pour les paiements en M</w:t>
            </w:r>
            <w:r w:rsidR="00420943" w:rsidRPr="00C10873">
              <w:rPr>
                <w:noProof/>
              </w:rPr>
              <w:t xml:space="preserve">onnaie étrangère : </w:t>
            </w:r>
            <w:r w:rsidR="00420943" w:rsidRPr="00C10873">
              <w:rPr>
                <w:i/>
                <w:noProof/>
              </w:rPr>
              <w:t>[insérer le compte].</w:t>
            </w:r>
          </w:p>
          <w:p w14:paraId="057A7806" w14:textId="77777777" w:rsidR="00D9186F" w:rsidRPr="00C10873" w:rsidRDefault="00092588" w:rsidP="00420943">
            <w:pPr>
              <w:rPr>
                <w:noProof/>
              </w:rPr>
            </w:pPr>
            <w:r w:rsidRPr="00C10873">
              <w:rPr>
                <w:noProof/>
              </w:rPr>
              <w:t>Pour les paiements en M</w:t>
            </w:r>
            <w:r w:rsidR="00420943" w:rsidRPr="00C10873">
              <w:rPr>
                <w:noProof/>
              </w:rPr>
              <w:t xml:space="preserve">onnaie nationale : </w:t>
            </w:r>
            <w:r w:rsidR="00420943" w:rsidRPr="00C10873">
              <w:rPr>
                <w:i/>
                <w:noProof/>
              </w:rPr>
              <w:t>[insérer le compte].</w:t>
            </w:r>
          </w:p>
        </w:tc>
      </w:tr>
      <w:tr w:rsidR="00485B98" w:rsidRPr="00C10873" w14:paraId="3647A2E3" w14:textId="77777777" w:rsidTr="00BE14B0">
        <w:tc>
          <w:tcPr>
            <w:tcW w:w="1951" w:type="dxa"/>
          </w:tcPr>
          <w:p w14:paraId="34618222" w14:textId="77777777" w:rsidR="00D9186F" w:rsidRPr="00C10873" w:rsidRDefault="00420943" w:rsidP="00420943">
            <w:pPr>
              <w:jc w:val="left"/>
              <w:rPr>
                <w:b/>
                <w:noProof/>
              </w:rPr>
            </w:pPr>
            <w:r w:rsidRPr="00C10873">
              <w:rPr>
                <w:b/>
                <w:noProof/>
              </w:rPr>
              <w:t>46.1 :</w:t>
            </w:r>
            <w:r w:rsidRPr="00C10873">
              <w:rPr>
                <w:b/>
                <w:noProof/>
              </w:rPr>
              <w:br/>
              <w:t>Intérêts moratoires</w:t>
            </w:r>
          </w:p>
        </w:tc>
        <w:tc>
          <w:tcPr>
            <w:tcW w:w="7259" w:type="dxa"/>
          </w:tcPr>
          <w:p w14:paraId="1BCA2DB1" w14:textId="11C21740" w:rsidR="00D9186F" w:rsidRPr="00C10873" w:rsidRDefault="00420943" w:rsidP="00374029">
            <w:pPr>
              <w:rPr>
                <w:noProof/>
              </w:rPr>
            </w:pPr>
            <w:r w:rsidRPr="00C10873">
              <w:rPr>
                <w:b/>
                <w:noProof/>
              </w:rPr>
              <w:t xml:space="preserve">Le </w:t>
            </w:r>
            <w:r w:rsidR="00374029" w:rsidRPr="00C10873">
              <w:rPr>
                <w:b/>
                <w:noProof/>
              </w:rPr>
              <w:t xml:space="preserve">taux d’intérêt annuel </w:t>
            </w:r>
            <w:r w:rsidRPr="00C10873">
              <w:rPr>
                <w:b/>
                <w:noProof/>
              </w:rPr>
              <w:t>est :</w:t>
            </w:r>
            <w:r w:rsidRPr="00C10873">
              <w:rPr>
                <w:noProof/>
              </w:rPr>
              <w:t xml:space="preserve"> </w:t>
            </w:r>
            <w:r w:rsidRPr="00C10873">
              <w:rPr>
                <w:i/>
                <w:noProof/>
                <w:highlight w:val="yellow"/>
              </w:rPr>
              <w:t>[insérer le taux</w:t>
            </w:r>
            <w:r w:rsidR="00AD3605">
              <w:rPr>
                <w:i/>
                <w:noProof/>
                <w:highlight w:val="yellow"/>
              </w:rPr>
              <w:t>, par exemple EURIBOR + 200 pb pour les paiements en EUR</w:t>
            </w:r>
            <w:r w:rsidRPr="00C10873">
              <w:rPr>
                <w:i/>
                <w:noProof/>
                <w:highlight w:val="yellow"/>
              </w:rPr>
              <w:t>]</w:t>
            </w:r>
            <w:r w:rsidRPr="00C10873">
              <w:rPr>
                <w:noProof/>
              </w:rPr>
              <w:t>.</w:t>
            </w:r>
          </w:p>
        </w:tc>
      </w:tr>
      <w:tr w:rsidR="00485B98" w:rsidRPr="00C10873" w14:paraId="3246147F" w14:textId="77777777" w:rsidTr="00BE14B0">
        <w:tc>
          <w:tcPr>
            <w:tcW w:w="1951" w:type="dxa"/>
          </w:tcPr>
          <w:p w14:paraId="7540B228" w14:textId="77777777" w:rsidR="00D9186F" w:rsidRPr="00C10873" w:rsidRDefault="00420943" w:rsidP="00B1413A">
            <w:pPr>
              <w:keepNext/>
              <w:keepLines/>
              <w:jc w:val="left"/>
              <w:rPr>
                <w:b/>
                <w:noProof/>
              </w:rPr>
            </w:pPr>
            <w:r w:rsidRPr="00C10873">
              <w:rPr>
                <w:b/>
                <w:noProof/>
              </w:rPr>
              <w:t>46.2 :</w:t>
            </w:r>
            <w:r w:rsidRPr="00C10873">
              <w:rPr>
                <w:b/>
                <w:noProof/>
              </w:rPr>
              <w:br/>
              <w:t>Pénalités</w:t>
            </w:r>
          </w:p>
        </w:tc>
        <w:tc>
          <w:tcPr>
            <w:tcW w:w="7259" w:type="dxa"/>
          </w:tcPr>
          <w:p w14:paraId="4DFFA49D" w14:textId="77777777" w:rsidR="00420943" w:rsidRPr="00C10873" w:rsidRDefault="00420943" w:rsidP="00B1413A">
            <w:pPr>
              <w:keepNext/>
              <w:keepLines/>
              <w:rPr>
                <w:b/>
                <w:noProof/>
              </w:rPr>
            </w:pPr>
            <w:r w:rsidRPr="00C10873">
              <w:rPr>
                <w:b/>
                <w:noProof/>
              </w:rPr>
              <w:t>Une pénalité de</w:t>
            </w:r>
            <w:r w:rsidRPr="00C10873">
              <w:rPr>
                <w:noProof/>
              </w:rPr>
              <w:t xml:space="preserve"> : </w:t>
            </w:r>
            <w:r w:rsidRPr="00C10873">
              <w:rPr>
                <w:i/>
                <w:noProof/>
                <w:highlight w:val="yellow"/>
              </w:rPr>
              <w:t>[insérer</w:t>
            </w:r>
            <w:r w:rsidR="003E1F08" w:rsidRPr="00C10873">
              <w:rPr>
                <w:i/>
                <w:noProof/>
                <w:highlight w:val="yellow"/>
              </w:rPr>
              <w:t xml:space="preserve"> un</w:t>
            </w:r>
            <w:r w:rsidRPr="00C10873">
              <w:rPr>
                <w:i/>
                <w:noProof/>
                <w:highlight w:val="yellow"/>
              </w:rPr>
              <w:t xml:space="preserve"> montant, par exemple 200 Euros]</w:t>
            </w:r>
            <w:r w:rsidRPr="00C10873">
              <w:rPr>
                <w:noProof/>
              </w:rPr>
              <w:t xml:space="preserve"> </w:t>
            </w:r>
            <w:r w:rsidRPr="00C10873">
              <w:rPr>
                <w:b/>
                <w:noProof/>
              </w:rPr>
              <w:t>par Jour de retard du livrable attendu sera appliquée.</w:t>
            </w:r>
          </w:p>
          <w:p w14:paraId="635AED14" w14:textId="77777777" w:rsidR="00D9186F" w:rsidRPr="00C10873" w:rsidRDefault="00420943" w:rsidP="00B1413A">
            <w:pPr>
              <w:keepNext/>
              <w:keepLines/>
              <w:rPr>
                <w:i/>
                <w:noProof/>
              </w:rPr>
            </w:pPr>
            <w:r w:rsidRPr="00C10873">
              <w:rPr>
                <w:i/>
                <w:noProof/>
                <w:highlight w:val="yellow"/>
              </w:rPr>
              <w:t>[insérer d’autres Pénalités le cas échéant]</w:t>
            </w:r>
          </w:p>
        </w:tc>
      </w:tr>
      <w:tr w:rsidR="00943A9B" w:rsidRPr="00C10873" w14:paraId="3C805B25" w14:textId="77777777" w:rsidTr="003E7CF8">
        <w:tc>
          <w:tcPr>
            <w:tcW w:w="1951" w:type="dxa"/>
          </w:tcPr>
          <w:p w14:paraId="5189E880" w14:textId="77777777" w:rsidR="00943A9B" w:rsidRPr="003E7CF8" w:rsidDel="00943A9B" w:rsidRDefault="00943A9B" w:rsidP="00943A9B">
            <w:pPr>
              <w:jc w:val="left"/>
              <w:rPr>
                <w:b/>
                <w:noProof/>
                <w:highlight w:val="yellow"/>
              </w:rPr>
            </w:pPr>
            <w:r w:rsidRPr="00A809A7">
              <w:rPr>
                <w:b/>
                <w:noProof/>
              </w:rPr>
              <w:t>49.1 Médiation</w:t>
            </w:r>
          </w:p>
        </w:tc>
        <w:tc>
          <w:tcPr>
            <w:tcW w:w="7259" w:type="dxa"/>
          </w:tcPr>
          <w:p w14:paraId="32A946AD" w14:textId="0C916258" w:rsidR="00943A9B" w:rsidRDefault="00943A9B" w:rsidP="00943A9B">
            <w:pPr>
              <w:spacing w:after="60"/>
              <w:rPr>
                <w:noProof/>
              </w:rPr>
            </w:pPr>
            <w:r w:rsidRPr="00C10873">
              <w:rPr>
                <w:i/>
                <w:noProof/>
                <w:highlight w:val="yellow"/>
              </w:rPr>
              <w:t>[</w:t>
            </w:r>
            <w:r w:rsidRPr="002D2331">
              <w:rPr>
                <w:b/>
                <w:i/>
                <w:noProof/>
                <w:highlight w:val="yellow"/>
              </w:rPr>
              <w:t>Note</w:t>
            </w:r>
            <w:r w:rsidRPr="00A22B1F">
              <w:rPr>
                <w:i/>
                <w:noProof/>
                <w:highlight w:val="yellow"/>
              </w:rPr>
              <w:t xml:space="preserve"> :</w:t>
            </w:r>
            <w:r w:rsidRPr="004B190D">
              <w:rPr>
                <w:i/>
                <w:noProof/>
                <w:highlight w:val="yellow"/>
              </w:rPr>
              <w:t xml:space="preserve"> Des services de médiation sont notamment</w:t>
            </w:r>
            <w:r w:rsidR="003A57A8">
              <w:rPr>
                <w:i/>
                <w:noProof/>
                <w:highlight w:val="yellow"/>
              </w:rPr>
              <w:t xml:space="preserve"> proposés par </w:t>
            </w:r>
            <w:r w:rsidRPr="004B190D">
              <w:rPr>
                <w:i/>
                <w:noProof/>
                <w:highlight w:val="yellow"/>
              </w:rPr>
              <w:t xml:space="preserve">: la Chambre de commerce internationale (CCI) </w:t>
            </w:r>
            <w:hyperlink r:id="rId49" w:history="1">
              <w:r w:rsidRPr="004B190D">
                <w:rPr>
                  <w:rStyle w:val="Lienhypertexte"/>
                  <w:highlight w:val="yellow"/>
                </w:rPr>
                <w:t>www.iccwbo.org</w:t>
              </w:r>
            </w:hyperlink>
            <w:r>
              <w:rPr>
                <w:i/>
                <w:noProof/>
                <w:highlight w:val="yellow"/>
              </w:rPr>
              <w:t xml:space="preserve"> </w:t>
            </w:r>
            <w:r w:rsidRPr="004B190D">
              <w:rPr>
                <w:i/>
                <w:noProof/>
                <w:highlight w:val="yellow"/>
              </w:rPr>
              <w:t xml:space="preserve">ou le Centre pour le Règlement Efficace des Différends (CRED) </w:t>
            </w:r>
            <w:hyperlink r:id="rId50" w:history="1">
              <w:r w:rsidRPr="004B190D">
                <w:rPr>
                  <w:rStyle w:val="Lienhypertexte"/>
                  <w:highlight w:val="yellow"/>
                </w:rPr>
                <w:t>www.cedr.com</w:t>
              </w:r>
            </w:hyperlink>
            <w:r>
              <w:rPr>
                <w:i/>
                <w:noProof/>
                <w:highlight w:val="yellow"/>
              </w:rPr>
              <w:t xml:space="preserve"> </w:t>
            </w:r>
            <w:r w:rsidRPr="004B190D">
              <w:rPr>
                <w:i/>
                <w:noProof/>
                <w:highlight w:val="yellow"/>
              </w:rPr>
              <w:t xml:space="preserve">ou l'Institut international de Médiation (IIM), </w:t>
            </w:r>
            <w:hyperlink r:id="rId51" w:history="1">
              <w:r w:rsidRPr="004B190D">
                <w:rPr>
                  <w:rStyle w:val="Lienhypertexte"/>
                  <w:highlight w:val="yellow"/>
                </w:rPr>
                <w:t>http://www.imimediation.org/about-imi</w:t>
              </w:r>
            </w:hyperlink>
            <w:r w:rsidR="00B24401">
              <w:rPr>
                <w:i/>
                <w:noProof/>
                <w:highlight w:val="yellow"/>
              </w:rPr>
              <w:t xml:space="preserve"> ou</w:t>
            </w:r>
            <w:r w:rsidR="00B24401" w:rsidRPr="004B190D">
              <w:rPr>
                <w:i/>
                <w:noProof/>
                <w:highlight w:val="yellow"/>
              </w:rPr>
              <w:t xml:space="preserve"> </w:t>
            </w:r>
            <w:r w:rsidRPr="004B190D">
              <w:rPr>
                <w:i/>
                <w:noProof/>
                <w:highlight w:val="yellow"/>
              </w:rPr>
              <w:t xml:space="preserve">la Fédération Internationale des Ingénieurs-Conseils (FIDIC) </w:t>
            </w:r>
            <w:hyperlink r:id="rId52" w:history="1">
              <w:r w:rsidRPr="004B190D">
                <w:rPr>
                  <w:rStyle w:val="Lienhypertexte"/>
                  <w:highlight w:val="yellow"/>
                </w:rPr>
                <w:t>www.fidic.org</w:t>
              </w:r>
            </w:hyperlink>
            <w:r>
              <w:rPr>
                <w:i/>
                <w:noProof/>
                <w:highlight w:val="yellow"/>
              </w:rPr>
              <w:t xml:space="preserve"> </w:t>
            </w:r>
            <w:r w:rsidRPr="004B190D">
              <w:rPr>
                <w:i/>
                <w:noProof/>
                <w:highlight w:val="yellow"/>
              </w:rPr>
              <w:t>]</w:t>
            </w:r>
          </w:p>
          <w:p w14:paraId="23091BF6" w14:textId="77777777" w:rsidR="00943A9B" w:rsidRPr="004B190D" w:rsidRDefault="00943A9B" w:rsidP="00943A9B">
            <w:pPr>
              <w:spacing w:after="60"/>
              <w:rPr>
                <w:noProof/>
              </w:rPr>
            </w:pPr>
            <w:r w:rsidRPr="004B190D">
              <w:rPr>
                <w:noProof/>
              </w:rPr>
              <w:t xml:space="preserve">Le médiateur est nommé par </w:t>
            </w:r>
            <w:r w:rsidRPr="00C10873">
              <w:rPr>
                <w:i/>
                <w:noProof/>
                <w:highlight w:val="yellow"/>
              </w:rPr>
              <w:t>[insérer</w:t>
            </w:r>
            <w:r>
              <w:rPr>
                <w:i/>
                <w:noProof/>
                <w:highlight w:val="yellow"/>
              </w:rPr>
              <w:t xml:space="preserve"> le service de médiation</w:t>
            </w:r>
            <w:r w:rsidRPr="004B190D">
              <w:rPr>
                <w:noProof/>
              </w:rPr>
              <w:t>] et cette décision de nomination a for</w:t>
            </w:r>
            <w:r w:rsidRPr="002D2331">
              <w:rPr>
                <w:noProof/>
              </w:rPr>
              <w:t>ce obligatoire pour les Parties</w:t>
            </w:r>
            <w:r w:rsidRPr="004B190D">
              <w:rPr>
                <w:noProof/>
              </w:rPr>
              <w:t>.</w:t>
            </w:r>
          </w:p>
          <w:p w14:paraId="2F82804A" w14:textId="77777777" w:rsidR="00943A9B" w:rsidRPr="00C10873" w:rsidRDefault="00943A9B" w:rsidP="00943A9B">
            <w:pPr>
              <w:spacing w:after="60"/>
              <w:rPr>
                <w:i/>
                <w:noProof/>
                <w:highlight w:val="yellow"/>
              </w:rPr>
            </w:pPr>
            <w:r w:rsidRPr="004B190D">
              <w:rPr>
                <w:noProof/>
              </w:rPr>
              <w:lastRenderedPageBreak/>
              <w:t>Les frais de la médiation et les services du médiateur sont assumés à parts égales par les Parties.</w:t>
            </w:r>
          </w:p>
        </w:tc>
      </w:tr>
      <w:tr w:rsidR="00420943" w:rsidRPr="00C10873" w14:paraId="37DA03CF" w14:textId="77777777" w:rsidTr="00BE14B0">
        <w:tc>
          <w:tcPr>
            <w:tcW w:w="1951" w:type="dxa"/>
          </w:tcPr>
          <w:p w14:paraId="458D2C1F" w14:textId="254F74A0" w:rsidR="00420943" w:rsidRPr="00C10873" w:rsidRDefault="00943A9B" w:rsidP="003844C9">
            <w:pPr>
              <w:jc w:val="left"/>
              <w:rPr>
                <w:b/>
                <w:noProof/>
              </w:rPr>
            </w:pPr>
            <w:r w:rsidRPr="00A809A7">
              <w:rPr>
                <w:b/>
                <w:noProof/>
              </w:rPr>
              <w:lastRenderedPageBreak/>
              <w:t xml:space="preserve">50.1 </w:t>
            </w:r>
            <w:r w:rsidR="00420943" w:rsidRPr="00A809A7">
              <w:rPr>
                <w:b/>
              </w:rPr>
              <w:t>:</w:t>
            </w:r>
            <w:r w:rsidR="00420943" w:rsidRPr="00C10873">
              <w:rPr>
                <w:b/>
                <w:noProof/>
              </w:rPr>
              <w:br/>
            </w:r>
            <w:r>
              <w:rPr>
                <w:b/>
                <w:noProof/>
              </w:rPr>
              <w:t>Procédure d’arbitrage</w:t>
            </w:r>
          </w:p>
        </w:tc>
        <w:tc>
          <w:tcPr>
            <w:tcW w:w="7259" w:type="dxa"/>
          </w:tcPr>
          <w:p w14:paraId="53E26EE3" w14:textId="36482952" w:rsidR="00420943" w:rsidRPr="00C10873" w:rsidRDefault="00420943" w:rsidP="0060769F">
            <w:pPr>
              <w:spacing w:after="60"/>
              <w:rPr>
                <w:i/>
                <w:noProof/>
              </w:rPr>
            </w:pPr>
            <w:r w:rsidRPr="00C10873">
              <w:rPr>
                <w:i/>
                <w:noProof/>
                <w:highlight w:val="yellow"/>
              </w:rPr>
              <w:t>[</w:t>
            </w:r>
            <w:r w:rsidRPr="00C10873">
              <w:rPr>
                <w:b/>
                <w:i/>
                <w:noProof/>
                <w:highlight w:val="yellow"/>
              </w:rPr>
              <w:t>Note</w:t>
            </w:r>
            <w:r w:rsidRPr="00C10873">
              <w:rPr>
                <w:i/>
                <w:noProof/>
                <w:highlight w:val="yellow"/>
              </w:rPr>
              <w:t xml:space="preserve"> : L’AFD requiert que les Contrats qu’elle finance contiennent un choix sur la loi et les dispositions de </w:t>
            </w:r>
            <w:r w:rsidR="003A57A8">
              <w:rPr>
                <w:i/>
                <w:noProof/>
                <w:highlight w:val="yellow"/>
              </w:rPr>
              <w:t>procédure d’arbitrage</w:t>
            </w:r>
            <w:r w:rsidRPr="00C10873">
              <w:rPr>
                <w:i/>
                <w:noProof/>
                <w:highlight w:val="yellow"/>
              </w:rPr>
              <w:t>. L’AFD considère que l’arbitrage international tel que proposé ci-dessous présente des avantages considérables pour les Parties par rapport à d’autres modalités ; pour cette raison, l’AFD recommande fortement son utilisation.]</w:t>
            </w:r>
          </w:p>
          <w:p w14:paraId="30C4DB33" w14:textId="77777777" w:rsidR="00420943" w:rsidRPr="00C10873" w:rsidRDefault="00420943" w:rsidP="0060769F">
            <w:pPr>
              <w:spacing w:before="60" w:after="60"/>
              <w:rPr>
                <w:b/>
                <w:noProof/>
              </w:rPr>
            </w:pPr>
            <w:r w:rsidRPr="00C10873">
              <w:rPr>
                <w:b/>
                <w:noProof/>
              </w:rPr>
              <w:t>Les différends seront soumis à arbitrage conformément aux dispositions suivantes :</w:t>
            </w:r>
          </w:p>
          <w:p w14:paraId="0B19FA1D" w14:textId="77777777" w:rsidR="00420943" w:rsidRPr="00C10873" w:rsidRDefault="00420943" w:rsidP="00262AEE">
            <w:pPr>
              <w:pStyle w:val="Paragraphedeliste"/>
              <w:numPr>
                <w:ilvl w:val="0"/>
                <w:numId w:val="51"/>
              </w:numPr>
              <w:spacing w:before="60" w:after="60"/>
              <w:ind w:left="338" w:hanging="338"/>
              <w:rPr>
                <w:noProof/>
              </w:rPr>
            </w:pPr>
            <w:r w:rsidRPr="00C10873">
              <w:rPr>
                <w:noProof/>
                <w:u w:val="single"/>
              </w:rPr>
              <w:t>Choix de l’arbitre</w:t>
            </w:r>
            <w:r w:rsidRPr="00C10873">
              <w:rPr>
                <w:noProof/>
              </w:rPr>
              <w:t xml:space="preserve"> : </w:t>
            </w:r>
            <w:r w:rsidR="00E0214C" w:rsidRPr="00C10873">
              <w:rPr>
                <w:noProof/>
              </w:rPr>
              <w:t>l</w:t>
            </w:r>
            <w:r w:rsidRPr="00C10873">
              <w:rPr>
                <w:noProof/>
              </w:rPr>
              <w:t>es différends soumis à arbitrage par une Partie seront réglés par un arbitre unique, conformément aux dispositions suivantes :</w:t>
            </w:r>
          </w:p>
          <w:p w14:paraId="7E9CE20E" w14:textId="2B62CEC8" w:rsidR="00420943" w:rsidRPr="00C10873" w:rsidRDefault="00420943" w:rsidP="00B24401">
            <w:pPr>
              <w:spacing w:before="60" w:after="60"/>
              <w:ind w:left="338"/>
              <w:rPr>
                <w:noProof/>
              </w:rPr>
            </w:pPr>
            <w:r w:rsidRPr="00C10873">
              <w:rPr>
                <w:noProof/>
              </w:rPr>
              <w:t xml:space="preserve">Les deux Parties peuvent s’entendre pour désigner un arbitre unique ou, à défaut d’accord sur le choix de cet arbitre unique dans les trente (30) </w:t>
            </w:r>
            <w:r w:rsidR="00CD0763">
              <w:rPr>
                <w:noProof/>
              </w:rPr>
              <w:t>Jour</w:t>
            </w:r>
            <w:r w:rsidRPr="00C10873">
              <w:rPr>
                <w:noProof/>
              </w:rPr>
              <w:t xml:space="preserve">s suivant réception par l’autre Partie d’une proposition de nomination effectuée par la Partie qui a engagé la procédure, chacune des Parties pourra demander à la Fédération internationale des ingénieurs-conseils (FIDIC) de Lausanne, Suisse, une liste d’au moins cinq noms. Chacune des Parties supprimera à son tour un nom de cette liste et le dernier nom subsistant sur la liste sera celui de l’arbitre unique chargé du règlement du différend. Si la sélection finale de l’arbitre n’a pas été faite dans les soixante (60) </w:t>
            </w:r>
            <w:r w:rsidR="00CD0763">
              <w:rPr>
                <w:noProof/>
              </w:rPr>
              <w:t>Jour</w:t>
            </w:r>
            <w:r w:rsidRPr="00C10873">
              <w:rPr>
                <w:noProof/>
              </w:rPr>
              <w:t>s suivant la réce</w:t>
            </w:r>
            <w:r w:rsidR="00E0214C" w:rsidRPr="00C10873">
              <w:rPr>
                <w:noProof/>
              </w:rPr>
              <w:t xml:space="preserve">ption de cette liste, le FIDIC </w:t>
            </w:r>
            <w:r w:rsidRPr="00C10873">
              <w:rPr>
                <w:noProof/>
              </w:rPr>
              <w:t>nommera sur demande de l’une ou l’autre des Parties, et à partir de cette même liste ou bien d’une autre, l’arbitre unique chargé du règlement du différend.</w:t>
            </w:r>
          </w:p>
          <w:p w14:paraId="639923C7" w14:textId="77777777" w:rsidR="00E0214C" w:rsidRPr="00C10873" w:rsidRDefault="00E0214C" w:rsidP="00262AEE">
            <w:pPr>
              <w:pStyle w:val="Paragraphedeliste"/>
              <w:numPr>
                <w:ilvl w:val="0"/>
                <w:numId w:val="51"/>
              </w:numPr>
              <w:spacing w:before="60" w:after="60"/>
              <w:ind w:left="338" w:hanging="338"/>
              <w:contextualSpacing w:val="0"/>
              <w:rPr>
                <w:noProof/>
              </w:rPr>
            </w:pPr>
            <w:r w:rsidRPr="00C10873">
              <w:rPr>
                <w:noProof/>
                <w:u w:val="single"/>
              </w:rPr>
              <w:t>Règles de procédure</w:t>
            </w:r>
            <w:r w:rsidRPr="00C10873">
              <w:rPr>
                <w:noProof/>
              </w:rPr>
              <w:t xml:space="preserve"> : en l’absence de dispositions contraires, l’arbitrage se déroulera conformément aux règles de procédure d’arbitrage de la Commission des Nations Unies pour le droit commercial international (CNUDCI) en vigueur à la date du </w:t>
            </w:r>
            <w:r w:rsidR="005549D8" w:rsidRPr="00C10873">
              <w:rPr>
                <w:noProof/>
              </w:rPr>
              <w:t>C</w:t>
            </w:r>
            <w:r w:rsidRPr="00C10873">
              <w:rPr>
                <w:noProof/>
              </w:rPr>
              <w:t>ontrat.</w:t>
            </w:r>
          </w:p>
          <w:p w14:paraId="04FE6A54" w14:textId="77777777" w:rsidR="00E0214C" w:rsidRPr="00C10873" w:rsidRDefault="00E0214C" w:rsidP="00262AEE">
            <w:pPr>
              <w:pStyle w:val="Paragraphedeliste"/>
              <w:numPr>
                <w:ilvl w:val="0"/>
                <w:numId w:val="51"/>
              </w:numPr>
              <w:spacing w:before="60" w:after="60"/>
              <w:ind w:left="338" w:hanging="338"/>
              <w:contextualSpacing w:val="0"/>
              <w:rPr>
                <w:noProof/>
              </w:rPr>
            </w:pPr>
            <w:r w:rsidRPr="00C10873">
              <w:rPr>
                <w:noProof/>
                <w:u w:val="single"/>
              </w:rPr>
              <w:t>Nationalité et qualifications de l’arbitre</w:t>
            </w:r>
            <w:r w:rsidRPr="00C10873">
              <w:rPr>
                <w:noProof/>
              </w:rPr>
              <w:t xml:space="preserve"> : l'arbitre unique désigné sera un expert de renom international légal ou technique particulièrement compétent dans le domaine du différend en question ; il ne sera pas ressortissant du pays d’origine du Consultant (ou du pays d’origine de l’un quelconque des membres en cas de Groupement) ni du Client. Aux fins d</w:t>
            </w:r>
            <w:r w:rsidR="00F04F59" w:rsidRPr="00C10873">
              <w:rPr>
                <w:noProof/>
              </w:rPr>
              <w:t>u</w:t>
            </w:r>
            <w:r w:rsidRPr="00C10873">
              <w:rPr>
                <w:noProof/>
              </w:rPr>
              <w:t xml:space="preserve"> présent </w:t>
            </w:r>
            <w:r w:rsidR="00F04F59" w:rsidRPr="00C10873">
              <w:rPr>
                <w:noProof/>
              </w:rPr>
              <w:t>Article</w:t>
            </w:r>
            <w:r w:rsidRPr="00C10873">
              <w:rPr>
                <w:noProof/>
              </w:rPr>
              <w:t>, "pays d’origine" aura la signification suivante :</w:t>
            </w:r>
          </w:p>
          <w:p w14:paraId="2F41D49C" w14:textId="77777777" w:rsidR="00E0214C" w:rsidRPr="00C10873" w:rsidRDefault="00E0214C" w:rsidP="00262AEE">
            <w:pPr>
              <w:pStyle w:val="Paragraphedeliste"/>
              <w:numPr>
                <w:ilvl w:val="0"/>
                <w:numId w:val="52"/>
              </w:numPr>
              <w:spacing w:before="60" w:after="60"/>
              <w:ind w:left="622" w:hanging="284"/>
              <w:contextualSpacing w:val="0"/>
              <w:rPr>
                <w:noProof/>
              </w:rPr>
            </w:pPr>
            <w:r w:rsidRPr="00C10873">
              <w:rPr>
                <w:noProof/>
              </w:rPr>
              <w:t>La nationalité du Consultant ou, si le Consultant est constitué en Groupement, d’un des membres ; ou</w:t>
            </w:r>
          </w:p>
          <w:p w14:paraId="0B863214" w14:textId="77777777" w:rsidR="00E0214C" w:rsidRPr="00C10873" w:rsidRDefault="00E0214C" w:rsidP="00262AEE">
            <w:pPr>
              <w:pStyle w:val="Paragraphedeliste"/>
              <w:numPr>
                <w:ilvl w:val="0"/>
                <w:numId w:val="52"/>
              </w:numPr>
              <w:spacing w:before="60" w:after="60"/>
              <w:ind w:left="622" w:hanging="284"/>
              <w:contextualSpacing w:val="0"/>
              <w:rPr>
                <w:noProof/>
              </w:rPr>
            </w:pPr>
            <w:r w:rsidRPr="00C10873">
              <w:rPr>
                <w:noProof/>
              </w:rPr>
              <w:t>Le pays dans lequel le Consultant (ou l’un quelconque des membres du Groupement) a son établissement principal ; ou</w:t>
            </w:r>
          </w:p>
          <w:p w14:paraId="363BCEBB" w14:textId="77777777" w:rsidR="00E0214C" w:rsidRPr="00C10873" w:rsidRDefault="00E0214C" w:rsidP="00262AEE">
            <w:pPr>
              <w:pStyle w:val="Paragraphedeliste"/>
              <w:numPr>
                <w:ilvl w:val="0"/>
                <w:numId w:val="52"/>
              </w:numPr>
              <w:spacing w:before="60" w:after="60"/>
              <w:ind w:left="622" w:hanging="284"/>
              <w:contextualSpacing w:val="0"/>
              <w:rPr>
                <w:noProof/>
              </w:rPr>
            </w:pPr>
            <w:r w:rsidRPr="00C10873">
              <w:rPr>
                <w:noProof/>
              </w:rPr>
              <w:t>Le pays dont sont ressortissants la majorité des actionnaires du Consultant (ou l’un des membres du Groupement) ; ou</w:t>
            </w:r>
          </w:p>
          <w:p w14:paraId="2F76AEE1" w14:textId="77777777" w:rsidR="00E0214C" w:rsidRPr="00C10873" w:rsidRDefault="00E0214C" w:rsidP="00262AEE">
            <w:pPr>
              <w:pStyle w:val="Paragraphedeliste"/>
              <w:numPr>
                <w:ilvl w:val="0"/>
                <w:numId w:val="52"/>
              </w:numPr>
              <w:spacing w:before="60" w:after="60"/>
              <w:ind w:left="622" w:hanging="284"/>
              <w:contextualSpacing w:val="0"/>
              <w:rPr>
                <w:noProof/>
              </w:rPr>
            </w:pPr>
            <w:r w:rsidRPr="00C10873">
              <w:rPr>
                <w:noProof/>
              </w:rPr>
              <w:t>Le pays dont le Sous-Traitant concerné est ressortissant, lorsque le différend concerne une sous-traitance.</w:t>
            </w:r>
          </w:p>
          <w:p w14:paraId="771FCA7F" w14:textId="77777777" w:rsidR="00E0214C" w:rsidRPr="00C10873" w:rsidRDefault="00E0214C" w:rsidP="00262AEE">
            <w:pPr>
              <w:pStyle w:val="Paragraphedeliste"/>
              <w:numPr>
                <w:ilvl w:val="0"/>
                <w:numId w:val="51"/>
              </w:numPr>
              <w:spacing w:before="60" w:after="60"/>
              <w:ind w:left="459" w:hanging="459"/>
              <w:contextualSpacing w:val="0"/>
              <w:rPr>
                <w:noProof/>
              </w:rPr>
            </w:pPr>
            <w:r w:rsidRPr="00C10873">
              <w:rPr>
                <w:noProof/>
                <w:u w:val="single"/>
              </w:rPr>
              <w:t>Dispositions diverses</w:t>
            </w:r>
            <w:r w:rsidRPr="00C10873">
              <w:rPr>
                <w:noProof/>
              </w:rPr>
              <w:t xml:space="preserve"> : dans le cas d’une procédure d’arbitrage réglée par les dispositions d</w:t>
            </w:r>
            <w:r w:rsidR="00F04F59" w:rsidRPr="00C10873">
              <w:rPr>
                <w:noProof/>
              </w:rPr>
              <w:t>u</w:t>
            </w:r>
            <w:r w:rsidRPr="00C10873">
              <w:rPr>
                <w:noProof/>
              </w:rPr>
              <w:t xml:space="preserve"> présent </w:t>
            </w:r>
            <w:r w:rsidR="00F04F59" w:rsidRPr="00C10873">
              <w:rPr>
                <w:noProof/>
              </w:rPr>
              <w:t>Article</w:t>
            </w:r>
            <w:r w:rsidRPr="00C10873">
              <w:rPr>
                <w:noProof/>
              </w:rPr>
              <w:t xml:space="preserve"> :</w:t>
            </w:r>
          </w:p>
          <w:p w14:paraId="19A86565" w14:textId="77777777" w:rsidR="00E0214C" w:rsidRPr="00C10873" w:rsidRDefault="00E0214C" w:rsidP="00262AEE">
            <w:pPr>
              <w:pStyle w:val="Paragraphedeliste"/>
              <w:numPr>
                <w:ilvl w:val="0"/>
                <w:numId w:val="53"/>
              </w:numPr>
              <w:spacing w:before="60" w:after="60"/>
              <w:ind w:left="622" w:hanging="284"/>
              <w:contextualSpacing w:val="0"/>
              <w:rPr>
                <w:noProof/>
              </w:rPr>
            </w:pPr>
            <w:r w:rsidRPr="00C10873">
              <w:rPr>
                <w:noProof/>
              </w:rPr>
              <w:t xml:space="preserve">A moins qu’il n’en ait été convenu autrement, la procédure se déroulera à </w:t>
            </w:r>
            <w:r w:rsidRPr="00C10873">
              <w:rPr>
                <w:i/>
                <w:noProof/>
              </w:rPr>
              <w:t>[choisir un pays autre que celui du Consultant ou du Client]</w:t>
            </w:r>
            <w:r w:rsidRPr="00C10873">
              <w:rPr>
                <w:noProof/>
              </w:rPr>
              <w:t xml:space="preserve"> ;</w:t>
            </w:r>
          </w:p>
          <w:p w14:paraId="6C46A5E3" w14:textId="77777777" w:rsidR="00E0214C" w:rsidRPr="00C10873" w:rsidRDefault="00E0214C" w:rsidP="00262AEE">
            <w:pPr>
              <w:pStyle w:val="Paragraphedeliste"/>
              <w:numPr>
                <w:ilvl w:val="0"/>
                <w:numId w:val="53"/>
              </w:numPr>
              <w:spacing w:before="60" w:after="60"/>
              <w:ind w:left="622" w:hanging="284"/>
              <w:contextualSpacing w:val="0"/>
              <w:rPr>
                <w:noProof/>
              </w:rPr>
            </w:pPr>
            <w:r w:rsidRPr="00C10873">
              <w:rPr>
                <w:noProof/>
              </w:rPr>
              <w:t xml:space="preserve">Le </w:t>
            </w:r>
            <w:r w:rsidRPr="00C10873">
              <w:rPr>
                <w:i/>
                <w:noProof/>
                <w:highlight w:val="yellow"/>
              </w:rPr>
              <w:t>[insérer la langue retenue]</w:t>
            </w:r>
            <w:r w:rsidRPr="00C10873">
              <w:rPr>
                <w:noProof/>
              </w:rPr>
              <w:t xml:space="preserve"> sera la langue officielle à toutes fins utiles ; et</w:t>
            </w:r>
          </w:p>
          <w:p w14:paraId="6D56D944" w14:textId="77777777" w:rsidR="00E0214C" w:rsidRPr="00C10873" w:rsidRDefault="00E0214C" w:rsidP="00262AEE">
            <w:pPr>
              <w:pStyle w:val="Paragraphedeliste"/>
              <w:numPr>
                <w:ilvl w:val="0"/>
                <w:numId w:val="53"/>
              </w:numPr>
              <w:spacing w:before="60" w:after="60"/>
              <w:ind w:left="622" w:hanging="284"/>
              <w:contextualSpacing w:val="0"/>
              <w:rPr>
                <w:noProof/>
              </w:rPr>
            </w:pPr>
            <w:r w:rsidRPr="00C10873">
              <w:rPr>
                <w:noProof/>
              </w:rPr>
              <w:t>L</w:t>
            </w:r>
            <w:r w:rsidR="00474243" w:rsidRPr="00C10873">
              <w:rPr>
                <w:noProof/>
              </w:rPr>
              <w:t xml:space="preserve">a décision de l’arbitre unique </w:t>
            </w:r>
            <w:r w:rsidRPr="00C10873">
              <w:rPr>
                <w:noProof/>
              </w:rPr>
              <w:t>sera définitive, obligatoire, exécutoire devant les tribunaux compétents. Les Parties excluent par l</w:t>
            </w:r>
            <w:r w:rsidR="00F04F59" w:rsidRPr="00C10873">
              <w:rPr>
                <w:noProof/>
              </w:rPr>
              <w:t>e</w:t>
            </w:r>
            <w:r w:rsidRPr="00C10873">
              <w:rPr>
                <w:noProof/>
              </w:rPr>
              <w:t xml:space="preserve"> présent </w:t>
            </w:r>
            <w:r w:rsidR="00F04F59" w:rsidRPr="00C10873">
              <w:rPr>
                <w:noProof/>
              </w:rPr>
              <w:t>Article</w:t>
            </w:r>
            <w:r w:rsidRPr="00C10873">
              <w:rPr>
                <w:noProof/>
              </w:rPr>
              <w:t xml:space="preserve"> toute objection ou toute réclamation fondée sur une immunité relative à l’exécution du jugement.</w:t>
            </w:r>
          </w:p>
        </w:tc>
      </w:tr>
    </w:tbl>
    <w:p w14:paraId="12323D59" w14:textId="77777777" w:rsidR="00E63150" w:rsidRPr="00C10873" w:rsidRDefault="00E63150" w:rsidP="00A50661">
      <w:pPr>
        <w:rPr>
          <w:noProof/>
        </w:rPr>
        <w:sectPr w:rsidR="00E63150" w:rsidRPr="00C10873" w:rsidSect="00F92049">
          <w:headerReference w:type="default" r:id="rId53"/>
          <w:footnotePr>
            <w:numRestart w:val="eachSect"/>
          </w:footnotePr>
          <w:pgSz w:w="11906" w:h="16838" w:code="9"/>
          <w:pgMar w:top="1418" w:right="1418" w:bottom="1418" w:left="1418" w:header="709" w:footer="709" w:gutter="0"/>
          <w:cols w:space="708"/>
          <w:docGrid w:linePitch="360"/>
        </w:sectPr>
      </w:pPr>
    </w:p>
    <w:p w14:paraId="2C683AFA" w14:textId="77777777" w:rsidR="00855735" w:rsidRPr="00C10873" w:rsidRDefault="00E0214C">
      <w:pPr>
        <w:pStyle w:val="TITLEINTRO"/>
        <w:rPr>
          <w:noProof/>
        </w:rPr>
      </w:pPr>
      <w:bookmarkStart w:id="159" w:name="_Toc190691378"/>
      <w:r w:rsidRPr="00C10873">
        <w:rPr>
          <w:noProof/>
        </w:rPr>
        <w:lastRenderedPageBreak/>
        <w:t>IV </w:t>
      </w:r>
      <w:r w:rsidRPr="00C10873">
        <w:rPr>
          <w:noProof/>
        </w:rPr>
        <w:noBreakHyphen/>
        <w:t> ANNEXES</w:t>
      </w:r>
      <w:bookmarkEnd w:id="159"/>
    </w:p>
    <w:p w14:paraId="35AB52C7" w14:textId="77777777" w:rsidR="00855735" w:rsidRPr="00C10873" w:rsidRDefault="00855735" w:rsidP="00855735">
      <w:pPr>
        <w:rPr>
          <w:noProof/>
        </w:rPr>
      </w:pPr>
    </w:p>
    <w:p w14:paraId="08935A7D" w14:textId="77777777" w:rsidR="00855735" w:rsidRPr="00C10873" w:rsidRDefault="00796BF0" w:rsidP="00E0214C">
      <w:pPr>
        <w:pStyle w:val="ANNEXE"/>
        <w:rPr>
          <w:noProof/>
        </w:rPr>
      </w:pPr>
      <w:bookmarkStart w:id="160" w:name="_Toc190691202"/>
      <w:bookmarkStart w:id="161" w:name="_Toc190691379"/>
      <w:r w:rsidRPr="00C10873">
        <w:rPr>
          <w:noProof/>
        </w:rPr>
        <w:t>ANNEXE A – Termes de r</w:t>
      </w:r>
      <w:r w:rsidR="00E0214C" w:rsidRPr="00C10873">
        <w:rPr>
          <w:noProof/>
        </w:rPr>
        <w:t>éférence</w:t>
      </w:r>
      <w:bookmarkEnd w:id="160"/>
      <w:bookmarkEnd w:id="161"/>
    </w:p>
    <w:p w14:paraId="180317BF" w14:textId="77777777" w:rsidR="00855735" w:rsidRPr="00C10873" w:rsidRDefault="00855735" w:rsidP="00855735">
      <w:pPr>
        <w:rPr>
          <w:noProof/>
        </w:rPr>
      </w:pPr>
    </w:p>
    <w:p w14:paraId="49B2C5EA" w14:textId="77777777" w:rsidR="00E0214C" w:rsidRPr="00C10873" w:rsidRDefault="00E0214C" w:rsidP="00E0214C">
      <w:pPr>
        <w:rPr>
          <w:i/>
          <w:noProof/>
        </w:rPr>
      </w:pPr>
      <w:r w:rsidRPr="00C10873">
        <w:rPr>
          <w:i/>
          <w:noProof/>
        </w:rPr>
        <w:t>[La présente Annexe</w:t>
      </w:r>
      <w:r w:rsidR="00796BF0" w:rsidRPr="00C10873">
        <w:rPr>
          <w:i/>
          <w:noProof/>
        </w:rPr>
        <w:t xml:space="preserve"> doit comprendre les Termes de r</w:t>
      </w:r>
      <w:r w:rsidRPr="00C10873">
        <w:rPr>
          <w:i/>
          <w:noProof/>
        </w:rPr>
        <w:t>éférence (sur la base du texte de la Section VII de la DDP) finalisés par le Client et le Consultant lors des négociations ; les délais de réalisation des différentes tâches ; le lieu de réalisation des différentes activités ; les obligations de rapport détaillées ; les contributions du Client, y compris le personnel de contrepartie que le Client devra affecter pour travailler avec l’équipe du Consultant ; les tâches spécifiques qui doivent être préalabl</w:t>
      </w:r>
      <w:r w:rsidR="00390383" w:rsidRPr="00C10873">
        <w:rPr>
          <w:i/>
          <w:noProof/>
        </w:rPr>
        <w:t>ement approuvées par le Client.</w:t>
      </w:r>
    </w:p>
    <w:p w14:paraId="6A5F7F71" w14:textId="77777777" w:rsidR="00855735" w:rsidRPr="00C10873" w:rsidRDefault="00E0214C" w:rsidP="00E0214C">
      <w:pPr>
        <w:rPr>
          <w:noProof/>
        </w:rPr>
      </w:pPr>
      <w:r w:rsidRPr="00C10873">
        <w:rPr>
          <w:i/>
          <w:noProof/>
        </w:rPr>
        <w:t>Pour les contrats au temps passé, préciser : les horaires de travail pour le Personnel-clé ; les temps de trajet à destination et en provenance du pays du Client ; le cas échéant, les droits à congés payés ; les jours fériés dans le pays du Client qui peuvent affecter l’activité du Consultant ; etc.]</w:t>
      </w:r>
    </w:p>
    <w:p w14:paraId="6CA8FF4B" w14:textId="77777777" w:rsidR="00855735" w:rsidRPr="00C10873" w:rsidRDefault="00855735" w:rsidP="00855735">
      <w:pPr>
        <w:rPr>
          <w:noProof/>
        </w:rPr>
      </w:pPr>
    </w:p>
    <w:p w14:paraId="2A56DA02" w14:textId="77777777" w:rsidR="00855735" w:rsidRPr="00C10873" w:rsidRDefault="00855735" w:rsidP="00855735">
      <w:pPr>
        <w:rPr>
          <w:noProof/>
        </w:rPr>
      </w:pPr>
    </w:p>
    <w:p w14:paraId="60F638A5" w14:textId="77777777" w:rsidR="00855735" w:rsidRPr="00C10873" w:rsidRDefault="00E0214C" w:rsidP="00E0214C">
      <w:pPr>
        <w:pStyle w:val="ANNEXE"/>
        <w:rPr>
          <w:noProof/>
        </w:rPr>
      </w:pPr>
      <w:bookmarkStart w:id="162" w:name="_Toc190691203"/>
      <w:bookmarkStart w:id="163" w:name="_Toc190691380"/>
      <w:r w:rsidRPr="00C10873">
        <w:rPr>
          <w:noProof/>
        </w:rPr>
        <w:t>ANNEXE B – Propos</w:t>
      </w:r>
      <w:r w:rsidR="0012276C" w:rsidRPr="00C10873">
        <w:rPr>
          <w:noProof/>
        </w:rPr>
        <w:t>ition t</w:t>
      </w:r>
      <w:r w:rsidRPr="00C10873">
        <w:rPr>
          <w:noProof/>
        </w:rPr>
        <w:t xml:space="preserve">echnique du Consultant incluant </w:t>
      </w:r>
      <w:r w:rsidR="0012276C" w:rsidRPr="00C10873">
        <w:rPr>
          <w:noProof/>
        </w:rPr>
        <w:t>sa m</w:t>
      </w:r>
      <w:r w:rsidR="005D20D7" w:rsidRPr="00C10873">
        <w:rPr>
          <w:noProof/>
        </w:rPr>
        <w:t>éthodologie et le Personnel</w:t>
      </w:r>
      <w:r w:rsidR="005D20D7" w:rsidRPr="00C10873">
        <w:rPr>
          <w:noProof/>
        </w:rPr>
        <w:noBreakHyphen/>
        <w:t>c</w:t>
      </w:r>
      <w:r w:rsidRPr="00C10873">
        <w:rPr>
          <w:noProof/>
        </w:rPr>
        <w:t>lé</w:t>
      </w:r>
      <w:bookmarkEnd w:id="162"/>
      <w:bookmarkEnd w:id="163"/>
    </w:p>
    <w:p w14:paraId="60E7FB70" w14:textId="77777777" w:rsidR="00855735" w:rsidRPr="00C10873" w:rsidRDefault="00855735" w:rsidP="00855735">
      <w:pPr>
        <w:rPr>
          <w:noProof/>
        </w:rPr>
      </w:pPr>
    </w:p>
    <w:p w14:paraId="3EA5EE4D" w14:textId="77777777" w:rsidR="00855735" w:rsidRPr="00C10873" w:rsidRDefault="00E0214C" w:rsidP="00855735">
      <w:pPr>
        <w:rPr>
          <w:i/>
          <w:noProof/>
        </w:rPr>
      </w:pPr>
      <w:r w:rsidRPr="00C10873">
        <w:rPr>
          <w:i/>
          <w:noProof/>
        </w:rPr>
        <w:t xml:space="preserve">[Insérer la </w:t>
      </w:r>
      <w:r w:rsidR="0012276C" w:rsidRPr="00C10873">
        <w:rPr>
          <w:i/>
          <w:noProof/>
        </w:rPr>
        <w:t>P</w:t>
      </w:r>
      <w:r w:rsidRPr="00C10873">
        <w:rPr>
          <w:i/>
          <w:noProof/>
        </w:rPr>
        <w:t>roposition technique du Consultant, finalisé</w:t>
      </w:r>
      <w:r w:rsidR="003E1F08" w:rsidRPr="00C10873">
        <w:rPr>
          <w:i/>
          <w:noProof/>
        </w:rPr>
        <w:t>e</w:t>
      </w:r>
      <w:r w:rsidRPr="00C10873">
        <w:rPr>
          <w:i/>
          <w:noProof/>
        </w:rPr>
        <w:t xml:space="preserve"> lors des négociations du Contrat. Joindre les CV (mis à jour et signés par le Personnel concerné) établissant que les Personnels-clé ont les qualifications requises.]</w:t>
      </w:r>
    </w:p>
    <w:p w14:paraId="7EB3C80D" w14:textId="77777777" w:rsidR="00855735" w:rsidRPr="00C10873" w:rsidRDefault="00855735" w:rsidP="00855735">
      <w:pPr>
        <w:rPr>
          <w:noProof/>
        </w:rPr>
      </w:pPr>
    </w:p>
    <w:p w14:paraId="520E90E2" w14:textId="77777777" w:rsidR="00E0214C" w:rsidRPr="00C10873" w:rsidRDefault="00E0214C" w:rsidP="00855735">
      <w:pPr>
        <w:rPr>
          <w:noProof/>
        </w:rPr>
      </w:pPr>
    </w:p>
    <w:p w14:paraId="13D9192D" w14:textId="77777777" w:rsidR="00E0214C" w:rsidRPr="00C10873" w:rsidRDefault="00E0214C" w:rsidP="00E0214C">
      <w:pPr>
        <w:pStyle w:val="ANNEXE"/>
        <w:rPr>
          <w:noProof/>
        </w:rPr>
      </w:pPr>
      <w:bookmarkStart w:id="164" w:name="_Toc190691204"/>
      <w:bookmarkStart w:id="165" w:name="_Toc190691381"/>
      <w:r w:rsidRPr="00C10873">
        <w:rPr>
          <w:noProof/>
        </w:rPr>
        <w:t>ANNEXE C – Prix du Contrat</w:t>
      </w:r>
      <w:bookmarkEnd w:id="164"/>
      <w:bookmarkEnd w:id="165"/>
    </w:p>
    <w:p w14:paraId="0AA79C7B" w14:textId="77777777" w:rsidR="00E0214C" w:rsidRPr="00C10873" w:rsidRDefault="00E0214C" w:rsidP="00855735">
      <w:pPr>
        <w:rPr>
          <w:noProof/>
        </w:rPr>
      </w:pPr>
    </w:p>
    <w:p w14:paraId="5B2AD8F3" w14:textId="77777777" w:rsidR="00E0214C" w:rsidRPr="00C10873" w:rsidRDefault="00E0214C" w:rsidP="00E0214C">
      <w:pPr>
        <w:rPr>
          <w:i/>
          <w:noProof/>
        </w:rPr>
      </w:pPr>
      <w:r w:rsidRPr="00C10873">
        <w:rPr>
          <w:i/>
          <w:noProof/>
        </w:rPr>
        <w:t>[Insérer les tableaux du ou des prix du Contrat. Les tableaux seront basés sur les Formulaires FIN</w:t>
      </w:r>
      <w:r w:rsidR="00F26080" w:rsidRPr="00C10873">
        <w:rPr>
          <w:i/>
          <w:noProof/>
        </w:rPr>
        <w:noBreakHyphen/>
      </w:r>
      <w:r w:rsidRPr="00C10873">
        <w:rPr>
          <w:i/>
          <w:noProof/>
        </w:rPr>
        <w:t>2, FIN</w:t>
      </w:r>
      <w:r w:rsidR="00F26080" w:rsidRPr="00C10873">
        <w:rPr>
          <w:i/>
          <w:noProof/>
        </w:rPr>
        <w:noBreakHyphen/>
      </w:r>
      <w:r w:rsidRPr="00C10873">
        <w:rPr>
          <w:i/>
          <w:noProof/>
        </w:rPr>
        <w:t>3, et FIN</w:t>
      </w:r>
      <w:r w:rsidR="00F26080" w:rsidRPr="00C10873">
        <w:rPr>
          <w:i/>
          <w:noProof/>
        </w:rPr>
        <w:noBreakHyphen/>
      </w:r>
      <w:r w:rsidRPr="00C10873">
        <w:rPr>
          <w:i/>
          <w:noProof/>
        </w:rPr>
        <w:t xml:space="preserve">4 de la </w:t>
      </w:r>
      <w:r w:rsidR="0012276C" w:rsidRPr="00C10873">
        <w:rPr>
          <w:i/>
          <w:noProof/>
        </w:rPr>
        <w:t>P</w:t>
      </w:r>
      <w:r w:rsidRPr="00C10873">
        <w:rPr>
          <w:i/>
          <w:noProof/>
        </w:rPr>
        <w:t>roposition financière du Consultant et refléteront toute modification convenue lors des négociations du contrat, le cas échéant.</w:t>
      </w:r>
    </w:p>
    <w:p w14:paraId="15D1B9F2" w14:textId="77777777" w:rsidR="00E0214C" w:rsidRPr="00C10873" w:rsidRDefault="00E0214C" w:rsidP="00E0214C">
      <w:pPr>
        <w:rPr>
          <w:noProof/>
        </w:rPr>
      </w:pPr>
      <w:r w:rsidRPr="00C10873">
        <w:rPr>
          <w:i/>
          <w:noProof/>
        </w:rPr>
        <w:t>Pour les Contrats au temps passé, les dépenses remboursables seront remboursées à leur coût réel, sauf disposition contraire explicite figurant dans la présente annexe ; dans tous les cas le montant remboursé ne sera pas supérieur au montant indiqué dans le Contrat.]</w:t>
      </w:r>
    </w:p>
    <w:p w14:paraId="29D74053" w14:textId="77777777" w:rsidR="00452B29" w:rsidRPr="00C10873" w:rsidRDefault="00452B29">
      <w:pPr>
        <w:suppressAutoHyphens w:val="0"/>
        <w:overflowPunct/>
        <w:autoSpaceDE/>
        <w:autoSpaceDN/>
        <w:adjustRightInd/>
        <w:spacing w:after="0" w:line="240" w:lineRule="auto"/>
        <w:jc w:val="left"/>
        <w:textAlignment w:val="auto"/>
        <w:rPr>
          <w:noProof/>
        </w:rPr>
      </w:pPr>
      <w:r w:rsidRPr="00C10873">
        <w:rPr>
          <w:noProof/>
        </w:rPr>
        <w:br w:type="page"/>
      </w:r>
    </w:p>
    <w:p w14:paraId="41CB6799" w14:textId="77777777" w:rsidR="00E0214C" w:rsidRPr="00C10873" w:rsidRDefault="00452B29" w:rsidP="00452B29">
      <w:pPr>
        <w:pStyle w:val="ANNEXE"/>
        <w:rPr>
          <w:noProof/>
        </w:rPr>
      </w:pPr>
      <w:bookmarkStart w:id="166" w:name="_Toc190691205"/>
      <w:bookmarkStart w:id="167" w:name="_Toc190691382"/>
      <w:r w:rsidRPr="00C10873">
        <w:rPr>
          <w:noProof/>
        </w:rPr>
        <w:lastRenderedPageBreak/>
        <w:t>ANNEXE D – Formulaire de Garantie de Remboursement de l'Avance</w:t>
      </w:r>
      <w:bookmarkEnd w:id="166"/>
      <w:bookmarkEnd w:id="167"/>
    </w:p>
    <w:p w14:paraId="3352424F" w14:textId="77777777" w:rsidR="00452B29" w:rsidRPr="00C10873" w:rsidRDefault="00452B29" w:rsidP="00452B29">
      <w:pPr>
        <w:jc w:val="center"/>
        <w:rPr>
          <w:i/>
          <w:noProof/>
        </w:rPr>
      </w:pPr>
      <w:r w:rsidRPr="00C10873">
        <w:rPr>
          <w:i/>
          <w:noProof/>
        </w:rPr>
        <w:t xml:space="preserve">[cf. </w:t>
      </w:r>
      <w:r w:rsidR="00F04F59" w:rsidRPr="00C10873">
        <w:rPr>
          <w:i/>
          <w:noProof/>
        </w:rPr>
        <w:t>Article</w:t>
      </w:r>
      <w:r w:rsidR="00B50EF6" w:rsidRPr="00C10873">
        <w:rPr>
          <w:i/>
          <w:noProof/>
        </w:rPr>
        <w:t>s</w:t>
      </w:r>
      <w:r w:rsidRPr="00C10873">
        <w:rPr>
          <w:i/>
          <w:noProof/>
        </w:rPr>
        <w:t xml:space="preserve"> 45</w:t>
      </w:r>
      <w:r w:rsidR="00A123BD" w:rsidRPr="00C10873">
        <w:rPr>
          <w:i/>
          <w:noProof/>
        </w:rPr>
        <w:t>.1</w:t>
      </w:r>
      <w:r w:rsidRPr="00C10873">
        <w:rPr>
          <w:i/>
          <w:noProof/>
        </w:rPr>
        <w:t>(a) des CGC et 45.1(a) des CPC]</w:t>
      </w:r>
    </w:p>
    <w:p w14:paraId="75C68F7C" w14:textId="77777777" w:rsidR="00452B29" w:rsidRPr="00C10873" w:rsidRDefault="00452B29" w:rsidP="00452B29">
      <w:pPr>
        <w:jc w:val="center"/>
        <w:rPr>
          <w:b/>
          <w:noProof/>
        </w:rPr>
      </w:pPr>
      <w:r w:rsidRPr="00C10873">
        <w:rPr>
          <w:b/>
          <w:noProof/>
        </w:rPr>
        <w:t>Garantie bancaire de remboursement de l’avance</w:t>
      </w:r>
    </w:p>
    <w:p w14:paraId="5D7B907D" w14:textId="77777777" w:rsidR="00452B29" w:rsidRPr="00C10873" w:rsidRDefault="00452B29" w:rsidP="00855735">
      <w:pPr>
        <w:rPr>
          <w:noProof/>
        </w:rPr>
      </w:pPr>
    </w:p>
    <w:p w14:paraId="686302C5" w14:textId="77777777" w:rsidR="00452B29" w:rsidRPr="00C10873" w:rsidRDefault="00452B29" w:rsidP="00452B29">
      <w:pPr>
        <w:tabs>
          <w:tab w:val="right" w:leader="underscore" w:pos="9072"/>
        </w:tabs>
        <w:rPr>
          <w:i/>
          <w:noProof/>
        </w:rPr>
      </w:pPr>
      <w:r w:rsidRPr="00C10873">
        <w:rPr>
          <w:noProof/>
        </w:rPr>
        <w:tab/>
        <w:t xml:space="preserve"> </w:t>
      </w:r>
      <w:r w:rsidRPr="00C10873">
        <w:rPr>
          <w:i/>
          <w:noProof/>
        </w:rPr>
        <w:t>[nom et adresse de la banque d'émission]</w:t>
      </w:r>
    </w:p>
    <w:p w14:paraId="396E26F8" w14:textId="77777777" w:rsidR="00452B29" w:rsidRPr="00C10873" w:rsidRDefault="00452B29" w:rsidP="00452B29">
      <w:pPr>
        <w:tabs>
          <w:tab w:val="right" w:leader="underscore" w:pos="9072"/>
        </w:tabs>
        <w:rPr>
          <w:i/>
          <w:noProof/>
        </w:rPr>
      </w:pPr>
      <w:r w:rsidRPr="00C10873">
        <w:rPr>
          <w:b/>
          <w:noProof/>
        </w:rPr>
        <w:t>Bénéficiaire</w:t>
      </w:r>
      <w:r w:rsidRPr="00C10873">
        <w:rPr>
          <w:noProof/>
        </w:rPr>
        <w:t xml:space="preserve"> :</w:t>
      </w:r>
      <w:r w:rsidRPr="00C10873">
        <w:rPr>
          <w:noProof/>
        </w:rPr>
        <w:tab/>
      </w:r>
      <w:r w:rsidRPr="00C10873">
        <w:rPr>
          <w:i/>
          <w:noProof/>
        </w:rPr>
        <w:t xml:space="preserve"> [nom et adresse du Client]</w:t>
      </w:r>
    </w:p>
    <w:p w14:paraId="51D9C50B" w14:textId="77777777" w:rsidR="00452B29" w:rsidRPr="00C10873" w:rsidRDefault="00452B29" w:rsidP="00452B29">
      <w:pPr>
        <w:tabs>
          <w:tab w:val="right" w:leader="underscore" w:pos="5103"/>
        </w:tabs>
        <w:rPr>
          <w:noProof/>
        </w:rPr>
      </w:pPr>
      <w:r w:rsidRPr="00C10873">
        <w:rPr>
          <w:b/>
          <w:noProof/>
        </w:rPr>
        <w:t xml:space="preserve">Date </w:t>
      </w:r>
      <w:r w:rsidRPr="00C10873">
        <w:rPr>
          <w:i/>
          <w:noProof/>
        </w:rPr>
        <w:t>:</w:t>
      </w:r>
      <w:r w:rsidRPr="00C10873">
        <w:rPr>
          <w:i/>
          <w:noProof/>
        </w:rPr>
        <w:tab/>
      </w:r>
    </w:p>
    <w:p w14:paraId="2A6925BE" w14:textId="77777777" w:rsidR="00452B29" w:rsidRPr="00C10873" w:rsidRDefault="00452B29" w:rsidP="00452B29">
      <w:pPr>
        <w:tabs>
          <w:tab w:val="right" w:leader="underscore" w:pos="9072"/>
        </w:tabs>
        <w:rPr>
          <w:noProof/>
        </w:rPr>
      </w:pPr>
      <w:r w:rsidRPr="00C10873">
        <w:rPr>
          <w:b/>
          <w:noProof/>
        </w:rPr>
        <w:t xml:space="preserve">Garantie de restitution d'avance No. </w:t>
      </w:r>
      <w:r w:rsidRPr="00C10873">
        <w:rPr>
          <w:noProof/>
        </w:rPr>
        <w:t>:</w:t>
      </w:r>
      <w:r w:rsidRPr="00C10873">
        <w:rPr>
          <w:noProof/>
        </w:rPr>
        <w:tab/>
      </w:r>
    </w:p>
    <w:p w14:paraId="1ED9AF56" w14:textId="77777777" w:rsidR="00452B29" w:rsidRPr="00C10873" w:rsidRDefault="00452B29" w:rsidP="00855735">
      <w:pPr>
        <w:rPr>
          <w:noProof/>
        </w:rPr>
      </w:pPr>
    </w:p>
    <w:p w14:paraId="20282A65" w14:textId="77777777" w:rsidR="00452B29" w:rsidRPr="00C10873" w:rsidRDefault="00452B29" w:rsidP="00452B29">
      <w:pPr>
        <w:rPr>
          <w:noProof/>
        </w:rPr>
      </w:pPr>
      <w:r w:rsidRPr="00C10873">
        <w:rPr>
          <w:noProof/>
        </w:rPr>
        <w:t xml:space="preserve">Nous avons été informés que ____________________ </w:t>
      </w:r>
      <w:r w:rsidRPr="00C10873">
        <w:rPr>
          <w:i/>
          <w:noProof/>
        </w:rPr>
        <w:t>[nom du Consultant ou du Groupement identique au nom du signataire du Contrat]</w:t>
      </w:r>
      <w:r w:rsidRPr="00C10873">
        <w:rPr>
          <w:noProof/>
        </w:rPr>
        <w:t xml:space="preserve"> (ci-après dénomm</w:t>
      </w:r>
      <w:r w:rsidR="00FE4620" w:rsidRPr="00C10873">
        <w:rPr>
          <w:noProof/>
        </w:rPr>
        <w:t>é</w:t>
      </w:r>
      <w:r w:rsidRPr="00C10873">
        <w:rPr>
          <w:noProof/>
        </w:rPr>
        <w:t xml:space="preserve"> le "</w:t>
      </w:r>
      <w:r w:rsidRPr="00C10873">
        <w:rPr>
          <w:b/>
          <w:noProof/>
        </w:rPr>
        <w:t>Consultant</w:t>
      </w:r>
      <w:r w:rsidRPr="00C10873">
        <w:rPr>
          <w:noProof/>
        </w:rPr>
        <w:t xml:space="preserve">") a conclu avec vous le Contrat No. ____________ en date du _____________ pour l’exécution _____________________ </w:t>
      </w:r>
      <w:r w:rsidRPr="00C10873">
        <w:rPr>
          <w:i/>
          <w:noProof/>
        </w:rPr>
        <w:t>[nom du Contrat et description des Services]</w:t>
      </w:r>
      <w:r w:rsidRPr="00C10873">
        <w:rPr>
          <w:noProof/>
        </w:rPr>
        <w:t xml:space="preserve"> (ci-après dénommé le "</w:t>
      </w:r>
      <w:r w:rsidRPr="00C10873">
        <w:rPr>
          <w:b/>
          <w:noProof/>
        </w:rPr>
        <w:t>Contrat</w:t>
      </w:r>
      <w:r w:rsidRPr="00C10873">
        <w:rPr>
          <w:noProof/>
        </w:rPr>
        <w:t>").</w:t>
      </w:r>
    </w:p>
    <w:p w14:paraId="3FEF285A" w14:textId="77777777" w:rsidR="00452B29" w:rsidRPr="00C10873" w:rsidRDefault="00452B29" w:rsidP="00452B29">
      <w:pPr>
        <w:rPr>
          <w:noProof/>
        </w:rPr>
      </w:pPr>
      <w:r w:rsidRPr="00C10873">
        <w:rPr>
          <w:noProof/>
        </w:rPr>
        <w:t xml:space="preserve">De plus, nous comprenons qu’en vertu des conditions du Contrat, une avance au montant de ___________ </w:t>
      </w:r>
      <w:r w:rsidRPr="00C10873">
        <w:rPr>
          <w:i/>
          <w:noProof/>
        </w:rPr>
        <w:t>[insérer la somme en chiffres]</w:t>
      </w:r>
      <w:r w:rsidRPr="00C10873">
        <w:rPr>
          <w:noProof/>
        </w:rPr>
        <w:t xml:space="preserve"> </w:t>
      </w:r>
      <w:r w:rsidR="00FD3573" w:rsidRPr="00C10873">
        <w:rPr>
          <w:noProof/>
        </w:rPr>
        <w:t>(</w:t>
      </w:r>
      <w:r w:rsidRPr="00C10873">
        <w:rPr>
          <w:noProof/>
        </w:rPr>
        <w:t>_____________</w:t>
      </w:r>
      <w:r w:rsidR="00FD3573" w:rsidRPr="00C10873">
        <w:rPr>
          <w:noProof/>
        </w:rPr>
        <w:t>)</w:t>
      </w:r>
      <w:r w:rsidRPr="00C10873">
        <w:rPr>
          <w:noProof/>
        </w:rPr>
        <w:t xml:space="preserve"> </w:t>
      </w:r>
      <w:r w:rsidRPr="00C10873">
        <w:rPr>
          <w:i/>
          <w:noProof/>
        </w:rPr>
        <w:t>[insérer la somme en lettres]</w:t>
      </w:r>
      <w:r w:rsidRPr="00C10873">
        <w:rPr>
          <w:noProof/>
        </w:rPr>
        <w:t xml:space="preserve"> est versée contre une garantie de restitution d’avance.</w:t>
      </w:r>
    </w:p>
    <w:p w14:paraId="54EBDF5C" w14:textId="77777777" w:rsidR="00452B29" w:rsidRPr="00C10873" w:rsidRDefault="00452B29" w:rsidP="00452B29">
      <w:pPr>
        <w:rPr>
          <w:noProof/>
        </w:rPr>
      </w:pPr>
      <w:r w:rsidRPr="00C10873">
        <w:rPr>
          <w:noProof/>
        </w:rPr>
        <w:t xml:space="preserve">A la demande du Consultant, nous _________________ </w:t>
      </w:r>
      <w:r w:rsidRPr="00C10873">
        <w:rPr>
          <w:i/>
          <w:noProof/>
        </w:rPr>
        <w:t>[nom de la banque]</w:t>
      </w:r>
      <w:r w:rsidRPr="00C10873">
        <w:rPr>
          <w:noProof/>
        </w:rPr>
        <w:t xml:space="preserve"> nous engageons par la présente, sans réserve et irrévocablement, à vous payer à première demande, toutes sommes d’argent que vous pourriez réclamer dans la limite de _____________ </w:t>
      </w:r>
      <w:r w:rsidRPr="00C10873">
        <w:rPr>
          <w:i/>
          <w:noProof/>
        </w:rPr>
        <w:t xml:space="preserve">[insérer la somme en chiffres] </w:t>
      </w:r>
      <w:r w:rsidR="00FD3573" w:rsidRPr="00C10873">
        <w:rPr>
          <w:noProof/>
        </w:rPr>
        <w:t>(</w:t>
      </w:r>
      <w:r w:rsidRPr="00C10873">
        <w:rPr>
          <w:noProof/>
        </w:rPr>
        <w:t>_____________</w:t>
      </w:r>
      <w:r w:rsidR="00FD3573" w:rsidRPr="00C10873">
        <w:rPr>
          <w:noProof/>
        </w:rPr>
        <w:t>)</w:t>
      </w:r>
      <w:r w:rsidRPr="00C10873">
        <w:rPr>
          <w:noProof/>
        </w:rPr>
        <w:t xml:space="preserve"> </w:t>
      </w:r>
      <w:r w:rsidRPr="00C10873">
        <w:rPr>
          <w:i/>
          <w:noProof/>
        </w:rPr>
        <w:t>[insérer la somme en lettres]</w:t>
      </w:r>
      <w:r w:rsidRPr="00C10873">
        <w:rPr>
          <w:rStyle w:val="Appelnotedebasdep"/>
          <w:i/>
          <w:noProof/>
        </w:rPr>
        <w:footnoteReference w:id="72"/>
      </w:r>
      <w:r w:rsidRPr="00C10873">
        <w:rPr>
          <w:noProof/>
        </w:rPr>
        <w:t>. Votre demande en paiement doit être accompagnée d’une déclaration attestant que le Consultant ne se conforme pas aux conditions du Contrat parce qu’il a utilisé l’avance à d’autres fins que la fourniture des Services du Contrat.</w:t>
      </w:r>
    </w:p>
    <w:p w14:paraId="77E49E04" w14:textId="77777777" w:rsidR="00452B29" w:rsidRPr="00C10873" w:rsidRDefault="00452B29" w:rsidP="00452B29">
      <w:pPr>
        <w:rPr>
          <w:noProof/>
        </w:rPr>
      </w:pPr>
      <w:r w:rsidRPr="00C10873">
        <w:rPr>
          <w:noProof/>
        </w:rPr>
        <w:t xml:space="preserve">Toute demande et paiement au titre de la présente garantie est conditionnelle à la réception par le Consultant de l’avance mentionnée plus haut dans son compte portant le numéro ______________ à __________________ </w:t>
      </w:r>
      <w:r w:rsidRPr="00C10873">
        <w:rPr>
          <w:i/>
          <w:noProof/>
        </w:rPr>
        <w:t>[nom et adresse de la banque]</w:t>
      </w:r>
      <w:r w:rsidRPr="00C10873">
        <w:rPr>
          <w:noProof/>
        </w:rPr>
        <w:t>.</w:t>
      </w:r>
    </w:p>
    <w:p w14:paraId="188EF83E" w14:textId="77777777" w:rsidR="00452B29" w:rsidRPr="00C10873" w:rsidRDefault="00452B29" w:rsidP="00452B29">
      <w:pPr>
        <w:rPr>
          <w:noProof/>
        </w:rPr>
      </w:pPr>
      <w:r w:rsidRPr="00C10873">
        <w:rPr>
          <w:noProof/>
        </w:rPr>
        <w:t>Le montant plafond de la présente garantie sera progressivement réduit par déduction des montants remboursés par le Consultant comme indiqué sur les décomptes certifiés par le Client qui nous seront présentés. La présente garantie expire au plus tard à la première des dates suivantes : sur réception des décomptes certifiés par le Client indiquant que le Consultant a remboursé la totalité de l’avance mentionnée plus haut , ou le _________ jour de ___________ 2____</w:t>
      </w:r>
      <w:r w:rsidRPr="00C10873">
        <w:rPr>
          <w:rStyle w:val="Appelnotedebasdep"/>
          <w:noProof/>
        </w:rPr>
        <w:footnoteReference w:id="73"/>
      </w:r>
      <w:r w:rsidRPr="00C10873">
        <w:rPr>
          <w:noProof/>
        </w:rPr>
        <w:t>. Toute demande de paiement doit être reçue à cette date au plus tard.</w:t>
      </w:r>
    </w:p>
    <w:p w14:paraId="3FD60E82" w14:textId="77777777" w:rsidR="00452B29" w:rsidRPr="00C10873" w:rsidRDefault="00452B29" w:rsidP="00452B29">
      <w:pPr>
        <w:rPr>
          <w:noProof/>
        </w:rPr>
      </w:pPr>
      <w:r w:rsidRPr="00C10873">
        <w:rPr>
          <w:noProof/>
        </w:rPr>
        <w:t xml:space="preserve">La présente garantie est régie par les Règles Uniformes de la CCI relatives aux Garanties sur Demande (RUGD), édition révisée de 2010, Publication CCI </w:t>
      </w:r>
      <w:r w:rsidR="00A73567" w:rsidRPr="00C10873">
        <w:rPr>
          <w:noProof/>
        </w:rPr>
        <w:t>No.</w:t>
      </w:r>
      <w:r w:rsidRPr="00C10873">
        <w:rPr>
          <w:noProof/>
        </w:rPr>
        <w:t xml:space="preserve"> 758. </w:t>
      </w:r>
    </w:p>
    <w:p w14:paraId="11F75C9C" w14:textId="77777777" w:rsidR="00452B29" w:rsidRPr="00C10873" w:rsidRDefault="00452B29" w:rsidP="00452B29">
      <w:pPr>
        <w:rPr>
          <w:noProof/>
        </w:rPr>
      </w:pPr>
    </w:p>
    <w:p w14:paraId="59A875CE" w14:textId="77777777" w:rsidR="00452B29" w:rsidRPr="00C10873" w:rsidRDefault="00A73567" w:rsidP="00A73567">
      <w:pPr>
        <w:tabs>
          <w:tab w:val="right" w:leader="underscore" w:pos="5103"/>
        </w:tabs>
        <w:spacing w:after="0"/>
        <w:rPr>
          <w:noProof/>
        </w:rPr>
      </w:pPr>
      <w:r w:rsidRPr="00C10873">
        <w:rPr>
          <w:noProof/>
        </w:rPr>
        <w:tab/>
      </w:r>
    </w:p>
    <w:p w14:paraId="2EBC5553" w14:textId="77777777" w:rsidR="00452B29" w:rsidRPr="00C10873" w:rsidRDefault="00A73567" w:rsidP="00452B29">
      <w:pPr>
        <w:rPr>
          <w:i/>
          <w:noProof/>
        </w:rPr>
      </w:pPr>
      <w:r w:rsidRPr="00C10873">
        <w:rPr>
          <w:i/>
          <w:noProof/>
        </w:rPr>
        <w:t>[</w:t>
      </w:r>
      <w:r w:rsidR="00452B29" w:rsidRPr="00C10873">
        <w:rPr>
          <w:i/>
          <w:noProof/>
        </w:rPr>
        <w:t>Signature</w:t>
      </w:r>
      <w:r w:rsidRPr="00C10873">
        <w:rPr>
          <w:i/>
          <w:noProof/>
        </w:rPr>
        <w:t>]</w:t>
      </w:r>
    </w:p>
    <w:p w14:paraId="0A2223CD" w14:textId="2C2FDD30" w:rsidR="00452B29" w:rsidRPr="00C10873" w:rsidRDefault="00A73567" w:rsidP="00452B29">
      <w:pPr>
        <w:rPr>
          <w:i/>
          <w:noProof/>
        </w:rPr>
      </w:pPr>
      <w:r w:rsidRPr="00C10873">
        <w:rPr>
          <w:i/>
          <w:noProof/>
        </w:rPr>
        <w:t>[</w:t>
      </w:r>
      <w:r w:rsidR="00452B29" w:rsidRPr="00C10873">
        <w:rPr>
          <w:b/>
          <w:i/>
          <w:noProof/>
        </w:rPr>
        <w:t>Note</w:t>
      </w:r>
      <w:r w:rsidR="00452B29" w:rsidRPr="00C10873">
        <w:rPr>
          <w:i/>
          <w:noProof/>
        </w:rPr>
        <w:t xml:space="preserve"> : Le texte en italiques doit être retiré du document final ; il est fourni à titre indicatif en vue de faciliter sa préparation</w:t>
      </w:r>
      <w:r w:rsidRPr="00C10873">
        <w:rPr>
          <w:i/>
          <w:noProof/>
        </w:rPr>
        <w:t>]</w:t>
      </w:r>
      <w:bookmarkEnd w:id="2"/>
      <w:bookmarkEnd w:id="74"/>
      <w:bookmarkEnd w:id="78"/>
    </w:p>
    <w:sectPr w:rsidR="00452B29" w:rsidRPr="00C10873" w:rsidSect="00F92049">
      <w:headerReference w:type="default" r:id="rId54"/>
      <w:footnotePr>
        <w:numRestart w:val="eachSect"/>
      </w:footnotePr>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86DDD" w14:textId="77777777" w:rsidR="00A00DB3" w:rsidRDefault="00A00DB3" w:rsidP="00551291">
      <w:pPr>
        <w:spacing w:after="0" w:line="240" w:lineRule="auto"/>
      </w:pPr>
      <w:r>
        <w:separator/>
      </w:r>
    </w:p>
  </w:endnote>
  <w:endnote w:type="continuationSeparator" w:id="0">
    <w:p w14:paraId="11FF37E2" w14:textId="77777777" w:rsidR="00A00DB3" w:rsidRDefault="00A00DB3" w:rsidP="00551291">
      <w:pPr>
        <w:spacing w:after="0" w:line="240" w:lineRule="auto"/>
      </w:pPr>
      <w:r>
        <w:continuationSeparator/>
      </w:r>
    </w:p>
  </w:endnote>
  <w:endnote w:type="continuationNotice" w:id="1">
    <w:p w14:paraId="7C936449" w14:textId="77777777" w:rsidR="00A00DB3" w:rsidRDefault="00A00DB3">
      <w:pPr>
        <w:spacing w:after="0" w:line="240" w:lineRule="auto"/>
      </w:pPr>
    </w:p>
  </w:endnote>
  <w:endnote w:id="2">
    <w:p w14:paraId="4AB8AE8C" w14:textId="559A6E97" w:rsidR="00644037" w:rsidRPr="00644037" w:rsidRDefault="00644037" w:rsidP="00644037">
      <w:pPr>
        <w:pStyle w:val="Notedefin"/>
      </w:pPr>
    </w:p>
  </w:endnote>
  <w:endnote w:id="3">
    <w:p w14:paraId="7CC53195" w14:textId="77777777" w:rsidR="00E3639B" w:rsidRPr="00644037" w:rsidRDefault="00E3639B" w:rsidP="00E3639B">
      <w:pPr>
        <w:pStyle w:val="Notedefin"/>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Gras">
    <w:altName w:val="Arial"/>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iraSans-Light">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ED8D5" w14:textId="33153DC8" w:rsidR="00A00DB3" w:rsidRPr="00A809A7" w:rsidRDefault="00A00DB3" w:rsidP="005302B7">
    <w:pPr>
      <w:pStyle w:val="Pieddepage"/>
      <w:jc w:val="right"/>
      <w:rPr>
        <w:sz w:val="16"/>
        <w:szCs w:val="16"/>
      </w:rPr>
    </w:pPr>
    <w:r>
      <w:rPr>
        <w:sz w:val="16"/>
        <w:szCs w:val="16"/>
      </w:rPr>
      <w:t>AFD-M0031</w:t>
    </w:r>
    <w:r w:rsidRPr="00527286">
      <w:rPr>
        <w:sz w:val="16"/>
        <w:szCs w:val="16"/>
      </w:rPr>
      <w:t> – Demande de P</w:t>
    </w:r>
    <w:r>
      <w:rPr>
        <w:sz w:val="16"/>
        <w:szCs w:val="16"/>
      </w:rPr>
      <w:t xml:space="preserve">ropositions Consultants – </w:t>
    </w:r>
    <w:r w:rsidRPr="00913A1C">
      <w:rPr>
        <w:sz w:val="16"/>
        <w:szCs w:val="16"/>
      </w:rPr>
      <w:t>V1</w:t>
    </w:r>
    <w:r w:rsidR="00EF1455">
      <w:rPr>
        <w:sz w:val="16"/>
        <w:szCs w:val="16"/>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C90BB" w14:textId="54FD2F53" w:rsidR="00A00DB3" w:rsidRPr="00527286" w:rsidRDefault="00A00DB3" w:rsidP="00AA2DDA">
    <w:pPr>
      <w:pStyle w:val="Pieddepage"/>
      <w:jc w:val="right"/>
      <w:rPr>
        <w:sz w:val="16"/>
        <w:szCs w:val="16"/>
      </w:rPr>
    </w:pPr>
    <w:r>
      <w:rPr>
        <w:sz w:val="16"/>
        <w:szCs w:val="16"/>
      </w:rPr>
      <w:t>AFD-M0031</w:t>
    </w:r>
    <w:r w:rsidRPr="00527286">
      <w:rPr>
        <w:sz w:val="16"/>
        <w:szCs w:val="16"/>
      </w:rPr>
      <w:t> – Demande de P</w:t>
    </w:r>
    <w:r>
      <w:rPr>
        <w:sz w:val="16"/>
        <w:szCs w:val="16"/>
      </w:rPr>
      <w:t xml:space="preserve">ropositions Consultants – </w:t>
    </w:r>
    <w:r w:rsidRPr="00913A1C">
      <w:rPr>
        <w:sz w:val="16"/>
        <w:szCs w:val="16"/>
      </w:rPr>
      <w:t>V1</w:t>
    </w:r>
    <w:r w:rsidR="000438E6">
      <w:rPr>
        <w:sz w:val="16"/>
        <w:szCs w:val="16"/>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31772" w14:textId="06004D73" w:rsidR="00A00DB3" w:rsidRPr="00AA2DDA" w:rsidRDefault="00A00DB3" w:rsidP="00AA2DDA">
    <w:pPr>
      <w:pStyle w:val="Pieddepage"/>
      <w:jc w:val="right"/>
    </w:pPr>
    <w:proofErr w:type="gramStart"/>
    <w:r>
      <w:rPr>
        <w:sz w:val="16"/>
        <w:szCs w:val="16"/>
      </w:rPr>
      <w:t>ope</w:t>
    </w:r>
    <w:proofErr w:type="gramEnd"/>
    <w:r>
      <w:rPr>
        <w:sz w:val="16"/>
        <w:szCs w:val="16"/>
      </w:rPr>
      <w:t>-</w:t>
    </w:r>
    <w:r w:rsidRPr="00527286">
      <w:rPr>
        <w:sz w:val="16"/>
        <w:szCs w:val="16"/>
      </w:rPr>
      <w:t>M2083 – Demande de P</w:t>
    </w:r>
    <w:r>
      <w:rPr>
        <w:sz w:val="16"/>
        <w:szCs w:val="16"/>
      </w:rPr>
      <w:t>ropositions Consultants – V</w:t>
    </w:r>
    <w:r w:rsidRPr="00913A1C">
      <w:rPr>
        <w:sz w:val="16"/>
        <w:szCs w:val="16"/>
      </w:rPr>
      <w:t>1</w:t>
    </w:r>
    <w:r w:rsidR="000438E6">
      <w:rPr>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D47E5" w14:textId="77777777" w:rsidR="00A00DB3" w:rsidRDefault="00A00DB3" w:rsidP="00551291">
      <w:pPr>
        <w:spacing w:after="0" w:line="240" w:lineRule="auto"/>
      </w:pPr>
      <w:r>
        <w:separator/>
      </w:r>
    </w:p>
  </w:footnote>
  <w:footnote w:type="continuationSeparator" w:id="0">
    <w:p w14:paraId="703E0B71" w14:textId="77777777" w:rsidR="00A00DB3" w:rsidRDefault="00A00DB3" w:rsidP="00551291">
      <w:pPr>
        <w:spacing w:after="0" w:line="240" w:lineRule="auto"/>
      </w:pPr>
      <w:r>
        <w:continuationSeparator/>
      </w:r>
    </w:p>
  </w:footnote>
  <w:footnote w:type="continuationNotice" w:id="1">
    <w:p w14:paraId="09E449C3" w14:textId="77777777" w:rsidR="00A00DB3" w:rsidRDefault="00A00DB3">
      <w:pPr>
        <w:spacing w:after="0" w:line="240" w:lineRule="auto"/>
      </w:pPr>
    </w:p>
  </w:footnote>
  <w:footnote w:id="2">
    <w:p w14:paraId="680EBDD1" w14:textId="77777777" w:rsidR="00A00DB3" w:rsidRPr="00913A1C" w:rsidRDefault="00A00DB3" w:rsidP="009F2D2D">
      <w:pPr>
        <w:pStyle w:val="Notedebasdepage"/>
        <w:ind w:left="284" w:hanging="284"/>
        <w:rPr>
          <w:sz w:val="16"/>
          <w:szCs w:val="16"/>
        </w:rPr>
      </w:pPr>
      <w:r>
        <w:rPr>
          <w:rStyle w:val="Appelnotedebasdep"/>
        </w:rPr>
        <w:footnoteRef/>
      </w:r>
      <w:r>
        <w:tab/>
      </w:r>
      <w:r w:rsidRPr="00913A1C">
        <w:rPr>
          <w:sz w:val="16"/>
          <w:szCs w:val="16"/>
        </w:rPr>
        <w:t>Ou tout autre ministère français chargé d'élaborer le classement du niveau de sécurité des pays étrangers, le cas échéant.</w:t>
      </w:r>
    </w:p>
  </w:footnote>
  <w:footnote w:id="3">
    <w:p w14:paraId="26F09BF5" w14:textId="1D7E75F2" w:rsidR="00A00DB3" w:rsidRPr="00A809A7" w:rsidRDefault="00A00DB3" w:rsidP="00A809A7">
      <w:pPr>
        <w:pStyle w:val="Notedebasdepage"/>
        <w:ind w:left="284" w:hanging="284"/>
        <w:rPr>
          <w:sz w:val="16"/>
          <w:szCs w:val="16"/>
        </w:rPr>
      </w:pPr>
      <w:r>
        <w:rPr>
          <w:rStyle w:val="Appelnotedebasdep"/>
        </w:rPr>
        <w:footnoteRef/>
      </w:r>
      <w:r>
        <w:t xml:space="preserve"> </w:t>
      </w:r>
      <w:r>
        <w:tab/>
      </w:r>
      <w:r w:rsidRPr="0011239B">
        <w:rPr>
          <w:sz w:val="16"/>
          <w:szCs w:val="16"/>
        </w:rPr>
        <w:t>En cas de co-financement</w:t>
      </w:r>
      <w:r>
        <w:rPr>
          <w:sz w:val="16"/>
          <w:szCs w:val="16"/>
        </w:rPr>
        <w:t xml:space="preserve"> ou de financement délégué (ex. fonds de l’UE)</w:t>
      </w:r>
      <w:r w:rsidRPr="0011239B">
        <w:rPr>
          <w:sz w:val="16"/>
          <w:szCs w:val="16"/>
        </w:rPr>
        <w:t>, indiquer le nom du</w:t>
      </w:r>
      <w:r>
        <w:rPr>
          <w:sz w:val="16"/>
          <w:szCs w:val="16"/>
        </w:rPr>
        <w:t xml:space="preserve"> ou des</w:t>
      </w:r>
      <w:r w:rsidRPr="0011239B">
        <w:rPr>
          <w:sz w:val="16"/>
          <w:szCs w:val="16"/>
        </w:rPr>
        <w:t xml:space="preserve"> co-financier</w:t>
      </w:r>
      <w:r>
        <w:rPr>
          <w:sz w:val="16"/>
          <w:szCs w:val="16"/>
        </w:rPr>
        <w:t>(s)/délégant</w:t>
      </w:r>
      <w:r w:rsidRPr="0011239B">
        <w:rPr>
          <w:sz w:val="16"/>
          <w:szCs w:val="16"/>
        </w:rPr>
        <w:t xml:space="preserve"> ici</w:t>
      </w:r>
      <w:r>
        <w:rPr>
          <w:sz w:val="16"/>
          <w:szCs w:val="16"/>
        </w:rPr>
        <w:t xml:space="preserve"> </w:t>
      </w:r>
      <w:r w:rsidRPr="0011239B">
        <w:rPr>
          <w:sz w:val="16"/>
          <w:szCs w:val="16"/>
        </w:rPr>
        <w:t>et insérer le logo du</w:t>
      </w:r>
      <w:r>
        <w:rPr>
          <w:sz w:val="16"/>
          <w:szCs w:val="16"/>
        </w:rPr>
        <w:t>/des</w:t>
      </w:r>
      <w:r w:rsidRPr="0011239B">
        <w:rPr>
          <w:sz w:val="16"/>
          <w:szCs w:val="16"/>
        </w:rPr>
        <w:t xml:space="preserve"> co-financier</w:t>
      </w:r>
      <w:r>
        <w:rPr>
          <w:sz w:val="16"/>
          <w:szCs w:val="16"/>
        </w:rPr>
        <w:t>(s)/délégant</w:t>
      </w:r>
      <w:r w:rsidRPr="0011239B">
        <w:rPr>
          <w:sz w:val="16"/>
          <w:szCs w:val="16"/>
        </w:rPr>
        <w:t xml:space="preserve"> avec celui de l’AFD</w:t>
      </w:r>
      <w:r>
        <w:rPr>
          <w:sz w:val="16"/>
          <w:szCs w:val="16"/>
        </w:rPr>
        <w:t xml:space="preserve"> et du Client. Vérifier dans ce cas s’il y a des obligations de publication particulières requises par le ou les co-financiers/délégant, en plus de celles de l’AFD et les mettre en œuvre. </w:t>
      </w:r>
    </w:p>
  </w:footnote>
  <w:footnote w:id="4">
    <w:p w14:paraId="1894FB48" w14:textId="77777777" w:rsidR="00A00DB3" w:rsidRPr="00391F12" w:rsidRDefault="00A00DB3" w:rsidP="00055C63">
      <w:pPr>
        <w:pStyle w:val="Notedebasdepage"/>
        <w:ind w:left="284" w:hanging="284"/>
        <w:rPr>
          <w:sz w:val="16"/>
          <w:szCs w:val="16"/>
        </w:rPr>
      </w:pPr>
      <w:r>
        <w:rPr>
          <w:rStyle w:val="Appelnotedebasdep"/>
        </w:rPr>
        <w:footnoteRef/>
      </w:r>
      <w:r>
        <w:tab/>
      </w:r>
      <w:r w:rsidRPr="00391F12">
        <w:rPr>
          <w:sz w:val="16"/>
          <w:szCs w:val="16"/>
        </w:rPr>
        <w:t>Ou tout autre ministère français chargé d'élaborer le classement du niveau de sécurité des pays étrangers, le cas échéant.</w:t>
      </w:r>
    </w:p>
  </w:footnote>
  <w:footnote w:id="5">
    <w:p w14:paraId="78A9F010" w14:textId="2D50D755" w:rsidR="005A6D17" w:rsidRDefault="005A6D17" w:rsidP="005A6D17">
      <w:pPr>
        <w:pStyle w:val="Notedebasdepage"/>
        <w:ind w:left="284" w:hanging="284"/>
      </w:pPr>
      <w:r>
        <w:rPr>
          <w:rStyle w:val="Appelnotedebasdep"/>
        </w:rPr>
        <w:t>1</w:t>
      </w:r>
      <w:r>
        <w:t xml:space="preserve"> </w:t>
      </w:r>
      <w:r>
        <w:tab/>
      </w:r>
      <w:r w:rsidRPr="003F31E2">
        <w:rPr>
          <w:sz w:val="16"/>
          <w:szCs w:val="16"/>
        </w:rPr>
        <w:t>Pour le cas d'un marché déjà signé à refinancer.</w:t>
      </w:r>
    </w:p>
  </w:footnote>
  <w:footnote w:id="6">
    <w:p w14:paraId="35AF3A1B" w14:textId="66C5AD8C" w:rsidR="005A6D17" w:rsidRDefault="005A6D17" w:rsidP="005A6D17">
      <w:pPr>
        <w:pStyle w:val="Notedebasdepage"/>
        <w:ind w:left="284" w:hanging="284"/>
      </w:pPr>
      <w:r>
        <w:rPr>
          <w:rStyle w:val="Appelnotedebasdep"/>
        </w:rPr>
        <w:t>2</w:t>
      </w:r>
      <w:r>
        <w:t xml:space="preserve"> </w:t>
      </w:r>
      <w:r>
        <w:tab/>
      </w:r>
      <w:r w:rsidRPr="003F31E2">
        <w:rPr>
          <w:sz w:val="16"/>
          <w:szCs w:val="16"/>
        </w:rPr>
        <w:t>Dirigeants (incluant notamment toute personne membre de l’organe d’administration de direction ou de surveillance ou qui possède des pouvoirs de représentation, de décision ou de contrôle), employés ou agents</w:t>
      </w:r>
      <w:r>
        <w:rPr>
          <w:sz w:val="16"/>
          <w:szCs w:val="16"/>
        </w:rPr>
        <w:t xml:space="preserve"> (qu’ils soient déclarés ou non)</w:t>
      </w:r>
      <w:r w:rsidRPr="003F31E2">
        <w:rPr>
          <w:sz w:val="16"/>
          <w:szCs w:val="16"/>
        </w:rPr>
        <w:t>.</w:t>
      </w:r>
    </w:p>
  </w:footnote>
  <w:footnote w:id="7">
    <w:p w14:paraId="3910B1C3" w14:textId="51265478" w:rsidR="005A6D17" w:rsidRDefault="005A6D17" w:rsidP="005A6D17">
      <w:pPr>
        <w:pStyle w:val="Notedebasdepage"/>
        <w:ind w:left="284" w:hanging="284"/>
      </w:pPr>
      <w:r>
        <w:rPr>
          <w:rStyle w:val="Appelnotedebasdep"/>
        </w:rPr>
        <w:t>3</w:t>
      </w:r>
      <w:r>
        <w:t xml:space="preserve"> </w:t>
      </w:r>
      <w:r>
        <w:tab/>
      </w:r>
      <w:r w:rsidRPr="00607BF8">
        <w:rPr>
          <w:sz w:val="16"/>
          <w:szCs w:val="16"/>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8">
    <w:p w14:paraId="59DFE9EC" w14:textId="5F1EF1B2" w:rsidR="005A6D17" w:rsidRPr="003F31E2" w:rsidRDefault="005A6D17" w:rsidP="005A6D17">
      <w:pPr>
        <w:pStyle w:val="Notedebasdepage"/>
        <w:ind w:left="284" w:hanging="284"/>
        <w:rPr>
          <w:sz w:val="16"/>
          <w:szCs w:val="16"/>
        </w:rPr>
      </w:pPr>
      <w:r>
        <w:rPr>
          <w:rStyle w:val="Appelnotedebasdep"/>
        </w:rPr>
        <w:t>4</w:t>
      </w:r>
      <w:r>
        <w:t xml:space="preserve"> </w:t>
      </w:r>
      <w:r>
        <w:tab/>
      </w:r>
      <w:r w:rsidRPr="003F31E2">
        <w:rPr>
          <w:sz w:val="16"/>
          <w:szCs w:val="16"/>
        </w:rPr>
        <w:t>Banque Mondiale, Banque Interaméricaine de Développement, Banque Africaine de Développement, Banque Asiatique de Développement et Banque Européenne pour la Reconstruction et le Développement.</w:t>
      </w:r>
    </w:p>
  </w:footnote>
  <w:footnote w:id="9">
    <w:p w14:paraId="5FDE7D09" w14:textId="71317145" w:rsidR="005A6D17" w:rsidRDefault="005A6D17" w:rsidP="005A6D17">
      <w:pPr>
        <w:pStyle w:val="Notedebasdepage"/>
        <w:ind w:left="284" w:hanging="284"/>
      </w:pPr>
      <w:r>
        <w:rPr>
          <w:rStyle w:val="Appelnotedebasdep"/>
        </w:rPr>
        <w:t>5</w:t>
      </w:r>
      <w:r>
        <w:t xml:space="preserve"> </w:t>
      </w:r>
      <w:r>
        <w:tab/>
      </w:r>
      <w:r w:rsidRPr="00686185">
        <w:rPr>
          <w:sz w:val="16"/>
          <w:szCs w:val="16"/>
        </w:rPr>
        <w:t xml:space="preserve">Par exemple, dans certains cas, la réglementation de sanctions américaine peut s’appliquer en présence d’un </w:t>
      </w:r>
      <w:r w:rsidRPr="00686185">
        <w:rPr>
          <w:b/>
          <w:bCs/>
          <w:sz w:val="16"/>
          <w:szCs w:val="16"/>
        </w:rPr>
        <w:t>US Nexus</w:t>
      </w:r>
      <w:r w:rsidRPr="00686185">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10">
    <w:p w14:paraId="67F6B8B4" w14:textId="4E17E7EC" w:rsidR="005A6D17" w:rsidRPr="001152BC" w:rsidRDefault="005A6D17" w:rsidP="005A6D17">
      <w:pPr>
        <w:pStyle w:val="Notedebasdepage"/>
        <w:ind w:left="284" w:hanging="284"/>
      </w:pPr>
      <w:r>
        <w:rPr>
          <w:rStyle w:val="Appelnotedebasdep"/>
        </w:rPr>
        <w:t>6</w:t>
      </w:r>
      <w:r>
        <w:t xml:space="preserve"> </w:t>
      </w:r>
      <w:r>
        <w:tab/>
      </w:r>
      <w:r w:rsidRPr="00D74350">
        <w:rPr>
          <w:sz w:val="16"/>
          <w:szCs w:val="16"/>
        </w:rPr>
        <w:t xml:space="preserve">Dans l’hypothèse d’une telle </w:t>
      </w:r>
      <w:r w:rsidRPr="001152BC">
        <w:rPr>
          <w:sz w:val="16"/>
          <w:szCs w:val="16"/>
        </w:rPr>
        <w:t xml:space="preserve">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11">
    <w:p w14:paraId="226D2354" w14:textId="69EA24B0" w:rsidR="005A6D17" w:rsidRDefault="005A6D17" w:rsidP="005A6D17">
      <w:pPr>
        <w:pStyle w:val="Notedebasdepage"/>
        <w:ind w:left="284" w:hanging="284"/>
      </w:pPr>
      <w:r>
        <w:rPr>
          <w:rStyle w:val="Appelnotedebasdep"/>
        </w:rPr>
        <w:t>7</w:t>
      </w:r>
      <w:r w:rsidRPr="001152BC">
        <w:t xml:space="preserve"> </w:t>
      </w:r>
      <w:r w:rsidRPr="001152BC">
        <w:tab/>
      </w:r>
      <w:r w:rsidRPr="001152BC">
        <w:rPr>
          <w:sz w:val="16"/>
          <w:szCs w:val="16"/>
        </w:rPr>
        <w:t xml:space="preserve">Dans l’hypothèse d’une telle 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12">
    <w:p w14:paraId="6482A08A" w14:textId="365EE68F" w:rsidR="005A6D17" w:rsidRPr="003F31E2" w:rsidRDefault="005A6D17" w:rsidP="005A6D17">
      <w:pPr>
        <w:pStyle w:val="Notedebasdepage"/>
        <w:ind w:left="284" w:hanging="284"/>
        <w:rPr>
          <w:sz w:val="16"/>
          <w:szCs w:val="16"/>
        </w:rPr>
      </w:pPr>
      <w:r>
        <w:rPr>
          <w:rStyle w:val="Appelnotedebasdep"/>
        </w:rPr>
        <w:t>8</w:t>
      </w:r>
      <w:r>
        <w:t xml:space="preserve"> </w:t>
      </w:r>
      <w:r>
        <w:tab/>
      </w:r>
      <w:r w:rsidRPr="003F31E2">
        <w:rPr>
          <w:sz w:val="16"/>
          <w:szCs w:val="16"/>
        </w:rPr>
        <w:t>A titre informatif, cette politique est accessible via le lien suivant</w:t>
      </w:r>
      <w:r>
        <w:rPr>
          <w:sz w:val="16"/>
          <w:szCs w:val="16"/>
        </w:rPr>
        <w:t xml:space="preserve"> : </w:t>
      </w:r>
      <w:hyperlink r:id="rId1" w:history="1">
        <w:r>
          <w:rPr>
            <w:rStyle w:val="Lienhypertexte"/>
            <w:sz w:val="16"/>
            <w:szCs w:val="16"/>
          </w:rPr>
          <w:t>https://www.afd.fr/fr/lutte-contre-la-corruption</w:t>
        </w:r>
      </w:hyperlink>
      <w:r w:rsidRPr="004D44D7">
        <w:rPr>
          <w:sz w:val="16"/>
          <w:szCs w:val="16"/>
        </w:rPr>
        <w:t>.</w:t>
      </w:r>
    </w:p>
  </w:footnote>
  <w:footnote w:id="13">
    <w:p w14:paraId="4AEF9078" w14:textId="188FE1B0" w:rsidR="005A6D17" w:rsidRPr="008E7C75" w:rsidRDefault="005A6D17" w:rsidP="005A6D17">
      <w:pPr>
        <w:pStyle w:val="Notedebasdepage"/>
        <w:tabs>
          <w:tab w:val="left" w:pos="284"/>
        </w:tabs>
        <w:ind w:left="284" w:hanging="284"/>
        <w:rPr>
          <w:sz w:val="16"/>
          <w:szCs w:val="16"/>
        </w:rPr>
      </w:pPr>
      <w:r>
        <w:rPr>
          <w:rStyle w:val="Appelnotedebasdep"/>
        </w:rPr>
        <w:t>9</w:t>
      </w:r>
      <w:r w:rsidRPr="008E7C75">
        <w:rPr>
          <w:sz w:val="16"/>
          <w:szCs w:val="16"/>
        </w:rPr>
        <w:t xml:space="preserve"> </w:t>
      </w:r>
      <w:r w:rsidRPr="008E7C75">
        <w:rPr>
          <w:sz w:val="16"/>
          <w:szCs w:val="16"/>
        </w:rPr>
        <w:tab/>
        <w:t xml:space="preserve">En cas de groupement, inscrire le nom du groupement. La personne signant l’offre, la proposition ou la candidature au nom du soumissionnaire, </w:t>
      </w:r>
      <w:r>
        <w:rPr>
          <w:sz w:val="16"/>
          <w:szCs w:val="16"/>
        </w:rPr>
        <w:t>du</w:t>
      </w:r>
      <w:r w:rsidRPr="008E7C75">
        <w:rPr>
          <w:sz w:val="16"/>
          <w:szCs w:val="16"/>
        </w:rPr>
        <w:t xml:space="preserve"> consultant ou </w:t>
      </w:r>
      <w:r>
        <w:rPr>
          <w:sz w:val="16"/>
          <w:szCs w:val="16"/>
        </w:rPr>
        <w:t>du</w:t>
      </w:r>
      <w:r w:rsidRPr="008E7C75">
        <w:rPr>
          <w:sz w:val="16"/>
          <w:szCs w:val="16"/>
        </w:rPr>
        <w:t xml:space="preserve"> candidat joindra à celle-ci le pouvoir </w:t>
      </w:r>
      <w:r>
        <w:rPr>
          <w:sz w:val="16"/>
          <w:szCs w:val="16"/>
        </w:rPr>
        <w:t xml:space="preserve">qui lui est </w:t>
      </w:r>
      <w:r w:rsidRPr="008E7C75">
        <w:rPr>
          <w:sz w:val="16"/>
          <w:szCs w:val="16"/>
        </w:rPr>
        <w:t>confié par le</w:t>
      </w:r>
      <w:r>
        <w:rPr>
          <w:sz w:val="16"/>
          <w:szCs w:val="16"/>
        </w:rPr>
        <w:t>dit</w:t>
      </w:r>
      <w:r w:rsidRPr="008E7C75">
        <w:rPr>
          <w:sz w:val="16"/>
          <w:szCs w:val="16"/>
        </w:rPr>
        <w:t xml:space="preserve"> soumissionnaire, consultant ou candidat.</w:t>
      </w:r>
    </w:p>
  </w:footnote>
  <w:footnote w:id="14">
    <w:p w14:paraId="7F60EA90" w14:textId="77777777" w:rsidR="00A00DB3" w:rsidRPr="00470A06" w:rsidRDefault="00A00DB3" w:rsidP="00470A06">
      <w:pPr>
        <w:pStyle w:val="Notedebasdepage"/>
        <w:ind w:left="284" w:hanging="284"/>
        <w:rPr>
          <w:sz w:val="16"/>
          <w:szCs w:val="16"/>
        </w:rPr>
      </w:pPr>
      <w:r>
        <w:rPr>
          <w:rStyle w:val="Appelnotedebasdep"/>
        </w:rPr>
        <w:footnoteRef/>
      </w:r>
      <w:r>
        <w:tab/>
      </w:r>
      <w:r w:rsidRPr="00470A06">
        <w:rPr>
          <w:sz w:val="16"/>
          <w:szCs w:val="16"/>
        </w:rPr>
        <w:t>Fournir la liste des livrables en indiquant le détail des activités y conduisant, ainsi que les autres actions, tels que les approbations à obtenir du Client. Pour les missions comportant des étapes successives, indiquer les activités, la fourniture de rapports et les actions requises pour chacune des étapes, séparément.</w:t>
      </w:r>
    </w:p>
  </w:footnote>
  <w:footnote w:id="15">
    <w:p w14:paraId="44138BA6" w14:textId="77777777" w:rsidR="00A00DB3" w:rsidRDefault="00A00DB3" w:rsidP="00723444">
      <w:pPr>
        <w:pStyle w:val="Notedebasdepage"/>
        <w:ind w:left="284" w:hanging="284"/>
      </w:pPr>
      <w:r>
        <w:rPr>
          <w:rStyle w:val="Appelnotedebasdep"/>
        </w:rPr>
        <w:footnoteRef/>
      </w:r>
      <w:r>
        <w:tab/>
      </w:r>
      <w:r w:rsidRPr="00723444">
        <w:rPr>
          <w:sz w:val="16"/>
          <w:szCs w:val="16"/>
        </w:rPr>
        <w:t>La durée des activités sera indiquée sous la forme d’un diagramme à barres.</w:t>
      </w:r>
    </w:p>
  </w:footnote>
  <w:footnote w:id="16">
    <w:p w14:paraId="3CE14A87" w14:textId="77777777" w:rsidR="00A00DB3" w:rsidRDefault="00A00DB3" w:rsidP="00723444">
      <w:pPr>
        <w:pStyle w:val="Notedebasdepage"/>
        <w:ind w:left="284" w:hanging="284"/>
      </w:pPr>
      <w:r>
        <w:rPr>
          <w:rStyle w:val="Appelnotedebasdep"/>
        </w:rPr>
        <w:footnoteRef/>
      </w:r>
      <w:r>
        <w:tab/>
      </w:r>
      <w:r w:rsidRPr="00723444">
        <w:rPr>
          <w:sz w:val="16"/>
          <w:szCs w:val="16"/>
        </w:rPr>
        <w:t>Insérer une légende, si nécessaire à la compréhension du diagramme.</w:t>
      </w:r>
    </w:p>
  </w:footnote>
  <w:footnote w:id="17">
    <w:p w14:paraId="29F4F41C" w14:textId="3953AB4D" w:rsidR="00A00DB3" w:rsidRPr="00A61620" w:rsidRDefault="00112490" w:rsidP="00A61620">
      <w:pPr>
        <w:pStyle w:val="Notedebasdepage"/>
        <w:ind w:left="284" w:hanging="284"/>
        <w:rPr>
          <w:sz w:val="16"/>
          <w:szCs w:val="16"/>
        </w:rPr>
      </w:pPr>
      <w:r>
        <w:rPr>
          <w:rStyle w:val="Appelnotedebasdep"/>
        </w:rPr>
        <w:footnoteRef/>
      </w:r>
      <w:r w:rsidR="00A00DB3">
        <w:tab/>
      </w:r>
      <w:r w:rsidR="00A00DB3" w:rsidRPr="00A61620">
        <w:rPr>
          <w:sz w:val="16"/>
          <w:szCs w:val="16"/>
        </w:rPr>
        <w:t>"Siège" se réfère au travail effectué au bureau dans le pays de résidence de l’expert.</w:t>
      </w:r>
    </w:p>
  </w:footnote>
  <w:footnote w:id="18">
    <w:p w14:paraId="3545B28F" w14:textId="77777777" w:rsidR="00A00DB3" w:rsidRDefault="00A00DB3" w:rsidP="00A61620">
      <w:pPr>
        <w:pStyle w:val="Notedebasdepage"/>
        <w:ind w:left="284" w:hanging="284"/>
      </w:pPr>
      <w:r>
        <w:rPr>
          <w:rStyle w:val="Appelnotedebasdep"/>
        </w:rPr>
        <w:footnoteRef/>
      </w:r>
      <w:r>
        <w:tab/>
      </w:r>
      <w:r w:rsidRPr="00A61620">
        <w:rPr>
          <w:sz w:val="16"/>
          <w:szCs w:val="16"/>
        </w:rPr>
        <w:t>"Terrain" se réfère au travail effectué dans le pays du Client ou un autre pays différent du pays de résidence de l’expert.</w:t>
      </w:r>
    </w:p>
  </w:footnote>
  <w:footnote w:id="19">
    <w:p w14:paraId="4DDFF05D" w14:textId="77C23FB0" w:rsidR="00A00DB3" w:rsidRPr="009C0A3F" w:rsidRDefault="00A00DB3" w:rsidP="00A61620">
      <w:pPr>
        <w:pStyle w:val="Notedebasdepage"/>
        <w:ind w:left="284" w:hanging="284"/>
        <w:rPr>
          <w:sz w:val="16"/>
          <w:szCs w:val="16"/>
        </w:rPr>
      </w:pPr>
      <w:r>
        <w:rPr>
          <w:rStyle w:val="Appelnotedebasdep"/>
        </w:rPr>
        <w:footnoteRef/>
      </w:r>
      <w:r>
        <w:tab/>
      </w:r>
      <w:r w:rsidRPr="009C0A3F">
        <w:rPr>
          <w:sz w:val="16"/>
          <w:szCs w:val="16"/>
        </w:rPr>
        <w:t xml:space="preserve">Pour les </w:t>
      </w:r>
      <w:r>
        <w:rPr>
          <w:sz w:val="16"/>
          <w:szCs w:val="16"/>
        </w:rPr>
        <w:t>P</w:t>
      </w:r>
      <w:r w:rsidRPr="009C0A3F">
        <w:rPr>
          <w:sz w:val="16"/>
          <w:szCs w:val="16"/>
        </w:rPr>
        <w:t xml:space="preserve">ersonnels-clés, la contribution doit être indiquée pour chacun des postes tels qu’identifiés dans </w:t>
      </w:r>
      <w:r>
        <w:rPr>
          <w:sz w:val="16"/>
          <w:szCs w:val="16"/>
        </w:rPr>
        <w:t xml:space="preserve">l’Article </w:t>
      </w:r>
      <w:r w:rsidRPr="009C0A3F">
        <w:rPr>
          <w:sz w:val="16"/>
          <w:szCs w:val="16"/>
        </w:rPr>
        <w:t>IC</w:t>
      </w:r>
      <w:r>
        <w:rPr>
          <w:sz w:val="16"/>
          <w:szCs w:val="16"/>
        </w:rPr>
        <w:t> </w:t>
      </w:r>
      <w:r w:rsidRPr="009C0A3F">
        <w:rPr>
          <w:sz w:val="16"/>
          <w:szCs w:val="16"/>
        </w:rPr>
        <w:t>21.1</w:t>
      </w:r>
      <w:r w:rsidRPr="000A33C6">
        <w:rPr>
          <w:sz w:val="16"/>
          <w:szCs w:val="16"/>
        </w:rPr>
        <w:t xml:space="preserve"> </w:t>
      </w:r>
      <w:r>
        <w:rPr>
          <w:sz w:val="16"/>
          <w:szCs w:val="16"/>
        </w:rPr>
        <w:t>des D</w:t>
      </w:r>
      <w:r w:rsidRPr="009C0A3F">
        <w:rPr>
          <w:sz w:val="16"/>
          <w:szCs w:val="16"/>
        </w:rPr>
        <w:t>onnées particulières.</w:t>
      </w:r>
    </w:p>
    <w:p w14:paraId="23150684" w14:textId="24B7BD4E" w:rsidR="00A00DB3" w:rsidRPr="009C0A3F" w:rsidRDefault="00A00DB3" w:rsidP="009C0A3F">
      <w:pPr>
        <w:pStyle w:val="Notedebasdepage"/>
        <w:tabs>
          <w:tab w:val="left" w:pos="4253"/>
        </w:tabs>
        <w:ind w:left="1134"/>
        <w:rPr>
          <w:sz w:val="16"/>
          <w:szCs w:val="16"/>
        </w:rPr>
      </w:pPr>
    </w:p>
  </w:footnote>
  <w:footnote w:id="20">
    <w:p w14:paraId="0E8F2B16" w14:textId="47B39ED5" w:rsidR="00A00DB3" w:rsidRDefault="00A00DB3" w:rsidP="00202046">
      <w:pPr>
        <w:pStyle w:val="Notedebasdepage"/>
        <w:ind w:left="284" w:hanging="284"/>
      </w:pPr>
      <w:r>
        <w:rPr>
          <w:rStyle w:val="Appelnotedebasdep"/>
        </w:rPr>
        <w:footnoteRef/>
      </w:r>
      <w:r>
        <w:tab/>
      </w:r>
      <w:r w:rsidRPr="00A809A7">
        <w:rPr>
          <w:sz w:val="16"/>
        </w:rPr>
        <w:t xml:space="preserve">Ou par trimetre, semestre, </w:t>
      </w:r>
      <w:r>
        <w:rPr>
          <w:sz w:val="16"/>
        </w:rPr>
        <w:t xml:space="preserve">… </w:t>
      </w:r>
      <w:r w:rsidRPr="00A809A7">
        <w:rPr>
          <w:sz w:val="16"/>
        </w:rPr>
        <w:t>selon la durée du projet</w:t>
      </w:r>
    </w:p>
  </w:footnote>
  <w:footnote w:id="21">
    <w:p w14:paraId="0126FA5E" w14:textId="77777777" w:rsidR="00A00DB3" w:rsidRPr="00A61620" w:rsidRDefault="00A00DB3" w:rsidP="00A40654">
      <w:pPr>
        <w:pStyle w:val="Notedebasdepage"/>
        <w:ind w:left="284" w:hanging="284"/>
        <w:rPr>
          <w:sz w:val="16"/>
          <w:szCs w:val="16"/>
        </w:rPr>
      </w:pPr>
      <w:r>
        <w:rPr>
          <w:rStyle w:val="Appelnotedebasdep"/>
        </w:rPr>
        <w:footnoteRef/>
      </w:r>
      <w:r>
        <w:tab/>
      </w:r>
      <w:r w:rsidRPr="00A61620">
        <w:rPr>
          <w:sz w:val="16"/>
          <w:szCs w:val="16"/>
        </w:rPr>
        <w:t>"Siège" se réfère au travail effectué au bureau dans le pays de résidence de l’expert.</w:t>
      </w:r>
    </w:p>
  </w:footnote>
  <w:footnote w:id="22">
    <w:p w14:paraId="4F5F8692" w14:textId="77777777" w:rsidR="00A00DB3" w:rsidRDefault="00A00DB3" w:rsidP="00A40654">
      <w:pPr>
        <w:pStyle w:val="Notedebasdepage"/>
        <w:ind w:left="284" w:hanging="284"/>
      </w:pPr>
      <w:r>
        <w:rPr>
          <w:rStyle w:val="Appelnotedebasdep"/>
        </w:rPr>
        <w:footnoteRef/>
      </w:r>
      <w:r>
        <w:tab/>
      </w:r>
      <w:r w:rsidRPr="00A61620">
        <w:rPr>
          <w:sz w:val="16"/>
          <w:szCs w:val="16"/>
        </w:rPr>
        <w:t>"Terrain" se réfère au travail effectué dans le pays du Client ou un autre pays différent du pays de résidence de l’expert.</w:t>
      </w:r>
    </w:p>
  </w:footnote>
  <w:footnote w:id="23">
    <w:p w14:paraId="1EBA5F24" w14:textId="77777777" w:rsidR="00A00DB3" w:rsidRPr="009C0A3F" w:rsidRDefault="00A00DB3" w:rsidP="00A40654">
      <w:pPr>
        <w:pStyle w:val="Notedebasdepage"/>
        <w:ind w:left="284" w:hanging="284"/>
        <w:rPr>
          <w:sz w:val="16"/>
          <w:szCs w:val="16"/>
        </w:rPr>
      </w:pPr>
      <w:r>
        <w:rPr>
          <w:rStyle w:val="Appelnotedebasdep"/>
        </w:rPr>
        <w:footnoteRef/>
      </w:r>
      <w:r>
        <w:tab/>
      </w:r>
      <w:r w:rsidRPr="009C0A3F">
        <w:rPr>
          <w:sz w:val="16"/>
          <w:szCs w:val="16"/>
        </w:rPr>
        <w:t xml:space="preserve">Pour les </w:t>
      </w:r>
      <w:r>
        <w:rPr>
          <w:sz w:val="16"/>
          <w:szCs w:val="16"/>
        </w:rPr>
        <w:t>P</w:t>
      </w:r>
      <w:r w:rsidRPr="009C0A3F">
        <w:rPr>
          <w:sz w:val="16"/>
          <w:szCs w:val="16"/>
        </w:rPr>
        <w:t xml:space="preserve">ersonnels-clés, la contribution doit être indiquée pour chacun des postes tels qu’identifiés dans </w:t>
      </w:r>
      <w:r>
        <w:rPr>
          <w:sz w:val="16"/>
          <w:szCs w:val="16"/>
        </w:rPr>
        <w:t xml:space="preserve">l’Article </w:t>
      </w:r>
      <w:r w:rsidRPr="009C0A3F">
        <w:rPr>
          <w:sz w:val="16"/>
          <w:szCs w:val="16"/>
        </w:rPr>
        <w:t>IC</w:t>
      </w:r>
      <w:r>
        <w:rPr>
          <w:sz w:val="16"/>
          <w:szCs w:val="16"/>
        </w:rPr>
        <w:t> </w:t>
      </w:r>
      <w:r w:rsidRPr="009C0A3F">
        <w:rPr>
          <w:sz w:val="16"/>
          <w:szCs w:val="16"/>
        </w:rPr>
        <w:t>21.1</w:t>
      </w:r>
      <w:r w:rsidRPr="000A33C6">
        <w:rPr>
          <w:sz w:val="16"/>
          <w:szCs w:val="16"/>
        </w:rPr>
        <w:t xml:space="preserve"> </w:t>
      </w:r>
      <w:r>
        <w:rPr>
          <w:sz w:val="16"/>
          <w:szCs w:val="16"/>
        </w:rPr>
        <w:t>des D</w:t>
      </w:r>
      <w:r w:rsidRPr="009C0A3F">
        <w:rPr>
          <w:sz w:val="16"/>
          <w:szCs w:val="16"/>
        </w:rPr>
        <w:t>onnées particulières.</w:t>
      </w:r>
    </w:p>
    <w:p w14:paraId="6EE0ADAF" w14:textId="77777777" w:rsidR="00A00DB3" w:rsidRPr="009C0A3F" w:rsidRDefault="00A00DB3" w:rsidP="00A40654">
      <w:pPr>
        <w:pStyle w:val="Notedebasdepage"/>
        <w:tabs>
          <w:tab w:val="left" w:pos="4253"/>
        </w:tabs>
        <w:ind w:left="1134"/>
        <w:rPr>
          <w:sz w:val="16"/>
          <w:szCs w:val="16"/>
        </w:rPr>
      </w:pPr>
    </w:p>
  </w:footnote>
  <w:footnote w:id="24">
    <w:p w14:paraId="78A7AA8D" w14:textId="095613CC" w:rsidR="00A00DB3" w:rsidRPr="00391F12" w:rsidRDefault="00A00DB3" w:rsidP="00DE2EB4">
      <w:pPr>
        <w:pStyle w:val="Notedebasdepage"/>
        <w:ind w:left="284" w:hanging="284"/>
      </w:pPr>
      <w:r w:rsidRPr="00485B98">
        <w:rPr>
          <w:rStyle w:val="Appelnotedebasdep"/>
        </w:rPr>
        <w:footnoteRef/>
      </w:r>
      <w:r w:rsidRPr="00485B98">
        <w:tab/>
      </w:r>
      <w:r w:rsidRPr="00391F12">
        <w:rPr>
          <w:sz w:val="16"/>
          <w:szCs w:val="16"/>
        </w:rPr>
        <w:t>Les impôts, taxes et droits à exclure de la proposition financière et à présenter séparément sont</w:t>
      </w:r>
      <w:r>
        <w:rPr>
          <w:sz w:val="16"/>
          <w:szCs w:val="16"/>
        </w:rPr>
        <w:t xml:space="preserve"> les Taxes locales applicables au Contrat</w:t>
      </w:r>
      <w:r w:rsidRPr="00391F12">
        <w:rPr>
          <w:sz w:val="16"/>
          <w:szCs w:val="16"/>
        </w:rPr>
        <w:t xml:space="preserve"> précisé</w:t>
      </w:r>
      <w:r>
        <w:rPr>
          <w:sz w:val="16"/>
          <w:szCs w:val="16"/>
        </w:rPr>
        <w:t>e</w:t>
      </w:r>
      <w:r w:rsidRPr="00391F12">
        <w:rPr>
          <w:sz w:val="16"/>
          <w:szCs w:val="16"/>
        </w:rPr>
        <w:t xml:space="preserve">s à l'Article </w:t>
      </w:r>
      <w:r>
        <w:rPr>
          <w:sz w:val="16"/>
          <w:szCs w:val="16"/>
        </w:rPr>
        <w:t xml:space="preserve">IC </w:t>
      </w:r>
      <w:r w:rsidRPr="00391F12">
        <w:rPr>
          <w:sz w:val="16"/>
          <w:szCs w:val="16"/>
        </w:rPr>
        <w:t xml:space="preserve">16.3 </w:t>
      </w:r>
      <w:r w:rsidRPr="00A312DA">
        <w:rPr>
          <w:sz w:val="16"/>
          <w:szCs w:val="16"/>
        </w:rPr>
        <w:t>des Données particulières</w:t>
      </w:r>
      <w:r w:rsidRPr="00391F12">
        <w:rPr>
          <w:sz w:val="16"/>
          <w:szCs w:val="16"/>
        </w:rPr>
        <w:t>.</w:t>
      </w:r>
      <w:r>
        <w:rPr>
          <w:sz w:val="16"/>
          <w:szCs w:val="16"/>
        </w:rPr>
        <w:t xml:space="preserve"> Tous autres impôts, taxes et droits applicables, dans le pays du Client et hors du pays du Client, sont à inclure dans ce Prix sans les présenter séparément.</w:t>
      </w:r>
    </w:p>
  </w:footnote>
  <w:footnote w:id="25">
    <w:p w14:paraId="34AB8A93" w14:textId="46421D3A" w:rsidR="00A00DB3" w:rsidRDefault="00A00DB3" w:rsidP="00DE2EB4">
      <w:pPr>
        <w:pStyle w:val="Notedebasdepage"/>
        <w:ind w:left="284" w:hanging="284"/>
      </w:pPr>
      <w:r>
        <w:rPr>
          <w:rStyle w:val="Appelnotedebasdep"/>
        </w:rPr>
        <w:footnoteRef/>
      </w:r>
      <w:r>
        <w:t xml:space="preserve">    </w:t>
      </w:r>
      <w:r w:rsidRPr="00BE14B0">
        <w:rPr>
          <w:sz w:val="16"/>
          <w:szCs w:val="16"/>
        </w:rPr>
        <w:t>Les sommes provisionnelles</w:t>
      </w:r>
      <w:r>
        <w:rPr>
          <w:sz w:val="16"/>
          <w:szCs w:val="16"/>
        </w:rPr>
        <w:t xml:space="preserve">, à exclure de la proposition financière et à présenter séparément sont précisées à l’Article IC 25.2 </w:t>
      </w:r>
      <w:r w:rsidRPr="00A312DA">
        <w:rPr>
          <w:sz w:val="16"/>
          <w:szCs w:val="16"/>
        </w:rPr>
        <w:t>des Données particulières</w:t>
      </w:r>
      <w:r>
        <w:rPr>
          <w:sz w:val="16"/>
          <w:szCs w:val="16"/>
        </w:rPr>
        <w:t>.</w:t>
      </w:r>
    </w:p>
  </w:footnote>
  <w:footnote w:id="26">
    <w:p w14:paraId="5346D0B1" w14:textId="37E624F0" w:rsidR="00A00DB3" w:rsidRPr="00391F12" w:rsidRDefault="00A00DB3" w:rsidP="00DE2EB4">
      <w:pPr>
        <w:pStyle w:val="Notedebasdepage"/>
        <w:ind w:left="284" w:hanging="284"/>
        <w:rPr>
          <w:sz w:val="16"/>
          <w:szCs w:val="16"/>
        </w:rPr>
      </w:pPr>
      <w:r w:rsidRPr="00391F12">
        <w:rPr>
          <w:rStyle w:val="Appelnotedebasdep"/>
        </w:rPr>
        <w:footnoteRef/>
      </w:r>
      <w:r w:rsidRPr="00391F12">
        <w:tab/>
      </w:r>
      <w:r w:rsidRPr="00391F12">
        <w:rPr>
          <w:sz w:val="16"/>
          <w:szCs w:val="16"/>
        </w:rPr>
        <w:t xml:space="preserve">Les prix comprennent toutes les activités et mesures définies </w:t>
      </w:r>
      <w:r>
        <w:rPr>
          <w:sz w:val="16"/>
          <w:szCs w:val="16"/>
        </w:rPr>
        <w:t>au titre</w:t>
      </w:r>
      <w:r w:rsidRPr="00391F12">
        <w:rPr>
          <w:sz w:val="16"/>
          <w:szCs w:val="16"/>
        </w:rPr>
        <w:t xml:space="preserve"> des termes de référence sûreté et correspondent aux coûts additionnels par rapport à une situation sans risque sécuritaire. Une décomposition du prix relatif aux mesures de sûreté sera incluse </w:t>
      </w:r>
      <w:r>
        <w:rPr>
          <w:sz w:val="16"/>
          <w:szCs w:val="16"/>
        </w:rPr>
        <w:t>en FIN-5</w:t>
      </w:r>
      <w:r w:rsidRPr="00391F12">
        <w:rPr>
          <w:sz w:val="16"/>
          <w:szCs w:val="16"/>
        </w:rPr>
        <w:t>.</w:t>
      </w:r>
      <w:r>
        <w:rPr>
          <w:sz w:val="16"/>
          <w:szCs w:val="16"/>
        </w:rPr>
        <w:t xml:space="preserve"> Cette ligne est à supprimer en l’absence de termes de référence sûreté dans la DDP.</w:t>
      </w:r>
    </w:p>
  </w:footnote>
  <w:footnote w:id="27">
    <w:p w14:paraId="5EC0FEAD" w14:textId="6ED3633A" w:rsidR="00A00DB3" w:rsidRPr="00485B98" w:rsidRDefault="00A00DB3" w:rsidP="00DE2EB4">
      <w:pPr>
        <w:pStyle w:val="Notedebasdepage"/>
        <w:ind w:left="284" w:hanging="284"/>
      </w:pPr>
      <w:r w:rsidRPr="00485B98">
        <w:rPr>
          <w:rStyle w:val="Appelnotedebasdep"/>
        </w:rPr>
        <w:footnoteRef/>
      </w:r>
      <w:r w:rsidRPr="00485B98">
        <w:t xml:space="preserve"> </w:t>
      </w:r>
      <w:r w:rsidRPr="00485B98">
        <w:tab/>
      </w:r>
      <w:r w:rsidRPr="00391F12">
        <w:rPr>
          <w:sz w:val="16"/>
          <w:szCs w:val="16"/>
        </w:rPr>
        <w:t xml:space="preserve">Les impôts, taxes et droits à exclure de la proposition financière et à présenter </w:t>
      </w:r>
      <w:r>
        <w:rPr>
          <w:sz w:val="16"/>
          <w:szCs w:val="16"/>
        </w:rPr>
        <w:t xml:space="preserve">ici </w:t>
      </w:r>
      <w:r w:rsidRPr="00391F12">
        <w:rPr>
          <w:sz w:val="16"/>
          <w:szCs w:val="16"/>
        </w:rPr>
        <w:t>séparément sont</w:t>
      </w:r>
      <w:r>
        <w:rPr>
          <w:sz w:val="16"/>
          <w:szCs w:val="16"/>
        </w:rPr>
        <w:t xml:space="preserve"> les Taxes locales applicables au Contrat</w:t>
      </w:r>
      <w:r w:rsidRPr="00391F12">
        <w:rPr>
          <w:sz w:val="16"/>
          <w:szCs w:val="16"/>
        </w:rPr>
        <w:t xml:space="preserve"> précisé</w:t>
      </w:r>
      <w:r>
        <w:rPr>
          <w:sz w:val="16"/>
          <w:szCs w:val="16"/>
        </w:rPr>
        <w:t>e</w:t>
      </w:r>
      <w:r w:rsidRPr="00391F12">
        <w:rPr>
          <w:sz w:val="16"/>
          <w:szCs w:val="16"/>
        </w:rPr>
        <w:t xml:space="preserve">s à l'Article </w:t>
      </w:r>
      <w:r>
        <w:rPr>
          <w:sz w:val="16"/>
          <w:szCs w:val="16"/>
        </w:rPr>
        <w:t xml:space="preserve">IC </w:t>
      </w:r>
      <w:r w:rsidRPr="00391F12">
        <w:rPr>
          <w:sz w:val="16"/>
          <w:szCs w:val="16"/>
        </w:rPr>
        <w:t xml:space="preserve">16.3 </w:t>
      </w:r>
      <w:r w:rsidRPr="00A312DA">
        <w:rPr>
          <w:sz w:val="16"/>
          <w:szCs w:val="16"/>
        </w:rPr>
        <w:t>des Données particulières</w:t>
      </w:r>
      <w:r w:rsidRPr="00485B98">
        <w:rPr>
          <w:sz w:val="16"/>
          <w:szCs w:val="16"/>
        </w:rPr>
        <w:t>.</w:t>
      </w:r>
      <w:r>
        <w:rPr>
          <w:sz w:val="16"/>
          <w:szCs w:val="16"/>
        </w:rPr>
        <w:t xml:space="preserve"> Ce formulaire doit être rempli en cohérence avec </w:t>
      </w:r>
      <w:r w:rsidRPr="00391F12">
        <w:rPr>
          <w:sz w:val="16"/>
          <w:szCs w:val="16"/>
        </w:rPr>
        <w:t xml:space="preserve">l'Article </w:t>
      </w:r>
      <w:r>
        <w:rPr>
          <w:sz w:val="16"/>
          <w:szCs w:val="16"/>
        </w:rPr>
        <w:t xml:space="preserve">IC </w:t>
      </w:r>
      <w:r w:rsidRPr="00391F12">
        <w:rPr>
          <w:sz w:val="16"/>
          <w:szCs w:val="16"/>
        </w:rPr>
        <w:t xml:space="preserve">16.3 </w:t>
      </w:r>
      <w:r w:rsidRPr="00A312DA">
        <w:rPr>
          <w:sz w:val="16"/>
          <w:szCs w:val="16"/>
        </w:rPr>
        <w:t>des Données particulières</w:t>
      </w:r>
      <w:r>
        <w:rPr>
          <w:sz w:val="16"/>
          <w:szCs w:val="16"/>
        </w:rPr>
        <w:t>.</w:t>
      </w:r>
    </w:p>
  </w:footnote>
  <w:footnote w:id="28">
    <w:p w14:paraId="79F115C3" w14:textId="1522EE0F" w:rsidR="00A00DB3" w:rsidRPr="002A7D98" w:rsidRDefault="00A00DB3" w:rsidP="00DE2EB4">
      <w:pPr>
        <w:pStyle w:val="Notedebasdepage"/>
        <w:ind w:left="284" w:hanging="284"/>
      </w:pPr>
      <w:r>
        <w:rPr>
          <w:rStyle w:val="Appelnotedebasdep"/>
        </w:rPr>
        <w:footnoteRef/>
      </w:r>
      <w:r w:rsidRPr="00BE14B0">
        <w:rPr>
          <w:rStyle w:val="Appelnotedebasdep"/>
        </w:rPr>
        <w:t xml:space="preserve"> </w:t>
      </w:r>
      <w:r w:rsidRPr="002A7D98">
        <w:tab/>
      </w:r>
      <w:r w:rsidRPr="00BE14B0">
        <w:rPr>
          <w:rStyle w:val="Appelnotedebasdep"/>
          <w:sz w:val="16"/>
          <w:vertAlign w:val="baseline"/>
        </w:rPr>
        <w:t>Insérer ici le montant (M) à ajouter au Prix total hors taxes hors sommes provisionnelles de la Proposition financière (P) indiqué ci-dessus, de manière à ce qu’une fois la Retenue à la source (pourcentage RS%, par ex.</w:t>
      </w:r>
      <w:r w:rsidRPr="00BE14B0">
        <w:rPr>
          <w:sz w:val="16"/>
        </w:rPr>
        <w:t xml:space="preserve"> 15%</w:t>
      </w:r>
      <w:r w:rsidRPr="00BE14B0">
        <w:rPr>
          <w:rStyle w:val="Appelnotedebasdep"/>
          <w:sz w:val="16"/>
          <w:vertAlign w:val="baseline"/>
        </w:rPr>
        <w:t>) prélevée sur le montant hors TVA du contrat (MHT = P+M), le Consultant soit bien payé du montant du Prix total hors taxes hors sommes provisionnelles de la Proposition financière</w:t>
      </w:r>
      <w:r w:rsidRPr="002A7D98">
        <w:rPr>
          <w:sz w:val="16"/>
        </w:rPr>
        <w:t xml:space="preserve"> (P)</w:t>
      </w:r>
      <w:r w:rsidRPr="00BE14B0">
        <w:rPr>
          <w:rStyle w:val="Appelnotedebasdep"/>
          <w:sz w:val="16"/>
          <w:vertAlign w:val="baseline"/>
        </w:rPr>
        <w:t>. Normalement, M=P*(R</w:t>
      </w:r>
      <w:r w:rsidRPr="00BE14B0">
        <w:rPr>
          <w:sz w:val="16"/>
        </w:rPr>
        <w:t>S%/(1-RS%)</w:t>
      </w:r>
      <w:r w:rsidRPr="00BE14B0">
        <w:rPr>
          <w:rStyle w:val="Appelnotedebasdep"/>
          <w:sz w:val="16"/>
          <w:vertAlign w:val="baseline"/>
        </w:rPr>
        <w:t>)</w:t>
      </w:r>
      <w:r w:rsidRPr="00BE14B0">
        <w:rPr>
          <w:sz w:val="16"/>
        </w:rPr>
        <w:t xml:space="preserve">, par ex. </w:t>
      </w:r>
      <w:r>
        <w:rPr>
          <w:sz w:val="16"/>
        </w:rPr>
        <w:t>M=P*(0.15/(1-0.15)).</w:t>
      </w:r>
    </w:p>
  </w:footnote>
  <w:footnote w:id="29">
    <w:p w14:paraId="1CD3EBEE" w14:textId="77777777" w:rsidR="00A00DB3" w:rsidRPr="00485B98" w:rsidRDefault="00A00DB3" w:rsidP="00DE2EB4">
      <w:pPr>
        <w:pStyle w:val="Notedebasdepage"/>
        <w:ind w:left="284" w:hanging="284"/>
        <w:rPr>
          <w:sz w:val="16"/>
          <w:szCs w:val="16"/>
        </w:rPr>
      </w:pPr>
      <w:r w:rsidRPr="00485B98">
        <w:rPr>
          <w:rStyle w:val="Appelnotedebasdep"/>
        </w:rPr>
        <w:footnoteRef/>
      </w:r>
      <w:r w:rsidRPr="00485B98">
        <w:tab/>
      </w:r>
      <w:r w:rsidRPr="00485B98">
        <w:rPr>
          <w:sz w:val="16"/>
          <w:szCs w:val="16"/>
        </w:rPr>
        <w:t>Ajouter ici une ligne, s’il existe d'autres droits similaires tels qu’une redevance sur les marchés publics, ou équivalent.</w:t>
      </w:r>
    </w:p>
  </w:footnote>
  <w:footnote w:id="30">
    <w:p w14:paraId="090ED3A5" w14:textId="63B09647" w:rsidR="00A00DB3" w:rsidRPr="00485B98" w:rsidRDefault="00A00DB3" w:rsidP="00E550A4">
      <w:pPr>
        <w:pStyle w:val="Notedebasdepage"/>
        <w:ind w:left="284" w:hanging="284"/>
      </w:pPr>
      <w:r w:rsidRPr="00485B98">
        <w:rPr>
          <w:rStyle w:val="Appelnotedebasdep"/>
        </w:rPr>
        <w:footnoteRef/>
      </w:r>
      <w:r w:rsidRPr="00485B98">
        <w:tab/>
      </w:r>
      <w:r w:rsidRPr="00391F12">
        <w:rPr>
          <w:sz w:val="16"/>
          <w:szCs w:val="16"/>
        </w:rPr>
        <w:t>Les impôts, taxes et droits à exclure de la proposition financière et à présenter séparément sont</w:t>
      </w:r>
      <w:r>
        <w:rPr>
          <w:sz w:val="16"/>
          <w:szCs w:val="16"/>
        </w:rPr>
        <w:t xml:space="preserve"> les Taxes locales applicables au Contrat</w:t>
      </w:r>
      <w:r w:rsidRPr="00391F12">
        <w:rPr>
          <w:sz w:val="16"/>
          <w:szCs w:val="16"/>
        </w:rPr>
        <w:t xml:space="preserve"> précisé</w:t>
      </w:r>
      <w:r>
        <w:rPr>
          <w:sz w:val="16"/>
          <w:szCs w:val="16"/>
        </w:rPr>
        <w:t>e</w:t>
      </w:r>
      <w:r w:rsidRPr="00391F12">
        <w:rPr>
          <w:sz w:val="16"/>
          <w:szCs w:val="16"/>
        </w:rPr>
        <w:t xml:space="preserve">s à l'Article </w:t>
      </w:r>
      <w:r>
        <w:rPr>
          <w:sz w:val="16"/>
          <w:szCs w:val="16"/>
        </w:rPr>
        <w:t xml:space="preserve">IC </w:t>
      </w:r>
      <w:r w:rsidRPr="00391F12">
        <w:rPr>
          <w:sz w:val="16"/>
          <w:szCs w:val="16"/>
        </w:rPr>
        <w:t xml:space="preserve">16.3 </w:t>
      </w:r>
      <w:r w:rsidRPr="00A312DA">
        <w:rPr>
          <w:sz w:val="16"/>
          <w:szCs w:val="16"/>
        </w:rPr>
        <w:t>des Données particulières</w:t>
      </w:r>
      <w:r w:rsidRPr="00485B98">
        <w:rPr>
          <w:sz w:val="16"/>
          <w:szCs w:val="16"/>
        </w:rPr>
        <w:t>.</w:t>
      </w:r>
      <w:r>
        <w:rPr>
          <w:sz w:val="16"/>
          <w:szCs w:val="16"/>
        </w:rPr>
        <w:t xml:space="preserve"> Tous autres impôts, taxes et droits applicables, dans le pays du Client et hors du pays du Client, sont à inclure dans ce Prix sans les présenter séparément</w:t>
      </w:r>
    </w:p>
  </w:footnote>
  <w:footnote w:id="31">
    <w:p w14:paraId="512FE90C" w14:textId="020B1294" w:rsidR="00A00DB3" w:rsidRPr="000718F0" w:rsidRDefault="00A00DB3" w:rsidP="000718F0">
      <w:pPr>
        <w:pStyle w:val="Notedebasdepage"/>
        <w:ind w:left="284" w:hanging="284"/>
        <w:rPr>
          <w:rStyle w:val="Appelnotedebasdep"/>
          <w:sz w:val="16"/>
          <w:vertAlign w:val="baseline"/>
        </w:rPr>
      </w:pPr>
      <w:r w:rsidRPr="000718F0">
        <w:rPr>
          <w:rStyle w:val="Appelnotedebasdep"/>
          <w:sz w:val="16"/>
        </w:rPr>
        <w:footnoteRef/>
      </w:r>
      <w:r w:rsidRPr="000718F0">
        <w:rPr>
          <w:rStyle w:val="Appelnotedebasdep"/>
          <w:sz w:val="16"/>
        </w:rPr>
        <w:t xml:space="preserve">    </w:t>
      </w:r>
      <w:r w:rsidRPr="000718F0">
        <w:rPr>
          <w:rStyle w:val="Appelnotedebasdep"/>
          <w:sz w:val="16"/>
        </w:rPr>
        <w:tab/>
      </w:r>
      <w:r w:rsidRPr="000718F0">
        <w:rPr>
          <w:rStyle w:val="Appelnotedebasdep"/>
          <w:sz w:val="16"/>
          <w:vertAlign w:val="baseline"/>
        </w:rPr>
        <w:t>Les sommes provisionnelles à exclure de la proposition financière et à présenter séparément sont précisées à l’Article IC 25.2 des Données particulières.</w:t>
      </w:r>
    </w:p>
  </w:footnote>
  <w:footnote w:id="32">
    <w:p w14:paraId="42E679F1" w14:textId="1323EF98" w:rsidR="00A00DB3" w:rsidRPr="00391F12" w:rsidRDefault="00A00DB3" w:rsidP="0098781C">
      <w:pPr>
        <w:pStyle w:val="Notedebasdepage"/>
        <w:ind w:left="284" w:hanging="284"/>
        <w:rPr>
          <w:sz w:val="16"/>
          <w:szCs w:val="16"/>
        </w:rPr>
      </w:pPr>
      <w:r>
        <w:rPr>
          <w:rStyle w:val="Appelnotedebasdep"/>
        </w:rPr>
        <w:footnoteRef/>
      </w:r>
      <w:r w:rsidRPr="000718F0">
        <w:rPr>
          <w:rStyle w:val="Appelnotedebasdep"/>
        </w:rPr>
        <w:tab/>
      </w:r>
      <w:r w:rsidRPr="000718F0">
        <w:rPr>
          <w:rStyle w:val="Appelnotedebasdep"/>
          <w:sz w:val="16"/>
          <w:vertAlign w:val="baseline"/>
        </w:rPr>
        <w:t>Les prix comprennent toutes les activités</w:t>
      </w:r>
      <w:r w:rsidRPr="000718F0">
        <w:rPr>
          <w:sz w:val="12"/>
          <w:szCs w:val="16"/>
        </w:rPr>
        <w:t xml:space="preserve"> </w:t>
      </w:r>
      <w:r w:rsidRPr="00391F12">
        <w:rPr>
          <w:sz w:val="16"/>
          <w:szCs w:val="16"/>
        </w:rPr>
        <w:t xml:space="preserve">et mesures définies </w:t>
      </w:r>
      <w:r>
        <w:rPr>
          <w:sz w:val="16"/>
          <w:szCs w:val="16"/>
        </w:rPr>
        <w:t>au titre</w:t>
      </w:r>
      <w:r w:rsidRPr="00391F12">
        <w:rPr>
          <w:sz w:val="16"/>
          <w:szCs w:val="16"/>
        </w:rPr>
        <w:t xml:space="preserve"> des termes de référence sûreté et correspondent aux coûts additionnels par rapport à une situation sans risque sécuritaire. Une décomposition du prix relatif aux mesures de sûreté sera incluse </w:t>
      </w:r>
      <w:r>
        <w:rPr>
          <w:sz w:val="16"/>
          <w:szCs w:val="16"/>
        </w:rPr>
        <w:t>en FIN-5</w:t>
      </w:r>
      <w:r w:rsidRPr="00391F12">
        <w:rPr>
          <w:sz w:val="16"/>
          <w:szCs w:val="16"/>
        </w:rPr>
        <w:t>.</w:t>
      </w:r>
      <w:r>
        <w:rPr>
          <w:sz w:val="16"/>
          <w:szCs w:val="16"/>
        </w:rPr>
        <w:t xml:space="preserve"> Cette ligne est à supprimer en l’absence de termes de référence sûreté dans la DDP.</w:t>
      </w:r>
    </w:p>
    <w:p w14:paraId="18DA0DAD" w14:textId="64AB5CFA" w:rsidR="00A00DB3" w:rsidRPr="00391F12" w:rsidRDefault="00A00DB3" w:rsidP="008E7E00">
      <w:pPr>
        <w:pStyle w:val="Notedebasdepage"/>
        <w:ind w:left="284" w:hanging="284"/>
        <w:rPr>
          <w:sz w:val="16"/>
          <w:szCs w:val="16"/>
        </w:rPr>
      </w:pPr>
      <w:r w:rsidRPr="00391F12">
        <w:rPr>
          <w:sz w:val="16"/>
          <w:szCs w:val="16"/>
        </w:rPr>
        <w:t>.</w:t>
      </w:r>
    </w:p>
  </w:footnote>
  <w:footnote w:id="33">
    <w:p w14:paraId="004B6A30" w14:textId="429E9FDC" w:rsidR="00A00DB3" w:rsidRPr="00391F12" w:rsidRDefault="00A00DB3" w:rsidP="000F5EA7">
      <w:pPr>
        <w:pStyle w:val="Notedebasdepage"/>
        <w:ind w:left="284" w:hanging="284"/>
        <w:rPr>
          <w:sz w:val="16"/>
          <w:szCs w:val="16"/>
        </w:rPr>
      </w:pPr>
      <w:r w:rsidRPr="00391F12">
        <w:rPr>
          <w:rStyle w:val="Appelnotedebasdep"/>
        </w:rPr>
        <w:footnoteRef/>
      </w:r>
      <w:r w:rsidRPr="00391F12">
        <w:tab/>
      </w:r>
      <w:r w:rsidRPr="00391F12">
        <w:rPr>
          <w:sz w:val="16"/>
          <w:szCs w:val="16"/>
        </w:rPr>
        <w:t>Les impôts, taxes et droits à exclure de la proposition financière et à présenter séparément sont</w:t>
      </w:r>
      <w:r>
        <w:rPr>
          <w:sz w:val="16"/>
          <w:szCs w:val="16"/>
        </w:rPr>
        <w:t xml:space="preserve"> les taxes locales applicables au Contrat</w:t>
      </w:r>
      <w:r w:rsidRPr="00391F12">
        <w:rPr>
          <w:sz w:val="16"/>
          <w:szCs w:val="16"/>
        </w:rPr>
        <w:t xml:space="preserve"> précisé</w:t>
      </w:r>
      <w:r>
        <w:rPr>
          <w:sz w:val="16"/>
          <w:szCs w:val="16"/>
        </w:rPr>
        <w:t>e</w:t>
      </w:r>
      <w:r w:rsidRPr="00391F12">
        <w:rPr>
          <w:sz w:val="16"/>
          <w:szCs w:val="16"/>
        </w:rPr>
        <w:t xml:space="preserve">s à l'Article </w:t>
      </w:r>
      <w:r>
        <w:rPr>
          <w:sz w:val="16"/>
          <w:szCs w:val="16"/>
        </w:rPr>
        <w:t xml:space="preserve">IC </w:t>
      </w:r>
      <w:r w:rsidRPr="00391F12">
        <w:rPr>
          <w:sz w:val="16"/>
          <w:szCs w:val="16"/>
        </w:rPr>
        <w:t xml:space="preserve">16.3 </w:t>
      </w:r>
      <w:r w:rsidRPr="00A312DA">
        <w:rPr>
          <w:sz w:val="16"/>
          <w:szCs w:val="16"/>
        </w:rPr>
        <w:t>des Données particulières</w:t>
      </w:r>
      <w:r w:rsidRPr="00391F12">
        <w:rPr>
          <w:sz w:val="16"/>
          <w:szCs w:val="16"/>
        </w:rPr>
        <w:t>.</w:t>
      </w:r>
      <w:r w:rsidRPr="00B06877">
        <w:rPr>
          <w:sz w:val="16"/>
          <w:szCs w:val="16"/>
        </w:rPr>
        <w:t xml:space="preserve"> </w:t>
      </w:r>
      <w:r>
        <w:rPr>
          <w:sz w:val="16"/>
          <w:szCs w:val="16"/>
        </w:rPr>
        <w:t xml:space="preserve">Ce formulaire doit être rempli en cohérence avec </w:t>
      </w:r>
      <w:r w:rsidRPr="00391F12">
        <w:rPr>
          <w:sz w:val="16"/>
          <w:szCs w:val="16"/>
        </w:rPr>
        <w:t xml:space="preserve">l'Article </w:t>
      </w:r>
      <w:r>
        <w:rPr>
          <w:sz w:val="16"/>
          <w:szCs w:val="16"/>
        </w:rPr>
        <w:t xml:space="preserve">IC </w:t>
      </w:r>
      <w:r w:rsidRPr="00391F12">
        <w:rPr>
          <w:sz w:val="16"/>
          <w:szCs w:val="16"/>
        </w:rPr>
        <w:t xml:space="preserve">16.3 </w:t>
      </w:r>
      <w:r w:rsidRPr="00A312DA">
        <w:rPr>
          <w:sz w:val="16"/>
          <w:szCs w:val="16"/>
        </w:rPr>
        <w:t>des Données particulières</w:t>
      </w:r>
      <w:r>
        <w:rPr>
          <w:sz w:val="16"/>
          <w:szCs w:val="16"/>
        </w:rPr>
        <w:t>.</w:t>
      </w:r>
    </w:p>
  </w:footnote>
  <w:footnote w:id="34">
    <w:p w14:paraId="0CED87F5" w14:textId="3444EFF7" w:rsidR="00A00DB3" w:rsidRDefault="00A00DB3" w:rsidP="00BE14B0">
      <w:pPr>
        <w:pStyle w:val="Notedebasdepage"/>
        <w:ind w:left="284" w:hanging="284"/>
      </w:pPr>
      <w:r>
        <w:rPr>
          <w:rStyle w:val="Appelnotedebasdep"/>
        </w:rPr>
        <w:footnoteRef/>
      </w:r>
      <w:r w:rsidRPr="00BE14B0">
        <w:rPr>
          <w:rStyle w:val="Appelnotedebasdep"/>
        </w:rPr>
        <w:t xml:space="preserve"> </w:t>
      </w:r>
      <w:r>
        <w:tab/>
      </w:r>
      <w:r w:rsidRPr="002A7D98">
        <w:rPr>
          <w:rStyle w:val="Appelnotedebasdep"/>
          <w:sz w:val="16"/>
          <w:vertAlign w:val="baseline"/>
        </w:rPr>
        <w:t>Insérer ici le montant (M) à ajouter au Prix total hors taxes hors sommes provisionnelles de la Proposition financière (P) indiqué ci-dessus, de manière à ce qu’une fois la Retenue à la source (pourcentage RS%, par ex.</w:t>
      </w:r>
      <w:r w:rsidRPr="00BE14B0">
        <w:rPr>
          <w:rStyle w:val="Appelnotedebasdep"/>
          <w:vertAlign w:val="baseline"/>
        </w:rPr>
        <w:t xml:space="preserve"> 15%</w:t>
      </w:r>
      <w:r w:rsidRPr="002A7D98">
        <w:rPr>
          <w:rStyle w:val="Appelnotedebasdep"/>
          <w:sz w:val="16"/>
          <w:vertAlign w:val="baseline"/>
        </w:rPr>
        <w:t>) prélevée sur le montant hors TVA du contrat (MHT = P+M), le Consultant soit bien payé du montant du Prix total hors taxes hors sommes provisionnelles de la Proposition financière</w:t>
      </w:r>
      <w:r w:rsidRPr="00BE14B0">
        <w:rPr>
          <w:rStyle w:val="Appelnotedebasdep"/>
          <w:vertAlign w:val="baseline"/>
        </w:rPr>
        <w:t xml:space="preserve"> (P)</w:t>
      </w:r>
      <w:r w:rsidRPr="002A7D98">
        <w:rPr>
          <w:rStyle w:val="Appelnotedebasdep"/>
          <w:sz w:val="16"/>
          <w:vertAlign w:val="baseline"/>
        </w:rPr>
        <w:t>. Normalement, M=P*(R</w:t>
      </w:r>
      <w:r w:rsidRPr="00BE14B0">
        <w:rPr>
          <w:rStyle w:val="Appelnotedebasdep"/>
          <w:vertAlign w:val="baseline"/>
        </w:rPr>
        <w:t>S%/(1-RS%)</w:t>
      </w:r>
      <w:r w:rsidRPr="002A7D98">
        <w:rPr>
          <w:rStyle w:val="Appelnotedebasdep"/>
          <w:sz w:val="16"/>
          <w:vertAlign w:val="baseline"/>
        </w:rPr>
        <w:t>)</w:t>
      </w:r>
      <w:r w:rsidRPr="00BE14B0">
        <w:rPr>
          <w:rStyle w:val="Appelnotedebasdep"/>
          <w:vertAlign w:val="baseline"/>
        </w:rPr>
        <w:t>, par ex. M=P*(0.15/(1-0.15)).</w:t>
      </w:r>
    </w:p>
  </w:footnote>
  <w:footnote w:id="35">
    <w:p w14:paraId="61C00771" w14:textId="77777777" w:rsidR="00A00DB3" w:rsidRPr="00485B98" w:rsidRDefault="00A00DB3" w:rsidP="00EE647A">
      <w:pPr>
        <w:pStyle w:val="Notedebasdepage"/>
        <w:ind w:left="284" w:hanging="284"/>
        <w:rPr>
          <w:sz w:val="16"/>
          <w:szCs w:val="16"/>
        </w:rPr>
      </w:pPr>
      <w:r w:rsidRPr="00485B98">
        <w:rPr>
          <w:rStyle w:val="Appelnotedebasdep"/>
        </w:rPr>
        <w:footnoteRef/>
      </w:r>
      <w:r w:rsidRPr="00485B98">
        <w:tab/>
      </w:r>
      <w:r w:rsidRPr="00485B98">
        <w:rPr>
          <w:sz w:val="16"/>
          <w:szCs w:val="16"/>
        </w:rPr>
        <w:t>Ajouter ici une ligne, s’il existe d'autres droits similaires tels qu’une redevance sur les marchés publics, ou équivalent.</w:t>
      </w:r>
    </w:p>
  </w:footnote>
  <w:footnote w:id="36">
    <w:p w14:paraId="202DD1A8" w14:textId="77777777" w:rsidR="00A00DB3" w:rsidRDefault="00A00DB3" w:rsidP="00053C12">
      <w:pPr>
        <w:pStyle w:val="Notedebasdepage"/>
        <w:ind w:left="284" w:hanging="284"/>
      </w:pPr>
      <w:r>
        <w:rPr>
          <w:rStyle w:val="Appelnotedebasdep"/>
        </w:rPr>
        <w:footnoteRef/>
      </w:r>
      <w:r>
        <w:t xml:space="preserve"> </w:t>
      </w:r>
      <w:r>
        <w:tab/>
      </w:r>
      <w:r w:rsidRPr="00F10870">
        <w:rPr>
          <w:sz w:val="16"/>
          <w:szCs w:val="16"/>
        </w:rPr>
        <w:t>Supprimer tout élément non pertinent pour les Services</w:t>
      </w:r>
      <w:r>
        <w:rPr>
          <w:sz w:val="16"/>
          <w:szCs w:val="16"/>
        </w:rPr>
        <w:t>.</w:t>
      </w:r>
    </w:p>
  </w:footnote>
  <w:footnote w:id="37">
    <w:p w14:paraId="6C5FA32D" w14:textId="77777777" w:rsidR="00A00DB3" w:rsidRDefault="00A00DB3" w:rsidP="002001C6">
      <w:pPr>
        <w:pStyle w:val="Notedebasdepage"/>
        <w:ind w:left="284" w:hanging="284"/>
      </w:pPr>
      <w:r>
        <w:rPr>
          <w:rStyle w:val="Appelnotedebasdep"/>
        </w:rPr>
        <w:footnoteRef/>
      </w:r>
      <w:r>
        <w:tab/>
      </w:r>
      <w:r w:rsidRPr="00F10870">
        <w:rPr>
          <w:sz w:val="16"/>
          <w:szCs w:val="16"/>
        </w:rPr>
        <w:t>Remplacer "</w:t>
      </w:r>
      <w:r>
        <w:rPr>
          <w:sz w:val="16"/>
          <w:szCs w:val="16"/>
        </w:rPr>
        <w:t>montant forfaitaire</w:t>
      </w:r>
      <w:r w:rsidRPr="00F10870">
        <w:rPr>
          <w:sz w:val="16"/>
          <w:szCs w:val="16"/>
        </w:rPr>
        <w:t>" par "</w:t>
      </w:r>
      <w:r>
        <w:rPr>
          <w:sz w:val="16"/>
          <w:szCs w:val="16"/>
        </w:rPr>
        <w:t>montant réel</w:t>
      </w:r>
      <w:r w:rsidRPr="00F10870">
        <w:rPr>
          <w:sz w:val="16"/>
          <w:szCs w:val="16"/>
        </w:rPr>
        <w:t xml:space="preserve">" </w:t>
      </w:r>
      <w:r>
        <w:rPr>
          <w:sz w:val="16"/>
          <w:szCs w:val="16"/>
        </w:rPr>
        <w:t>le cas échéant.</w:t>
      </w:r>
    </w:p>
  </w:footnote>
  <w:footnote w:id="38">
    <w:p w14:paraId="340A3B93" w14:textId="24BEB971" w:rsidR="00A00DB3" w:rsidRPr="001A164C" w:rsidRDefault="00A00DB3" w:rsidP="00053C12">
      <w:pPr>
        <w:pStyle w:val="Notedebasdepage"/>
        <w:ind w:left="284" w:hanging="284"/>
      </w:pPr>
      <w:r>
        <w:rPr>
          <w:rStyle w:val="Appelnotedebasdep"/>
        </w:rPr>
        <w:footnoteRef/>
      </w:r>
      <w:r>
        <w:tab/>
      </w:r>
      <w:r w:rsidRPr="00A809A7">
        <w:rPr>
          <w:sz w:val="16"/>
          <w:szCs w:val="16"/>
        </w:rPr>
        <w:t xml:space="preserve">A compléter uniquement pour </w:t>
      </w:r>
      <w:r>
        <w:rPr>
          <w:sz w:val="16"/>
          <w:szCs w:val="16"/>
        </w:rPr>
        <w:t>un</w:t>
      </w:r>
      <w:r w:rsidRPr="00A809A7">
        <w:rPr>
          <w:sz w:val="16"/>
        </w:rPr>
        <w:t xml:space="preserve"> contrat au temps passé ou </w:t>
      </w:r>
      <w:r>
        <w:rPr>
          <w:sz w:val="16"/>
        </w:rPr>
        <w:t>un</w:t>
      </w:r>
      <w:r w:rsidRPr="00A809A7">
        <w:rPr>
          <w:sz w:val="16"/>
        </w:rPr>
        <w:t xml:space="preserve"> contrat forfaitaire pour lequel tout ou partie des autres dépenses est </w:t>
      </w:r>
      <w:r>
        <w:rPr>
          <w:sz w:val="16"/>
        </w:rPr>
        <w:t>payé</w:t>
      </w:r>
      <w:r w:rsidRPr="00A809A7">
        <w:rPr>
          <w:sz w:val="16"/>
        </w:rPr>
        <w:t xml:space="preserve"> </w:t>
      </w:r>
      <w:r>
        <w:rPr>
          <w:sz w:val="16"/>
        </w:rPr>
        <w:t>au montant</w:t>
      </w:r>
      <w:r w:rsidRPr="00A809A7">
        <w:rPr>
          <w:sz w:val="16"/>
        </w:rPr>
        <w:t xml:space="preserve"> réel</w:t>
      </w:r>
      <w:r>
        <w:t xml:space="preserve">. </w:t>
      </w:r>
      <w:r w:rsidRPr="009023C3">
        <w:rPr>
          <w:sz w:val="16"/>
          <w:szCs w:val="16"/>
        </w:rPr>
        <w:t xml:space="preserve">Préciser le type de justificatif attendu </w:t>
      </w:r>
      <w:r>
        <w:rPr>
          <w:sz w:val="16"/>
          <w:szCs w:val="16"/>
        </w:rPr>
        <w:t xml:space="preserve">(exemples à titre indicatif : facture, justificatif de transport (carte d’embarquement, billet de train…), feuille de temps…) </w:t>
      </w:r>
      <w:r w:rsidRPr="009023C3">
        <w:rPr>
          <w:sz w:val="16"/>
          <w:szCs w:val="16"/>
        </w:rPr>
        <w:t>en fonction de la nature de la dépense</w:t>
      </w:r>
      <w:r w:rsidRPr="001A164C">
        <w:rPr>
          <w:sz w:val="16"/>
          <w:szCs w:val="16"/>
        </w:rPr>
        <w:t xml:space="preserve">. </w:t>
      </w:r>
      <w:r w:rsidRPr="001A164C">
        <w:rPr>
          <w:sz w:val="16"/>
        </w:rPr>
        <w:t>Colonne à Supprimer pour un contrat forfaitaire </w:t>
      </w:r>
    </w:p>
  </w:footnote>
  <w:footnote w:id="39">
    <w:p w14:paraId="1E5A3B0A" w14:textId="5CF8F3C1" w:rsidR="00A00DB3" w:rsidRDefault="00A00DB3" w:rsidP="00053C12">
      <w:pPr>
        <w:pStyle w:val="Notedebasdepage"/>
        <w:ind w:left="284" w:hanging="284"/>
      </w:pPr>
      <w:r>
        <w:rPr>
          <w:rStyle w:val="Appelnotedebasdep"/>
        </w:rPr>
        <w:footnoteRef/>
      </w:r>
      <w:r>
        <w:tab/>
      </w:r>
      <w:r w:rsidRPr="00F10870">
        <w:rPr>
          <w:sz w:val="16"/>
          <w:szCs w:val="16"/>
        </w:rPr>
        <w:t>Un per diem est payé pour chaque nuit passée par le personnel hors de son lieu habituel de résidence et requise par le Contrat. Il comprendra les repas, l’hébergement, les transports locaux et les autres frais de mission. Le Client peut fixer un plafond</w:t>
      </w:r>
      <w:r>
        <w:rPr>
          <w:sz w:val="16"/>
          <w:szCs w:val="16"/>
        </w:rPr>
        <w:t xml:space="preserve"> pour le coût unitaire</w:t>
      </w:r>
      <w:r w:rsidRPr="00F10870">
        <w:rPr>
          <w:sz w:val="16"/>
          <w:szCs w:val="16"/>
        </w:rPr>
        <w:t>.</w:t>
      </w:r>
    </w:p>
  </w:footnote>
  <w:footnote w:id="40">
    <w:p w14:paraId="3139BD96" w14:textId="2A019803" w:rsidR="00A00DB3" w:rsidRDefault="00A00DB3" w:rsidP="00053C12">
      <w:pPr>
        <w:pStyle w:val="Notedebasdepage"/>
        <w:ind w:left="284" w:hanging="284"/>
      </w:pPr>
      <w:r>
        <w:rPr>
          <w:rStyle w:val="Appelnotedebasdep"/>
        </w:rPr>
        <w:footnoteRef/>
      </w:r>
      <w:r>
        <w:tab/>
      </w:r>
      <w:r>
        <w:rPr>
          <w:sz w:val="16"/>
          <w:szCs w:val="16"/>
        </w:rPr>
        <w:t>U</w:t>
      </w:r>
      <w:r w:rsidRPr="00886EA8">
        <w:rPr>
          <w:sz w:val="16"/>
          <w:szCs w:val="16"/>
        </w:rPr>
        <w:t>tilis</w:t>
      </w:r>
      <w:r>
        <w:rPr>
          <w:sz w:val="16"/>
          <w:szCs w:val="16"/>
        </w:rPr>
        <w:t>er</w:t>
      </w:r>
      <w:r w:rsidRPr="00BE14B0">
        <w:rPr>
          <w:sz w:val="16"/>
          <w:szCs w:val="16"/>
        </w:rPr>
        <w:t xml:space="preserve"> les moyens de transport les mieux appropriés</w:t>
      </w:r>
      <w:r>
        <w:rPr>
          <w:sz w:val="16"/>
          <w:szCs w:val="16"/>
        </w:rPr>
        <w:t>,</w:t>
      </w:r>
      <w:r w:rsidRPr="00BE14B0">
        <w:rPr>
          <w:sz w:val="16"/>
          <w:szCs w:val="16"/>
        </w:rPr>
        <w:t xml:space="preserve"> </w:t>
      </w:r>
      <w:r>
        <w:rPr>
          <w:sz w:val="16"/>
          <w:szCs w:val="16"/>
        </w:rPr>
        <w:t xml:space="preserve">notamment d’un point de vue environnemental, </w:t>
      </w:r>
      <w:r w:rsidRPr="00BE14B0">
        <w:rPr>
          <w:sz w:val="16"/>
          <w:szCs w:val="16"/>
        </w:rPr>
        <w:t>et l’itinéraire le plus direct aller-retour</w:t>
      </w:r>
    </w:p>
  </w:footnote>
  <w:footnote w:id="41">
    <w:p w14:paraId="3C536F42" w14:textId="6F4C9D5B" w:rsidR="00644037" w:rsidRPr="00C106E0" w:rsidRDefault="00644037" w:rsidP="00644037">
      <w:pPr>
        <w:pStyle w:val="Notedebasdepage"/>
        <w:ind w:left="284" w:hanging="284"/>
      </w:pPr>
      <w:r>
        <w:rPr>
          <w:rStyle w:val="Appelnotedebasdep"/>
        </w:rPr>
        <w:t>1</w:t>
      </w:r>
      <w:r>
        <w:t xml:space="preserve"> </w:t>
      </w:r>
      <w:r>
        <w:tab/>
      </w:r>
      <w:r w:rsidRPr="00C106E0">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42">
    <w:p w14:paraId="04867F6F" w14:textId="446CE74A" w:rsidR="00644037" w:rsidRPr="00C106E0" w:rsidRDefault="00644037" w:rsidP="00644037">
      <w:pPr>
        <w:pStyle w:val="Notedebasdepage"/>
        <w:ind w:left="284" w:hanging="284"/>
      </w:pPr>
      <w:r>
        <w:rPr>
          <w:rStyle w:val="Appelnotedebasdep"/>
        </w:rPr>
        <w:t>2</w:t>
      </w:r>
      <w:r>
        <w:t xml:space="preserve"> </w:t>
      </w:r>
      <w:r>
        <w:tab/>
      </w:r>
      <w:r w:rsidRPr="00C106E0">
        <w:rPr>
          <w:sz w:val="16"/>
          <w:szCs w:val="16"/>
        </w:rPr>
        <w:t xml:space="preserve">Désigne </w:t>
      </w:r>
      <w:r w:rsidRPr="00312215">
        <w:rPr>
          <w:sz w:val="16"/>
          <w:szCs w:val="16"/>
        </w:rPr>
        <w:t>toute personne physique ou morale, ainsi que toute association ou groupement de plusieurs de ces Personnes</w:t>
      </w:r>
      <w:r w:rsidRPr="00C106E0">
        <w:rPr>
          <w:sz w:val="16"/>
          <w:szCs w:val="16"/>
        </w:rPr>
        <w:t>.</w:t>
      </w:r>
    </w:p>
  </w:footnote>
  <w:footnote w:id="43">
    <w:p w14:paraId="15D871B9" w14:textId="20C4446D" w:rsidR="00644037" w:rsidRDefault="00644037" w:rsidP="00644037">
      <w:pPr>
        <w:pStyle w:val="Notedebasdepage"/>
      </w:pPr>
      <w:r>
        <w:rPr>
          <w:rStyle w:val="Appelnotedebasdep"/>
        </w:rPr>
        <w:t>3</w:t>
      </w:r>
      <w:r>
        <w:t xml:space="preserve"> </w:t>
      </w:r>
      <w:r w:rsidRPr="00CE05BD">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44">
    <w:p w14:paraId="38E73FBC" w14:textId="0887B9B2" w:rsidR="00644037" w:rsidRPr="00AC626A" w:rsidRDefault="00644037" w:rsidP="00644037">
      <w:pPr>
        <w:pStyle w:val="Notedebasdepage"/>
        <w:ind w:left="142" w:hanging="142"/>
        <w:rPr>
          <w:sz w:val="16"/>
          <w:szCs w:val="16"/>
        </w:rPr>
      </w:pPr>
      <w:r>
        <w:rPr>
          <w:rStyle w:val="Appelnotedebasdep"/>
        </w:rPr>
        <w:t>4</w:t>
      </w:r>
      <w:r>
        <w:t xml:space="preserve"> </w:t>
      </w:r>
      <w:r w:rsidRPr="00AC626A">
        <w:rPr>
          <w:sz w:val="16"/>
          <w:szCs w:val="16"/>
        </w:rPr>
        <w:tab/>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45">
    <w:p w14:paraId="09D495EE" w14:textId="26CE25BD" w:rsidR="00644037" w:rsidRPr="00AC626A" w:rsidRDefault="00644037" w:rsidP="00644037">
      <w:pPr>
        <w:pStyle w:val="Notedebasdepage"/>
        <w:ind w:left="142" w:hanging="142"/>
        <w:rPr>
          <w:sz w:val="16"/>
          <w:szCs w:val="16"/>
        </w:rPr>
      </w:pPr>
      <w:r>
        <w:rPr>
          <w:rStyle w:val="Appelnotedebasdep"/>
        </w:rPr>
        <w:t>5</w:t>
      </w:r>
      <w:r w:rsidRPr="00AC626A">
        <w:rPr>
          <w:sz w:val="16"/>
          <w:szCs w:val="16"/>
        </w:rPr>
        <w:t xml:space="preserve"> Telles que définies à la Section VI – Règles en matière de Pratiques Prohibées – Responsabilité Environnementale et Sociale</w:t>
      </w:r>
    </w:p>
  </w:footnote>
  <w:footnote w:id="46">
    <w:p w14:paraId="3ED3639F" w14:textId="4873A117" w:rsidR="00644037" w:rsidRDefault="00644037" w:rsidP="00644037">
      <w:pPr>
        <w:pStyle w:val="Notedebasdepage"/>
        <w:ind w:left="142" w:hanging="142"/>
      </w:pPr>
      <w:r>
        <w:rPr>
          <w:rStyle w:val="Appelnotedebasdep"/>
        </w:rPr>
        <w:t>6</w:t>
      </w:r>
      <w:r w:rsidRPr="00AC626A">
        <w:rPr>
          <w:sz w:val="16"/>
          <w:szCs w:val="16"/>
        </w:rPr>
        <w:t xml:space="preserve"> Banque Mondiale, Banque Interaméricaine de Développement, Banque Africaine de Développement, Banque Asiatique de Développement et Banque Européenne pour la Reconstruction et le Développement.</w:t>
      </w:r>
    </w:p>
  </w:footnote>
  <w:footnote w:id="47">
    <w:p w14:paraId="3E2C4F76" w14:textId="19572512" w:rsidR="00644037" w:rsidRPr="001E3958" w:rsidRDefault="00644037" w:rsidP="00644037">
      <w:pPr>
        <w:pStyle w:val="Notedebasdepage"/>
        <w:tabs>
          <w:tab w:val="left" w:pos="142"/>
        </w:tabs>
        <w:ind w:left="284" w:hanging="284"/>
        <w:rPr>
          <w:sz w:val="16"/>
          <w:szCs w:val="16"/>
        </w:rPr>
      </w:pPr>
      <w:r>
        <w:rPr>
          <w:rStyle w:val="Appelnotedebasdep"/>
        </w:rPr>
        <w:t>7</w:t>
      </w:r>
      <w:r w:rsidRPr="001E3958">
        <w:rPr>
          <w:sz w:val="16"/>
          <w:szCs w:val="16"/>
        </w:rPr>
        <w:t xml:space="preserve"> </w:t>
      </w:r>
      <w:r w:rsidRPr="001E3958">
        <w:rPr>
          <w:sz w:val="16"/>
          <w:szCs w:val="16"/>
        </w:rPr>
        <w:tab/>
      </w:r>
      <w:r w:rsidRPr="0068286A">
        <w:rPr>
          <w:sz w:val="16"/>
          <w:szCs w:val="16"/>
        </w:rPr>
        <w:t xml:space="preserve">Par exemple, dans certains cas, la réglementation de sanctions américaine peut s’appliquer en présence d’un </w:t>
      </w:r>
      <w:r w:rsidRPr="0068286A">
        <w:rPr>
          <w:b/>
          <w:bCs/>
          <w:sz w:val="16"/>
          <w:szCs w:val="16"/>
        </w:rPr>
        <w:t>US Nexus</w:t>
      </w:r>
      <w:r w:rsidRPr="0068286A">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48">
    <w:p w14:paraId="0CDD94EC" w14:textId="23C3981D" w:rsidR="00644037" w:rsidRPr="001E3958" w:rsidRDefault="00644037" w:rsidP="00644037">
      <w:pPr>
        <w:pStyle w:val="Notedebasdepage"/>
        <w:ind w:left="284" w:hanging="284"/>
        <w:rPr>
          <w:sz w:val="16"/>
          <w:szCs w:val="16"/>
        </w:rPr>
      </w:pPr>
      <w:r>
        <w:rPr>
          <w:rStyle w:val="Appelnotedebasdep"/>
        </w:rPr>
        <w:t>8</w:t>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49">
    <w:p w14:paraId="14EE964F" w14:textId="6B365099" w:rsidR="00644037" w:rsidRPr="001E3958" w:rsidRDefault="00644037" w:rsidP="00644037">
      <w:pPr>
        <w:pStyle w:val="Notedebasdepage"/>
        <w:ind w:left="284" w:hanging="284"/>
        <w:rPr>
          <w:sz w:val="16"/>
          <w:szCs w:val="16"/>
        </w:rPr>
      </w:pPr>
      <w:r>
        <w:rPr>
          <w:rStyle w:val="Appelnotedebasdep"/>
        </w:rPr>
        <w:t>9</w:t>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50">
    <w:p w14:paraId="516BD5E0" w14:textId="38922A43" w:rsidR="00644037" w:rsidRPr="004D1BB7" w:rsidRDefault="00644037" w:rsidP="00644037">
      <w:pPr>
        <w:pStyle w:val="Notedebasdepage"/>
        <w:ind w:left="284" w:hanging="284"/>
      </w:pPr>
      <w:r>
        <w:rPr>
          <w:rStyle w:val="Appelnotedebasdep"/>
        </w:rPr>
        <w:t>1</w:t>
      </w:r>
      <w:r>
        <w:t xml:space="preserve"> </w:t>
      </w:r>
      <w:r>
        <w:tab/>
      </w:r>
      <w:r w:rsidRPr="004D1BB7">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51">
    <w:p w14:paraId="3F0BA9AE" w14:textId="1274BEB5" w:rsidR="00644037" w:rsidRPr="004D1BB7" w:rsidRDefault="00644037" w:rsidP="00644037">
      <w:pPr>
        <w:pStyle w:val="Notedebasdepage"/>
        <w:ind w:left="284" w:hanging="284"/>
        <w:rPr>
          <w:sz w:val="16"/>
          <w:szCs w:val="16"/>
        </w:rPr>
      </w:pPr>
      <w:r>
        <w:rPr>
          <w:rStyle w:val="Appelnotedebasdep"/>
        </w:rPr>
        <w:t>8</w:t>
      </w:r>
      <w:r>
        <w:t xml:space="preserve"> </w:t>
      </w:r>
      <w:r>
        <w:tab/>
      </w:r>
      <w:r w:rsidRPr="004D1BB7">
        <w:rPr>
          <w:sz w:val="16"/>
          <w:szCs w:val="16"/>
        </w:rPr>
        <w:t>Désigne toute Personne physique autre qu'un Agent Public.</w:t>
      </w:r>
    </w:p>
  </w:footnote>
  <w:footnote w:id="52">
    <w:p w14:paraId="47D1898D" w14:textId="77777777" w:rsidR="00644037" w:rsidRDefault="00644037" w:rsidP="00644037">
      <w:pPr>
        <w:pStyle w:val="Notedebasdepage"/>
      </w:pPr>
      <w:r>
        <w:rPr>
          <w:rStyle w:val="Appelnotedebasdep"/>
        </w:rPr>
        <w:footnoteRef/>
      </w:r>
      <w:r>
        <w:t xml:space="preserve"> </w:t>
      </w:r>
      <w:r w:rsidRPr="003F31E2">
        <w:rPr>
          <w:sz w:val="16"/>
          <w:szCs w:val="16"/>
        </w:rPr>
        <w:t>A titre informatif, cette politique est accessible via le lien suivant</w:t>
      </w:r>
      <w:r>
        <w:rPr>
          <w:sz w:val="16"/>
          <w:szCs w:val="16"/>
        </w:rPr>
        <w:t xml:space="preserve"> :</w:t>
      </w:r>
      <w:r w:rsidRPr="00854E51">
        <w:t xml:space="preserve"> </w:t>
      </w:r>
      <w:hyperlink r:id="rId2" w:history="1">
        <w:r w:rsidRPr="00665BD9">
          <w:rPr>
            <w:rStyle w:val="Lienhypertexte"/>
            <w:sz w:val="16"/>
            <w:szCs w:val="16"/>
          </w:rPr>
          <w:t>https://www.afd.fr/fr/lutte-contre-la-corruption</w:t>
        </w:r>
      </w:hyperlink>
      <w:r>
        <w:rPr>
          <w:sz w:val="16"/>
          <w:szCs w:val="16"/>
        </w:rPr>
        <w:t xml:space="preserve">  </w:t>
      </w:r>
    </w:p>
  </w:footnote>
  <w:footnote w:id="53">
    <w:p w14:paraId="4C96CB86" w14:textId="77777777" w:rsidR="00644037" w:rsidRDefault="00644037" w:rsidP="00644037">
      <w:pPr>
        <w:pStyle w:val="Notedebasdepage"/>
      </w:pPr>
      <w:r>
        <w:rPr>
          <w:rStyle w:val="Appelnotedebasdep"/>
        </w:rPr>
        <w:footnoteRef/>
      </w:r>
      <w:r>
        <w:t xml:space="preserve"> </w:t>
      </w:r>
      <w:r w:rsidRPr="003F31E2">
        <w:rPr>
          <w:sz w:val="16"/>
          <w:szCs w:val="16"/>
        </w:rPr>
        <w:t xml:space="preserve">A titre informatif, </w:t>
      </w:r>
      <w:r>
        <w:rPr>
          <w:sz w:val="16"/>
          <w:szCs w:val="16"/>
        </w:rPr>
        <w:t>ces Directives</w:t>
      </w:r>
      <w:r w:rsidRPr="003F31E2">
        <w:rPr>
          <w:sz w:val="16"/>
          <w:szCs w:val="16"/>
        </w:rPr>
        <w:t xml:space="preserve"> </w:t>
      </w:r>
      <w:r>
        <w:rPr>
          <w:sz w:val="16"/>
          <w:szCs w:val="16"/>
        </w:rPr>
        <w:t xml:space="preserve">sont </w:t>
      </w:r>
      <w:r w:rsidRPr="003F31E2">
        <w:rPr>
          <w:sz w:val="16"/>
          <w:szCs w:val="16"/>
        </w:rPr>
        <w:t>accessible</w:t>
      </w:r>
      <w:r>
        <w:rPr>
          <w:sz w:val="16"/>
          <w:szCs w:val="16"/>
        </w:rPr>
        <w:t>s</w:t>
      </w:r>
      <w:r w:rsidRPr="003F31E2">
        <w:rPr>
          <w:sz w:val="16"/>
          <w:szCs w:val="16"/>
        </w:rPr>
        <w:t xml:space="preserve"> via le lien suivant</w:t>
      </w:r>
      <w:r>
        <w:rPr>
          <w:sz w:val="16"/>
          <w:szCs w:val="16"/>
        </w:rPr>
        <w:t xml:space="preserve"> : </w:t>
      </w:r>
      <w:r w:rsidRPr="00FB72FB">
        <w:rPr>
          <w:sz w:val="16"/>
          <w:szCs w:val="16"/>
        </w:rPr>
        <w:t>https://www.afd.fr/fr/appels-offres-et-passations-de-marches</w:t>
      </w:r>
    </w:p>
  </w:footnote>
  <w:footnote w:id="54">
    <w:p w14:paraId="500AC3B2" w14:textId="77777777" w:rsidR="00644037" w:rsidRDefault="00644037" w:rsidP="00644037">
      <w:pPr>
        <w:pStyle w:val="Notedebasdepage"/>
      </w:pPr>
      <w:r>
        <w:rPr>
          <w:rStyle w:val="Appelnotedebasdep"/>
        </w:rPr>
        <w:footnoteRef/>
      </w:r>
      <w:r>
        <w:t xml:space="preserve"> </w:t>
      </w:r>
      <w:r w:rsidRPr="00C106E0">
        <w:rPr>
          <w:sz w:val="16"/>
          <w:szCs w:val="16"/>
        </w:rPr>
        <w:t xml:space="preserve">Désigne </w:t>
      </w:r>
      <w:r w:rsidRPr="00312215">
        <w:rPr>
          <w:sz w:val="16"/>
          <w:szCs w:val="16"/>
        </w:rPr>
        <w:t>toute personne physique ou morale, ainsi que toute association ou groupement de plusieurs de ces Personnes</w:t>
      </w:r>
    </w:p>
  </w:footnote>
  <w:footnote w:id="55">
    <w:p w14:paraId="480272B5" w14:textId="77777777" w:rsidR="00644037" w:rsidRDefault="00644037" w:rsidP="00644037">
      <w:pPr>
        <w:pStyle w:val="Notedebasdepage"/>
      </w:pPr>
      <w:r>
        <w:rPr>
          <w:rStyle w:val="Appelnotedebasdep"/>
        </w:rPr>
        <w:footnoteRef/>
      </w:r>
      <w:r>
        <w:t xml:space="preserve"> </w:t>
      </w:r>
      <w:r w:rsidRPr="00DC7060">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56">
    <w:p w14:paraId="1F7FA280" w14:textId="77777777" w:rsidR="00A00DB3" w:rsidRPr="00391F12" w:rsidRDefault="00A00DB3" w:rsidP="00E32C72">
      <w:pPr>
        <w:pStyle w:val="Notedebasdepage"/>
        <w:ind w:left="284" w:hanging="284"/>
      </w:pPr>
      <w:r w:rsidRPr="00391F12">
        <w:rPr>
          <w:rStyle w:val="Appelnotedebasdep"/>
        </w:rPr>
        <w:footnoteRef/>
      </w:r>
      <w:r w:rsidRPr="00391F12">
        <w:tab/>
      </w:r>
      <w:r w:rsidRPr="00391F12">
        <w:rPr>
          <w:sz w:val="16"/>
          <w:szCs w:val="16"/>
        </w:rPr>
        <w:t>Ou tout autre ministère français chargé d'élaborer le classement du niveau de sécurité des pays étrangers, le cas échéant.</w:t>
      </w:r>
    </w:p>
  </w:footnote>
  <w:footnote w:id="57">
    <w:p w14:paraId="55084165" w14:textId="77777777" w:rsidR="00E3639B" w:rsidRPr="004D1BB7" w:rsidRDefault="00E3639B" w:rsidP="00E3639B">
      <w:pPr>
        <w:pStyle w:val="Notedebasdepage"/>
        <w:ind w:left="284" w:hanging="284"/>
      </w:pPr>
      <w:r>
        <w:rPr>
          <w:rStyle w:val="Appelnotedebasdep"/>
        </w:rPr>
        <w:t>1</w:t>
      </w:r>
      <w:r>
        <w:t xml:space="preserve"> </w:t>
      </w:r>
      <w:r>
        <w:tab/>
      </w:r>
      <w:r w:rsidRPr="004D1BB7">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58">
    <w:p w14:paraId="38C1939D" w14:textId="77777777" w:rsidR="00E3639B" w:rsidRPr="004D1BB7" w:rsidRDefault="00E3639B" w:rsidP="00E3639B">
      <w:pPr>
        <w:pStyle w:val="Notedebasdepage"/>
        <w:ind w:left="284" w:hanging="284"/>
        <w:rPr>
          <w:sz w:val="16"/>
          <w:szCs w:val="16"/>
        </w:rPr>
      </w:pPr>
      <w:r>
        <w:rPr>
          <w:rStyle w:val="Appelnotedebasdep"/>
        </w:rPr>
        <w:t>8</w:t>
      </w:r>
      <w:r>
        <w:t xml:space="preserve"> </w:t>
      </w:r>
      <w:r>
        <w:tab/>
      </w:r>
      <w:r w:rsidRPr="004D1BB7">
        <w:rPr>
          <w:sz w:val="16"/>
          <w:szCs w:val="16"/>
        </w:rPr>
        <w:t>Désigne toute Personne physique autre qu'un Agent Public.</w:t>
      </w:r>
    </w:p>
  </w:footnote>
  <w:footnote w:id="59">
    <w:p w14:paraId="7548B24B" w14:textId="77777777" w:rsidR="00E3639B" w:rsidRDefault="00E3639B" w:rsidP="00E3639B">
      <w:pPr>
        <w:pStyle w:val="Notedebasdepage"/>
      </w:pPr>
      <w:r>
        <w:rPr>
          <w:rStyle w:val="Appelnotedebasdep"/>
        </w:rPr>
        <w:footnoteRef/>
      </w:r>
      <w:r>
        <w:t xml:space="preserve"> </w:t>
      </w:r>
      <w:r w:rsidRPr="003F31E2">
        <w:rPr>
          <w:sz w:val="16"/>
          <w:szCs w:val="16"/>
        </w:rPr>
        <w:t>A titre informatif, cette politique est accessible via le lien suivant</w:t>
      </w:r>
      <w:r>
        <w:rPr>
          <w:sz w:val="16"/>
          <w:szCs w:val="16"/>
        </w:rPr>
        <w:t xml:space="preserve"> :</w:t>
      </w:r>
      <w:r w:rsidRPr="00854E51">
        <w:t xml:space="preserve"> </w:t>
      </w:r>
      <w:hyperlink r:id="rId3" w:history="1">
        <w:r w:rsidRPr="00665BD9">
          <w:rPr>
            <w:rStyle w:val="Lienhypertexte"/>
            <w:sz w:val="16"/>
            <w:szCs w:val="16"/>
          </w:rPr>
          <w:t>https://www.afd.fr/fr/lutte-contre-la-corruption</w:t>
        </w:r>
      </w:hyperlink>
      <w:r>
        <w:rPr>
          <w:sz w:val="16"/>
          <w:szCs w:val="16"/>
        </w:rPr>
        <w:t xml:space="preserve">  </w:t>
      </w:r>
    </w:p>
  </w:footnote>
  <w:footnote w:id="60">
    <w:p w14:paraId="00ECD34C" w14:textId="77777777" w:rsidR="00E3639B" w:rsidRDefault="00E3639B" w:rsidP="00E3639B">
      <w:pPr>
        <w:pStyle w:val="Notedebasdepage"/>
      </w:pPr>
      <w:r>
        <w:rPr>
          <w:rStyle w:val="Appelnotedebasdep"/>
        </w:rPr>
        <w:footnoteRef/>
      </w:r>
      <w:r>
        <w:t xml:space="preserve"> </w:t>
      </w:r>
      <w:r w:rsidRPr="003F31E2">
        <w:rPr>
          <w:sz w:val="16"/>
          <w:szCs w:val="16"/>
        </w:rPr>
        <w:t xml:space="preserve">A titre informatif, </w:t>
      </w:r>
      <w:r>
        <w:rPr>
          <w:sz w:val="16"/>
          <w:szCs w:val="16"/>
        </w:rPr>
        <w:t>ces Directives</w:t>
      </w:r>
      <w:r w:rsidRPr="003F31E2">
        <w:rPr>
          <w:sz w:val="16"/>
          <w:szCs w:val="16"/>
        </w:rPr>
        <w:t xml:space="preserve"> </w:t>
      </w:r>
      <w:r>
        <w:rPr>
          <w:sz w:val="16"/>
          <w:szCs w:val="16"/>
        </w:rPr>
        <w:t xml:space="preserve">sont </w:t>
      </w:r>
      <w:r w:rsidRPr="003F31E2">
        <w:rPr>
          <w:sz w:val="16"/>
          <w:szCs w:val="16"/>
        </w:rPr>
        <w:t>accessible</w:t>
      </w:r>
      <w:r>
        <w:rPr>
          <w:sz w:val="16"/>
          <w:szCs w:val="16"/>
        </w:rPr>
        <w:t>s</w:t>
      </w:r>
      <w:r w:rsidRPr="003F31E2">
        <w:rPr>
          <w:sz w:val="16"/>
          <w:szCs w:val="16"/>
        </w:rPr>
        <w:t xml:space="preserve"> via le lien suivant</w:t>
      </w:r>
      <w:r>
        <w:rPr>
          <w:sz w:val="16"/>
          <w:szCs w:val="16"/>
        </w:rPr>
        <w:t xml:space="preserve"> : </w:t>
      </w:r>
      <w:r w:rsidRPr="00FB72FB">
        <w:rPr>
          <w:sz w:val="16"/>
          <w:szCs w:val="16"/>
        </w:rPr>
        <w:t>https://www.afd.fr/fr/appels-offres-et-passations-de-marches</w:t>
      </w:r>
    </w:p>
  </w:footnote>
  <w:footnote w:id="61">
    <w:p w14:paraId="1872BB64" w14:textId="77777777" w:rsidR="00E3639B" w:rsidRDefault="00E3639B" w:rsidP="00E3639B">
      <w:pPr>
        <w:pStyle w:val="Notedebasdepage"/>
      </w:pPr>
      <w:r>
        <w:rPr>
          <w:rStyle w:val="Appelnotedebasdep"/>
        </w:rPr>
        <w:footnoteRef/>
      </w:r>
      <w:r>
        <w:t xml:space="preserve"> </w:t>
      </w:r>
      <w:r w:rsidRPr="00C106E0">
        <w:rPr>
          <w:sz w:val="16"/>
          <w:szCs w:val="16"/>
        </w:rPr>
        <w:t xml:space="preserve">Désigne </w:t>
      </w:r>
      <w:r w:rsidRPr="00312215">
        <w:rPr>
          <w:sz w:val="16"/>
          <w:szCs w:val="16"/>
        </w:rPr>
        <w:t>toute personne physique ou morale, ainsi que toute association ou groupement de plusieurs de ces Personnes</w:t>
      </w:r>
    </w:p>
  </w:footnote>
  <w:footnote w:id="62">
    <w:p w14:paraId="048BA853" w14:textId="77777777" w:rsidR="00E3639B" w:rsidRDefault="00E3639B" w:rsidP="00E3639B">
      <w:pPr>
        <w:pStyle w:val="Notedebasdepage"/>
      </w:pPr>
      <w:r>
        <w:rPr>
          <w:rStyle w:val="Appelnotedebasdep"/>
        </w:rPr>
        <w:footnoteRef/>
      </w:r>
      <w:r>
        <w:t xml:space="preserve"> </w:t>
      </w:r>
      <w:r w:rsidRPr="00DC7060">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63">
    <w:p w14:paraId="41631095" w14:textId="77777777" w:rsidR="00FE3E14" w:rsidRPr="00C106E0" w:rsidRDefault="00FE3E14" w:rsidP="00FE3E14">
      <w:pPr>
        <w:pStyle w:val="Notedebasdepage"/>
        <w:ind w:left="284" w:hanging="284"/>
      </w:pPr>
      <w:r>
        <w:rPr>
          <w:rStyle w:val="Appelnotedebasdep"/>
        </w:rPr>
        <w:t>1</w:t>
      </w:r>
      <w:r>
        <w:t xml:space="preserve"> </w:t>
      </w:r>
      <w:r>
        <w:tab/>
      </w:r>
      <w:r w:rsidRPr="00C106E0">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64">
    <w:p w14:paraId="1080077D" w14:textId="77777777" w:rsidR="00FE3E14" w:rsidRPr="00C106E0" w:rsidRDefault="00FE3E14" w:rsidP="00FE3E14">
      <w:pPr>
        <w:pStyle w:val="Notedebasdepage"/>
        <w:ind w:left="284" w:hanging="284"/>
      </w:pPr>
      <w:r>
        <w:rPr>
          <w:rStyle w:val="Appelnotedebasdep"/>
        </w:rPr>
        <w:t>2</w:t>
      </w:r>
      <w:r>
        <w:t xml:space="preserve"> </w:t>
      </w:r>
      <w:r>
        <w:tab/>
      </w:r>
      <w:r w:rsidRPr="00C106E0">
        <w:rPr>
          <w:sz w:val="16"/>
          <w:szCs w:val="16"/>
        </w:rPr>
        <w:t xml:space="preserve">Désigne </w:t>
      </w:r>
      <w:r w:rsidRPr="00312215">
        <w:rPr>
          <w:sz w:val="16"/>
          <w:szCs w:val="16"/>
        </w:rPr>
        <w:t>toute personne physique ou morale, ainsi que toute association ou groupement de plusieurs de ces Personnes</w:t>
      </w:r>
      <w:r w:rsidRPr="00C106E0">
        <w:rPr>
          <w:sz w:val="16"/>
          <w:szCs w:val="16"/>
        </w:rPr>
        <w:t>.</w:t>
      </w:r>
    </w:p>
  </w:footnote>
  <w:footnote w:id="65">
    <w:p w14:paraId="1AABF458" w14:textId="77777777" w:rsidR="00FE3E14" w:rsidRDefault="00FE3E14" w:rsidP="00FE3E14">
      <w:pPr>
        <w:pStyle w:val="Notedebasdepage"/>
      </w:pPr>
      <w:r>
        <w:rPr>
          <w:rStyle w:val="Appelnotedebasdep"/>
        </w:rPr>
        <w:t>3</w:t>
      </w:r>
      <w:r>
        <w:t xml:space="preserve"> </w:t>
      </w:r>
      <w:r w:rsidRPr="00CE05BD">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66">
    <w:p w14:paraId="51C994B5" w14:textId="77777777" w:rsidR="00FE3E14" w:rsidRPr="00AC626A" w:rsidRDefault="00FE3E14" w:rsidP="00FE3E14">
      <w:pPr>
        <w:pStyle w:val="Notedebasdepage"/>
        <w:ind w:left="142" w:hanging="142"/>
        <w:rPr>
          <w:sz w:val="16"/>
          <w:szCs w:val="16"/>
        </w:rPr>
      </w:pPr>
      <w:r>
        <w:rPr>
          <w:rStyle w:val="Appelnotedebasdep"/>
        </w:rPr>
        <w:t>4</w:t>
      </w:r>
      <w:r>
        <w:t xml:space="preserve"> </w:t>
      </w:r>
      <w:r w:rsidRPr="00AC626A">
        <w:rPr>
          <w:sz w:val="16"/>
          <w:szCs w:val="16"/>
        </w:rPr>
        <w:tab/>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67">
    <w:p w14:paraId="3D5ABB32" w14:textId="77777777" w:rsidR="00FE3E14" w:rsidRPr="00AC626A" w:rsidRDefault="00FE3E14" w:rsidP="00FE3E14">
      <w:pPr>
        <w:pStyle w:val="Notedebasdepage"/>
        <w:ind w:left="142" w:hanging="142"/>
        <w:rPr>
          <w:sz w:val="16"/>
          <w:szCs w:val="16"/>
        </w:rPr>
      </w:pPr>
      <w:r>
        <w:rPr>
          <w:rStyle w:val="Appelnotedebasdep"/>
        </w:rPr>
        <w:t>5</w:t>
      </w:r>
      <w:r w:rsidRPr="00AC626A">
        <w:rPr>
          <w:sz w:val="16"/>
          <w:szCs w:val="16"/>
        </w:rPr>
        <w:t xml:space="preserve"> Telles que définies à la Section VI – Règles en matière de Pratiques Prohibées – Responsabilité Environnementale et Sociale</w:t>
      </w:r>
    </w:p>
  </w:footnote>
  <w:footnote w:id="68">
    <w:p w14:paraId="5CCC4607" w14:textId="77777777" w:rsidR="00FE3E14" w:rsidRDefault="00FE3E14" w:rsidP="00FE3E14">
      <w:pPr>
        <w:pStyle w:val="Notedebasdepage"/>
        <w:ind w:left="142" w:hanging="142"/>
      </w:pPr>
      <w:r>
        <w:rPr>
          <w:rStyle w:val="Appelnotedebasdep"/>
        </w:rPr>
        <w:t>6</w:t>
      </w:r>
      <w:r w:rsidRPr="00AC626A">
        <w:rPr>
          <w:sz w:val="16"/>
          <w:szCs w:val="16"/>
        </w:rPr>
        <w:t xml:space="preserve"> Banque Mondiale, Banque Interaméricaine de Développement, Banque Africaine de Développement, Banque Asiatique de Développement et Banque Européenne pour la Reconstruction et le Développement.</w:t>
      </w:r>
    </w:p>
  </w:footnote>
  <w:footnote w:id="69">
    <w:p w14:paraId="23A764B8" w14:textId="77777777" w:rsidR="00FE3E14" w:rsidRPr="001E3958" w:rsidRDefault="00FE3E14" w:rsidP="00FE3E14">
      <w:pPr>
        <w:pStyle w:val="Notedebasdepage"/>
        <w:tabs>
          <w:tab w:val="left" w:pos="142"/>
        </w:tabs>
        <w:ind w:left="284" w:hanging="284"/>
        <w:rPr>
          <w:sz w:val="16"/>
          <w:szCs w:val="16"/>
        </w:rPr>
      </w:pPr>
      <w:r>
        <w:rPr>
          <w:rStyle w:val="Appelnotedebasdep"/>
        </w:rPr>
        <w:t>7</w:t>
      </w:r>
      <w:r w:rsidRPr="001E3958">
        <w:rPr>
          <w:sz w:val="16"/>
          <w:szCs w:val="16"/>
        </w:rPr>
        <w:t xml:space="preserve"> </w:t>
      </w:r>
      <w:r w:rsidRPr="001E3958">
        <w:rPr>
          <w:sz w:val="16"/>
          <w:szCs w:val="16"/>
        </w:rPr>
        <w:tab/>
      </w:r>
      <w:r w:rsidRPr="0068286A">
        <w:rPr>
          <w:sz w:val="16"/>
          <w:szCs w:val="16"/>
        </w:rPr>
        <w:t xml:space="preserve">Par exemple, dans certains cas, la réglementation de sanctions américaine peut s’appliquer en présence d’un </w:t>
      </w:r>
      <w:r w:rsidRPr="0068286A">
        <w:rPr>
          <w:b/>
          <w:bCs/>
          <w:sz w:val="16"/>
          <w:szCs w:val="16"/>
        </w:rPr>
        <w:t>US Nexus</w:t>
      </w:r>
      <w:r w:rsidRPr="0068286A">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70">
    <w:p w14:paraId="67CFA914" w14:textId="77777777" w:rsidR="00FE3E14" w:rsidRPr="001E3958" w:rsidRDefault="00FE3E14" w:rsidP="00FE3E14">
      <w:pPr>
        <w:pStyle w:val="Notedebasdepage"/>
        <w:ind w:left="284" w:hanging="284"/>
        <w:rPr>
          <w:sz w:val="16"/>
          <w:szCs w:val="16"/>
        </w:rPr>
      </w:pPr>
      <w:r>
        <w:rPr>
          <w:rStyle w:val="Appelnotedebasdep"/>
        </w:rPr>
        <w:t>8</w:t>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71">
    <w:p w14:paraId="249653FC" w14:textId="77777777" w:rsidR="00FE3E14" w:rsidRPr="001E3958" w:rsidRDefault="00FE3E14" w:rsidP="00FE3E14">
      <w:pPr>
        <w:pStyle w:val="Notedebasdepage"/>
        <w:ind w:left="284" w:hanging="284"/>
        <w:rPr>
          <w:sz w:val="16"/>
          <w:szCs w:val="16"/>
        </w:rPr>
      </w:pPr>
      <w:r>
        <w:rPr>
          <w:rStyle w:val="Appelnotedebasdep"/>
        </w:rPr>
        <w:t>9</w:t>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72">
    <w:p w14:paraId="66D40334" w14:textId="77777777" w:rsidR="00A00DB3" w:rsidRDefault="00A00DB3" w:rsidP="00452B29">
      <w:pPr>
        <w:pStyle w:val="Notedebasdepage"/>
        <w:ind w:left="284" w:hanging="284"/>
      </w:pPr>
      <w:r>
        <w:rPr>
          <w:rStyle w:val="Appelnotedebasdep"/>
        </w:rPr>
        <w:footnoteRef/>
      </w:r>
      <w:r>
        <w:t xml:space="preserve"> </w:t>
      </w:r>
      <w:r>
        <w:tab/>
      </w:r>
      <w:r w:rsidRPr="00452B29">
        <w:rPr>
          <w:sz w:val="16"/>
          <w:szCs w:val="16"/>
        </w:rPr>
        <w:t>Le Garant doit insérer un montant représentant l’avance mentionnée au Contrat soit dans la (ou les) devise(s) mentionnée(s) au Contrat, soit dans toute autre monnaie librement convertible acceptable par le Client.</w:t>
      </w:r>
    </w:p>
  </w:footnote>
  <w:footnote w:id="73">
    <w:p w14:paraId="6E8BDFD8" w14:textId="77777777" w:rsidR="00A00DB3" w:rsidRDefault="00A00DB3" w:rsidP="00452B29">
      <w:pPr>
        <w:pStyle w:val="Notedebasdepage"/>
        <w:ind w:left="284" w:hanging="284"/>
      </w:pPr>
      <w:r>
        <w:rPr>
          <w:rStyle w:val="Appelnotedebasdep"/>
        </w:rPr>
        <w:footnoteRef/>
      </w:r>
      <w:r>
        <w:t xml:space="preserve"> </w:t>
      </w:r>
      <w:r>
        <w:tab/>
      </w:r>
      <w:r w:rsidRPr="00A73567">
        <w:rPr>
          <w:sz w:val="16"/>
          <w:szCs w:val="16"/>
        </w:rPr>
        <w:t>Insérer la date prévue pour l’achèvement du contrat. Le Client doit prendre en compte le fait que, dans le cas de prorogation de la durée du Contrat, il devra demander au Garant de prolonger la durée de la présente garantie. Une telle demande doit être faite par écrit avant la date d’expiration mentionnée dans la garantie. Lorsqu’il préparera la garantie, le Client peut ajouter ce qui suit à la fin de l’avant-dernier paragraphe : "Sur demande écrite du Client formulée avant l’expiration de la présente garantie, le Garant prolongera la durée de cette garantie pour une période ne dépassant pas [six mois] [un an]. Une telle extension ne sera accordée qu’une fois."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1522028"/>
      <w:docPartObj>
        <w:docPartGallery w:val="Page Numbers (Top of Page)"/>
        <w:docPartUnique/>
      </w:docPartObj>
    </w:sdtPr>
    <w:sdtEndPr/>
    <w:sdtContent>
      <w:p w14:paraId="3756813C" w14:textId="422131B1" w:rsidR="00A00DB3" w:rsidRDefault="00A00DB3" w:rsidP="0073446F">
        <w:pPr>
          <w:pStyle w:val="En-tte"/>
          <w:pBdr>
            <w:bottom w:val="single" w:sz="4" w:space="1" w:color="auto"/>
          </w:pBdr>
          <w:tabs>
            <w:tab w:val="clear" w:pos="4536"/>
          </w:tabs>
          <w:jc w:val="left"/>
        </w:pPr>
        <w:r>
          <w:t xml:space="preserve">Notes à l’utilisateur – </w:t>
        </w:r>
        <w:r w:rsidRPr="008D0A07">
          <w:rPr>
            <w:i/>
          </w:rPr>
          <w:t>à retirer de la DDP finale adressée aux Consultants</w:t>
        </w:r>
        <w:r w:rsidDel="0086790C">
          <w:t xml:space="preserve"> </w:t>
        </w:r>
        <w:r>
          <w:tab/>
        </w:r>
        <w:r>
          <w:fldChar w:fldCharType="begin"/>
        </w:r>
        <w:r>
          <w:instrText>PAGE   \* MERGEFORMAT</w:instrText>
        </w:r>
        <w:r>
          <w:fldChar w:fldCharType="separate"/>
        </w:r>
        <w:r w:rsidR="00A809A7">
          <w:rPr>
            <w:noProof/>
          </w:rPr>
          <w:t>vi</w:t>
        </w:r>
        <w:r>
          <w:fldChar w:fldCharType="end"/>
        </w:r>
      </w:p>
    </w:sdtContent>
  </w:sdt>
  <w:p w14:paraId="4235B51D" w14:textId="2C8BBE89" w:rsidR="00A00DB3" w:rsidRDefault="00A00DB3">
    <w:pPr>
      <w:pStyle w:val="En-tte"/>
    </w:pPr>
    <w:r w:rsidDel="0073446F">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609108"/>
      <w:docPartObj>
        <w:docPartGallery w:val="Page Numbers (Top of Page)"/>
        <w:docPartUnique/>
      </w:docPartObj>
    </w:sdtPr>
    <w:sdtEndPr/>
    <w:sdtContent>
      <w:p w14:paraId="31F12821" w14:textId="4BA61DB7" w:rsidR="00A00DB3" w:rsidRDefault="00A00DB3" w:rsidP="005302B7">
        <w:pPr>
          <w:pStyle w:val="En-tte"/>
          <w:pBdr>
            <w:bottom w:val="single" w:sz="4" w:space="1" w:color="auto"/>
          </w:pBdr>
          <w:tabs>
            <w:tab w:val="clear" w:pos="4536"/>
          </w:tabs>
          <w:jc w:val="left"/>
        </w:pPr>
        <w:r>
          <w:t xml:space="preserve">Notes à l’utilisateur – </w:t>
        </w:r>
        <w:r w:rsidRPr="008D0A07">
          <w:rPr>
            <w:i/>
          </w:rPr>
          <w:t>à retirer de la DDP finale adressée aux Consultants</w:t>
        </w:r>
        <w:r w:rsidDel="0086790C">
          <w:t xml:space="preserve"> </w:t>
        </w:r>
        <w:r>
          <w:tab/>
        </w:r>
        <w:r>
          <w:fldChar w:fldCharType="begin"/>
        </w:r>
        <w:r>
          <w:instrText>PAGE   \* MERGEFORMAT</w:instrText>
        </w:r>
        <w:r>
          <w:fldChar w:fldCharType="separate"/>
        </w:r>
        <w:r w:rsidR="00A809A7">
          <w:rPr>
            <w:noProof/>
          </w:rPr>
          <w:t>vii</w:t>
        </w:r>
        <w:r>
          <w:fldChar w:fldCharType="end"/>
        </w:r>
      </w:p>
    </w:sdtContent>
  </w:sdt>
  <w:p w14:paraId="007C5A5B" w14:textId="77777777" w:rsidR="00A00DB3" w:rsidRDefault="00A00DB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8519984"/>
      <w:docPartObj>
        <w:docPartGallery w:val="Page Numbers (Top of Page)"/>
        <w:docPartUnique/>
      </w:docPartObj>
    </w:sdtPr>
    <w:sdtEndPr/>
    <w:sdtContent>
      <w:p w14:paraId="3148CE34" w14:textId="05A96051" w:rsidR="00A00DB3" w:rsidRDefault="00A00DB3" w:rsidP="0073446F">
        <w:pPr>
          <w:pStyle w:val="En-tte"/>
          <w:pBdr>
            <w:bottom w:val="single" w:sz="4" w:space="1" w:color="auto"/>
          </w:pBdr>
          <w:tabs>
            <w:tab w:val="clear" w:pos="4536"/>
          </w:tabs>
          <w:jc w:val="left"/>
        </w:pPr>
        <w:r>
          <w:t xml:space="preserve">Notes à l’utilisateur – </w:t>
        </w:r>
        <w:r w:rsidRPr="008D0A07">
          <w:rPr>
            <w:i/>
          </w:rPr>
          <w:t>à retirer de la DDP finale adressée aux Consultants</w:t>
        </w:r>
        <w:r w:rsidDel="0086790C">
          <w:t xml:space="preserve"> </w:t>
        </w:r>
        <w:r>
          <w:tab/>
        </w:r>
        <w:r>
          <w:fldChar w:fldCharType="begin"/>
        </w:r>
        <w:r>
          <w:instrText>PAGE   \* MERGEFORMAT</w:instrText>
        </w:r>
        <w:r>
          <w:fldChar w:fldCharType="separate"/>
        </w:r>
        <w:r w:rsidR="00A809A7">
          <w:rPr>
            <w:noProof/>
          </w:rPr>
          <w:t>viii</w:t>
        </w:r>
        <w:r>
          <w:fldChar w:fldCharType="end"/>
        </w:r>
      </w:p>
    </w:sdtContent>
  </w:sdt>
  <w:p w14:paraId="24D5F9E7" w14:textId="2101559C" w:rsidR="00A00DB3" w:rsidRDefault="00A00DB3">
    <w:pPr>
      <w:pStyle w:val="En-tte"/>
    </w:pPr>
    <w:r w:rsidDel="0073446F">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779573"/>
      <w:docPartObj>
        <w:docPartGallery w:val="Page Numbers (Top of Page)"/>
        <w:docPartUnique/>
      </w:docPartObj>
    </w:sdtPr>
    <w:sdtEndPr/>
    <w:sdtContent>
      <w:p w14:paraId="3E3841EA" w14:textId="0271A3C0" w:rsidR="00A00DB3" w:rsidRDefault="00A00DB3" w:rsidP="00236530">
        <w:pPr>
          <w:pStyle w:val="En-tte"/>
          <w:pBdr>
            <w:bottom w:val="single" w:sz="4" w:space="1" w:color="auto"/>
          </w:pBdr>
          <w:tabs>
            <w:tab w:val="clear" w:pos="4536"/>
          </w:tabs>
          <w:jc w:val="left"/>
        </w:pPr>
        <w:r>
          <w:t xml:space="preserve">Préambule – </w:t>
        </w:r>
        <w:r w:rsidRPr="008D0A07">
          <w:rPr>
            <w:i/>
          </w:rPr>
          <w:t>à retirer de la DDP finale adressée aux Consultants</w:t>
        </w:r>
        <w:r w:rsidRPr="0014339A" w:rsidDel="0014339A">
          <w:t xml:space="preserve"> </w:t>
        </w:r>
        <w:r>
          <w:tab/>
        </w:r>
        <w:r>
          <w:fldChar w:fldCharType="begin"/>
        </w:r>
        <w:r>
          <w:instrText>PAGE   \* MERGEFORMAT</w:instrText>
        </w:r>
        <w:r>
          <w:fldChar w:fldCharType="separate"/>
        </w:r>
        <w:r>
          <w:rPr>
            <w:noProof/>
          </w:rPr>
          <w:t>viii</w:t>
        </w:r>
        <w:r>
          <w:fldChar w:fldCharType="end"/>
        </w:r>
      </w:p>
    </w:sdtContent>
  </w:sdt>
  <w:p w14:paraId="0F458FF1" w14:textId="77777777" w:rsidR="00A00DB3" w:rsidRDefault="00A00DB3">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537213"/>
      <w:docPartObj>
        <w:docPartGallery w:val="Page Numbers (Top of Page)"/>
        <w:docPartUnique/>
      </w:docPartObj>
    </w:sdtPr>
    <w:sdtEndPr/>
    <w:sdtContent>
      <w:p w14:paraId="1D3E4195" w14:textId="4D364F70" w:rsidR="00A00DB3" w:rsidRDefault="00A00DB3">
        <w:pPr>
          <w:pStyle w:val="En-tte"/>
          <w:pBdr>
            <w:bottom w:val="single" w:sz="4" w:space="1" w:color="auto"/>
          </w:pBdr>
          <w:tabs>
            <w:tab w:val="clear" w:pos="4536"/>
          </w:tabs>
          <w:jc w:val="left"/>
        </w:pPr>
        <w:r>
          <w:t>Lettre d’invitation</w:t>
        </w:r>
      </w:p>
    </w:sdtContent>
  </w:sdt>
  <w:p w14:paraId="7866B8AF" w14:textId="77777777" w:rsidR="00A00DB3" w:rsidRDefault="00A00DB3">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E146B" w14:textId="77777777" w:rsidR="00A00DB3" w:rsidRPr="009C543B" w:rsidRDefault="00A00DB3" w:rsidP="009C543B">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338982"/>
      <w:docPartObj>
        <w:docPartGallery w:val="Page Numbers (Top of Page)"/>
        <w:docPartUnique/>
      </w:docPartObj>
    </w:sdtPr>
    <w:sdtEndPr/>
    <w:sdtContent>
      <w:p w14:paraId="6E29590F" w14:textId="3E6B8965" w:rsidR="00A00DB3" w:rsidRDefault="00A00DB3" w:rsidP="00236530">
        <w:pPr>
          <w:pStyle w:val="En-tte"/>
          <w:pBdr>
            <w:bottom w:val="single" w:sz="4" w:space="1" w:color="auto"/>
          </w:pBdr>
          <w:tabs>
            <w:tab w:val="clear" w:pos="4536"/>
          </w:tabs>
          <w:jc w:val="left"/>
        </w:pPr>
        <w:r>
          <w:tab/>
        </w:r>
        <w:r>
          <w:fldChar w:fldCharType="begin"/>
        </w:r>
        <w:r>
          <w:instrText>PAGE   \* MERGEFORMAT</w:instrText>
        </w:r>
        <w:r>
          <w:fldChar w:fldCharType="separate"/>
        </w:r>
        <w:r w:rsidR="00A809A7">
          <w:rPr>
            <w:noProof/>
          </w:rPr>
          <w:t>2</w:t>
        </w:r>
        <w:r>
          <w:fldChar w:fldCharType="end"/>
        </w:r>
      </w:p>
    </w:sdtContent>
  </w:sdt>
  <w:p w14:paraId="434A9793" w14:textId="77777777" w:rsidR="00A00DB3" w:rsidRDefault="00A00DB3" w:rsidP="00E579AE">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7909699"/>
      <w:docPartObj>
        <w:docPartGallery w:val="Page Numbers (Top of Page)"/>
        <w:docPartUnique/>
      </w:docPartObj>
    </w:sdtPr>
    <w:sdtEndPr/>
    <w:sdtContent>
      <w:p w14:paraId="337B7079" w14:textId="19787DA5" w:rsidR="00A00DB3" w:rsidRDefault="00A00DB3" w:rsidP="00236530">
        <w:pPr>
          <w:pStyle w:val="En-tte"/>
          <w:pBdr>
            <w:bottom w:val="single" w:sz="4" w:space="1" w:color="auto"/>
          </w:pBdr>
          <w:tabs>
            <w:tab w:val="clear" w:pos="4536"/>
          </w:tabs>
          <w:jc w:val="left"/>
        </w:pPr>
        <w:r>
          <w:t>Section I </w:t>
        </w:r>
        <w:r>
          <w:noBreakHyphen/>
          <w:t> Instructions aux Consultants</w:t>
        </w:r>
        <w:r>
          <w:tab/>
        </w:r>
        <w:r>
          <w:fldChar w:fldCharType="begin"/>
        </w:r>
        <w:r>
          <w:instrText>PAGE   \* MERGEFORMAT</w:instrText>
        </w:r>
        <w:r>
          <w:fldChar w:fldCharType="separate"/>
        </w:r>
        <w:r w:rsidR="00A809A7">
          <w:rPr>
            <w:noProof/>
          </w:rPr>
          <w:t>12</w:t>
        </w:r>
        <w:r>
          <w:fldChar w:fldCharType="end"/>
        </w:r>
      </w:p>
    </w:sdtContent>
  </w:sdt>
  <w:p w14:paraId="2196A68E" w14:textId="77777777" w:rsidR="00A00DB3" w:rsidRDefault="00A00DB3" w:rsidP="00E579AE">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848278"/>
      <w:docPartObj>
        <w:docPartGallery w:val="Page Numbers (Top of Page)"/>
        <w:docPartUnique/>
      </w:docPartObj>
    </w:sdtPr>
    <w:sdtEndPr/>
    <w:sdtContent>
      <w:p w14:paraId="73EA17B2" w14:textId="5BFD0804" w:rsidR="00A00DB3" w:rsidRDefault="00A00DB3" w:rsidP="00CA4D0E">
        <w:pPr>
          <w:pStyle w:val="En-tte"/>
          <w:pBdr>
            <w:bottom w:val="single" w:sz="4" w:space="1" w:color="auto"/>
          </w:pBdr>
          <w:tabs>
            <w:tab w:val="clear" w:pos="4536"/>
          </w:tabs>
          <w:jc w:val="left"/>
        </w:pPr>
        <w:r>
          <w:t>Section II </w:t>
        </w:r>
        <w:r>
          <w:noBreakHyphen/>
          <w:t> Données particulières</w:t>
        </w:r>
        <w:r>
          <w:tab/>
        </w:r>
        <w:r>
          <w:fldChar w:fldCharType="begin"/>
        </w:r>
        <w:r>
          <w:instrText>PAGE   \* MERGEFORMAT</w:instrText>
        </w:r>
        <w:r>
          <w:fldChar w:fldCharType="separate"/>
        </w:r>
        <w:r w:rsidR="00A809A7">
          <w:rPr>
            <w:noProof/>
          </w:rPr>
          <w:t>18</w:t>
        </w:r>
        <w:r>
          <w:fldChar w:fldCharType="end"/>
        </w:r>
      </w:p>
    </w:sdtContent>
  </w:sdt>
  <w:p w14:paraId="769C0863" w14:textId="77777777" w:rsidR="00A00DB3" w:rsidRDefault="00A00DB3" w:rsidP="00E579AE">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634379"/>
      <w:docPartObj>
        <w:docPartGallery w:val="Page Numbers (Top of Page)"/>
        <w:docPartUnique/>
      </w:docPartObj>
    </w:sdtPr>
    <w:sdtEndPr/>
    <w:sdtContent>
      <w:p w14:paraId="03D418D1" w14:textId="2363CE63" w:rsidR="00A00DB3" w:rsidRDefault="00A00DB3" w:rsidP="00CA4D0E">
        <w:pPr>
          <w:pStyle w:val="En-tte"/>
          <w:pBdr>
            <w:bottom w:val="single" w:sz="4" w:space="1" w:color="auto"/>
          </w:pBdr>
          <w:tabs>
            <w:tab w:val="clear" w:pos="4536"/>
            <w:tab w:val="clear" w:pos="9072"/>
            <w:tab w:val="right" w:pos="14034"/>
          </w:tabs>
          <w:jc w:val="left"/>
        </w:pPr>
        <w:r>
          <w:t>Section III – Proposition technique – Formulaires types</w:t>
        </w:r>
        <w:r>
          <w:tab/>
        </w:r>
        <w:r>
          <w:fldChar w:fldCharType="begin"/>
        </w:r>
        <w:r>
          <w:instrText>PAGE   \* MERGEFORMAT</w:instrText>
        </w:r>
        <w:r>
          <w:fldChar w:fldCharType="separate"/>
        </w:r>
        <w:r w:rsidR="00A809A7">
          <w:rPr>
            <w:noProof/>
          </w:rPr>
          <w:t>28</w:t>
        </w:r>
        <w:r>
          <w:fldChar w:fldCharType="end"/>
        </w:r>
      </w:p>
    </w:sdtContent>
  </w:sdt>
  <w:p w14:paraId="7AC8CB2F" w14:textId="77777777" w:rsidR="00A00DB3" w:rsidRDefault="00A00DB3" w:rsidP="00E579AE">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126697"/>
      <w:docPartObj>
        <w:docPartGallery w:val="Page Numbers (Top of Page)"/>
        <w:docPartUnique/>
      </w:docPartObj>
    </w:sdtPr>
    <w:sdtEndPr/>
    <w:sdtContent>
      <w:p w14:paraId="06BB69C8" w14:textId="56CC1943" w:rsidR="00A00DB3" w:rsidRDefault="00A00DB3" w:rsidP="00DF62BF">
        <w:pPr>
          <w:pStyle w:val="En-tte"/>
          <w:pBdr>
            <w:bottom w:val="single" w:sz="4" w:space="1" w:color="auto"/>
          </w:pBdr>
          <w:tabs>
            <w:tab w:val="clear" w:pos="4536"/>
            <w:tab w:val="left" w:pos="13750"/>
          </w:tabs>
          <w:jc w:val="left"/>
        </w:pPr>
        <w:r>
          <w:t>Section III – Proposition technique – Formulaires types</w:t>
        </w:r>
        <w:r>
          <w:tab/>
        </w:r>
        <w:r>
          <w:fldChar w:fldCharType="begin"/>
        </w:r>
        <w:r>
          <w:instrText>PAGE   \* MERGEFORMAT</w:instrText>
        </w:r>
        <w:r>
          <w:fldChar w:fldCharType="separate"/>
        </w:r>
        <w:r w:rsidR="00A809A7">
          <w:rPr>
            <w:noProof/>
          </w:rPr>
          <w:t>40</w:t>
        </w:r>
        <w:r>
          <w:fldChar w:fldCharType="end"/>
        </w:r>
      </w:p>
    </w:sdtContent>
  </w:sdt>
  <w:p w14:paraId="5ED5CBA9" w14:textId="77777777" w:rsidR="00A00DB3" w:rsidRDefault="00A00DB3" w:rsidP="00E579AE">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88637"/>
      <w:docPartObj>
        <w:docPartGallery w:val="Page Numbers (Top of Page)"/>
        <w:docPartUnique/>
      </w:docPartObj>
    </w:sdtPr>
    <w:sdtEndPr/>
    <w:sdtContent>
      <w:p w14:paraId="6765A88C" w14:textId="54C301F1" w:rsidR="00A00DB3" w:rsidRDefault="00A00DB3" w:rsidP="00DF62BF">
        <w:pPr>
          <w:pStyle w:val="En-tte"/>
          <w:pBdr>
            <w:bottom w:val="single" w:sz="4" w:space="1" w:color="auto"/>
          </w:pBdr>
          <w:tabs>
            <w:tab w:val="clear" w:pos="4536"/>
            <w:tab w:val="left" w:pos="13750"/>
          </w:tabs>
          <w:jc w:val="left"/>
        </w:pPr>
        <w:r>
          <w:t>Section IV – Proposition financière – Formulaires types</w:t>
        </w:r>
        <w:r>
          <w:tab/>
        </w:r>
        <w:r>
          <w:fldChar w:fldCharType="begin"/>
        </w:r>
        <w:r>
          <w:instrText>PAGE   \* MERGEFORMAT</w:instrText>
        </w:r>
        <w:r>
          <w:fldChar w:fldCharType="separate"/>
        </w:r>
        <w:r w:rsidR="00A809A7">
          <w:rPr>
            <w:noProof/>
          </w:rPr>
          <w:t>41</w:t>
        </w:r>
        <w:r>
          <w:fldChar w:fldCharType="end"/>
        </w:r>
      </w:p>
    </w:sdtContent>
  </w:sdt>
  <w:p w14:paraId="42000276" w14:textId="77777777" w:rsidR="00A00DB3" w:rsidRDefault="00A00DB3" w:rsidP="00E579AE">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3072843"/>
      <w:docPartObj>
        <w:docPartGallery w:val="Page Numbers (Top of Page)"/>
        <w:docPartUnique/>
      </w:docPartObj>
    </w:sdtPr>
    <w:sdtEndPr/>
    <w:sdtContent>
      <w:p w14:paraId="50D6754F" w14:textId="3675024F" w:rsidR="00A00DB3" w:rsidRDefault="00A00DB3" w:rsidP="00485B98">
        <w:pPr>
          <w:pStyle w:val="En-tte"/>
          <w:pBdr>
            <w:bottom w:val="single" w:sz="4" w:space="1" w:color="auto"/>
          </w:pBdr>
          <w:tabs>
            <w:tab w:val="clear" w:pos="4536"/>
            <w:tab w:val="clear" w:pos="9072"/>
            <w:tab w:val="right" w:pos="14034"/>
          </w:tabs>
          <w:jc w:val="left"/>
        </w:pPr>
        <w:r>
          <w:t>Section IV – Proposition financière – Formulaires types</w:t>
        </w:r>
        <w:r>
          <w:tab/>
        </w:r>
        <w:r>
          <w:fldChar w:fldCharType="begin"/>
        </w:r>
        <w:r>
          <w:instrText>PAGE   \* MERGEFORMAT</w:instrText>
        </w:r>
        <w:r>
          <w:fldChar w:fldCharType="separate"/>
        </w:r>
        <w:r w:rsidR="00A809A7">
          <w:rPr>
            <w:noProof/>
          </w:rPr>
          <w:t>43</w:t>
        </w:r>
        <w:r>
          <w:fldChar w:fldCharType="end"/>
        </w:r>
      </w:p>
    </w:sdtContent>
  </w:sdt>
  <w:p w14:paraId="4E5F494A" w14:textId="77777777" w:rsidR="00A00DB3" w:rsidRDefault="00A00DB3" w:rsidP="00E579AE">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722695"/>
      <w:docPartObj>
        <w:docPartGallery w:val="Page Numbers (Top of Page)"/>
        <w:docPartUnique/>
      </w:docPartObj>
    </w:sdtPr>
    <w:sdtEndPr/>
    <w:sdtContent>
      <w:p w14:paraId="5B4C7390" w14:textId="3C56270D" w:rsidR="00A00DB3" w:rsidRDefault="00A00DB3" w:rsidP="00485B98">
        <w:pPr>
          <w:pStyle w:val="En-tte"/>
          <w:pBdr>
            <w:bottom w:val="single" w:sz="4" w:space="1" w:color="auto"/>
          </w:pBdr>
          <w:tabs>
            <w:tab w:val="clear" w:pos="4536"/>
            <w:tab w:val="clear" w:pos="9072"/>
            <w:tab w:val="right" w:pos="14034"/>
          </w:tabs>
          <w:jc w:val="left"/>
        </w:pPr>
        <w:r>
          <w:t>Section IV – Proposition financière – Formulaires types</w:t>
        </w:r>
        <w:r>
          <w:tab/>
        </w:r>
        <w:r>
          <w:fldChar w:fldCharType="begin"/>
        </w:r>
        <w:r>
          <w:instrText>PAGE   \* MERGEFORMAT</w:instrText>
        </w:r>
        <w:r>
          <w:fldChar w:fldCharType="separate"/>
        </w:r>
        <w:r w:rsidR="00A809A7">
          <w:rPr>
            <w:noProof/>
          </w:rPr>
          <w:t>44</w:t>
        </w:r>
        <w:r>
          <w:fldChar w:fldCharType="end"/>
        </w:r>
      </w:p>
    </w:sdtContent>
  </w:sdt>
  <w:p w14:paraId="1EFA5393" w14:textId="77777777" w:rsidR="00A00DB3" w:rsidRDefault="00A00DB3" w:rsidP="00E579AE">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237097"/>
      <w:docPartObj>
        <w:docPartGallery w:val="Page Numbers (Top of Page)"/>
        <w:docPartUnique/>
      </w:docPartObj>
    </w:sdtPr>
    <w:sdtEndPr/>
    <w:sdtContent>
      <w:p w14:paraId="304B031B" w14:textId="34CCE5E6" w:rsidR="00A00DB3" w:rsidRDefault="00A00DB3" w:rsidP="00485B98">
        <w:pPr>
          <w:pStyle w:val="En-tte"/>
          <w:pBdr>
            <w:bottom w:val="single" w:sz="4" w:space="1" w:color="auto"/>
          </w:pBdr>
          <w:tabs>
            <w:tab w:val="clear" w:pos="4536"/>
            <w:tab w:val="clear" w:pos="9072"/>
            <w:tab w:val="right" w:pos="14034"/>
          </w:tabs>
          <w:jc w:val="left"/>
        </w:pPr>
        <w:r>
          <w:t>Section IV – Proposition financière – Formulaires types</w:t>
        </w:r>
        <w:r>
          <w:tab/>
        </w:r>
        <w:r>
          <w:fldChar w:fldCharType="begin"/>
        </w:r>
        <w:r>
          <w:instrText>PAGE   \* MERGEFORMAT</w:instrText>
        </w:r>
        <w:r>
          <w:fldChar w:fldCharType="separate"/>
        </w:r>
        <w:r w:rsidR="00A809A7">
          <w:rPr>
            <w:noProof/>
          </w:rPr>
          <w:t>45</w:t>
        </w:r>
        <w:r>
          <w:fldChar w:fldCharType="end"/>
        </w:r>
      </w:p>
    </w:sdtContent>
  </w:sdt>
  <w:p w14:paraId="48C2EFAF" w14:textId="77777777" w:rsidR="00A00DB3" w:rsidRDefault="00A00DB3" w:rsidP="00E579AE">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097252"/>
      <w:docPartObj>
        <w:docPartGallery w:val="Page Numbers (Top of Page)"/>
        <w:docPartUnique/>
      </w:docPartObj>
    </w:sdtPr>
    <w:sdtEndPr/>
    <w:sdtContent>
      <w:p w14:paraId="23B7EA21" w14:textId="22A7570A" w:rsidR="00A00DB3" w:rsidRDefault="00A00DB3" w:rsidP="00F10870">
        <w:pPr>
          <w:pStyle w:val="En-tte"/>
          <w:pBdr>
            <w:bottom w:val="single" w:sz="4" w:space="1" w:color="auto"/>
          </w:pBdr>
          <w:tabs>
            <w:tab w:val="clear" w:pos="4536"/>
            <w:tab w:val="left" w:pos="13750"/>
            <w:tab w:val="right" w:pos="13892"/>
          </w:tabs>
          <w:jc w:val="left"/>
        </w:pPr>
        <w:r>
          <w:t>Section V – Critères d'éligibilité</w:t>
        </w:r>
        <w:r>
          <w:tab/>
        </w:r>
        <w:r>
          <w:fldChar w:fldCharType="begin"/>
        </w:r>
        <w:r>
          <w:instrText>PAGE   \* MERGEFORMAT</w:instrText>
        </w:r>
        <w:r>
          <w:fldChar w:fldCharType="separate"/>
        </w:r>
        <w:r w:rsidR="00A809A7">
          <w:rPr>
            <w:noProof/>
          </w:rPr>
          <w:t>48</w:t>
        </w:r>
        <w:r>
          <w:fldChar w:fldCharType="end"/>
        </w:r>
      </w:p>
    </w:sdtContent>
  </w:sdt>
  <w:p w14:paraId="619DA7C3" w14:textId="77777777" w:rsidR="00A00DB3" w:rsidRDefault="00A00DB3" w:rsidP="00E579AE">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798177"/>
      <w:docPartObj>
        <w:docPartGallery w:val="Page Numbers (Top of Page)"/>
        <w:docPartUnique/>
      </w:docPartObj>
    </w:sdtPr>
    <w:sdtEndPr/>
    <w:sdtContent>
      <w:p w14:paraId="5D228BDE" w14:textId="6D761684" w:rsidR="00A00DB3" w:rsidRDefault="00A00DB3" w:rsidP="00F10870">
        <w:pPr>
          <w:pStyle w:val="En-tte"/>
          <w:pBdr>
            <w:bottom w:val="single" w:sz="4" w:space="1" w:color="auto"/>
          </w:pBdr>
          <w:tabs>
            <w:tab w:val="clear" w:pos="4536"/>
            <w:tab w:val="left" w:pos="13750"/>
            <w:tab w:val="right" w:pos="13892"/>
          </w:tabs>
          <w:jc w:val="left"/>
        </w:pPr>
        <w:r>
          <w:t xml:space="preserve">Section VI – Règles </w:t>
        </w:r>
        <w:r w:rsidR="000F29E1">
          <w:t>en matière de</w:t>
        </w:r>
        <w:r>
          <w:t xml:space="preserve"> Pratiques </w:t>
        </w:r>
        <w:r w:rsidR="000F29E1">
          <w:t>prohibées</w:t>
        </w:r>
        <w:r>
          <w:t xml:space="preserve"> – Responsabilité Environnementale et Sociale</w:t>
        </w:r>
        <w:r>
          <w:tab/>
        </w:r>
        <w:r>
          <w:fldChar w:fldCharType="begin"/>
        </w:r>
        <w:r>
          <w:instrText>PAGE   \* MERGEFORMAT</w:instrText>
        </w:r>
        <w:r>
          <w:fldChar w:fldCharType="separate"/>
        </w:r>
        <w:r w:rsidR="00A809A7">
          <w:rPr>
            <w:noProof/>
          </w:rPr>
          <w:t>52</w:t>
        </w:r>
        <w:r>
          <w:fldChar w:fldCharType="end"/>
        </w:r>
      </w:p>
    </w:sdtContent>
  </w:sdt>
  <w:p w14:paraId="115CB9D0" w14:textId="77777777" w:rsidR="00A00DB3" w:rsidRDefault="00A00DB3" w:rsidP="00E579AE">
    <w:pPr>
      <w:pStyle w:val="En-tt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3697127"/>
      <w:docPartObj>
        <w:docPartGallery w:val="Page Numbers (Top of Page)"/>
        <w:docPartUnique/>
      </w:docPartObj>
    </w:sdtPr>
    <w:sdtEndPr/>
    <w:sdtContent>
      <w:p w14:paraId="1D0CD7B1" w14:textId="57F94C4F" w:rsidR="00A00DB3" w:rsidRDefault="00A00DB3" w:rsidP="00F10870">
        <w:pPr>
          <w:pStyle w:val="En-tte"/>
          <w:pBdr>
            <w:bottom w:val="single" w:sz="4" w:space="1" w:color="auto"/>
          </w:pBdr>
          <w:tabs>
            <w:tab w:val="clear" w:pos="4536"/>
            <w:tab w:val="left" w:pos="13750"/>
            <w:tab w:val="right" w:pos="13892"/>
          </w:tabs>
          <w:jc w:val="left"/>
        </w:pPr>
        <w:r>
          <w:t>Section VII – Termes de référence</w:t>
        </w:r>
        <w:r>
          <w:tab/>
        </w:r>
        <w:r>
          <w:fldChar w:fldCharType="begin"/>
        </w:r>
        <w:r>
          <w:instrText>PAGE   \* MERGEFORMAT</w:instrText>
        </w:r>
        <w:r>
          <w:fldChar w:fldCharType="separate"/>
        </w:r>
        <w:r w:rsidR="00A809A7">
          <w:rPr>
            <w:noProof/>
          </w:rPr>
          <w:t>58</w:t>
        </w:r>
        <w:r>
          <w:fldChar w:fldCharType="end"/>
        </w:r>
      </w:p>
    </w:sdtContent>
  </w:sdt>
  <w:p w14:paraId="10BB63B1" w14:textId="77777777" w:rsidR="00A00DB3" w:rsidRDefault="00A00DB3" w:rsidP="00E579AE">
    <w:pPr>
      <w:pStyle w:val="En-tte"/>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160712"/>
      <w:docPartObj>
        <w:docPartGallery w:val="Page Numbers (Top of Page)"/>
        <w:docPartUnique/>
      </w:docPartObj>
    </w:sdtPr>
    <w:sdtEndPr/>
    <w:sdtContent>
      <w:p w14:paraId="22B6585D" w14:textId="412EC6FA" w:rsidR="00A00DB3" w:rsidRDefault="00A00DB3" w:rsidP="00DF62BF">
        <w:pPr>
          <w:pStyle w:val="En-tte"/>
          <w:pBdr>
            <w:bottom w:val="single" w:sz="4" w:space="1" w:color="auto"/>
          </w:pBdr>
          <w:tabs>
            <w:tab w:val="clear" w:pos="4536"/>
            <w:tab w:val="left" w:pos="13750"/>
          </w:tabs>
          <w:jc w:val="left"/>
        </w:pPr>
        <w:r w:rsidRPr="00B16221">
          <w:t>Section VIII – Conditions du Contrat et Formulaires</w:t>
        </w:r>
        <w:r>
          <w:tab/>
        </w:r>
        <w:r>
          <w:fldChar w:fldCharType="begin"/>
        </w:r>
        <w:r>
          <w:instrText>PAGE   \* MERGEFORMAT</w:instrText>
        </w:r>
        <w:r>
          <w:fldChar w:fldCharType="separate"/>
        </w:r>
        <w:r w:rsidR="00A809A7">
          <w:rPr>
            <w:noProof/>
          </w:rPr>
          <w:t>62</w:t>
        </w:r>
        <w:r>
          <w:fldChar w:fldCharType="end"/>
        </w:r>
      </w:p>
    </w:sdtContent>
  </w:sdt>
  <w:p w14:paraId="4868B3D6" w14:textId="77777777" w:rsidR="00A00DB3" w:rsidRDefault="00A00DB3" w:rsidP="00E579AE">
    <w:pPr>
      <w:pStyle w:val="En-tte"/>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B979E" w14:textId="77777777" w:rsidR="00A00DB3" w:rsidRDefault="00A00DB3" w:rsidP="006771EF">
    <w:pPr>
      <w:pStyle w:val="En-tte"/>
    </w:pPr>
  </w:p>
  <w:p w14:paraId="4F845E7E" w14:textId="77777777" w:rsidR="00A00DB3" w:rsidRDefault="00A00DB3" w:rsidP="00E579AE">
    <w:pPr>
      <w:pStyle w:val="En-tte"/>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7617029"/>
      <w:docPartObj>
        <w:docPartGallery w:val="Page Numbers (Top of Page)"/>
        <w:docPartUnique/>
      </w:docPartObj>
    </w:sdtPr>
    <w:sdtEndPr/>
    <w:sdtContent>
      <w:p w14:paraId="740F093B" w14:textId="58362166" w:rsidR="00A00DB3" w:rsidRDefault="00A00DB3" w:rsidP="007200CC">
        <w:pPr>
          <w:pStyle w:val="En-tte"/>
          <w:pBdr>
            <w:bottom w:val="single" w:sz="4" w:space="1" w:color="auto"/>
          </w:pBdr>
          <w:tabs>
            <w:tab w:val="clear" w:pos="4536"/>
          </w:tabs>
        </w:pPr>
        <w:r>
          <w:tab/>
        </w:r>
        <w:r>
          <w:fldChar w:fldCharType="begin"/>
        </w:r>
        <w:r>
          <w:instrText>PAGE   \* MERGEFORMAT</w:instrText>
        </w:r>
        <w:r>
          <w:fldChar w:fldCharType="separate"/>
        </w:r>
        <w:r w:rsidR="00A809A7">
          <w:rPr>
            <w:noProof/>
          </w:rPr>
          <w:t>64</w:t>
        </w:r>
        <w:r>
          <w:fldChar w:fldCharType="end"/>
        </w:r>
      </w:p>
    </w:sdtContent>
  </w:sdt>
  <w:p w14:paraId="7FE224A6" w14:textId="77777777" w:rsidR="00A00DB3" w:rsidRDefault="00A00DB3" w:rsidP="00E579AE">
    <w:pPr>
      <w:pStyle w:val="En-tte"/>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8409784"/>
      <w:docPartObj>
        <w:docPartGallery w:val="Page Numbers (Top of Page)"/>
        <w:docPartUnique/>
      </w:docPartObj>
    </w:sdtPr>
    <w:sdtEndPr/>
    <w:sdtContent>
      <w:p w14:paraId="519261F9" w14:textId="77CD8DBA" w:rsidR="00A00DB3" w:rsidRDefault="00A00DB3" w:rsidP="007200CC">
        <w:pPr>
          <w:pStyle w:val="En-tte"/>
          <w:pBdr>
            <w:bottom w:val="single" w:sz="4" w:space="1" w:color="auto"/>
          </w:pBdr>
          <w:tabs>
            <w:tab w:val="clear" w:pos="4536"/>
          </w:tabs>
        </w:pPr>
        <w:r>
          <w:t>I – Modèle de Contrat</w:t>
        </w:r>
        <w:r>
          <w:tab/>
        </w:r>
        <w:r>
          <w:fldChar w:fldCharType="begin"/>
        </w:r>
        <w:r>
          <w:instrText>PAGE   \* MERGEFORMAT</w:instrText>
        </w:r>
        <w:r>
          <w:fldChar w:fldCharType="separate"/>
        </w:r>
        <w:r w:rsidR="00A809A7">
          <w:rPr>
            <w:noProof/>
          </w:rPr>
          <w:t>66</w:t>
        </w:r>
        <w:r>
          <w:fldChar w:fldCharType="end"/>
        </w:r>
      </w:p>
    </w:sdtContent>
  </w:sdt>
  <w:p w14:paraId="77C55C21" w14:textId="77777777" w:rsidR="00A00DB3" w:rsidRDefault="00A00DB3" w:rsidP="00E579AE">
    <w:pPr>
      <w:pStyle w:val="En-tte"/>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487456"/>
      <w:docPartObj>
        <w:docPartGallery w:val="Page Numbers (Top of Page)"/>
        <w:docPartUnique/>
      </w:docPartObj>
    </w:sdtPr>
    <w:sdtEndPr/>
    <w:sdtContent>
      <w:p w14:paraId="7BCE21E9" w14:textId="20552005" w:rsidR="00A00DB3" w:rsidRDefault="00A00DB3" w:rsidP="007200CC">
        <w:pPr>
          <w:pStyle w:val="En-tte"/>
          <w:pBdr>
            <w:bottom w:val="single" w:sz="4" w:space="1" w:color="auto"/>
          </w:pBdr>
          <w:tabs>
            <w:tab w:val="clear" w:pos="4536"/>
          </w:tabs>
        </w:pPr>
        <w:r>
          <w:t>II – Conditions Générales du Contrat</w:t>
        </w:r>
        <w:r>
          <w:tab/>
        </w:r>
        <w:r>
          <w:fldChar w:fldCharType="begin"/>
        </w:r>
        <w:r>
          <w:instrText>PAGE   \* MERGEFORMAT</w:instrText>
        </w:r>
        <w:r>
          <w:fldChar w:fldCharType="separate"/>
        </w:r>
        <w:r w:rsidR="00A809A7">
          <w:rPr>
            <w:noProof/>
          </w:rPr>
          <w:t>69</w:t>
        </w:r>
        <w:r>
          <w:fldChar w:fldCharType="end"/>
        </w:r>
      </w:p>
    </w:sdtContent>
  </w:sdt>
  <w:p w14:paraId="2DF7D1BF" w14:textId="77777777" w:rsidR="00A00DB3" w:rsidRDefault="00A00DB3" w:rsidP="00E579AE">
    <w:pPr>
      <w:pStyle w:val="En-tte"/>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1762792"/>
      <w:docPartObj>
        <w:docPartGallery w:val="Page Numbers (Top of Page)"/>
        <w:docPartUnique/>
      </w:docPartObj>
    </w:sdtPr>
    <w:sdtEndPr/>
    <w:sdtContent>
      <w:p w14:paraId="1867C583" w14:textId="35D5F8FB" w:rsidR="00A00DB3" w:rsidRDefault="00A00DB3" w:rsidP="007200CC">
        <w:pPr>
          <w:pStyle w:val="En-tte"/>
          <w:pBdr>
            <w:bottom w:val="single" w:sz="4" w:space="1" w:color="auto"/>
          </w:pBdr>
          <w:tabs>
            <w:tab w:val="clear" w:pos="4536"/>
          </w:tabs>
        </w:pPr>
        <w:r>
          <w:t>III – Conditions Particulières du Contrat</w:t>
        </w:r>
        <w:r>
          <w:tab/>
        </w:r>
        <w:r>
          <w:fldChar w:fldCharType="begin"/>
        </w:r>
        <w:r>
          <w:instrText>PAGE   \* MERGEFORMAT</w:instrText>
        </w:r>
        <w:r>
          <w:fldChar w:fldCharType="separate"/>
        </w:r>
        <w:r w:rsidR="00A809A7">
          <w:rPr>
            <w:noProof/>
          </w:rPr>
          <w:t>97</w:t>
        </w:r>
        <w:r>
          <w:fldChar w:fldCharType="end"/>
        </w:r>
      </w:p>
    </w:sdtContent>
  </w:sdt>
  <w:p w14:paraId="6010DF05" w14:textId="77777777" w:rsidR="00A00DB3" w:rsidRDefault="00A00DB3" w:rsidP="00E579AE">
    <w:pPr>
      <w:pStyle w:val="En-tte"/>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062935"/>
      <w:docPartObj>
        <w:docPartGallery w:val="Page Numbers (Top of Page)"/>
        <w:docPartUnique/>
      </w:docPartObj>
    </w:sdtPr>
    <w:sdtEndPr/>
    <w:sdtContent>
      <w:p w14:paraId="3AC7DB80" w14:textId="439050ED" w:rsidR="00A00DB3" w:rsidRDefault="00A00DB3" w:rsidP="00DF62BF">
        <w:pPr>
          <w:pStyle w:val="En-tte"/>
          <w:pBdr>
            <w:bottom w:val="single" w:sz="4" w:space="1" w:color="auto"/>
          </w:pBdr>
          <w:tabs>
            <w:tab w:val="clear" w:pos="4536"/>
            <w:tab w:val="left" w:pos="13750"/>
          </w:tabs>
          <w:jc w:val="left"/>
        </w:pPr>
        <w:r>
          <w:t>IV – Annexes</w:t>
        </w:r>
        <w:r>
          <w:tab/>
        </w:r>
        <w:r>
          <w:fldChar w:fldCharType="begin"/>
        </w:r>
        <w:r>
          <w:instrText>PAGE   \* MERGEFORMAT</w:instrText>
        </w:r>
        <w:r>
          <w:fldChar w:fldCharType="separate"/>
        </w:r>
        <w:r w:rsidR="00A809A7">
          <w:rPr>
            <w:noProof/>
          </w:rPr>
          <w:t>109</w:t>
        </w:r>
        <w:r>
          <w:fldChar w:fldCharType="end"/>
        </w:r>
      </w:p>
    </w:sdtContent>
  </w:sdt>
  <w:p w14:paraId="203C8EE0" w14:textId="77777777" w:rsidR="00A00DB3" w:rsidRDefault="00A00DB3" w:rsidP="00E579A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15:restartNumberingAfterBreak="0">
    <w:nsid w:val="002C5400"/>
    <w:multiLevelType w:val="hybridMultilevel"/>
    <w:tmpl w:val="71D8DCF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07073BB"/>
    <w:multiLevelType w:val="hybridMultilevel"/>
    <w:tmpl w:val="255214C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23A1CB3"/>
    <w:multiLevelType w:val="hybridMultilevel"/>
    <w:tmpl w:val="863E85F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36317F4"/>
    <w:multiLevelType w:val="hybridMultilevel"/>
    <w:tmpl w:val="4C7CB46E"/>
    <w:lvl w:ilvl="0" w:tplc="040C0017">
      <w:start w:val="1"/>
      <w:numFmt w:val="lowerLetter"/>
      <w:lvlText w:val="%1)"/>
      <w:lvlJc w:val="left"/>
      <w:pPr>
        <w:ind w:left="1321" w:hanging="360"/>
      </w:pPr>
    </w:lvl>
    <w:lvl w:ilvl="1" w:tplc="040C0019" w:tentative="1">
      <w:start w:val="1"/>
      <w:numFmt w:val="lowerLetter"/>
      <w:lvlText w:val="%2."/>
      <w:lvlJc w:val="left"/>
      <w:pPr>
        <w:ind w:left="2041" w:hanging="360"/>
      </w:pPr>
    </w:lvl>
    <w:lvl w:ilvl="2" w:tplc="040C001B" w:tentative="1">
      <w:start w:val="1"/>
      <w:numFmt w:val="lowerRoman"/>
      <w:lvlText w:val="%3."/>
      <w:lvlJc w:val="right"/>
      <w:pPr>
        <w:ind w:left="2761" w:hanging="180"/>
      </w:pPr>
    </w:lvl>
    <w:lvl w:ilvl="3" w:tplc="040C000F" w:tentative="1">
      <w:start w:val="1"/>
      <w:numFmt w:val="decimal"/>
      <w:lvlText w:val="%4."/>
      <w:lvlJc w:val="left"/>
      <w:pPr>
        <w:ind w:left="3481" w:hanging="360"/>
      </w:pPr>
    </w:lvl>
    <w:lvl w:ilvl="4" w:tplc="040C0019" w:tentative="1">
      <w:start w:val="1"/>
      <w:numFmt w:val="lowerLetter"/>
      <w:lvlText w:val="%5."/>
      <w:lvlJc w:val="left"/>
      <w:pPr>
        <w:ind w:left="4201" w:hanging="360"/>
      </w:pPr>
    </w:lvl>
    <w:lvl w:ilvl="5" w:tplc="040C001B" w:tentative="1">
      <w:start w:val="1"/>
      <w:numFmt w:val="lowerRoman"/>
      <w:lvlText w:val="%6."/>
      <w:lvlJc w:val="right"/>
      <w:pPr>
        <w:ind w:left="4921" w:hanging="180"/>
      </w:pPr>
    </w:lvl>
    <w:lvl w:ilvl="6" w:tplc="040C000F" w:tentative="1">
      <w:start w:val="1"/>
      <w:numFmt w:val="decimal"/>
      <w:lvlText w:val="%7."/>
      <w:lvlJc w:val="left"/>
      <w:pPr>
        <w:ind w:left="5641" w:hanging="360"/>
      </w:pPr>
    </w:lvl>
    <w:lvl w:ilvl="7" w:tplc="040C0019" w:tentative="1">
      <w:start w:val="1"/>
      <w:numFmt w:val="lowerLetter"/>
      <w:lvlText w:val="%8."/>
      <w:lvlJc w:val="left"/>
      <w:pPr>
        <w:ind w:left="6361" w:hanging="360"/>
      </w:pPr>
    </w:lvl>
    <w:lvl w:ilvl="8" w:tplc="040C001B" w:tentative="1">
      <w:start w:val="1"/>
      <w:numFmt w:val="lowerRoman"/>
      <w:lvlText w:val="%9."/>
      <w:lvlJc w:val="right"/>
      <w:pPr>
        <w:ind w:left="7081" w:hanging="180"/>
      </w:pPr>
    </w:lvl>
  </w:abstractNum>
  <w:abstractNum w:abstractNumId="5"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5B80F99"/>
    <w:multiLevelType w:val="hybridMultilevel"/>
    <w:tmpl w:val="3AB0EA68"/>
    <w:lvl w:ilvl="0" w:tplc="FF4E187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9AF2964"/>
    <w:multiLevelType w:val="hybridMultilevel"/>
    <w:tmpl w:val="54CED9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A836504"/>
    <w:multiLevelType w:val="hybridMultilevel"/>
    <w:tmpl w:val="2466E1FA"/>
    <w:lvl w:ilvl="0" w:tplc="040C0017">
      <w:start w:val="1"/>
      <w:numFmt w:val="lowerLetter"/>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1"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B6D0C25"/>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F2B069C"/>
    <w:multiLevelType w:val="hybridMultilevel"/>
    <w:tmpl w:val="800CCE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0AA0FFA"/>
    <w:multiLevelType w:val="hybridMultilevel"/>
    <w:tmpl w:val="CDC45D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16"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142B68AA"/>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5A1018C"/>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70C6C26"/>
    <w:multiLevelType w:val="hybridMultilevel"/>
    <w:tmpl w:val="97123504"/>
    <w:lvl w:ilvl="0" w:tplc="588A23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176B224C"/>
    <w:multiLevelType w:val="hybridMultilevel"/>
    <w:tmpl w:val="CDC45DC2"/>
    <w:lvl w:ilvl="0" w:tplc="040C000F">
      <w:start w:val="1"/>
      <w:numFmt w:val="decimal"/>
      <w:lvlText w:val="%1."/>
      <w:lvlJc w:val="left"/>
      <w:pPr>
        <w:ind w:left="4187"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18A7741A"/>
    <w:multiLevelType w:val="hybridMultilevel"/>
    <w:tmpl w:val="B0D20A2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1BC347A3"/>
    <w:multiLevelType w:val="hybridMultilevel"/>
    <w:tmpl w:val="4E520A0E"/>
    <w:lvl w:ilvl="0" w:tplc="100ACE76">
      <w:start w:val="1"/>
      <w:numFmt w:val="lowerLetter"/>
      <w:lvlText w:val="%1)"/>
      <w:lvlJc w:val="left"/>
      <w:pPr>
        <w:ind w:left="720" w:hanging="360"/>
      </w:pPr>
      <w:rPr>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C2F72C0"/>
    <w:multiLevelType w:val="hybridMultilevel"/>
    <w:tmpl w:val="44468EF8"/>
    <w:lvl w:ilvl="0" w:tplc="0409000F">
      <w:start w:val="1"/>
      <w:numFmt w:val="decimal"/>
      <w:lvlText w:val="%1."/>
      <w:lvlJc w:val="left"/>
      <w:pPr>
        <w:ind w:left="1069" w:hanging="360"/>
      </w:pPr>
    </w:lvl>
    <w:lvl w:ilvl="1" w:tplc="040C0019">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5" w15:restartNumberingAfterBreak="0">
    <w:nsid w:val="1F360251"/>
    <w:multiLevelType w:val="multilevel"/>
    <w:tmpl w:val="4D3455A4"/>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720"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225E20D7"/>
    <w:multiLevelType w:val="hybridMultilevel"/>
    <w:tmpl w:val="07B29BA0"/>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41C0199"/>
    <w:multiLevelType w:val="hybridMultilevel"/>
    <w:tmpl w:val="9AB469AC"/>
    <w:lvl w:ilvl="0" w:tplc="F434297A">
      <w:start w:val="4"/>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243E289A"/>
    <w:multiLevelType w:val="hybridMultilevel"/>
    <w:tmpl w:val="ADF28F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24440807"/>
    <w:multiLevelType w:val="hybridMultilevel"/>
    <w:tmpl w:val="576AFD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249E01EC"/>
    <w:multiLevelType w:val="hybridMultilevel"/>
    <w:tmpl w:val="0E809F56"/>
    <w:lvl w:ilvl="0" w:tplc="040C000F">
      <w:start w:val="1"/>
      <w:numFmt w:val="decimal"/>
      <w:lvlText w:val="%1."/>
      <w:lvlJc w:val="left"/>
      <w:pPr>
        <w:ind w:left="720" w:hanging="360"/>
      </w:p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249E6B06"/>
    <w:multiLevelType w:val="hybridMultilevel"/>
    <w:tmpl w:val="42B445D6"/>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26635E5C"/>
    <w:multiLevelType w:val="hybridMultilevel"/>
    <w:tmpl w:val="70D2A4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27604E47"/>
    <w:multiLevelType w:val="multilevel"/>
    <w:tmpl w:val="33E2B9EA"/>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4" w15:restartNumberingAfterBreak="0">
    <w:nsid w:val="29166B2C"/>
    <w:multiLevelType w:val="hybridMultilevel"/>
    <w:tmpl w:val="6C3A7C0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5" w15:restartNumberingAfterBreak="0">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2DAA0E22"/>
    <w:multiLevelType w:val="hybridMultilevel"/>
    <w:tmpl w:val="D94E1E7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2F1E5CB3"/>
    <w:multiLevelType w:val="multilevel"/>
    <w:tmpl w:val="68341BDC"/>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8" w15:restartNumberingAfterBreak="0">
    <w:nsid w:val="2FB20D57"/>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3086532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32326BA6"/>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327B4AE6"/>
    <w:multiLevelType w:val="hybridMultilevel"/>
    <w:tmpl w:val="368AAFF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36FD496B"/>
    <w:multiLevelType w:val="hybridMultilevel"/>
    <w:tmpl w:val="95F436E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37267668"/>
    <w:multiLevelType w:val="hybridMultilevel"/>
    <w:tmpl w:val="C7B024DA"/>
    <w:lvl w:ilvl="0" w:tplc="0FA6B9C8">
      <w:numFmt w:val="bullet"/>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39314ABA"/>
    <w:multiLevelType w:val="hybridMultilevel"/>
    <w:tmpl w:val="44468EF8"/>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39BA579A"/>
    <w:multiLevelType w:val="hybridMultilevel"/>
    <w:tmpl w:val="F6D05578"/>
    <w:lvl w:ilvl="0" w:tplc="2CB47FEC">
      <w:start w:val="1"/>
      <w:numFmt w:val="bullet"/>
      <w:lvlText w:val="q"/>
      <w:lvlJc w:val="left"/>
      <w:pPr>
        <w:ind w:left="1179" w:hanging="360"/>
      </w:pPr>
      <w:rPr>
        <w:rFonts w:ascii="Wingdings" w:hAnsi="Wingdings" w:hint="default"/>
      </w:rPr>
    </w:lvl>
    <w:lvl w:ilvl="1" w:tplc="040C0003" w:tentative="1">
      <w:start w:val="1"/>
      <w:numFmt w:val="bullet"/>
      <w:lvlText w:val="o"/>
      <w:lvlJc w:val="left"/>
      <w:pPr>
        <w:ind w:left="1899" w:hanging="360"/>
      </w:pPr>
      <w:rPr>
        <w:rFonts w:ascii="Courier New" w:hAnsi="Courier New" w:cs="Courier New" w:hint="default"/>
      </w:rPr>
    </w:lvl>
    <w:lvl w:ilvl="2" w:tplc="040C0005" w:tentative="1">
      <w:start w:val="1"/>
      <w:numFmt w:val="bullet"/>
      <w:lvlText w:val=""/>
      <w:lvlJc w:val="left"/>
      <w:pPr>
        <w:ind w:left="2619" w:hanging="360"/>
      </w:pPr>
      <w:rPr>
        <w:rFonts w:ascii="Wingdings" w:hAnsi="Wingdings" w:hint="default"/>
      </w:rPr>
    </w:lvl>
    <w:lvl w:ilvl="3" w:tplc="040C0001" w:tentative="1">
      <w:start w:val="1"/>
      <w:numFmt w:val="bullet"/>
      <w:lvlText w:val=""/>
      <w:lvlJc w:val="left"/>
      <w:pPr>
        <w:ind w:left="3339" w:hanging="360"/>
      </w:pPr>
      <w:rPr>
        <w:rFonts w:ascii="Symbol" w:hAnsi="Symbol" w:hint="default"/>
      </w:rPr>
    </w:lvl>
    <w:lvl w:ilvl="4" w:tplc="040C0003" w:tentative="1">
      <w:start w:val="1"/>
      <w:numFmt w:val="bullet"/>
      <w:lvlText w:val="o"/>
      <w:lvlJc w:val="left"/>
      <w:pPr>
        <w:ind w:left="4059" w:hanging="360"/>
      </w:pPr>
      <w:rPr>
        <w:rFonts w:ascii="Courier New" w:hAnsi="Courier New" w:cs="Courier New" w:hint="default"/>
      </w:rPr>
    </w:lvl>
    <w:lvl w:ilvl="5" w:tplc="040C0005" w:tentative="1">
      <w:start w:val="1"/>
      <w:numFmt w:val="bullet"/>
      <w:lvlText w:val=""/>
      <w:lvlJc w:val="left"/>
      <w:pPr>
        <w:ind w:left="4779" w:hanging="360"/>
      </w:pPr>
      <w:rPr>
        <w:rFonts w:ascii="Wingdings" w:hAnsi="Wingdings" w:hint="default"/>
      </w:rPr>
    </w:lvl>
    <w:lvl w:ilvl="6" w:tplc="040C0001" w:tentative="1">
      <w:start w:val="1"/>
      <w:numFmt w:val="bullet"/>
      <w:lvlText w:val=""/>
      <w:lvlJc w:val="left"/>
      <w:pPr>
        <w:ind w:left="5499" w:hanging="360"/>
      </w:pPr>
      <w:rPr>
        <w:rFonts w:ascii="Symbol" w:hAnsi="Symbol" w:hint="default"/>
      </w:rPr>
    </w:lvl>
    <w:lvl w:ilvl="7" w:tplc="040C0003" w:tentative="1">
      <w:start w:val="1"/>
      <w:numFmt w:val="bullet"/>
      <w:lvlText w:val="o"/>
      <w:lvlJc w:val="left"/>
      <w:pPr>
        <w:ind w:left="6219" w:hanging="360"/>
      </w:pPr>
      <w:rPr>
        <w:rFonts w:ascii="Courier New" w:hAnsi="Courier New" w:cs="Courier New" w:hint="default"/>
      </w:rPr>
    </w:lvl>
    <w:lvl w:ilvl="8" w:tplc="040C0005" w:tentative="1">
      <w:start w:val="1"/>
      <w:numFmt w:val="bullet"/>
      <w:lvlText w:val=""/>
      <w:lvlJc w:val="left"/>
      <w:pPr>
        <w:ind w:left="6939" w:hanging="360"/>
      </w:pPr>
      <w:rPr>
        <w:rFonts w:ascii="Wingdings" w:hAnsi="Wingdings" w:hint="default"/>
      </w:rPr>
    </w:lvl>
  </w:abstractNum>
  <w:abstractNum w:abstractNumId="47" w15:restartNumberingAfterBreak="0">
    <w:nsid w:val="39EC43FF"/>
    <w:multiLevelType w:val="hybridMultilevel"/>
    <w:tmpl w:val="B9C07466"/>
    <w:lvl w:ilvl="0" w:tplc="FF4E187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3B1A06D7"/>
    <w:multiLevelType w:val="hybridMultilevel"/>
    <w:tmpl w:val="285477E0"/>
    <w:lvl w:ilvl="0" w:tplc="3B88396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3B707946"/>
    <w:multiLevelType w:val="hybridMultilevel"/>
    <w:tmpl w:val="986C0E3E"/>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3CCF200A"/>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3D1B6E7F"/>
    <w:multiLevelType w:val="hybridMultilevel"/>
    <w:tmpl w:val="7892FFE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2" w15:restartNumberingAfterBreak="0">
    <w:nsid w:val="3DB641D4"/>
    <w:multiLevelType w:val="hybridMultilevel"/>
    <w:tmpl w:val="6A70E10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3E032FE6"/>
    <w:multiLevelType w:val="multilevel"/>
    <w:tmpl w:val="6EA2ADE2"/>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4"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41A92E17"/>
    <w:multiLevelType w:val="hybridMultilevel"/>
    <w:tmpl w:val="DFF09A3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41DB2D2A"/>
    <w:multiLevelType w:val="hybridMultilevel"/>
    <w:tmpl w:val="AA8A0EFC"/>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42451D2F"/>
    <w:multiLevelType w:val="hybridMultilevel"/>
    <w:tmpl w:val="856C0CFC"/>
    <w:lvl w:ilvl="0" w:tplc="FF4E1870">
      <w:start w:val="1"/>
      <w:numFmt w:val="lowerRoman"/>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441B1199"/>
    <w:multiLevelType w:val="hybridMultilevel"/>
    <w:tmpl w:val="575E01B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4560378A"/>
    <w:multiLevelType w:val="hybridMultilevel"/>
    <w:tmpl w:val="C428CFC6"/>
    <w:lvl w:ilvl="0" w:tplc="501A5A9A">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464A4681"/>
    <w:multiLevelType w:val="hybridMultilevel"/>
    <w:tmpl w:val="205CCF5A"/>
    <w:lvl w:ilvl="0" w:tplc="1A686326">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478C1B71"/>
    <w:multiLevelType w:val="hybridMultilevel"/>
    <w:tmpl w:val="62E45AE6"/>
    <w:lvl w:ilvl="0" w:tplc="BE706316">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486917C3"/>
    <w:multiLevelType w:val="hybridMultilevel"/>
    <w:tmpl w:val="731C80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4B040E94"/>
    <w:multiLevelType w:val="hybridMultilevel"/>
    <w:tmpl w:val="CAA6C06E"/>
    <w:lvl w:ilvl="0" w:tplc="FF4E187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4B147345"/>
    <w:multiLevelType w:val="hybridMultilevel"/>
    <w:tmpl w:val="CDC45D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4BD55D0B"/>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4E4C054E"/>
    <w:multiLevelType w:val="hybridMultilevel"/>
    <w:tmpl w:val="5114DBA0"/>
    <w:lvl w:ilvl="0" w:tplc="040C0017">
      <w:start w:val="1"/>
      <w:numFmt w:val="lowerLetter"/>
      <w:lvlText w:val="%1)"/>
      <w:lvlJc w:val="left"/>
      <w:pPr>
        <w:ind w:left="1179" w:hanging="360"/>
      </w:pPr>
    </w:lvl>
    <w:lvl w:ilvl="1" w:tplc="040C0019" w:tentative="1">
      <w:start w:val="1"/>
      <w:numFmt w:val="lowerLetter"/>
      <w:lvlText w:val="%2."/>
      <w:lvlJc w:val="left"/>
      <w:pPr>
        <w:ind w:left="1899" w:hanging="360"/>
      </w:pPr>
    </w:lvl>
    <w:lvl w:ilvl="2" w:tplc="040C001B" w:tentative="1">
      <w:start w:val="1"/>
      <w:numFmt w:val="lowerRoman"/>
      <w:lvlText w:val="%3."/>
      <w:lvlJc w:val="right"/>
      <w:pPr>
        <w:ind w:left="2619" w:hanging="180"/>
      </w:pPr>
    </w:lvl>
    <w:lvl w:ilvl="3" w:tplc="040C000F" w:tentative="1">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69" w15:restartNumberingAfterBreak="0">
    <w:nsid w:val="4EF5489F"/>
    <w:multiLevelType w:val="hybridMultilevel"/>
    <w:tmpl w:val="768C634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4FE663AF"/>
    <w:multiLevelType w:val="hybridMultilevel"/>
    <w:tmpl w:val="1854AE70"/>
    <w:lvl w:ilvl="0" w:tplc="040C0017">
      <w:start w:val="1"/>
      <w:numFmt w:val="lowerLetter"/>
      <w:lvlText w:val="%1)"/>
      <w:lvlJc w:val="left"/>
      <w:pPr>
        <w:ind w:left="1179" w:hanging="360"/>
      </w:pPr>
    </w:lvl>
    <w:lvl w:ilvl="1" w:tplc="040C0019" w:tentative="1">
      <w:start w:val="1"/>
      <w:numFmt w:val="lowerLetter"/>
      <w:lvlText w:val="%2."/>
      <w:lvlJc w:val="left"/>
      <w:pPr>
        <w:ind w:left="1899" w:hanging="360"/>
      </w:pPr>
    </w:lvl>
    <w:lvl w:ilvl="2" w:tplc="040C001B" w:tentative="1">
      <w:start w:val="1"/>
      <w:numFmt w:val="lowerRoman"/>
      <w:lvlText w:val="%3."/>
      <w:lvlJc w:val="right"/>
      <w:pPr>
        <w:ind w:left="2619" w:hanging="180"/>
      </w:pPr>
    </w:lvl>
    <w:lvl w:ilvl="3" w:tplc="040C000F" w:tentative="1">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71" w15:restartNumberingAfterBreak="0">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520D02EE"/>
    <w:multiLevelType w:val="hybridMultilevel"/>
    <w:tmpl w:val="4C8ABF5A"/>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52387CD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5295719F"/>
    <w:multiLevelType w:val="hybridMultilevel"/>
    <w:tmpl w:val="49360BF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536A5558"/>
    <w:multiLevelType w:val="hybridMultilevel"/>
    <w:tmpl w:val="C43492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55F268DA"/>
    <w:multiLevelType w:val="multilevel"/>
    <w:tmpl w:val="2EB89DEA"/>
    <w:lvl w:ilvl="0">
      <w:start w:val="1"/>
      <w:numFmt w:val="decimal"/>
      <w:lvlText w:val="%1."/>
      <w:lvlJc w:val="left"/>
      <w:pPr>
        <w:ind w:left="720" w:hanging="360"/>
      </w:pPr>
    </w:lvl>
    <w:lvl w:ilvl="1">
      <w:start w:val="1"/>
      <w:numFmt w:val="decimal"/>
      <w:isLgl/>
      <w:lvlText w:val="%1.%2"/>
      <w:lvlJc w:val="left"/>
      <w:pPr>
        <w:ind w:left="819" w:hanging="360"/>
      </w:pPr>
      <w:rPr>
        <w:rFonts w:hint="default"/>
      </w:rPr>
    </w:lvl>
    <w:lvl w:ilvl="2">
      <w:start w:val="1"/>
      <w:numFmt w:val="decimal"/>
      <w:isLgl/>
      <w:lvlText w:val="%1.%2.%3"/>
      <w:lvlJc w:val="left"/>
      <w:pPr>
        <w:ind w:left="1278" w:hanging="720"/>
      </w:pPr>
      <w:rPr>
        <w:rFonts w:hint="default"/>
      </w:rPr>
    </w:lvl>
    <w:lvl w:ilvl="3">
      <w:start w:val="1"/>
      <w:numFmt w:val="decimal"/>
      <w:isLgl/>
      <w:lvlText w:val="%1.%2.%3.%4"/>
      <w:lvlJc w:val="left"/>
      <w:pPr>
        <w:ind w:left="1377"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394" w:hanging="1440"/>
      </w:pPr>
      <w:rPr>
        <w:rFonts w:hint="default"/>
      </w:rPr>
    </w:lvl>
    <w:lvl w:ilvl="7">
      <w:start w:val="1"/>
      <w:numFmt w:val="decimal"/>
      <w:isLgl/>
      <w:lvlText w:val="%1.%2.%3.%4.%5.%6.%7.%8"/>
      <w:lvlJc w:val="left"/>
      <w:pPr>
        <w:ind w:left="2493" w:hanging="1440"/>
      </w:pPr>
      <w:rPr>
        <w:rFonts w:hint="default"/>
      </w:rPr>
    </w:lvl>
    <w:lvl w:ilvl="8">
      <w:start w:val="1"/>
      <w:numFmt w:val="decimal"/>
      <w:isLgl/>
      <w:lvlText w:val="%1.%2.%3.%4.%5.%6.%7.%8.%9"/>
      <w:lvlJc w:val="left"/>
      <w:pPr>
        <w:ind w:left="2952" w:hanging="1800"/>
      </w:pPr>
      <w:rPr>
        <w:rFonts w:hint="default"/>
      </w:rPr>
    </w:lvl>
  </w:abstractNum>
  <w:abstractNum w:abstractNumId="79" w15:restartNumberingAfterBreak="0">
    <w:nsid w:val="57693133"/>
    <w:multiLevelType w:val="hybridMultilevel"/>
    <w:tmpl w:val="5A6696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58573CB4"/>
    <w:multiLevelType w:val="hybridMultilevel"/>
    <w:tmpl w:val="4C1AEA36"/>
    <w:lvl w:ilvl="0" w:tplc="040C000B">
      <w:start w:val="1"/>
      <w:numFmt w:val="bullet"/>
      <w:lvlText w:val=""/>
      <w:lvlJc w:val="left"/>
      <w:pPr>
        <w:ind w:left="720" w:hanging="360"/>
      </w:pPr>
      <w:rPr>
        <w:rFonts w:ascii="Wingdings" w:eastAsia="Times New Roman"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1" w15:restartNumberingAfterBreak="0">
    <w:nsid w:val="59A12EF8"/>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5C782A24"/>
    <w:multiLevelType w:val="multilevel"/>
    <w:tmpl w:val="5442B7D0"/>
    <w:lvl w:ilvl="0">
      <w:start w:val="3"/>
      <w:numFmt w:val="decimal"/>
      <w:lvlText w:val="%1."/>
      <w:lvlJc w:val="left"/>
      <w:pPr>
        <w:ind w:left="720" w:hanging="360"/>
      </w:pPr>
      <w:rPr>
        <w:rFonts w:hint="default"/>
        <w:b w:val="0"/>
        <w:bCs/>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83" w15:restartNumberingAfterBreak="0">
    <w:nsid w:val="5D70649B"/>
    <w:multiLevelType w:val="hybridMultilevel"/>
    <w:tmpl w:val="D7823142"/>
    <w:lvl w:ilvl="0" w:tplc="63867E28">
      <w:numFmt w:val="bullet"/>
      <w:lvlText w:val="-"/>
      <w:lvlJc w:val="left"/>
      <w:pPr>
        <w:ind w:left="1287" w:hanging="360"/>
      </w:pPr>
      <w:rPr>
        <w:rFonts w:ascii="Times New Roman" w:eastAsia="Times New Roman" w:hAnsi="Times New Roman" w:cs="Times New Roman" w:hint="default"/>
        <w:color w:val="auto"/>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84" w15:restartNumberingAfterBreak="0">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5F825517"/>
    <w:multiLevelType w:val="hybridMultilevel"/>
    <w:tmpl w:val="0CCC50A8"/>
    <w:lvl w:ilvl="0" w:tplc="040C0005">
      <w:start w:val="1"/>
      <w:numFmt w:val="bullet"/>
      <w:lvlText w:val=""/>
      <w:lvlJc w:val="left"/>
      <w:pPr>
        <w:ind w:left="2138" w:hanging="360"/>
      </w:pPr>
      <w:rPr>
        <w:rFonts w:ascii="Wingdings" w:hAnsi="Wingdings" w:hint="default"/>
        <w:sz w:val="20"/>
      </w:rPr>
    </w:lvl>
    <w:lvl w:ilvl="1" w:tplc="040C0019" w:tentative="1">
      <w:start w:val="1"/>
      <w:numFmt w:val="lowerLetter"/>
      <w:lvlText w:val="%2."/>
      <w:lvlJc w:val="left"/>
      <w:pPr>
        <w:ind w:left="2858" w:hanging="360"/>
      </w:pPr>
    </w:lvl>
    <w:lvl w:ilvl="2" w:tplc="040C001B" w:tentative="1">
      <w:start w:val="1"/>
      <w:numFmt w:val="lowerRoman"/>
      <w:lvlText w:val="%3."/>
      <w:lvlJc w:val="right"/>
      <w:pPr>
        <w:ind w:left="3578" w:hanging="180"/>
      </w:pPr>
    </w:lvl>
    <w:lvl w:ilvl="3" w:tplc="040C000F" w:tentative="1">
      <w:start w:val="1"/>
      <w:numFmt w:val="decimal"/>
      <w:lvlText w:val="%4."/>
      <w:lvlJc w:val="left"/>
      <w:pPr>
        <w:ind w:left="4298" w:hanging="360"/>
      </w:pPr>
    </w:lvl>
    <w:lvl w:ilvl="4" w:tplc="040C0019" w:tentative="1">
      <w:start w:val="1"/>
      <w:numFmt w:val="lowerLetter"/>
      <w:lvlText w:val="%5."/>
      <w:lvlJc w:val="left"/>
      <w:pPr>
        <w:ind w:left="5018" w:hanging="360"/>
      </w:pPr>
    </w:lvl>
    <w:lvl w:ilvl="5" w:tplc="040C001B" w:tentative="1">
      <w:start w:val="1"/>
      <w:numFmt w:val="lowerRoman"/>
      <w:lvlText w:val="%6."/>
      <w:lvlJc w:val="right"/>
      <w:pPr>
        <w:ind w:left="5738" w:hanging="180"/>
      </w:pPr>
    </w:lvl>
    <w:lvl w:ilvl="6" w:tplc="040C000F" w:tentative="1">
      <w:start w:val="1"/>
      <w:numFmt w:val="decimal"/>
      <w:lvlText w:val="%7."/>
      <w:lvlJc w:val="left"/>
      <w:pPr>
        <w:ind w:left="6458" w:hanging="360"/>
      </w:pPr>
    </w:lvl>
    <w:lvl w:ilvl="7" w:tplc="040C0019" w:tentative="1">
      <w:start w:val="1"/>
      <w:numFmt w:val="lowerLetter"/>
      <w:lvlText w:val="%8."/>
      <w:lvlJc w:val="left"/>
      <w:pPr>
        <w:ind w:left="7178" w:hanging="360"/>
      </w:pPr>
    </w:lvl>
    <w:lvl w:ilvl="8" w:tplc="040C001B" w:tentative="1">
      <w:start w:val="1"/>
      <w:numFmt w:val="lowerRoman"/>
      <w:lvlText w:val="%9."/>
      <w:lvlJc w:val="right"/>
      <w:pPr>
        <w:ind w:left="7898" w:hanging="180"/>
      </w:pPr>
    </w:lvl>
  </w:abstractNum>
  <w:abstractNum w:abstractNumId="87" w15:restartNumberingAfterBreak="0">
    <w:nsid w:val="64501D35"/>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65BA5DFD"/>
    <w:multiLevelType w:val="hybridMultilevel"/>
    <w:tmpl w:val="3D821D92"/>
    <w:lvl w:ilvl="0" w:tplc="38F43C82">
      <w:start w:val="1"/>
      <w:numFmt w:val="upperLetter"/>
      <w:pStyle w:val="HeadingA"/>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667C7009"/>
    <w:multiLevelType w:val="hybridMultilevel"/>
    <w:tmpl w:val="BDBEA34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67BB5093"/>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690E7C3F"/>
    <w:multiLevelType w:val="hybridMultilevel"/>
    <w:tmpl w:val="A106D8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15:restartNumberingAfterBreak="0">
    <w:nsid w:val="69426229"/>
    <w:multiLevelType w:val="hybridMultilevel"/>
    <w:tmpl w:val="EEE8F4FE"/>
    <w:lvl w:ilvl="0" w:tplc="63F06A64">
      <w:start w:val="1"/>
      <w:numFmt w:val="bullet"/>
      <w:lvlText w:val=""/>
      <w:lvlJc w:val="left"/>
      <w:pPr>
        <w:ind w:left="720" w:hanging="360"/>
      </w:pPr>
      <w:rPr>
        <w:rFonts w:ascii="Symbol" w:hAnsi="Symbol" w:cs="Times New Roman"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69A24B9B"/>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69EF325C"/>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15:restartNumberingAfterBreak="0">
    <w:nsid w:val="6B88055F"/>
    <w:multiLevelType w:val="hybridMultilevel"/>
    <w:tmpl w:val="04FC98E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15:restartNumberingAfterBreak="0">
    <w:nsid w:val="6C3C102E"/>
    <w:multiLevelType w:val="hybridMultilevel"/>
    <w:tmpl w:val="D25C88F0"/>
    <w:lvl w:ilvl="0" w:tplc="040C0001">
      <w:start w:val="1"/>
      <w:numFmt w:val="bullet"/>
      <w:lvlText w:val=""/>
      <w:lvlJc w:val="left"/>
      <w:pPr>
        <w:ind w:left="1321" w:hanging="360"/>
      </w:pPr>
      <w:rPr>
        <w:rFonts w:ascii="Symbol" w:hAnsi="Symbol" w:hint="default"/>
      </w:rPr>
    </w:lvl>
    <w:lvl w:ilvl="1" w:tplc="040C0003" w:tentative="1">
      <w:start w:val="1"/>
      <w:numFmt w:val="bullet"/>
      <w:lvlText w:val="o"/>
      <w:lvlJc w:val="left"/>
      <w:pPr>
        <w:ind w:left="2041" w:hanging="360"/>
      </w:pPr>
      <w:rPr>
        <w:rFonts w:ascii="Courier New" w:hAnsi="Courier New" w:cs="Courier New" w:hint="default"/>
      </w:rPr>
    </w:lvl>
    <w:lvl w:ilvl="2" w:tplc="040C0005" w:tentative="1">
      <w:start w:val="1"/>
      <w:numFmt w:val="bullet"/>
      <w:lvlText w:val=""/>
      <w:lvlJc w:val="left"/>
      <w:pPr>
        <w:ind w:left="2761" w:hanging="360"/>
      </w:pPr>
      <w:rPr>
        <w:rFonts w:ascii="Wingdings" w:hAnsi="Wingdings" w:hint="default"/>
      </w:rPr>
    </w:lvl>
    <w:lvl w:ilvl="3" w:tplc="040C0001" w:tentative="1">
      <w:start w:val="1"/>
      <w:numFmt w:val="bullet"/>
      <w:lvlText w:val=""/>
      <w:lvlJc w:val="left"/>
      <w:pPr>
        <w:ind w:left="3481" w:hanging="360"/>
      </w:pPr>
      <w:rPr>
        <w:rFonts w:ascii="Symbol" w:hAnsi="Symbol" w:hint="default"/>
      </w:rPr>
    </w:lvl>
    <w:lvl w:ilvl="4" w:tplc="040C0003" w:tentative="1">
      <w:start w:val="1"/>
      <w:numFmt w:val="bullet"/>
      <w:lvlText w:val="o"/>
      <w:lvlJc w:val="left"/>
      <w:pPr>
        <w:ind w:left="4201" w:hanging="360"/>
      </w:pPr>
      <w:rPr>
        <w:rFonts w:ascii="Courier New" w:hAnsi="Courier New" w:cs="Courier New" w:hint="default"/>
      </w:rPr>
    </w:lvl>
    <w:lvl w:ilvl="5" w:tplc="040C0005" w:tentative="1">
      <w:start w:val="1"/>
      <w:numFmt w:val="bullet"/>
      <w:lvlText w:val=""/>
      <w:lvlJc w:val="left"/>
      <w:pPr>
        <w:ind w:left="4921" w:hanging="360"/>
      </w:pPr>
      <w:rPr>
        <w:rFonts w:ascii="Wingdings" w:hAnsi="Wingdings" w:hint="default"/>
      </w:rPr>
    </w:lvl>
    <w:lvl w:ilvl="6" w:tplc="040C0001" w:tentative="1">
      <w:start w:val="1"/>
      <w:numFmt w:val="bullet"/>
      <w:lvlText w:val=""/>
      <w:lvlJc w:val="left"/>
      <w:pPr>
        <w:ind w:left="5641" w:hanging="360"/>
      </w:pPr>
      <w:rPr>
        <w:rFonts w:ascii="Symbol" w:hAnsi="Symbol" w:hint="default"/>
      </w:rPr>
    </w:lvl>
    <w:lvl w:ilvl="7" w:tplc="040C0003" w:tentative="1">
      <w:start w:val="1"/>
      <w:numFmt w:val="bullet"/>
      <w:lvlText w:val="o"/>
      <w:lvlJc w:val="left"/>
      <w:pPr>
        <w:ind w:left="6361" w:hanging="360"/>
      </w:pPr>
      <w:rPr>
        <w:rFonts w:ascii="Courier New" w:hAnsi="Courier New" w:cs="Courier New" w:hint="default"/>
      </w:rPr>
    </w:lvl>
    <w:lvl w:ilvl="8" w:tplc="040C0005" w:tentative="1">
      <w:start w:val="1"/>
      <w:numFmt w:val="bullet"/>
      <w:lvlText w:val=""/>
      <w:lvlJc w:val="left"/>
      <w:pPr>
        <w:ind w:left="7081" w:hanging="360"/>
      </w:pPr>
      <w:rPr>
        <w:rFonts w:ascii="Wingdings" w:hAnsi="Wingdings" w:hint="default"/>
      </w:rPr>
    </w:lvl>
  </w:abstractNum>
  <w:abstractNum w:abstractNumId="97" w15:restartNumberingAfterBreak="0">
    <w:nsid w:val="6D2A3668"/>
    <w:multiLevelType w:val="hybridMultilevel"/>
    <w:tmpl w:val="CADAC460"/>
    <w:lvl w:ilvl="0" w:tplc="63F06A64">
      <w:start w:val="1"/>
      <w:numFmt w:val="bullet"/>
      <w:lvlText w:val=""/>
      <w:lvlJc w:val="left"/>
      <w:pPr>
        <w:ind w:left="1429" w:hanging="360"/>
      </w:pPr>
      <w:rPr>
        <w:rFonts w:ascii="Symbol" w:hAnsi="Symbol" w:cs="Times New Roman"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98" w15:restartNumberingAfterBreak="0">
    <w:nsid w:val="6ED23006"/>
    <w:multiLevelType w:val="hybridMultilevel"/>
    <w:tmpl w:val="18AE1376"/>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99" w15:restartNumberingAfterBreak="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15:restartNumberingAfterBreak="0">
    <w:nsid w:val="762A7DE7"/>
    <w:multiLevelType w:val="hybridMultilevel"/>
    <w:tmpl w:val="D92877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15:restartNumberingAfterBreak="0">
    <w:nsid w:val="76725414"/>
    <w:multiLevelType w:val="hybridMultilevel"/>
    <w:tmpl w:val="54CED9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15:restartNumberingAfterBreak="0">
    <w:nsid w:val="774B3902"/>
    <w:multiLevelType w:val="hybridMultilevel"/>
    <w:tmpl w:val="C5F6E58E"/>
    <w:lvl w:ilvl="0" w:tplc="39909A04">
      <w:start w:val="1"/>
      <w:numFmt w:val="lowerLetter"/>
      <w:lvlText w:val="(%1)"/>
      <w:lvlJc w:val="left"/>
      <w:pPr>
        <w:ind w:left="720" w:hanging="360"/>
      </w:pPr>
      <w:rPr>
        <w:rFonts w:ascii="Arial" w:hAnsi="Arial" w:cs="Arial" w:hint="default"/>
        <w:b w:val="0"/>
        <w:i w:val="0"/>
        <w:color w:val="auto"/>
        <w:sz w:val="20"/>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79A50BD3"/>
    <w:multiLevelType w:val="hybridMultilevel"/>
    <w:tmpl w:val="85C0AF00"/>
    <w:lvl w:ilvl="0" w:tplc="CC8EF38A">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7AA672C7"/>
    <w:multiLevelType w:val="hybridMultilevel"/>
    <w:tmpl w:val="324A9CB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15:restartNumberingAfterBreak="0">
    <w:nsid w:val="7BAA009F"/>
    <w:multiLevelType w:val="hybridMultilevel"/>
    <w:tmpl w:val="7892FFE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06" w15:restartNumberingAfterBreak="0">
    <w:nsid w:val="7C1913F7"/>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7C8A0902"/>
    <w:multiLevelType w:val="multilevel"/>
    <w:tmpl w:val="39BAEA82"/>
    <w:lvl w:ilvl="0">
      <w:start w:val="1"/>
      <w:numFmt w:val="decimal"/>
      <w:lvlText w:val="%1."/>
      <w:lvlJc w:val="left"/>
      <w:pPr>
        <w:ind w:left="720" w:hanging="360"/>
      </w:pPr>
      <w:rPr>
        <w:rFonts w:hint="default"/>
        <w:b/>
        <w:i w:val="0"/>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8" w15:restartNumberingAfterBreak="0">
    <w:nsid w:val="7ED467CE"/>
    <w:multiLevelType w:val="hybridMultilevel"/>
    <w:tmpl w:val="0BE4979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7FCF6EF0"/>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78221365">
    <w:abstractNumId w:val="0"/>
  </w:num>
  <w:num w:numId="2" w16cid:durableId="145783349">
    <w:abstractNumId w:val="0"/>
  </w:num>
  <w:num w:numId="3" w16cid:durableId="985889951">
    <w:abstractNumId w:val="88"/>
  </w:num>
  <w:num w:numId="4" w16cid:durableId="761880928">
    <w:abstractNumId w:val="25"/>
  </w:num>
  <w:num w:numId="5" w16cid:durableId="1845318032">
    <w:abstractNumId w:val="88"/>
    <w:lvlOverride w:ilvl="0">
      <w:startOverride w:val="1"/>
    </w:lvlOverride>
  </w:num>
  <w:num w:numId="6" w16cid:durableId="1318995272">
    <w:abstractNumId w:val="40"/>
  </w:num>
  <w:num w:numId="7" w16cid:durableId="203173606">
    <w:abstractNumId w:val="77"/>
  </w:num>
  <w:num w:numId="8" w16cid:durableId="1183546141">
    <w:abstractNumId w:val="5"/>
  </w:num>
  <w:num w:numId="9" w16cid:durableId="1643340773">
    <w:abstractNumId w:val="81"/>
  </w:num>
  <w:num w:numId="10" w16cid:durableId="1438019826">
    <w:abstractNumId w:val="54"/>
  </w:num>
  <w:num w:numId="11" w16cid:durableId="622267497">
    <w:abstractNumId w:val="101"/>
  </w:num>
  <w:num w:numId="12" w16cid:durableId="1626083870">
    <w:abstractNumId w:val="11"/>
  </w:num>
  <w:num w:numId="13" w16cid:durableId="246618581">
    <w:abstractNumId w:val="67"/>
  </w:num>
  <w:num w:numId="14" w16cid:durableId="530915788">
    <w:abstractNumId w:val="3"/>
  </w:num>
  <w:num w:numId="15" w16cid:durableId="1627858846">
    <w:abstractNumId w:val="16"/>
  </w:num>
  <w:num w:numId="16" w16cid:durableId="1135488525">
    <w:abstractNumId w:val="88"/>
    <w:lvlOverride w:ilvl="0">
      <w:startOverride w:val="1"/>
    </w:lvlOverride>
  </w:num>
  <w:num w:numId="17" w16cid:durableId="5922785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55889194">
    <w:abstractNumId w:val="65"/>
  </w:num>
  <w:num w:numId="19" w16cid:durableId="378868512">
    <w:abstractNumId w:val="89"/>
  </w:num>
  <w:num w:numId="20" w16cid:durableId="1515151322">
    <w:abstractNumId w:val="75"/>
  </w:num>
  <w:num w:numId="21" w16cid:durableId="1037706159">
    <w:abstractNumId w:val="19"/>
  </w:num>
  <w:num w:numId="22" w16cid:durableId="1620145744">
    <w:abstractNumId w:val="61"/>
  </w:num>
  <w:num w:numId="23" w16cid:durableId="1113786316">
    <w:abstractNumId w:val="41"/>
  </w:num>
  <w:num w:numId="24" w16cid:durableId="707023218">
    <w:abstractNumId w:val="23"/>
  </w:num>
  <w:num w:numId="25" w16cid:durableId="1401054555">
    <w:abstractNumId w:val="64"/>
  </w:num>
  <w:num w:numId="26" w16cid:durableId="1197502218">
    <w:abstractNumId w:val="100"/>
  </w:num>
  <w:num w:numId="27" w16cid:durableId="1100099826">
    <w:abstractNumId w:val="52"/>
  </w:num>
  <w:num w:numId="28" w16cid:durableId="1829519744">
    <w:abstractNumId w:val="58"/>
  </w:num>
  <w:num w:numId="29" w16cid:durableId="809519945">
    <w:abstractNumId w:val="45"/>
  </w:num>
  <w:num w:numId="30" w16cid:durableId="920067865">
    <w:abstractNumId w:val="34"/>
  </w:num>
  <w:num w:numId="31" w16cid:durableId="925458239">
    <w:abstractNumId w:val="62"/>
  </w:num>
  <w:num w:numId="32" w16cid:durableId="714812981">
    <w:abstractNumId w:val="31"/>
  </w:num>
  <w:num w:numId="33" w16cid:durableId="1326127769">
    <w:abstractNumId w:val="73"/>
  </w:num>
  <w:num w:numId="34" w16cid:durableId="1211379231">
    <w:abstractNumId w:val="51"/>
  </w:num>
  <w:num w:numId="35" w16cid:durableId="1046488877">
    <w:abstractNumId w:val="97"/>
  </w:num>
  <w:num w:numId="36" w16cid:durableId="260144578">
    <w:abstractNumId w:val="105"/>
  </w:num>
  <w:num w:numId="37" w16cid:durableId="1171289145">
    <w:abstractNumId w:val="21"/>
  </w:num>
  <w:num w:numId="38" w16cid:durableId="1201552756">
    <w:abstractNumId w:val="4"/>
  </w:num>
  <w:num w:numId="39" w16cid:durableId="563754673">
    <w:abstractNumId w:val="1"/>
  </w:num>
  <w:num w:numId="40" w16cid:durableId="2055807374">
    <w:abstractNumId w:val="32"/>
  </w:num>
  <w:num w:numId="41" w16cid:durableId="996374388">
    <w:abstractNumId w:val="43"/>
  </w:num>
  <w:num w:numId="42" w16cid:durableId="1135176033">
    <w:abstractNumId w:val="104"/>
  </w:num>
  <w:num w:numId="43" w16cid:durableId="700202842">
    <w:abstractNumId w:val="108"/>
  </w:num>
  <w:num w:numId="44" w16cid:durableId="254285122">
    <w:abstractNumId w:val="36"/>
  </w:num>
  <w:num w:numId="45" w16cid:durableId="72551281">
    <w:abstractNumId w:val="47"/>
  </w:num>
  <w:num w:numId="46" w16cid:durableId="255409689">
    <w:abstractNumId w:val="6"/>
  </w:num>
  <w:num w:numId="47" w16cid:durableId="1636444157">
    <w:abstractNumId w:val="69"/>
  </w:num>
  <w:num w:numId="48" w16cid:durableId="2120951423">
    <w:abstractNumId w:val="95"/>
  </w:num>
  <w:num w:numId="49" w16cid:durableId="694424918">
    <w:abstractNumId w:val="29"/>
  </w:num>
  <w:num w:numId="50" w16cid:durableId="61635882">
    <w:abstractNumId w:val="10"/>
  </w:num>
  <w:num w:numId="51" w16cid:durableId="609749406">
    <w:abstractNumId w:val="91"/>
  </w:num>
  <w:num w:numId="52" w16cid:durableId="1381905271">
    <w:abstractNumId w:val="70"/>
  </w:num>
  <w:num w:numId="53" w16cid:durableId="1190527050">
    <w:abstractNumId w:val="68"/>
  </w:num>
  <w:num w:numId="54" w16cid:durableId="1274287051">
    <w:abstractNumId w:val="78"/>
  </w:num>
  <w:num w:numId="55" w16cid:durableId="1193303927">
    <w:abstractNumId w:val="2"/>
  </w:num>
  <w:num w:numId="56" w16cid:durableId="1287929597">
    <w:abstractNumId w:val="48"/>
  </w:num>
  <w:num w:numId="57" w16cid:durableId="384912833">
    <w:abstractNumId w:val="20"/>
  </w:num>
  <w:num w:numId="58" w16cid:durableId="1175536030">
    <w:abstractNumId w:val="28"/>
  </w:num>
  <w:num w:numId="59" w16cid:durableId="364448217">
    <w:abstractNumId w:val="96"/>
  </w:num>
  <w:num w:numId="60" w16cid:durableId="1569879940">
    <w:abstractNumId w:val="98"/>
  </w:num>
  <w:num w:numId="61" w16cid:durableId="2043019620">
    <w:abstractNumId w:val="76"/>
  </w:num>
  <w:num w:numId="62" w16cid:durableId="1930887846">
    <w:abstractNumId w:val="79"/>
  </w:num>
  <w:num w:numId="63" w16cid:durableId="936404638">
    <w:abstractNumId w:val="57"/>
  </w:num>
  <w:num w:numId="64" w16cid:durableId="223756210">
    <w:abstractNumId w:val="56"/>
  </w:num>
  <w:num w:numId="65" w16cid:durableId="237638290">
    <w:abstractNumId w:val="92"/>
  </w:num>
  <w:num w:numId="66" w16cid:durableId="144048343">
    <w:abstractNumId w:val="46"/>
  </w:num>
  <w:num w:numId="67" w16cid:durableId="546256141">
    <w:abstractNumId w:val="9"/>
  </w:num>
  <w:num w:numId="68" w16cid:durableId="1238782201">
    <w:abstractNumId w:val="38"/>
  </w:num>
  <w:num w:numId="69" w16cid:durableId="773282178">
    <w:abstractNumId w:val="94"/>
  </w:num>
  <w:num w:numId="70" w16cid:durableId="1665939513">
    <w:abstractNumId w:val="12"/>
  </w:num>
  <w:num w:numId="71" w16cid:durableId="2022781039">
    <w:abstractNumId w:val="107"/>
  </w:num>
  <w:num w:numId="72" w16cid:durableId="135417179">
    <w:abstractNumId w:val="26"/>
  </w:num>
  <w:num w:numId="73" w16cid:durableId="102388099">
    <w:abstractNumId w:val="86"/>
  </w:num>
  <w:num w:numId="74" w16cid:durableId="1529640304">
    <w:abstractNumId w:val="55"/>
  </w:num>
  <w:num w:numId="75" w16cid:durableId="409622479">
    <w:abstractNumId w:val="49"/>
  </w:num>
  <w:num w:numId="76" w16cid:durableId="1135951826">
    <w:abstractNumId w:val="102"/>
  </w:num>
  <w:num w:numId="77" w16cid:durableId="56441229">
    <w:abstractNumId w:val="27"/>
  </w:num>
  <w:num w:numId="78" w16cid:durableId="1809466818">
    <w:abstractNumId w:val="14"/>
  </w:num>
  <w:num w:numId="79" w16cid:durableId="2026202112">
    <w:abstractNumId w:val="30"/>
  </w:num>
  <w:num w:numId="80" w16cid:durableId="1988583077">
    <w:abstractNumId w:val="103"/>
  </w:num>
  <w:num w:numId="81" w16cid:durableId="53822464">
    <w:abstractNumId w:val="83"/>
  </w:num>
  <w:num w:numId="82" w16cid:durableId="2082292174">
    <w:abstractNumId w:val="44"/>
  </w:num>
  <w:num w:numId="83" w16cid:durableId="2112508497">
    <w:abstractNumId w:val="7"/>
  </w:num>
  <w:num w:numId="84" w16cid:durableId="1414352757">
    <w:abstractNumId w:val="39"/>
  </w:num>
  <w:num w:numId="85" w16cid:durableId="208885356">
    <w:abstractNumId w:val="66"/>
  </w:num>
  <w:num w:numId="86" w16cid:durableId="227232166">
    <w:abstractNumId w:val="53"/>
  </w:num>
  <w:num w:numId="87" w16cid:durableId="1077240677">
    <w:abstractNumId w:val="17"/>
  </w:num>
  <w:num w:numId="88" w16cid:durableId="314336895">
    <w:abstractNumId w:val="74"/>
  </w:num>
  <w:num w:numId="89" w16cid:durableId="1036732776">
    <w:abstractNumId w:val="93"/>
  </w:num>
  <w:num w:numId="90" w16cid:durableId="1106197758">
    <w:abstractNumId w:val="109"/>
  </w:num>
  <w:num w:numId="91" w16cid:durableId="1897468410">
    <w:abstractNumId w:val="87"/>
  </w:num>
  <w:num w:numId="92" w16cid:durableId="508641028">
    <w:abstractNumId w:val="106"/>
  </w:num>
  <w:num w:numId="93" w16cid:durableId="1493252230">
    <w:abstractNumId w:val="24"/>
  </w:num>
  <w:num w:numId="94" w16cid:durableId="1235505541">
    <w:abstractNumId w:val="13"/>
  </w:num>
  <w:num w:numId="95" w16cid:durableId="440952673">
    <w:abstractNumId w:val="59"/>
  </w:num>
  <w:num w:numId="96" w16cid:durableId="75178237">
    <w:abstractNumId w:val="60"/>
  </w:num>
  <w:num w:numId="97" w16cid:durableId="653415362">
    <w:abstractNumId w:val="37"/>
  </w:num>
  <w:num w:numId="98" w16cid:durableId="394281676">
    <w:abstractNumId w:val="50"/>
  </w:num>
  <w:num w:numId="99" w16cid:durableId="134639744">
    <w:abstractNumId w:val="33"/>
  </w:num>
  <w:num w:numId="100" w16cid:durableId="719132315">
    <w:abstractNumId w:val="82"/>
  </w:num>
  <w:num w:numId="101" w16cid:durableId="229272992">
    <w:abstractNumId w:val="18"/>
  </w:num>
  <w:num w:numId="102" w16cid:durableId="1404764440">
    <w:abstractNumId w:val="90"/>
  </w:num>
  <w:num w:numId="103" w16cid:durableId="737172269">
    <w:abstractNumId w:val="80"/>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s-ES" w:vendorID="64" w:dllVersion="6" w:nlCheck="1" w:checkStyle="0"/>
  <w:activeWritingStyle w:appName="MSWord" w:lang="fr-FR" w:vendorID="64" w:dllVersion="4096" w:nlCheck="1" w:checkStyle="0"/>
  <w:proofState w:spelling="clean" w:grammar="clean"/>
  <w:defaultTabStop w:val="709"/>
  <w:hyphenationZone w:val="425"/>
  <w:characterSpacingControl w:val="doNotCompress"/>
  <w:hdrShapeDefaults>
    <o:shapedefaults v:ext="edit" spidmax="157697"/>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D3"/>
    <w:rsid w:val="00001DA9"/>
    <w:rsid w:val="00002861"/>
    <w:rsid w:val="00004264"/>
    <w:rsid w:val="00004ACF"/>
    <w:rsid w:val="0000654F"/>
    <w:rsid w:val="00006763"/>
    <w:rsid w:val="00006E18"/>
    <w:rsid w:val="000101FE"/>
    <w:rsid w:val="000102E5"/>
    <w:rsid w:val="00010481"/>
    <w:rsid w:val="000104D4"/>
    <w:rsid w:val="0001204C"/>
    <w:rsid w:val="00013E5D"/>
    <w:rsid w:val="000217A2"/>
    <w:rsid w:val="0002182B"/>
    <w:rsid w:val="00021E88"/>
    <w:rsid w:val="00021F1A"/>
    <w:rsid w:val="00022947"/>
    <w:rsid w:val="0002417B"/>
    <w:rsid w:val="00025828"/>
    <w:rsid w:val="00025DFB"/>
    <w:rsid w:val="0002649A"/>
    <w:rsid w:val="000266EB"/>
    <w:rsid w:val="00026DBC"/>
    <w:rsid w:val="00030AD5"/>
    <w:rsid w:val="00031190"/>
    <w:rsid w:val="000313C9"/>
    <w:rsid w:val="00032322"/>
    <w:rsid w:val="00033476"/>
    <w:rsid w:val="000404A2"/>
    <w:rsid w:val="000438E6"/>
    <w:rsid w:val="000441A6"/>
    <w:rsid w:val="00044425"/>
    <w:rsid w:val="0004471F"/>
    <w:rsid w:val="0004486D"/>
    <w:rsid w:val="00045BFB"/>
    <w:rsid w:val="00046BE8"/>
    <w:rsid w:val="00046D55"/>
    <w:rsid w:val="00046E38"/>
    <w:rsid w:val="00047633"/>
    <w:rsid w:val="00050D1B"/>
    <w:rsid w:val="0005163E"/>
    <w:rsid w:val="0005305B"/>
    <w:rsid w:val="00053C12"/>
    <w:rsid w:val="000547B4"/>
    <w:rsid w:val="00054F4E"/>
    <w:rsid w:val="00055AED"/>
    <w:rsid w:val="00055C63"/>
    <w:rsid w:val="00055E96"/>
    <w:rsid w:val="000566CB"/>
    <w:rsid w:val="00056F32"/>
    <w:rsid w:val="0006092E"/>
    <w:rsid w:val="00061C2B"/>
    <w:rsid w:val="00062B73"/>
    <w:rsid w:val="00063B40"/>
    <w:rsid w:val="00063E16"/>
    <w:rsid w:val="00064646"/>
    <w:rsid w:val="00065621"/>
    <w:rsid w:val="00066C39"/>
    <w:rsid w:val="00067701"/>
    <w:rsid w:val="00067E0B"/>
    <w:rsid w:val="0007056F"/>
    <w:rsid w:val="000711CF"/>
    <w:rsid w:val="000718F0"/>
    <w:rsid w:val="00071B9B"/>
    <w:rsid w:val="00071C42"/>
    <w:rsid w:val="00072C29"/>
    <w:rsid w:val="000732E9"/>
    <w:rsid w:val="000741C4"/>
    <w:rsid w:val="000754B9"/>
    <w:rsid w:val="0007558C"/>
    <w:rsid w:val="000759E5"/>
    <w:rsid w:val="00076F2B"/>
    <w:rsid w:val="00077036"/>
    <w:rsid w:val="0007743B"/>
    <w:rsid w:val="00077E14"/>
    <w:rsid w:val="00077E86"/>
    <w:rsid w:val="000805E5"/>
    <w:rsid w:val="00080D3E"/>
    <w:rsid w:val="00081694"/>
    <w:rsid w:val="00081D7F"/>
    <w:rsid w:val="00081FF3"/>
    <w:rsid w:val="00082803"/>
    <w:rsid w:val="00084397"/>
    <w:rsid w:val="00085AD0"/>
    <w:rsid w:val="00085C11"/>
    <w:rsid w:val="0008753D"/>
    <w:rsid w:val="00087CFB"/>
    <w:rsid w:val="00092588"/>
    <w:rsid w:val="000956DB"/>
    <w:rsid w:val="00096B4B"/>
    <w:rsid w:val="000972E3"/>
    <w:rsid w:val="000A078B"/>
    <w:rsid w:val="000A2417"/>
    <w:rsid w:val="000A2C82"/>
    <w:rsid w:val="000A2E2B"/>
    <w:rsid w:val="000A33C6"/>
    <w:rsid w:val="000A3965"/>
    <w:rsid w:val="000A3F27"/>
    <w:rsid w:val="000A5315"/>
    <w:rsid w:val="000A5FCB"/>
    <w:rsid w:val="000A77B2"/>
    <w:rsid w:val="000B03F9"/>
    <w:rsid w:val="000B13BD"/>
    <w:rsid w:val="000B4DD3"/>
    <w:rsid w:val="000B6626"/>
    <w:rsid w:val="000C27E0"/>
    <w:rsid w:val="000C3019"/>
    <w:rsid w:val="000C43FB"/>
    <w:rsid w:val="000C6B68"/>
    <w:rsid w:val="000D0800"/>
    <w:rsid w:val="000D12D0"/>
    <w:rsid w:val="000D2B0D"/>
    <w:rsid w:val="000D3E11"/>
    <w:rsid w:val="000D3FD9"/>
    <w:rsid w:val="000E0808"/>
    <w:rsid w:val="000E100B"/>
    <w:rsid w:val="000E3139"/>
    <w:rsid w:val="000E5AB4"/>
    <w:rsid w:val="000F150E"/>
    <w:rsid w:val="000F1792"/>
    <w:rsid w:val="000F29E1"/>
    <w:rsid w:val="000F3E42"/>
    <w:rsid w:val="000F42F5"/>
    <w:rsid w:val="000F4552"/>
    <w:rsid w:val="000F5596"/>
    <w:rsid w:val="000F5BBC"/>
    <w:rsid w:val="000F5EA7"/>
    <w:rsid w:val="000F608A"/>
    <w:rsid w:val="000F692E"/>
    <w:rsid w:val="00100558"/>
    <w:rsid w:val="00102E7A"/>
    <w:rsid w:val="00103F22"/>
    <w:rsid w:val="001046BE"/>
    <w:rsid w:val="001054A4"/>
    <w:rsid w:val="001055D7"/>
    <w:rsid w:val="00106B01"/>
    <w:rsid w:val="00107AF3"/>
    <w:rsid w:val="00107F4E"/>
    <w:rsid w:val="00111458"/>
    <w:rsid w:val="001123D3"/>
    <w:rsid w:val="00112490"/>
    <w:rsid w:val="00112D02"/>
    <w:rsid w:val="001143D7"/>
    <w:rsid w:val="00114A42"/>
    <w:rsid w:val="0012063D"/>
    <w:rsid w:val="001208EE"/>
    <w:rsid w:val="00120A0D"/>
    <w:rsid w:val="00120D6E"/>
    <w:rsid w:val="00120FDF"/>
    <w:rsid w:val="0012230E"/>
    <w:rsid w:val="0012276C"/>
    <w:rsid w:val="00122C5A"/>
    <w:rsid w:val="00126162"/>
    <w:rsid w:val="001269AB"/>
    <w:rsid w:val="00127ADF"/>
    <w:rsid w:val="00130013"/>
    <w:rsid w:val="00130B3D"/>
    <w:rsid w:val="00130E04"/>
    <w:rsid w:val="00130F6D"/>
    <w:rsid w:val="0013225B"/>
    <w:rsid w:val="001328EE"/>
    <w:rsid w:val="001329E1"/>
    <w:rsid w:val="001360BC"/>
    <w:rsid w:val="00137F64"/>
    <w:rsid w:val="00142512"/>
    <w:rsid w:val="0014339A"/>
    <w:rsid w:val="00144BCE"/>
    <w:rsid w:val="001455F1"/>
    <w:rsid w:val="001456A2"/>
    <w:rsid w:val="00145BE3"/>
    <w:rsid w:val="00146931"/>
    <w:rsid w:val="00151083"/>
    <w:rsid w:val="001530A0"/>
    <w:rsid w:val="00153BFB"/>
    <w:rsid w:val="001549FD"/>
    <w:rsid w:val="00155089"/>
    <w:rsid w:val="00156663"/>
    <w:rsid w:val="0015713A"/>
    <w:rsid w:val="00157CF0"/>
    <w:rsid w:val="001600FF"/>
    <w:rsid w:val="001612EA"/>
    <w:rsid w:val="001620F1"/>
    <w:rsid w:val="00162D80"/>
    <w:rsid w:val="001635FB"/>
    <w:rsid w:val="00163B72"/>
    <w:rsid w:val="00163C9A"/>
    <w:rsid w:val="0017018A"/>
    <w:rsid w:val="001708E2"/>
    <w:rsid w:val="0017320F"/>
    <w:rsid w:val="00173D09"/>
    <w:rsid w:val="00174A5E"/>
    <w:rsid w:val="00175434"/>
    <w:rsid w:val="0017734A"/>
    <w:rsid w:val="001775DA"/>
    <w:rsid w:val="001775F9"/>
    <w:rsid w:val="00177694"/>
    <w:rsid w:val="00180B7C"/>
    <w:rsid w:val="001815E9"/>
    <w:rsid w:val="001817F4"/>
    <w:rsid w:val="001831B0"/>
    <w:rsid w:val="00183ADD"/>
    <w:rsid w:val="00185CA9"/>
    <w:rsid w:val="0018655C"/>
    <w:rsid w:val="0018737A"/>
    <w:rsid w:val="00191305"/>
    <w:rsid w:val="00193FE6"/>
    <w:rsid w:val="00194914"/>
    <w:rsid w:val="001950ED"/>
    <w:rsid w:val="00196A60"/>
    <w:rsid w:val="001979F5"/>
    <w:rsid w:val="001A164C"/>
    <w:rsid w:val="001A1A6D"/>
    <w:rsid w:val="001A1FD3"/>
    <w:rsid w:val="001A224A"/>
    <w:rsid w:val="001A233A"/>
    <w:rsid w:val="001A2B81"/>
    <w:rsid w:val="001A2D23"/>
    <w:rsid w:val="001A4F71"/>
    <w:rsid w:val="001A6914"/>
    <w:rsid w:val="001B2BBC"/>
    <w:rsid w:val="001B2EE3"/>
    <w:rsid w:val="001B5B5F"/>
    <w:rsid w:val="001B5CBD"/>
    <w:rsid w:val="001B6DFE"/>
    <w:rsid w:val="001B7C11"/>
    <w:rsid w:val="001C13AE"/>
    <w:rsid w:val="001C1586"/>
    <w:rsid w:val="001C1FD9"/>
    <w:rsid w:val="001C25A9"/>
    <w:rsid w:val="001C3245"/>
    <w:rsid w:val="001C32FA"/>
    <w:rsid w:val="001C3648"/>
    <w:rsid w:val="001C382A"/>
    <w:rsid w:val="001C3A27"/>
    <w:rsid w:val="001C499A"/>
    <w:rsid w:val="001C5D4D"/>
    <w:rsid w:val="001C6816"/>
    <w:rsid w:val="001C6C2F"/>
    <w:rsid w:val="001C6FB9"/>
    <w:rsid w:val="001C73CC"/>
    <w:rsid w:val="001C7DDD"/>
    <w:rsid w:val="001C7F55"/>
    <w:rsid w:val="001D1568"/>
    <w:rsid w:val="001D282D"/>
    <w:rsid w:val="001D32EB"/>
    <w:rsid w:val="001D40C0"/>
    <w:rsid w:val="001E0A71"/>
    <w:rsid w:val="001E1851"/>
    <w:rsid w:val="001E1C52"/>
    <w:rsid w:val="001E1EC4"/>
    <w:rsid w:val="001E4D43"/>
    <w:rsid w:val="001E5C23"/>
    <w:rsid w:val="001E6209"/>
    <w:rsid w:val="001E63DE"/>
    <w:rsid w:val="001F2E7D"/>
    <w:rsid w:val="001F50E1"/>
    <w:rsid w:val="001F5347"/>
    <w:rsid w:val="001F565D"/>
    <w:rsid w:val="001F6037"/>
    <w:rsid w:val="001F691D"/>
    <w:rsid w:val="00200030"/>
    <w:rsid w:val="002001C6"/>
    <w:rsid w:val="00201522"/>
    <w:rsid w:val="00201F1B"/>
    <w:rsid w:val="00202046"/>
    <w:rsid w:val="00202094"/>
    <w:rsid w:val="00202D08"/>
    <w:rsid w:val="0020556E"/>
    <w:rsid w:val="0020577E"/>
    <w:rsid w:val="00205BE3"/>
    <w:rsid w:val="0021337E"/>
    <w:rsid w:val="002142A5"/>
    <w:rsid w:val="0021442E"/>
    <w:rsid w:val="00215153"/>
    <w:rsid w:val="00215209"/>
    <w:rsid w:val="00215988"/>
    <w:rsid w:val="00217ABD"/>
    <w:rsid w:val="00220E14"/>
    <w:rsid w:val="00223DE7"/>
    <w:rsid w:val="00225070"/>
    <w:rsid w:val="0022547F"/>
    <w:rsid w:val="00225560"/>
    <w:rsid w:val="0022608F"/>
    <w:rsid w:val="00227ABB"/>
    <w:rsid w:val="00227EA3"/>
    <w:rsid w:val="00227FC5"/>
    <w:rsid w:val="00231026"/>
    <w:rsid w:val="002320A4"/>
    <w:rsid w:val="002321FA"/>
    <w:rsid w:val="002325BF"/>
    <w:rsid w:val="00232DF6"/>
    <w:rsid w:val="0023411F"/>
    <w:rsid w:val="00234EB8"/>
    <w:rsid w:val="0023500A"/>
    <w:rsid w:val="00236530"/>
    <w:rsid w:val="00236962"/>
    <w:rsid w:val="002406F0"/>
    <w:rsid w:val="0024094E"/>
    <w:rsid w:val="00242BE6"/>
    <w:rsid w:val="00242E65"/>
    <w:rsid w:val="00243967"/>
    <w:rsid w:val="0024427D"/>
    <w:rsid w:val="00244B9E"/>
    <w:rsid w:val="00245185"/>
    <w:rsid w:val="0024587E"/>
    <w:rsid w:val="00245F74"/>
    <w:rsid w:val="00246C0B"/>
    <w:rsid w:val="002473EA"/>
    <w:rsid w:val="00247A00"/>
    <w:rsid w:val="00247B1A"/>
    <w:rsid w:val="00250B6A"/>
    <w:rsid w:val="00250B81"/>
    <w:rsid w:val="0025137C"/>
    <w:rsid w:val="00251684"/>
    <w:rsid w:val="002520CE"/>
    <w:rsid w:val="002523E1"/>
    <w:rsid w:val="00253699"/>
    <w:rsid w:val="00253853"/>
    <w:rsid w:val="00254176"/>
    <w:rsid w:val="002541C5"/>
    <w:rsid w:val="002611C1"/>
    <w:rsid w:val="00262A63"/>
    <w:rsid w:val="00262AEE"/>
    <w:rsid w:val="0027137B"/>
    <w:rsid w:val="00272477"/>
    <w:rsid w:val="00272C1C"/>
    <w:rsid w:val="002733B3"/>
    <w:rsid w:val="0027734F"/>
    <w:rsid w:val="002806F2"/>
    <w:rsid w:val="00280FBC"/>
    <w:rsid w:val="0028193C"/>
    <w:rsid w:val="00282669"/>
    <w:rsid w:val="00283DE7"/>
    <w:rsid w:val="00284D3F"/>
    <w:rsid w:val="002859E1"/>
    <w:rsid w:val="00286D99"/>
    <w:rsid w:val="00287EE5"/>
    <w:rsid w:val="002900EC"/>
    <w:rsid w:val="00290CF4"/>
    <w:rsid w:val="00290DB4"/>
    <w:rsid w:val="00295102"/>
    <w:rsid w:val="00295DDD"/>
    <w:rsid w:val="00296C6D"/>
    <w:rsid w:val="002A1539"/>
    <w:rsid w:val="002A2866"/>
    <w:rsid w:val="002A3204"/>
    <w:rsid w:val="002A36C3"/>
    <w:rsid w:val="002A5E2F"/>
    <w:rsid w:val="002A5F1C"/>
    <w:rsid w:val="002A6986"/>
    <w:rsid w:val="002A6D11"/>
    <w:rsid w:val="002A7B17"/>
    <w:rsid w:val="002A7D98"/>
    <w:rsid w:val="002B071F"/>
    <w:rsid w:val="002B209A"/>
    <w:rsid w:val="002B2621"/>
    <w:rsid w:val="002B4116"/>
    <w:rsid w:val="002B6747"/>
    <w:rsid w:val="002B7D91"/>
    <w:rsid w:val="002C2220"/>
    <w:rsid w:val="002C46D9"/>
    <w:rsid w:val="002C67D7"/>
    <w:rsid w:val="002C6F77"/>
    <w:rsid w:val="002C7D16"/>
    <w:rsid w:val="002D2331"/>
    <w:rsid w:val="002D37E4"/>
    <w:rsid w:val="002D4549"/>
    <w:rsid w:val="002D5102"/>
    <w:rsid w:val="002D5695"/>
    <w:rsid w:val="002D623D"/>
    <w:rsid w:val="002E015C"/>
    <w:rsid w:val="002E0BE7"/>
    <w:rsid w:val="002E1167"/>
    <w:rsid w:val="002E2C70"/>
    <w:rsid w:val="002E3BB0"/>
    <w:rsid w:val="002E4374"/>
    <w:rsid w:val="002E4CF2"/>
    <w:rsid w:val="002E5722"/>
    <w:rsid w:val="002E5886"/>
    <w:rsid w:val="002E6647"/>
    <w:rsid w:val="002E7BEF"/>
    <w:rsid w:val="002F0CE2"/>
    <w:rsid w:val="002F1C80"/>
    <w:rsid w:val="002F1D25"/>
    <w:rsid w:val="002F1EAF"/>
    <w:rsid w:val="002F23A4"/>
    <w:rsid w:val="002F458A"/>
    <w:rsid w:val="002F4F90"/>
    <w:rsid w:val="002F59DA"/>
    <w:rsid w:val="002F5B4D"/>
    <w:rsid w:val="003000BD"/>
    <w:rsid w:val="0030054C"/>
    <w:rsid w:val="00300C0E"/>
    <w:rsid w:val="003016C1"/>
    <w:rsid w:val="00301C1D"/>
    <w:rsid w:val="003037F9"/>
    <w:rsid w:val="00305046"/>
    <w:rsid w:val="00305DA9"/>
    <w:rsid w:val="00305FA1"/>
    <w:rsid w:val="00306AA8"/>
    <w:rsid w:val="003107B3"/>
    <w:rsid w:val="00310A72"/>
    <w:rsid w:val="00313A26"/>
    <w:rsid w:val="00315231"/>
    <w:rsid w:val="00315B52"/>
    <w:rsid w:val="00315FD3"/>
    <w:rsid w:val="00316E35"/>
    <w:rsid w:val="0032003C"/>
    <w:rsid w:val="00320F74"/>
    <w:rsid w:val="00321461"/>
    <w:rsid w:val="003214D6"/>
    <w:rsid w:val="00321E1D"/>
    <w:rsid w:val="0032264C"/>
    <w:rsid w:val="00322DF5"/>
    <w:rsid w:val="00322F1D"/>
    <w:rsid w:val="00323147"/>
    <w:rsid w:val="0032347B"/>
    <w:rsid w:val="00323BF6"/>
    <w:rsid w:val="00323E6F"/>
    <w:rsid w:val="00324497"/>
    <w:rsid w:val="00324F19"/>
    <w:rsid w:val="00325E64"/>
    <w:rsid w:val="00326D19"/>
    <w:rsid w:val="00327183"/>
    <w:rsid w:val="00327293"/>
    <w:rsid w:val="00327432"/>
    <w:rsid w:val="00327914"/>
    <w:rsid w:val="00327A95"/>
    <w:rsid w:val="00327D03"/>
    <w:rsid w:val="00330688"/>
    <w:rsid w:val="00332D83"/>
    <w:rsid w:val="00334A8D"/>
    <w:rsid w:val="00336243"/>
    <w:rsid w:val="00336966"/>
    <w:rsid w:val="00336C27"/>
    <w:rsid w:val="0033764B"/>
    <w:rsid w:val="00340EFD"/>
    <w:rsid w:val="00342EEB"/>
    <w:rsid w:val="003431BA"/>
    <w:rsid w:val="00343224"/>
    <w:rsid w:val="003437B8"/>
    <w:rsid w:val="00343A32"/>
    <w:rsid w:val="0034575D"/>
    <w:rsid w:val="00347BC9"/>
    <w:rsid w:val="00350939"/>
    <w:rsid w:val="00351A5A"/>
    <w:rsid w:val="00351E7F"/>
    <w:rsid w:val="00352B8D"/>
    <w:rsid w:val="0035311F"/>
    <w:rsid w:val="00353338"/>
    <w:rsid w:val="0035533A"/>
    <w:rsid w:val="003565DC"/>
    <w:rsid w:val="00360A2D"/>
    <w:rsid w:val="003625D0"/>
    <w:rsid w:val="00363F57"/>
    <w:rsid w:val="003648DF"/>
    <w:rsid w:val="00364E9D"/>
    <w:rsid w:val="0036513C"/>
    <w:rsid w:val="00365F00"/>
    <w:rsid w:val="00365F3B"/>
    <w:rsid w:val="0036748D"/>
    <w:rsid w:val="00367D0B"/>
    <w:rsid w:val="00371A2C"/>
    <w:rsid w:val="00373F8A"/>
    <w:rsid w:val="00374029"/>
    <w:rsid w:val="00374161"/>
    <w:rsid w:val="0037425E"/>
    <w:rsid w:val="00374C54"/>
    <w:rsid w:val="00375A68"/>
    <w:rsid w:val="00375FF5"/>
    <w:rsid w:val="00380BCE"/>
    <w:rsid w:val="00381A34"/>
    <w:rsid w:val="003844C9"/>
    <w:rsid w:val="00384A0C"/>
    <w:rsid w:val="00385602"/>
    <w:rsid w:val="003867B3"/>
    <w:rsid w:val="00387D3D"/>
    <w:rsid w:val="003900FE"/>
    <w:rsid w:val="00390383"/>
    <w:rsid w:val="003914E8"/>
    <w:rsid w:val="00391F12"/>
    <w:rsid w:val="00391F50"/>
    <w:rsid w:val="00392503"/>
    <w:rsid w:val="00393032"/>
    <w:rsid w:val="00393C9C"/>
    <w:rsid w:val="00397617"/>
    <w:rsid w:val="003A062F"/>
    <w:rsid w:val="003A1801"/>
    <w:rsid w:val="003A1FC3"/>
    <w:rsid w:val="003A30D1"/>
    <w:rsid w:val="003A4887"/>
    <w:rsid w:val="003A57A8"/>
    <w:rsid w:val="003A726E"/>
    <w:rsid w:val="003A7619"/>
    <w:rsid w:val="003A7BBF"/>
    <w:rsid w:val="003B0D9E"/>
    <w:rsid w:val="003B1127"/>
    <w:rsid w:val="003B2FF1"/>
    <w:rsid w:val="003B3164"/>
    <w:rsid w:val="003B443C"/>
    <w:rsid w:val="003B483E"/>
    <w:rsid w:val="003B5C1A"/>
    <w:rsid w:val="003B663E"/>
    <w:rsid w:val="003B7508"/>
    <w:rsid w:val="003C0768"/>
    <w:rsid w:val="003C34F4"/>
    <w:rsid w:val="003C5960"/>
    <w:rsid w:val="003C71AF"/>
    <w:rsid w:val="003C7C88"/>
    <w:rsid w:val="003D0F37"/>
    <w:rsid w:val="003D2EBD"/>
    <w:rsid w:val="003D3012"/>
    <w:rsid w:val="003D33B2"/>
    <w:rsid w:val="003D3763"/>
    <w:rsid w:val="003D4B60"/>
    <w:rsid w:val="003D4F53"/>
    <w:rsid w:val="003D69CE"/>
    <w:rsid w:val="003E0D1E"/>
    <w:rsid w:val="003E1A3E"/>
    <w:rsid w:val="003E1F08"/>
    <w:rsid w:val="003E23A6"/>
    <w:rsid w:val="003E37E9"/>
    <w:rsid w:val="003E4DA9"/>
    <w:rsid w:val="003E566F"/>
    <w:rsid w:val="003E65A0"/>
    <w:rsid w:val="003E7CF8"/>
    <w:rsid w:val="003E7F87"/>
    <w:rsid w:val="003F0339"/>
    <w:rsid w:val="003F0365"/>
    <w:rsid w:val="003F06A4"/>
    <w:rsid w:val="003F0CF6"/>
    <w:rsid w:val="003F303A"/>
    <w:rsid w:val="003F438D"/>
    <w:rsid w:val="003F5903"/>
    <w:rsid w:val="003F6351"/>
    <w:rsid w:val="003F649C"/>
    <w:rsid w:val="003F73C4"/>
    <w:rsid w:val="003F7DD4"/>
    <w:rsid w:val="004006B8"/>
    <w:rsid w:val="00402C9A"/>
    <w:rsid w:val="0040589B"/>
    <w:rsid w:val="00406317"/>
    <w:rsid w:val="00407824"/>
    <w:rsid w:val="00410552"/>
    <w:rsid w:val="0041284C"/>
    <w:rsid w:val="0041319F"/>
    <w:rsid w:val="00414193"/>
    <w:rsid w:val="00414982"/>
    <w:rsid w:val="00414D96"/>
    <w:rsid w:val="004173DD"/>
    <w:rsid w:val="00420943"/>
    <w:rsid w:val="00421089"/>
    <w:rsid w:val="004212B2"/>
    <w:rsid w:val="0042152B"/>
    <w:rsid w:val="004229EE"/>
    <w:rsid w:val="00422CC6"/>
    <w:rsid w:val="00424B7B"/>
    <w:rsid w:val="00424D8F"/>
    <w:rsid w:val="004257A5"/>
    <w:rsid w:val="004262CE"/>
    <w:rsid w:val="004276DD"/>
    <w:rsid w:val="0043191D"/>
    <w:rsid w:val="00433B5A"/>
    <w:rsid w:val="00434D27"/>
    <w:rsid w:val="00436215"/>
    <w:rsid w:val="0043793D"/>
    <w:rsid w:val="004402C8"/>
    <w:rsid w:val="00441210"/>
    <w:rsid w:val="0044122A"/>
    <w:rsid w:val="00442229"/>
    <w:rsid w:val="0044267C"/>
    <w:rsid w:val="00443DE7"/>
    <w:rsid w:val="00443FAA"/>
    <w:rsid w:val="0044492F"/>
    <w:rsid w:val="00444E28"/>
    <w:rsid w:val="00445531"/>
    <w:rsid w:val="00450F35"/>
    <w:rsid w:val="00452235"/>
    <w:rsid w:val="00452B29"/>
    <w:rsid w:val="0045438C"/>
    <w:rsid w:val="00454EB8"/>
    <w:rsid w:val="00456225"/>
    <w:rsid w:val="00456379"/>
    <w:rsid w:val="00460107"/>
    <w:rsid w:val="00461B0D"/>
    <w:rsid w:val="00463F8D"/>
    <w:rsid w:val="00465236"/>
    <w:rsid w:val="00465AC1"/>
    <w:rsid w:val="0046703D"/>
    <w:rsid w:val="00470A06"/>
    <w:rsid w:val="00471B08"/>
    <w:rsid w:val="004723FB"/>
    <w:rsid w:val="004732DD"/>
    <w:rsid w:val="00474243"/>
    <w:rsid w:val="004753DE"/>
    <w:rsid w:val="00480EAA"/>
    <w:rsid w:val="00482665"/>
    <w:rsid w:val="00482EB6"/>
    <w:rsid w:val="00483EA5"/>
    <w:rsid w:val="00484508"/>
    <w:rsid w:val="0048493D"/>
    <w:rsid w:val="00485B98"/>
    <w:rsid w:val="00486C92"/>
    <w:rsid w:val="00487355"/>
    <w:rsid w:val="004875CC"/>
    <w:rsid w:val="00487F7C"/>
    <w:rsid w:val="00491826"/>
    <w:rsid w:val="00491E7B"/>
    <w:rsid w:val="00492D8F"/>
    <w:rsid w:val="00493C39"/>
    <w:rsid w:val="0049403C"/>
    <w:rsid w:val="0049504A"/>
    <w:rsid w:val="00495710"/>
    <w:rsid w:val="0049614F"/>
    <w:rsid w:val="00496176"/>
    <w:rsid w:val="00496A1A"/>
    <w:rsid w:val="00496B75"/>
    <w:rsid w:val="00496D28"/>
    <w:rsid w:val="00497F40"/>
    <w:rsid w:val="004A173D"/>
    <w:rsid w:val="004A703F"/>
    <w:rsid w:val="004A76AF"/>
    <w:rsid w:val="004B1069"/>
    <w:rsid w:val="004B12B5"/>
    <w:rsid w:val="004B190D"/>
    <w:rsid w:val="004B19D5"/>
    <w:rsid w:val="004B4B06"/>
    <w:rsid w:val="004B6C10"/>
    <w:rsid w:val="004B742C"/>
    <w:rsid w:val="004B7E28"/>
    <w:rsid w:val="004C0E13"/>
    <w:rsid w:val="004C3EDE"/>
    <w:rsid w:val="004C47B2"/>
    <w:rsid w:val="004C5530"/>
    <w:rsid w:val="004C555F"/>
    <w:rsid w:val="004C64EA"/>
    <w:rsid w:val="004C79BC"/>
    <w:rsid w:val="004D1950"/>
    <w:rsid w:val="004D493B"/>
    <w:rsid w:val="004D5456"/>
    <w:rsid w:val="004D697C"/>
    <w:rsid w:val="004D727E"/>
    <w:rsid w:val="004E0EAA"/>
    <w:rsid w:val="004E1EE4"/>
    <w:rsid w:val="004E1FBA"/>
    <w:rsid w:val="004E3C10"/>
    <w:rsid w:val="004E4AC2"/>
    <w:rsid w:val="004E6BEE"/>
    <w:rsid w:val="004E6E81"/>
    <w:rsid w:val="004E7365"/>
    <w:rsid w:val="004F1A17"/>
    <w:rsid w:val="004F4023"/>
    <w:rsid w:val="004F4AF8"/>
    <w:rsid w:val="004F5AC5"/>
    <w:rsid w:val="004F5CB7"/>
    <w:rsid w:val="004F6268"/>
    <w:rsid w:val="004F70A7"/>
    <w:rsid w:val="0050137B"/>
    <w:rsid w:val="00501AE1"/>
    <w:rsid w:val="00503355"/>
    <w:rsid w:val="00503BB8"/>
    <w:rsid w:val="00511EDC"/>
    <w:rsid w:val="005120AC"/>
    <w:rsid w:val="00512235"/>
    <w:rsid w:val="005123FD"/>
    <w:rsid w:val="00512643"/>
    <w:rsid w:val="005145B2"/>
    <w:rsid w:val="00517804"/>
    <w:rsid w:val="005219C5"/>
    <w:rsid w:val="005220E4"/>
    <w:rsid w:val="00525BE2"/>
    <w:rsid w:val="0052640E"/>
    <w:rsid w:val="00526B51"/>
    <w:rsid w:val="00527286"/>
    <w:rsid w:val="005302B7"/>
    <w:rsid w:val="00530607"/>
    <w:rsid w:val="0053082D"/>
    <w:rsid w:val="00533B52"/>
    <w:rsid w:val="0053426B"/>
    <w:rsid w:val="005342EA"/>
    <w:rsid w:val="00537470"/>
    <w:rsid w:val="00537520"/>
    <w:rsid w:val="0054015B"/>
    <w:rsid w:val="0054031F"/>
    <w:rsid w:val="00540D9C"/>
    <w:rsid w:val="005420D8"/>
    <w:rsid w:val="0054335E"/>
    <w:rsid w:val="005441DF"/>
    <w:rsid w:val="00545DAF"/>
    <w:rsid w:val="0054705A"/>
    <w:rsid w:val="00547B1A"/>
    <w:rsid w:val="00551291"/>
    <w:rsid w:val="005524F2"/>
    <w:rsid w:val="005537CA"/>
    <w:rsid w:val="005538B6"/>
    <w:rsid w:val="00553944"/>
    <w:rsid w:val="0055460D"/>
    <w:rsid w:val="005548DF"/>
    <w:rsid w:val="005549D8"/>
    <w:rsid w:val="00556114"/>
    <w:rsid w:val="005574B0"/>
    <w:rsid w:val="00561EAE"/>
    <w:rsid w:val="00562DF3"/>
    <w:rsid w:val="00563117"/>
    <w:rsid w:val="005657BA"/>
    <w:rsid w:val="00565878"/>
    <w:rsid w:val="005662F7"/>
    <w:rsid w:val="005678D0"/>
    <w:rsid w:val="00570BED"/>
    <w:rsid w:val="00570D2F"/>
    <w:rsid w:val="0057106E"/>
    <w:rsid w:val="005719AB"/>
    <w:rsid w:val="00573769"/>
    <w:rsid w:val="00576BB5"/>
    <w:rsid w:val="00580884"/>
    <w:rsid w:val="005822D2"/>
    <w:rsid w:val="00582559"/>
    <w:rsid w:val="00587D03"/>
    <w:rsid w:val="0059064F"/>
    <w:rsid w:val="00591649"/>
    <w:rsid w:val="00594BF0"/>
    <w:rsid w:val="00594E2E"/>
    <w:rsid w:val="005973AD"/>
    <w:rsid w:val="005A0757"/>
    <w:rsid w:val="005A2042"/>
    <w:rsid w:val="005A2D86"/>
    <w:rsid w:val="005A2E74"/>
    <w:rsid w:val="005A445F"/>
    <w:rsid w:val="005A64ED"/>
    <w:rsid w:val="005A6BB8"/>
    <w:rsid w:val="005A6D17"/>
    <w:rsid w:val="005B01D0"/>
    <w:rsid w:val="005B03B1"/>
    <w:rsid w:val="005B0974"/>
    <w:rsid w:val="005B1C77"/>
    <w:rsid w:val="005B3166"/>
    <w:rsid w:val="005B4079"/>
    <w:rsid w:val="005B4E02"/>
    <w:rsid w:val="005B532E"/>
    <w:rsid w:val="005B663A"/>
    <w:rsid w:val="005B700B"/>
    <w:rsid w:val="005B7653"/>
    <w:rsid w:val="005B7A86"/>
    <w:rsid w:val="005B7C3D"/>
    <w:rsid w:val="005C1429"/>
    <w:rsid w:val="005C2252"/>
    <w:rsid w:val="005C281D"/>
    <w:rsid w:val="005C43AF"/>
    <w:rsid w:val="005C4ED7"/>
    <w:rsid w:val="005C5774"/>
    <w:rsid w:val="005C57CE"/>
    <w:rsid w:val="005C6E12"/>
    <w:rsid w:val="005D02D7"/>
    <w:rsid w:val="005D12A4"/>
    <w:rsid w:val="005D1F4D"/>
    <w:rsid w:val="005D20D7"/>
    <w:rsid w:val="005D2350"/>
    <w:rsid w:val="005D2E91"/>
    <w:rsid w:val="005D4A75"/>
    <w:rsid w:val="005E1374"/>
    <w:rsid w:val="005E18BB"/>
    <w:rsid w:val="005E1D7D"/>
    <w:rsid w:val="005E243B"/>
    <w:rsid w:val="005E3195"/>
    <w:rsid w:val="005E4D7D"/>
    <w:rsid w:val="005E4F0F"/>
    <w:rsid w:val="005E6A9C"/>
    <w:rsid w:val="005E6D3F"/>
    <w:rsid w:val="005F0922"/>
    <w:rsid w:val="005F222F"/>
    <w:rsid w:val="005F2609"/>
    <w:rsid w:val="005F3A1A"/>
    <w:rsid w:val="005F3CC5"/>
    <w:rsid w:val="005F5906"/>
    <w:rsid w:val="005F5D36"/>
    <w:rsid w:val="005F7361"/>
    <w:rsid w:val="00601856"/>
    <w:rsid w:val="00601B3C"/>
    <w:rsid w:val="00602DF8"/>
    <w:rsid w:val="00603E97"/>
    <w:rsid w:val="00603FEB"/>
    <w:rsid w:val="006055E2"/>
    <w:rsid w:val="006064A9"/>
    <w:rsid w:val="00606FEC"/>
    <w:rsid w:val="0060769F"/>
    <w:rsid w:val="00610926"/>
    <w:rsid w:val="00610C37"/>
    <w:rsid w:val="00610F74"/>
    <w:rsid w:val="00611696"/>
    <w:rsid w:val="00611816"/>
    <w:rsid w:val="00611882"/>
    <w:rsid w:val="0061230D"/>
    <w:rsid w:val="00613BEF"/>
    <w:rsid w:val="006157E3"/>
    <w:rsid w:val="00615D17"/>
    <w:rsid w:val="00615D87"/>
    <w:rsid w:val="00616704"/>
    <w:rsid w:val="00616B95"/>
    <w:rsid w:val="006203F6"/>
    <w:rsid w:val="00621724"/>
    <w:rsid w:val="00621C58"/>
    <w:rsid w:val="00621D0D"/>
    <w:rsid w:val="0062375C"/>
    <w:rsid w:val="0062477F"/>
    <w:rsid w:val="00624C3D"/>
    <w:rsid w:val="006251A3"/>
    <w:rsid w:val="00625B15"/>
    <w:rsid w:val="00625D01"/>
    <w:rsid w:val="00630EC1"/>
    <w:rsid w:val="006326DB"/>
    <w:rsid w:val="00633432"/>
    <w:rsid w:val="00633B3F"/>
    <w:rsid w:val="006344D3"/>
    <w:rsid w:val="0063500A"/>
    <w:rsid w:val="006374AA"/>
    <w:rsid w:val="0063790F"/>
    <w:rsid w:val="006413B5"/>
    <w:rsid w:val="00644037"/>
    <w:rsid w:val="00647BCB"/>
    <w:rsid w:val="00647E9E"/>
    <w:rsid w:val="00655C35"/>
    <w:rsid w:val="00655D38"/>
    <w:rsid w:val="0065642F"/>
    <w:rsid w:val="00657FB8"/>
    <w:rsid w:val="0066198D"/>
    <w:rsid w:val="00661B5D"/>
    <w:rsid w:val="00662A16"/>
    <w:rsid w:val="00662BB5"/>
    <w:rsid w:val="00665705"/>
    <w:rsid w:val="00665B2B"/>
    <w:rsid w:val="00665C65"/>
    <w:rsid w:val="00667407"/>
    <w:rsid w:val="00670FF2"/>
    <w:rsid w:val="006716A1"/>
    <w:rsid w:val="00671B4E"/>
    <w:rsid w:val="0067204A"/>
    <w:rsid w:val="00672437"/>
    <w:rsid w:val="00674730"/>
    <w:rsid w:val="00675D6A"/>
    <w:rsid w:val="006764FE"/>
    <w:rsid w:val="00676D66"/>
    <w:rsid w:val="006771EF"/>
    <w:rsid w:val="0068005F"/>
    <w:rsid w:val="00680B69"/>
    <w:rsid w:val="0068229A"/>
    <w:rsid w:val="00683831"/>
    <w:rsid w:val="00684FF1"/>
    <w:rsid w:val="00685B46"/>
    <w:rsid w:val="00686126"/>
    <w:rsid w:val="00687A54"/>
    <w:rsid w:val="00687A96"/>
    <w:rsid w:val="0069096A"/>
    <w:rsid w:val="0069107C"/>
    <w:rsid w:val="00692B16"/>
    <w:rsid w:val="0069757A"/>
    <w:rsid w:val="00697811"/>
    <w:rsid w:val="00697C48"/>
    <w:rsid w:val="006A08C4"/>
    <w:rsid w:val="006A1E16"/>
    <w:rsid w:val="006A6746"/>
    <w:rsid w:val="006A68CA"/>
    <w:rsid w:val="006A7A85"/>
    <w:rsid w:val="006B5117"/>
    <w:rsid w:val="006B5B68"/>
    <w:rsid w:val="006B65DB"/>
    <w:rsid w:val="006B6C1C"/>
    <w:rsid w:val="006B718A"/>
    <w:rsid w:val="006C1713"/>
    <w:rsid w:val="006C22A6"/>
    <w:rsid w:val="006C3CC2"/>
    <w:rsid w:val="006C3ECA"/>
    <w:rsid w:val="006C4B11"/>
    <w:rsid w:val="006C4B53"/>
    <w:rsid w:val="006C60EA"/>
    <w:rsid w:val="006C74DB"/>
    <w:rsid w:val="006D225D"/>
    <w:rsid w:val="006D2E6D"/>
    <w:rsid w:val="006D41BA"/>
    <w:rsid w:val="006D42F5"/>
    <w:rsid w:val="006D4366"/>
    <w:rsid w:val="006D4ED1"/>
    <w:rsid w:val="006D576B"/>
    <w:rsid w:val="006D6FCC"/>
    <w:rsid w:val="006D74DB"/>
    <w:rsid w:val="006D7770"/>
    <w:rsid w:val="006D7D85"/>
    <w:rsid w:val="006E03F3"/>
    <w:rsid w:val="006E1190"/>
    <w:rsid w:val="006E4E69"/>
    <w:rsid w:val="006E5A58"/>
    <w:rsid w:val="006E7456"/>
    <w:rsid w:val="006F17FB"/>
    <w:rsid w:val="006F1BE4"/>
    <w:rsid w:val="006F2E7A"/>
    <w:rsid w:val="006F3077"/>
    <w:rsid w:val="006F39D7"/>
    <w:rsid w:val="006F63DE"/>
    <w:rsid w:val="0070271C"/>
    <w:rsid w:val="00703372"/>
    <w:rsid w:val="00706B26"/>
    <w:rsid w:val="00710097"/>
    <w:rsid w:val="007105F9"/>
    <w:rsid w:val="00711A85"/>
    <w:rsid w:val="00712E37"/>
    <w:rsid w:val="00712FD5"/>
    <w:rsid w:val="0071305D"/>
    <w:rsid w:val="00713A32"/>
    <w:rsid w:val="0071406C"/>
    <w:rsid w:val="0071734B"/>
    <w:rsid w:val="007173AB"/>
    <w:rsid w:val="00717F15"/>
    <w:rsid w:val="007200CC"/>
    <w:rsid w:val="00720697"/>
    <w:rsid w:val="00720BB9"/>
    <w:rsid w:val="007218D5"/>
    <w:rsid w:val="007230D7"/>
    <w:rsid w:val="00723444"/>
    <w:rsid w:val="0072533B"/>
    <w:rsid w:val="00725D6B"/>
    <w:rsid w:val="00726057"/>
    <w:rsid w:val="00726BCB"/>
    <w:rsid w:val="0072707D"/>
    <w:rsid w:val="007303CD"/>
    <w:rsid w:val="0073101A"/>
    <w:rsid w:val="007314D0"/>
    <w:rsid w:val="00732898"/>
    <w:rsid w:val="00733195"/>
    <w:rsid w:val="0073446F"/>
    <w:rsid w:val="00734784"/>
    <w:rsid w:val="0073693E"/>
    <w:rsid w:val="00736EB0"/>
    <w:rsid w:val="007377FE"/>
    <w:rsid w:val="00741448"/>
    <w:rsid w:val="007422E9"/>
    <w:rsid w:val="007426D7"/>
    <w:rsid w:val="00742C00"/>
    <w:rsid w:val="0074364B"/>
    <w:rsid w:val="00744735"/>
    <w:rsid w:val="007463CF"/>
    <w:rsid w:val="007478CA"/>
    <w:rsid w:val="00750861"/>
    <w:rsid w:val="00750DAE"/>
    <w:rsid w:val="00751A83"/>
    <w:rsid w:val="0075425D"/>
    <w:rsid w:val="007545E8"/>
    <w:rsid w:val="00754E4D"/>
    <w:rsid w:val="00755FDE"/>
    <w:rsid w:val="007562D4"/>
    <w:rsid w:val="00757D03"/>
    <w:rsid w:val="00761FD2"/>
    <w:rsid w:val="007638B7"/>
    <w:rsid w:val="00763B61"/>
    <w:rsid w:val="007642E9"/>
    <w:rsid w:val="007643A2"/>
    <w:rsid w:val="00765837"/>
    <w:rsid w:val="00766B07"/>
    <w:rsid w:val="00767527"/>
    <w:rsid w:val="007732A9"/>
    <w:rsid w:val="007737D4"/>
    <w:rsid w:val="00776759"/>
    <w:rsid w:val="0077797B"/>
    <w:rsid w:val="0078201F"/>
    <w:rsid w:val="00782C03"/>
    <w:rsid w:val="007831E0"/>
    <w:rsid w:val="007855FF"/>
    <w:rsid w:val="0078612E"/>
    <w:rsid w:val="00786CC8"/>
    <w:rsid w:val="00787011"/>
    <w:rsid w:val="00787E77"/>
    <w:rsid w:val="007906B7"/>
    <w:rsid w:val="00795130"/>
    <w:rsid w:val="00795707"/>
    <w:rsid w:val="00796BF0"/>
    <w:rsid w:val="00797ADF"/>
    <w:rsid w:val="007A0BEB"/>
    <w:rsid w:val="007A0CEA"/>
    <w:rsid w:val="007A142E"/>
    <w:rsid w:val="007A2F14"/>
    <w:rsid w:val="007A4138"/>
    <w:rsid w:val="007A6B00"/>
    <w:rsid w:val="007A6FE3"/>
    <w:rsid w:val="007A7D00"/>
    <w:rsid w:val="007B1835"/>
    <w:rsid w:val="007B19BC"/>
    <w:rsid w:val="007B1D35"/>
    <w:rsid w:val="007B34D7"/>
    <w:rsid w:val="007B4B6C"/>
    <w:rsid w:val="007B68F8"/>
    <w:rsid w:val="007B71BB"/>
    <w:rsid w:val="007B7F38"/>
    <w:rsid w:val="007C032D"/>
    <w:rsid w:val="007C1324"/>
    <w:rsid w:val="007C254F"/>
    <w:rsid w:val="007C32D7"/>
    <w:rsid w:val="007C33BF"/>
    <w:rsid w:val="007C3537"/>
    <w:rsid w:val="007C356A"/>
    <w:rsid w:val="007C3720"/>
    <w:rsid w:val="007C3AB1"/>
    <w:rsid w:val="007C4C21"/>
    <w:rsid w:val="007C4DB7"/>
    <w:rsid w:val="007C7180"/>
    <w:rsid w:val="007D0E60"/>
    <w:rsid w:val="007D2A9D"/>
    <w:rsid w:val="007D2CAE"/>
    <w:rsid w:val="007D2CC6"/>
    <w:rsid w:val="007D33A4"/>
    <w:rsid w:val="007D4787"/>
    <w:rsid w:val="007D4A5F"/>
    <w:rsid w:val="007D5265"/>
    <w:rsid w:val="007D59B0"/>
    <w:rsid w:val="007D6066"/>
    <w:rsid w:val="007D645B"/>
    <w:rsid w:val="007D71DB"/>
    <w:rsid w:val="007E0043"/>
    <w:rsid w:val="007E1501"/>
    <w:rsid w:val="007E203B"/>
    <w:rsid w:val="007E2102"/>
    <w:rsid w:val="007E2DAB"/>
    <w:rsid w:val="007E59CE"/>
    <w:rsid w:val="007E5F73"/>
    <w:rsid w:val="007E65AE"/>
    <w:rsid w:val="007E71F9"/>
    <w:rsid w:val="007F16C0"/>
    <w:rsid w:val="007F219D"/>
    <w:rsid w:val="007F2520"/>
    <w:rsid w:val="007F26FE"/>
    <w:rsid w:val="007F3414"/>
    <w:rsid w:val="007F5695"/>
    <w:rsid w:val="007F6A80"/>
    <w:rsid w:val="007F6FF2"/>
    <w:rsid w:val="007F7217"/>
    <w:rsid w:val="00803626"/>
    <w:rsid w:val="00806349"/>
    <w:rsid w:val="0080644D"/>
    <w:rsid w:val="008064F9"/>
    <w:rsid w:val="0080730E"/>
    <w:rsid w:val="008100F2"/>
    <w:rsid w:val="00810287"/>
    <w:rsid w:val="0081213F"/>
    <w:rsid w:val="00813D39"/>
    <w:rsid w:val="00817840"/>
    <w:rsid w:val="008202EB"/>
    <w:rsid w:val="0082033F"/>
    <w:rsid w:val="00821603"/>
    <w:rsid w:val="00825872"/>
    <w:rsid w:val="00825A23"/>
    <w:rsid w:val="00826835"/>
    <w:rsid w:val="00830291"/>
    <w:rsid w:val="008302B4"/>
    <w:rsid w:val="0083155B"/>
    <w:rsid w:val="0083199D"/>
    <w:rsid w:val="008332BB"/>
    <w:rsid w:val="00833452"/>
    <w:rsid w:val="00833A96"/>
    <w:rsid w:val="00835731"/>
    <w:rsid w:val="00836549"/>
    <w:rsid w:val="00840B2D"/>
    <w:rsid w:val="00840E33"/>
    <w:rsid w:val="00841E9B"/>
    <w:rsid w:val="008442F2"/>
    <w:rsid w:val="00845BB2"/>
    <w:rsid w:val="00846A56"/>
    <w:rsid w:val="00847126"/>
    <w:rsid w:val="00851022"/>
    <w:rsid w:val="00853CEE"/>
    <w:rsid w:val="00855735"/>
    <w:rsid w:val="00857FF3"/>
    <w:rsid w:val="0086063E"/>
    <w:rsid w:val="008610C5"/>
    <w:rsid w:val="00862213"/>
    <w:rsid w:val="00862D94"/>
    <w:rsid w:val="00863AF3"/>
    <w:rsid w:val="0086604F"/>
    <w:rsid w:val="008661B0"/>
    <w:rsid w:val="0086761F"/>
    <w:rsid w:val="0086767F"/>
    <w:rsid w:val="0086790C"/>
    <w:rsid w:val="00867993"/>
    <w:rsid w:val="00870557"/>
    <w:rsid w:val="008725D8"/>
    <w:rsid w:val="0087520F"/>
    <w:rsid w:val="00876890"/>
    <w:rsid w:val="008769D0"/>
    <w:rsid w:val="00880301"/>
    <w:rsid w:val="00880A44"/>
    <w:rsid w:val="00880E5B"/>
    <w:rsid w:val="0088331E"/>
    <w:rsid w:val="00885838"/>
    <w:rsid w:val="008867D7"/>
    <w:rsid w:val="00886EA8"/>
    <w:rsid w:val="008913F2"/>
    <w:rsid w:val="0089168B"/>
    <w:rsid w:val="008918AD"/>
    <w:rsid w:val="0089266B"/>
    <w:rsid w:val="00893287"/>
    <w:rsid w:val="008959C7"/>
    <w:rsid w:val="008963AB"/>
    <w:rsid w:val="008A01EB"/>
    <w:rsid w:val="008A0B4E"/>
    <w:rsid w:val="008A0E67"/>
    <w:rsid w:val="008A1473"/>
    <w:rsid w:val="008A31C7"/>
    <w:rsid w:val="008A33E2"/>
    <w:rsid w:val="008A4AD7"/>
    <w:rsid w:val="008A56DF"/>
    <w:rsid w:val="008A63D3"/>
    <w:rsid w:val="008A692F"/>
    <w:rsid w:val="008A7AF8"/>
    <w:rsid w:val="008A7E71"/>
    <w:rsid w:val="008B0BD8"/>
    <w:rsid w:val="008B1D06"/>
    <w:rsid w:val="008B304A"/>
    <w:rsid w:val="008B39FD"/>
    <w:rsid w:val="008B3A34"/>
    <w:rsid w:val="008B3D22"/>
    <w:rsid w:val="008B42E7"/>
    <w:rsid w:val="008B4719"/>
    <w:rsid w:val="008B5B44"/>
    <w:rsid w:val="008B6744"/>
    <w:rsid w:val="008C04E7"/>
    <w:rsid w:val="008C07FC"/>
    <w:rsid w:val="008C0F77"/>
    <w:rsid w:val="008C1AE4"/>
    <w:rsid w:val="008C35E2"/>
    <w:rsid w:val="008C4626"/>
    <w:rsid w:val="008C58EF"/>
    <w:rsid w:val="008D0457"/>
    <w:rsid w:val="008D2879"/>
    <w:rsid w:val="008D410F"/>
    <w:rsid w:val="008D4904"/>
    <w:rsid w:val="008E4510"/>
    <w:rsid w:val="008E5407"/>
    <w:rsid w:val="008E5E09"/>
    <w:rsid w:val="008E61E1"/>
    <w:rsid w:val="008E7A28"/>
    <w:rsid w:val="008E7E00"/>
    <w:rsid w:val="008F16D6"/>
    <w:rsid w:val="008F1AD0"/>
    <w:rsid w:val="008F3126"/>
    <w:rsid w:val="008F530B"/>
    <w:rsid w:val="008F66C0"/>
    <w:rsid w:val="008F72CF"/>
    <w:rsid w:val="008F7B46"/>
    <w:rsid w:val="008F7B6D"/>
    <w:rsid w:val="008F7EA9"/>
    <w:rsid w:val="009009BE"/>
    <w:rsid w:val="00900A34"/>
    <w:rsid w:val="00901084"/>
    <w:rsid w:val="00902D78"/>
    <w:rsid w:val="009041E5"/>
    <w:rsid w:val="009045EC"/>
    <w:rsid w:val="00904616"/>
    <w:rsid w:val="0090475E"/>
    <w:rsid w:val="00904A62"/>
    <w:rsid w:val="00904B5B"/>
    <w:rsid w:val="00905490"/>
    <w:rsid w:val="009055C8"/>
    <w:rsid w:val="009064D6"/>
    <w:rsid w:val="009065EA"/>
    <w:rsid w:val="0090703A"/>
    <w:rsid w:val="00907A44"/>
    <w:rsid w:val="00907F5E"/>
    <w:rsid w:val="009102FA"/>
    <w:rsid w:val="00910E7C"/>
    <w:rsid w:val="009115CB"/>
    <w:rsid w:val="00911A32"/>
    <w:rsid w:val="00911F6B"/>
    <w:rsid w:val="00912D8E"/>
    <w:rsid w:val="00913068"/>
    <w:rsid w:val="00913A1C"/>
    <w:rsid w:val="0091433E"/>
    <w:rsid w:val="0091448A"/>
    <w:rsid w:val="00914BA3"/>
    <w:rsid w:val="00914CB6"/>
    <w:rsid w:val="00915EDF"/>
    <w:rsid w:val="00916728"/>
    <w:rsid w:val="00921CB3"/>
    <w:rsid w:val="009226FB"/>
    <w:rsid w:val="009236B2"/>
    <w:rsid w:val="0092525E"/>
    <w:rsid w:val="0092691B"/>
    <w:rsid w:val="00927C38"/>
    <w:rsid w:val="00927D91"/>
    <w:rsid w:val="0093102A"/>
    <w:rsid w:val="0093174A"/>
    <w:rsid w:val="00931E3A"/>
    <w:rsid w:val="00932200"/>
    <w:rsid w:val="00932F8E"/>
    <w:rsid w:val="00934098"/>
    <w:rsid w:val="00934230"/>
    <w:rsid w:val="00936499"/>
    <w:rsid w:val="0093680D"/>
    <w:rsid w:val="00937AC3"/>
    <w:rsid w:val="00941BBD"/>
    <w:rsid w:val="00941E6E"/>
    <w:rsid w:val="009426E4"/>
    <w:rsid w:val="00943A9B"/>
    <w:rsid w:val="00943B05"/>
    <w:rsid w:val="00944827"/>
    <w:rsid w:val="00945CA3"/>
    <w:rsid w:val="00952101"/>
    <w:rsid w:val="00953D24"/>
    <w:rsid w:val="00954570"/>
    <w:rsid w:val="0095568B"/>
    <w:rsid w:val="00955E3C"/>
    <w:rsid w:val="00955E83"/>
    <w:rsid w:val="00955F15"/>
    <w:rsid w:val="009562AF"/>
    <w:rsid w:val="00956B71"/>
    <w:rsid w:val="00957EE5"/>
    <w:rsid w:val="009600BD"/>
    <w:rsid w:val="00961E47"/>
    <w:rsid w:val="00961F5D"/>
    <w:rsid w:val="00965F6A"/>
    <w:rsid w:val="00967473"/>
    <w:rsid w:val="00967774"/>
    <w:rsid w:val="00967AE3"/>
    <w:rsid w:val="0097324B"/>
    <w:rsid w:val="009735FF"/>
    <w:rsid w:val="0097375E"/>
    <w:rsid w:val="00975934"/>
    <w:rsid w:val="00975A05"/>
    <w:rsid w:val="00975DD5"/>
    <w:rsid w:val="00976911"/>
    <w:rsid w:val="00977077"/>
    <w:rsid w:val="009809C0"/>
    <w:rsid w:val="00982832"/>
    <w:rsid w:val="0098467C"/>
    <w:rsid w:val="00984765"/>
    <w:rsid w:val="00987009"/>
    <w:rsid w:val="009872EF"/>
    <w:rsid w:val="009877A6"/>
    <w:rsid w:val="0098781C"/>
    <w:rsid w:val="00991AEA"/>
    <w:rsid w:val="00992019"/>
    <w:rsid w:val="00992CED"/>
    <w:rsid w:val="009967CD"/>
    <w:rsid w:val="009A0C8F"/>
    <w:rsid w:val="009A2215"/>
    <w:rsid w:val="009A2516"/>
    <w:rsid w:val="009A3379"/>
    <w:rsid w:val="009A3CEB"/>
    <w:rsid w:val="009A4203"/>
    <w:rsid w:val="009A4D80"/>
    <w:rsid w:val="009A6F92"/>
    <w:rsid w:val="009B1564"/>
    <w:rsid w:val="009B2951"/>
    <w:rsid w:val="009B3302"/>
    <w:rsid w:val="009B4E95"/>
    <w:rsid w:val="009B5348"/>
    <w:rsid w:val="009B58C9"/>
    <w:rsid w:val="009B6F2D"/>
    <w:rsid w:val="009C0A3F"/>
    <w:rsid w:val="009C0C28"/>
    <w:rsid w:val="009C2E6A"/>
    <w:rsid w:val="009C543B"/>
    <w:rsid w:val="009C58A5"/>
    <w:rsid w:val="009C5A3A"/>
    <w:rsid w:val="009C5E8F"/>
    <w:rsid w:val="009C6665"/>
    <w:rsid w:val="009C6E2E"/>
    <w:rsid w:val="009D0EE8"/>
    <w:rsid w:val="009D3047"/>
    <w:rsid w:val="009D3E86"/>
    <w:rsid w:val="009D448D"/>
    <w:rsid w:val="009D4568"/>
    <w:rsid w:val="009D58A1"/>
    <w:rsid w:val="009D6C77"/>
    <w:rsid w:val="009D798F"/>
    <w:rsid w:val="009E1261"/>
    <w:rsid w:val="009E18F6"/>
    <w:rsid w:val="009E221C"/>
    <w:rsid w:val="009E3389"/>
    <w:rsid w:val="009E3703"/>
    <w:rsid w:val="009E386C"/>
    <w:rsid w:val="009E44AE"/>
    <w:rsid w:val="009E572F"/>
    <w:rsid w:val="009E6433"/>
    <w:rsid w:val="009E6438"/>
    <w:rsid w:val="009E6D4F"/>
    <w:rsid w:val="009E75B0"/>
    <w:rsid w:val="009F1F75"/>
    <w:rsid w:val="009F2D2D"/>
    <w:rsid w:val="009F4EF1"/>
    <w:rsid w:val="009F7312"/>
    <w:rsid w:val="00A00DB3"/>
    <w:rsid w:val="00A01732"/>
    <w:rsid w:val="00A02B7D"/>
    <w:rsid w:val="00A045D9"/>
    <w:rsid w:val="00A0558F"/>
    <w:rsid w:val="00A059AB"/>
    <w:rsid w:val="00A100F7"/>
    <w:rsid w:val="00A105F6"/>
    <w:rsid w:val="00A120AF"/>
    <w:rsid w:val="00A123BD"/>
    <w:rsid w:val="00A1292D"/>
    <w:rsid w:val="00A15412"/>
    <w:rsid w:val="00A15766"/>
    <w:rsid w:val="00A2092A"/>
    <w:rsid w:val="00A20D0C"/>
    <w:rsid w:val="00A20E3C"/>
    <w:rsid w:val="00A21317"/>
    <w:rsid w:val="00A213DE"/>
    <w:rsid w:val="00A22B1F"/>
    <w:rsid w:val="00A22E09"/>
    <w:rsid w:val="00A24267"/>
    <w:rsid w:val="00A2504F"/>
    <w:rsid w:val="00A25100"/>
    <w:rsid w:val="00A25FD9"/>
    <w:rsid w:val="00A26092"/>
    <w:rsid w:val="00A26286"/>
    <w:rsid w:val="00A27AA7"/>
    <w:rsid w:val="00A312DA"/>
    <w:rsid w:val="00A32C0C"/>
    <w:rsid w:val="00A34CA7"/>
    <w:rsid w:val="00A36ADE"/>
    <w:rsid w:val="00A37486"/>
    <w:rsid w:val="00A40654"/>
    <w:rsid w:val="00A40B8D"/>
    <w:rsid w:val="00A41196"/>
    <w:rsid w:val="00A422E8"/>
    <w:rsid w:val="00A42818"/>
    <w:rsid w:val="00A43412"/>
    <w:rsid w:val="00A45230"/>
    <w:rsid w:val="00A470B6"/>
    <w:rsid w:val="00A472C0"/>
    <w:rsid w:val="00A50661"/>
    <w:rsid w:val="00A538F3"/>
    <w:rsid w:val="00A53CB9"/>
    <w:rsid w:val="00A55735"/>
    <w:rsid w:val="00A55872"/>
    <w:rsid w:val="00A55B7A"/>
    <w:rsid w:val="00A574CE"/>
    <w:rsid w:val="00A61069"/>
    <w:rsid w:val="00A61620"/>
    <w:rsid w:val="00A629A7"/>
    <w:rsid w:val="00A64582"/>
    <w:rsid w:val="00A64C10"/>
    <w:rsid w:val="00A64D58"/>
    <w:rsid w:val="00A6623D"/>
    <w:rsid w:val="00A700F6"/>
    <w:rsid w:val="00A703DD"/>
    <w:rsid w:val="00A70B43"/>
    <w:rsid w:val="00A72B0C"/>
    <w:rsid w:val="00A73567"/>
    <w:rsid w:val="00A738B9"/>
    <w:rsid w:val="00A73A8F"/>
    <w:rsid w:val="00A73F67"/>
    <w:rsid w:val="00A7721B"/>
    <w:rsid w:val="00A809A7"/>
    <w:rsid w:val="00A850DF"/>
    <w:rsid w:val="00A861EE"/>
    <w:rsid w:val="00A8709B"/>
    <w:rsid w:val="00A878A2"/>
    <w:rsid w:val="00A9093E"/>
    <w:rsid w:val="00A91B65"/>
    <w:rsid w:val="00A924C5"/>
    <w:rsid w:val="00A9264F"/>
    <w:rsid w:val="00A93A4B"/>
    <w:rsid w:val="00A944CF"/>
    <w:rsid w:val="00AA06FF"/>
    <w:rsid w:val="00AA148D"/>
    <w:rsid w:val="00AA1DC6"/>
    <w:rsid w:val="00AA2376"/>
    <w:rsid w:val="00AA2DDA"/>
    <w:rsid w:val="00AA77BE"/>
    <w:rsid w:val="00AA79F1"/>
    <w:rsid w:val="00AB0117"/>
    <w:rsid w:val="00AB15DF"/>
    <w:rsid w:val="00AB2682"/>
    <w:rsid w:val="00AB28C4"/>
    <w:rsid w:val="00AB325E"/>
    <w:rsid w:val="00AB3605"/>
    <w:rsid w:val="00AB40C5"/>
    <w:rsid w:val="00AB4D3F"/>
    <w:rsid w:val="00AB5C57"/>
    <w:rsid w:val="00AC0BCF"/>
    <w:rsid w:val="00AC0F1B"/>
    <w:rsid w:val="00AC15A9"/>
    <w:rsid w:val="00AC242F"/>
    <w:rsid w:val="00AC2AD4"/>
    <w:rsid w:val="00AC3203"/>
    <w:rsid w:val="00AC3EC5"/>
    <w:rsid w:val="00AC48B8"/>
    <w:rsid w:val="00AC4DB0"/>
    <w:rsid w:val="00AC53F7"/>
    <w:rsid w:val="00AD012A"/>
    <w:rsid w:val="00AD109B"/>
    <w:rsid w:val="00AD3605"/>
    <w:rsid w:val="00AD5410"/>
    <w:rsid w:val="00AD6779"/>
    <w:rsid w:val="00AD698C"/>
    <w:rsid w:val="00AE1E7C"/>
    <w:rsid w:val="00AE3835"/>
    <w:rsid w:val="00AE3FAA"/>
    <w:rsid w:val="00AE45E8"/>
    <w:rsid w:val="00AF10A2"/>
    <w:rsid w:val="00AF184D"/>
    <w:rsid w:val="00AF1BD2"/>
    <w:rsid w:val="00AF1EC8"/>
    <w:rsid w:val="00AF36C3"/>
    <w:rsid w:val="00AF3DCA"/>
    <w:rsid w:val="00AF52F5"/>
    <w:rsid w:val="00AF65C2"/>
    <w:rsid w:val="00AF6BDD"/>
    <w:rsid w:val="00AF721A"/>
    <w:rsid w:val="00AF7313"/>
    <w:rsid w:val="00AF7796"/>
    <w:rsid w:val="00B00A96"/>
    <w:rsid w:val="00B00C4E"/>
    <w:rsid w:val="00B01E8C"/>
    <w:rsid w:val="00B028D0"/>
    <w:rsid w:val="00B03B7C"/>
    <w:rsid w:val="00B0413F"/>
    <w:rsid w:val="00B04AE3"/>
    <w:rsid w:val="00B04B8E"/>
    <w:rsid w:val="00B05E39"/>
    <w:rsid w:val="00B06877"/>
    <w:rsid w:val="00B0746B"/>
    <w:rsid w:val="00B07F9E"/>
    <w:rsid w:val="00B102A1"/>
    <w:rsid w:val="00B10F86"/>
    <w:rsid w:val="00B12C39"/>
    <w:rsid w:val="00B1413A"/>
    <w:rsid w:val="00B14CF5"/>
    <w:rsid w:val="00B14D07"/>
    <w:rsid w:val="00B14D0A"/>
    <w:rsid w:val="00B14D9D"/>
    <w:rsid w:val="00B16221"/>
    <w:rsid w:val="00B16641"/>
    <w:rsid w:val="00B16B3B"/>
    <w:rsid w:val="00B20A5E"/>
    <w:rsid w:val="00B213B4"/>
    <w:rsid w:val="00B24401"/>
    <w:rsid w:val="00B246FC"/>
    <w:rsid w:val="00B24C47"/>
    <w:rsid w:val="00B25FCC"/>
    <w:rsid w:val="00B26D6B"/>
    <w:rsid w:val="00B26DD0"/>
    <w:rsid w:val="00B2725C"/>
    <w:rsid w:val="00B2798D"/>
    <w:rsid w:val="00B32386"/>
    <w:rsid w:val="00B336AC"/>
    <w:rsid w:val="00B33AE1"/>
    <w:rsid w:val="00B36470"/>
    <w:rsid w:val="00B40DA9"/>
    <w:rsid w:val="00B41D05"/>
    <w:rsid w:val="00B42236"/>
    <w:rsid w:val="00B4309B"/>
    <w:rsid w:val="00B4434D"/>
    <w:rsid w:val="00B44A0E"/>
    <w:rsid w:val="00B45A4D"/>
    <w:rsid w:val="00B479E6"/>
    <w:rsid w:val="00B50706"/>
    <w:rsid w:val="00B50EF6"/>
    <w:rsid w:val="00B521F0"/>
    <w:rsid w:val="00B54627"/>
    <w:rsid w:val="00B54CF8"/>
    <w:rsid w:val="00B558DD"/>
    <w:rsid w:val="00B5654A"/>
    <w:rsid w:val="00B577BB"/>
    <w:rsid w:val="00B601AB"/>
    <w:rsid w:val="00B62051"/>
    <w:rsid w:val="00B62F29"/>
    <w:rsid w:val="00B64182"/>
    <w:rsid w:val="00B64CA9"/>
    <w:rsid w:val="00B67894"/>
    <w:rsid w:val="00B70B8B"/>
    <w:rsid w:val="00B71C97"/>
    <w:rsid w:val="00B71EE8"/>
    <w:rsid w:val="00B7221F"/>
    <w:rsid w:val="00B7408E"/>
    <w:rsid w:val="00B74AEC"/>
    <w:rsid w:val="00B761A4"/>
    <w:rsid w:val="00B7749F"/>
    <w:rsid w:val="00B77822"/>
    <w:rsid w:val="00B816A6"/>
    <w:rsid w:val="00B81A6F"/>
    <w:rsid w:val="00B81AC3"/>
    <w:rsid w:val="00B8216E"/>
    <w:rsid w:val="00B83C63"/>
    <w:rsid w:val="00B84B6E"/>
    <w:rsid w:val="00B852D5"/>
    <w:rsid w:val="00B85CA7"/>
    <w:rsid w:val="00B875B2"/>
    <w:rsid w:val="00B87D61"/>
    <w:rsid w:val="00B90EA3"/>
    <w:rsid w:val="00B915B8"/>
    <w:rsid w:val="00B9192E"/>
    <w:rsid w:val="00B919F9"/>
    <w:rsid w:val="00B92FC9"/>
    <w:rsid w:val="00B93D8B"/>
    <w:rsid w:val="00B93EF8"/>
    <w:rsid w:val="00B93FC6"/>
    <w:rsid w:val="00B95308"/>
    <w:rsid w:val="00B959B8"/>
    <w:rsid w:val="00B95D43"/>
    <w:rsid w:val="00B976E1"/>
    <w:rsid w:val="00B976F4"/>
    <w:rsid w:val="00B97A41"/>
    <w:rsid w:val="00B97D61"/>
    <w:rsid w:val="00BA1437"/>
    <w:rsid w:val="00BA15E1"/>
    <w:rsid w:val="00BA2664"/>
    <w:rsid w:val="00BA31CA"/>
    <w:rsid w:val="00BA323D"/>
    <w:rsid w:val="00BA33D5"/>
    <w:rsid w:val="00BA52CB"/>
    <w:rsid w:val="00BA5CA6"/>
    <w:rsid w:val="00BA67C4"/>
    <w:rsid w:val="00BA6C7E"/>
    <w:rsid w:val="00BA794A"/>
    <w:rsid w:val="00BA7A94"/>
    <w:rsid w:val="00BB0462"/>
    <w:rsid w:val="00BB2379"/>
    <w:rsid w:val="00BB3D8D"/>
    <w:rsid w:val="00BB5519"/>
    <w:rsid w:val="00BB706F"/>
    <w:rsid w:val="00BB7E30"/>
    <w:rsid w:val="00BC1F07"/>
    <w:rsid w:val="00BC257D"/>
    <w:rsid w:val="00BC3778"/>
    <w:rsid w:val="00BC4F19"/>
    <w:rsid w:val="00BC6756"/>
    <w:rsid w:val="00BD002F"/>
    <w:rsid w:val="00BD08B7"/>
    <w:rsid w:val="00BD1490"/>
    <w:rsid w:val="00BD35B5"/>
    <w:rsid w:val="00BD370F"/>
    <w:rsid w:val="00BD3AEC"/>
    <w:rsid w:val="00BD4035"/>
    <w:rsid w:val="00BD5005"/>
    <w:rsid w:val="00BD5AE3"/>
    <w:rsid w:val="00BD7EE7"/>
    <w:rsid w:val="00BD7FD0"/>
    <w:rsid w:val="00BE0988"/>
    <w:rsid w:val="00BE0D29"/>
    <w:rsid w:val="00BE12E8"/>
    <w:rsid w:val="00BE14B0"/>
    <w:rsid w:val="00BE2130"/>
    <w:rsid w:val="00BE213D"/>
    <w:rsid w:val="00BE3056"/>
    <w:rsid w:val="00BE4615"/>
    <w:rsid w:val="00BE57F0"/>
    <w:rsid w:val="00BE724E"/>
    <w:rsid w:val="00BF1A93"/>
    <w:rsid w:val="00BF1FAC"/>
    <w:rsid w:val="00BF26C9"/>
    <w:rsid w:val="00BF3559"/>
    <w:rsid w:val="00BF453C"/>
    <w:rsid w:val="00C00A2A"/>
    <w:rsid w:val="00C00F49"/>
    <w:rsid w:val="00C02A5D"/>
    <w:rsid w:val="00C02F48"/>
    <w:rsid w:val="00C04DB7"/>
    <w:rsid w:val="00C04FE9"/>
    <w:rsid w:val="00C0594E"/>
    <w:rsid w:val="00C05ABF"/>
    <w:rsid w:val="00C05B3A"/>
    <w:rsid w:val="00C05E03"/>
    <w:rsid w:val="00C06096"/>
    <w:rsid w:val="00C063D7"/>
    <w:rsid w:val="00C06829"/>
    <w:rsid w:val="00C10873"/>
    <w:rsid w:val="00C10944"/>
    <w:rsid w:val="00C11D0C"/>
    <w:rsid w:val="00C12095"/>
    <w:rsid w:val="00C12678"/>
    <w:rsid w:val="00C1321B"/>
    <w:rsid w:val="00C13491"/>
    <w:rsid w:val="00C13D03"/>
    <w:rsid w:val="00C13F88"/>
    <w:rsid w:val="00C145F6"/>
    <w:rsid w:val="00C1564B"/>
    <w:rsid w:val="00C17016"/>
    <w:rsid w:val="00C17B56"/>
    <w:rsid w:val="00C22D5F"/>
    <w:rsid w:val="00C2506F"/>
    <w:rsid w:val="00C258A9"/>
    <w:rsid w:val="00C25B91"/>
    <w:rsid w:val="00C26A63"/>
    <w:rsid w:val="00C26B0B"/>
    <w:rsid w:val="00C27250"/>
    <w:rsid w:val="00C310E0"/>
    <w:rsid w:val="00C3237F"/>
    <w:rsid w:val="00C32F9C"/>
    <w:rsid w:val="00C3727A"/>
    <w:rsid w:val="00C37D01"/>
    <w:rsid w:val="00C41FD5"/>
    <w:rsid w:val="00C42120"/>
    <w:rsid w:val="00C433C7"/>
    <w:rsid w:val="00C43896"/>
    <w:rsid w:val="00C456CD"/>
    <w:rsid w:val="00C46981"/>
    <w:rsid w:val="00C46AD0"/>
    <w:rsid w:val="00C476EE"/>
    <w:rsid w:val="00C47FD1"/>
    <w:rsid w:val="00C50223"/>
    <w:rsid w:val="00C52DCD"/>
    <w:rsid w:val="00C55B36"/>
    <w:rsid w:val="00C561C3"/>
    <w:rsid w:val="00C56919"/>
    <w:rsid w:val="00C57E80"/>
    <w:rsid w:val="00C61CD0"/>
    <w:rsid w:val="00C6254B"/>
    <w:rsid w:val="00C630AB"/>
    <w:rsid w:val="00C63297"/>
    <w:rsid w:val="00C65C4E"/>
    <w:rsid w:val="00C676F1"/>
    <w:rsid w:val="00C67DE1"/>
    <w:rsid w:val="00C70AE8"/>
    <w:rsid w:val="00C70CC7"/>
    <w:rsid w:val="00C710B1"/>
    <w:rsid w:val="00C720DC"/>
    <w:rsid w:val="00C72250"/>
    <w:rsid w:val="00C7377F"/>
    <w:rsid w:val="00C75BA6"/>
    <w:rsid w:val="00C76FF9"/>
    <w:rsid w:val="00C77236"/>
    <w:rsid w:val="00C774DD"/>
    <w:rsid w:val="00C80C7A"/>
    <w:rsid w:val="00C80EF3"/>
    <w:rsid w:val="00C80F83"/>
    <w:rsid w:val="00C81F33"/>
    <w:rsid w:val="00C8209F"/>
    <w:rsid w:val="00C826BB"/>
    <w:rsid w:val="00C836D9"/>
    <w:rsid w:val="00C83A06"/>
    <w:rsid w:val="00C84220"/>
    <w:rsid w:val="00C85053"/>
    <w:rsid w:val="00C855E3"/>
    <w:rsid w:val="00C86C27"/>
    <w:rsid w:val="00C86F6A"/>
    <w:rsid w:val="00C8712C"/>
    <w:rsid w:val="00C91FB7"/>
    <w:rsid w:val="00C92E61"/>
    <w:rsid w:val="00C93751"/>
    <w:rsid w:val="00C97EE1"/>
    <w:rsid w:val="00CA0647"/>
    <w:rsid w:val="00CA0E64"/>
    <w:rsid w:val="00CA2B69"/>
    <w:rsid w:val="00CA39B9"/>
    <w:rsid w:val="00CA4D0E"/>
    <w:rsid w:val="00CA57A2"/>
    <w:rsid w:val="00CA611E"/>
    <w:rsid w:val="00CA75B2"/>
    <w:rsid w:val="00CA7FE6"/>
    <w:rsid w:val="00CB1992"/>
    <w:rsid w:val="00CB1C90"/>
    <w:rsid w:val="00CB2978"/>
    <w:rsid w:val="00CB2C88"/>
    <w:rsid w:val="00CB33AA"/>
    <w:rsid w:val="00CB41FA"/>
    <w:rsid w:val="00CB45C1"/>
    <w:rsid w:val="00CC14C4"/>
    <w:rsid w:val="00CC3591"/>
    <w:rsid w:val="00CC3C6F"/>
    <w:rsid w:val="00CC430E"/>
    <w:rsid w:val="00CC49E0"/>
    <w:rsid w:val="00CD0763"/>
    <w:rsid w:val="00CD0FBE"/>
    <w:rsid w:val="00CD4086"/>
    <w:rsid w:val="00CD4C3E"/>
    <w:rsid w:val="00CD51B6"/>
    <w:rsid w:val="00CD57A4"/>
    <w:rsid w:val="00CD6838"/>
    <w:rsid w:val="00CD71B7"/>
    <w:rsid w:val="00CD7CDB"/>
    <w:rsid w:val="00CE029C"/>
    <w:rsid w:val="00CE4E0F"/>
    <w:rsid w:val="00CE4FC7"/>
    <w:rsid w:val="00CE62EE"/>
    <w:rsid w:val="00CE6721"/>
    <w:rsid w:val="00CE6943"/>
    <w:rsid w:val="00CE6F3D"/>
    <w:rsid w:val="00CF07F0"/>
    <w:rsid w:val="00CF1358"/>
    <w:rsid w:val="00CF162E"/>
    <w:rsid w:val="00CF2412"/>
    <w:rsid w:val="00CF2B77"/>
    <w:rsid w:val="00CF3654"/>
    <w:rsid w:val="00CF40F4"/>
    <w:rsid w:val="00CF4D24"/>
    <w:rsid w:val="00CF6F48"/>
    <w:rsid w:val="00CF738B"/>
    <w:rsid w:val="00D018D8"/>
    <w:rsid w:val="00D02865"/>
    <w:rsid w:val="00D039D4"/>
    <w:rsid w:val="00D03AAE"/>
    <w:rsid w:val="00D04C88"/>
    <w:rsid w:val="00D072E8"/>
    <w:rsid w:val="00D12F5B"/>
    <w:rsid w:val="00D134B6"/>
    <w:rsid w:val="00D17CF5"/>
    <w:rsid w:val="00D2004F"/>
    <w:rsid w:val="00D20545"/>
    <w:rsid w:val="00D22CFF"/>
    <w:rsid w:val="00D244A4"/>
    <w:rsid w:val="00D245D2"/>
    <w:rsid w:val="00D26E4F"/>
    <w:rsid w:val="00D271B5"/>
    <w:rsid w:val="00D27F09"/>
    <w:rsid w:val="00D30AF7"/>
    <w:rsid w:val="00D31559"/>
    <w:rsid w:val="00D31A82"/>
    <w:rsid w:val="00D3440E"/>
    <w:rsid w:val="00D34A26"/>
    <w:rsid w:val="00D3505C"/>
    <w:rsid w:val="00D36312"/>
    <w:rsid w:val="00D36AEB"/>
    <w:rsid w:val="00D36BDC"/>
    <w:rsid w:val="00D37623"/>
    <w:rsid w:val="00D37F2C"/>
    <w:rsid w:val="00D4034D"/>
    <w:rsid w:val="00D405AF"/>
    <w:rsid w:val="00D408EE"/>
    <w:rsid w:val="00D40C20"/>
    <w:rsid w:val="00D41794"/>
    <w:rsid w:val="00D43AB6"/>
    <w:rsid w:val="00D446BF"/>
    <w:rsid w:val="00D4599E"/>
    <w:rsid w:val="00D4656F"/>
    <w:rsid w:val="00D47FFB"/>
    <w:rsid w:val="00D53DD0"/>
    <w:rsid w:val="00D55225"/>
    <w:rsid w:val="00D553C4"/>
    <w:rsid w:val="00D554D4"/>
    <w:rsid w:val="00D5772A"/>
    <w:rsid w:val="00D61269"/>
    <w:rsid w:val="00D62225"/>
    <w:rsid w:val="00D62B6E"/>
    <w:rsid w:val="00D6403D"/>
    <w:rsid w:val="00D66DDF"/>
    <w:rsid w:val="00D67710"/>
    <w:rsid w:val="00D70435"/>
    <w:rsid w:val="00D704CA"/>
    <w:rsid w:val="00D71357"/>
    <w:rsid w:val="00D72AC7"/>
    <w:rsid w:val="00D72DB1"/>
    <w:rsid w:val="00D74A81"/>
    <w:rsid w:val="00D77D06"/>
    <w:rsid w:val="00D81501"/>
    <w:rsid w:val="00D81B8D"/>
    <w:rsid w:val="00D82343"/>
    <w:rsid w:val="00D83F76"/>
    <w:rsid w:val="00D84F6B"/>
    <w:rsid w:val="00D858D7"/>
    <w:rsid w:val="00D868F2"/>
    <w:rsid w:val="00D90DF3"/>
    <w:rsid w:val="00D9186F"/>
    <w:rsid w:val="00D92426"/>
    <w:rsid w:val="00D93DB3"/>
    <w:rsid w:val="00D94911"/>
    <w:rsid w:val="00D94BAE"/>
    <w:rsid w:val="00D95025"/>
    <w:rsid w:val="00D9574F"/>
    <w:rsid w:val="00DA0912"/>
    <w:rsid w:val="00DA2610"/>
    <w:rsid w:val="00DA2A31"/>
    <w:rsid w:val="00DA30E8"/>
    <w:rsid w:val="00DA33B9"/>
    <w:rsid w:val="00DA392F"/>
    <w:rsid w:val="00DA4345"/>
    <w:rsid w:val="00DA65BF"/>
    <w:rsid w:val="00DA6914"/>
    <w:rsid w:val="00DB12B7"/>
    <w:rsid w:val="00DB2763"/>
    <w:rsid w:val="00DB2928"/>
    <w:rsid w:val="00DB3A80"/>
    <w:rsid w:val="00DB4124"/>
    <w:rsid w:val="00DB4AFD"/>
    <w:rsid w:val="00DB5454"/>
    <w:rsid w:val="00DB72E0"/>
    <w:rsid w:val="00DC034B"/>
    <w:rsid w:val="00DC05EC"/>
    <w:rsid w:val="00DC1155"/>
    <w:rsid w:val="00DC2073"/>
    <w:rsid w:val="00DC2B35"/>
    <w:rsid w:val="00DC32A3"/>
    <w:rsid w:val="00DC69E1"/>
    <w:rsid w:val="00DD3E8C"/>
    <w:rsid w:val="00DD66C1"/>
    <w:rsid w:val="00DE11E6"/>
    <w:rsid w:val="00DE2EB4"/>
    <w:rsid w:val="00DE35AB"/>
    <w:rsid w:val="00DE37C7"/>
    <w:rsid w:val="00DE3805"/>
    <w:rsid w:val="00DE3BA4"/>
    <w:rsid w:val="00DE4224"/>
    <w:rsid w:val="00DE4A64"/>
    <w:rsid w:val="00DF2132"/>
    <w:rsid w:val="00DF3F4C"/>
    <w:rsid w:val="00DF5B76"/>
    <w:rsid w:val="00DF62BF"/>
    <w:rsid w:val="00DF7DBA"/>
    <w:rsid w:val="00E00C2E"/>
    <w:rsid w:val="00E01A4B"/>
    <w:rsid w:val="00E01D04"/>
    <w:rsid w:val="00E0214C"/>
    <w:rsid w:val="00E02FE3"/>
    <w:rsid w:val="00E030A3"/>
    <w:rsid w:val="00E030B8"/>
    <w:rsid w:val="00E041E4"/>
    <w:rsid w:val="00E05749"/>
    <w:rsid w:val="00E10DD7"/>
    <w:rsid w:val="00E10ED0"/>
    <w:rsid w:val="00E1298D"/>
    <w:rsid w:val="00E13E0B"/>
    <w:rsid w:val="00E13E37"/>
    <w:rsid w:val="00E14D90"/>
    <w:rsid w:val="00E1510B"/>
    <w:rsid w:val="00E162F7"/>
    <w:rsid w:val="00E202DE"/>
    <w:rsid w:val="00E30585"/>
    <w:rsid w:val="00E30F1E"/>
    <w:rsid w:val="00E31C39"/>
    <w:rsid w:val="00E32C57"/>
    <w:rsid w:val="00E32C72"/>
    <w:rsid w:val="00E32F01"/>
    <w:rsid w:val="00E33E21"/>
    <w:rsid w:val="00E34128"/>
    <w:rsid w:val="00E34965"/>
    <w:rsid w:val="00E3625D"/>
    <w:rsid w:val="00E3639B"/>
    <w:rsid w:val="00E4310F"/>
    <w:rsid w:val="00E43839"/>
    <w:rsid w:val="00E44043"/>
    <w:rsid w:val="00E44B89"/>
    <w:rsid w:val="00E45622"/>
    <w:rsid w:val="00E47651"/>
    <w:rsid w:val="00E47DC6"/>
    <w:rsid w:val="00E53ECD"/>
    <w:rsid w:val="00E54453"/>
    <w:rsid w:val="00E54555"/>
    <w:rsid w:val="00E550A4"/>
    <w:rsid w:val="00E55E4A"/>
    <w:rsid w:val="00E5650D"/>
    <w:rsid w:val="00E579AE"/>
    <w:rsid w:val="00E60FB3"/>
    <w:rsid w:val="00E611B3"/>
    <w:rsid w:val="00E63150"/>
    <w:rsid w:val="00E6419C"/>
    <w:rsid w:val="00E6458E"/>
    <w:rsid w:val="00E653B9"/>
    <w:rsid w:val="00E67294"/>
    <w:rsid w:val="00E7023E"/>
    <w:rsid w:val="00E702F6"/>
    <w:rsid w:val="00E709A5"/>
    <w:rsid w:val="00E7124C"/>
    <w:rsid w:val="00E7130C"/>
    <w:rsid w:val="00E716AE"/>
    <w:rsid w:val="00E720CC"/>
    <w:rsid w:val="00E7280B"/>
    <w:rsid w:val="00E73EC6"/>
    <w:rsid w:val="00E7452A"/>
    <w:rsid w:val="00E74B6E"/>
    <w:rsid w:val="00E74BC9"/>
    <w:rsid w:val="00E74F8E"/>
    <w:rsid w:val="00E75649"/>
    <w:rsid w:val="00E800EC"/>
    <w:rsid w:val="00E80E87"/>
    <w:rsid w:val="00E821BC"/>
    <w:rsid w:val="00E82495"/>
    <w:rsid w:val="00E8306C"/>
    <w:rsid w:val="00E84633"/>
    <w:rsid w:val="00E8795F"/>
    <w:rsid w:val="00E90334"/>
    <w:rsid w:val="00E91250"/>
    <w:rsid w:val="00E9163F"/>
    <w:rsid w:val="00E918C1"/>
    <w:rsid w:val="00E932B1"/>
    <w:rsid w:val="00E95505"/>
    <w:rsid w:val="00E958BC"/>
    <w:rsid w:val="00E96009"/>
    <w:rsid w:val="00E96800"/>
    <w:rsid w:val="00EA045B"/>
    <w:rsid w:val="00EA18B7"/>
    <w:rsid w:val="00EA1EAE"/>
    <w:rsid w:val="00EA24F3"/>
    <w:rsid w:val="00EA2E8F"/>
    <w:rsid w:val="00EA30ED"/>
    <w:rsid w:val="00EA3F9D"/>
    <w:rsid w:val="00EA42DA"/>
    <w:rsid w:val="00EA4A66"/>
    <w:rsid w:val="00EA4B83"/>
    <w:rsid w:val="00EA5040"/>
    <w:rsid w:val="00EA516B"/>
    <w:rsid w:val="00EB06CE"/>
    <w:rsid w:val="00EB1291"/>
    <w:rsid w:val="00EB1589"/>
    <w:rsid w:val="00EB4C40"/>
    <w:rsid w:val="00EB4D70"/>
    <w:rsid w:val="00EB65C4"/>
    <w:rsid w:val="00EB7194"/>
    <w:rsid w:val="00EC20AF"/>
    <w:rsid w:val="00EC2705"/>
    <w:rsid w:val="00EC69AA"/>
    <w:rsid w:val="00ED1A31"/>
    <w:rsid w:val="00ED2804"/>
    <w:rsid w:val="00ED2F9B"/>
    <w:rsid w:val="00ED3951"/>
    <w:rsid w:val="00ED3D01"/>
    <w:rsid w:val="00ED4EC0"/>
    <w:rsid w:val="00ED5716"/>
    <w:rsid w:val="00ED64F3"/>
    <w:rsid w:val="00ED6BB8"/>
    <w:rsid w:val="00EE0859"/>
    <w:rsid w:val="00EE1EFA"/>
    <w:rsid w:val="00EE41A1"/>
    <w:rsid w:val="00EE44E3"/>
    <w:rsid w:val="00EE5617"/>
    <w:rsid w:val="00EE578F"/>
    <w:rsid w:val="00EE647A"/>
    <w:rsid w:val="00EF098A"/>
    <w:rsid w:val="00EF0B16"/>
    <w:rsid w:val="00EF1455"/>
    <w:rsid w:val="00EF1BF6"/>
    <w:rsid w:val="00EF6288"/>
    <w:rsid w:val="00F00506"/>
    <w:rsid w:val="00F038B9"/>
    <w:rsid w:val="00F03D47"/>
    <w:rsid w:val="00F0404E"/>
    <w:rsid w:val="00F04383"/>
    <w:rsid w:val="00F0481F"/>
    <w:rsid w:val="00F04F59"/>
    <w:rsid w:val="00F05F69"/>
    <w:rsid w:val="00F073BB"/>
    <w:rsid w:val="00F0766F"/>
    <w:rsid w:val="00F10870"/>
    <w:rsid w:val="00F11AC3"/>
    <w:rsid w:val="00F11DAB"/>
    <w:rsid w:val="00F1291C"/>
    <w:rsid w:val="00F142BF"/>
    <w:rsid w:val="00F16366"/>
    <w:rsid w:val="00F16671"/>
    <w:rsid w:val="00F17A7C"/>
    <w:rsid w:val="00F17F70"/>
    <w:rsid w:val="00F20B3D"/>
    <w:rsid w:val="00F20CD4"/>
    <w:rsid w:val="00F2118A"/>
    <w:rsid w:val="00F212CF"/>
    <w:rsid w:val="00F21F62"/>
    <w:rsid w:val="00F23D7C"/>
    <w:rsid w:val="00F2547B"/>
    <w:rsid w:val="00F26080"/>
    <w:rsid w:val="00F26A9E"/>
    <w:rsid w:val="00F31E35"/>
    <w:rsid w:val="00F31E95"/>
    <w:rsid w:val="00F321DE"/>
    <w:rsid w:val="00F32321"/>
    <w:rsid w:val="00F3422F"/>
    <w:rsid w:val="00F3510F"/>
    <w:rsid w:val="00F366FD"/>
    <w:rsid w:val="00F371BD"/>
    <w:rsid w:val="00F40318"/>
    <w:rsid w:val="00F41080"/>
    <w:rsid w:val="00F4188A"/>
    <w:rsid w:val="00F42B21"/>
    <w:rsid w:val="00F43197"/>
    <w:rsid w:val="00F432F9"/>
    <w:rsid w:val="00F4363C"/>
    <w:rsid w:val="00F44D08"/>
    <w:rsid w:val="00F45590"/>
    <w:rsid w:val="00F500F0"/>
    <w:rsid w:val="00F5103C"/>
    <w:rsid w:val="00F515B8"/>
    <w:rsid w:val="00F51C8A"/>
    <w:rsid w:val="00F52317"/>
    <w:rsid w:val="00F52CA7"/>
    <w:rsid w:val="00F540E3"/>
    <w:rsid w:val="00F57662"/>
    <w:rsid w:val="00F60039"/>
    <w:rsid w:val="00F60B9C"/>
    <w:rsid w:val="00F6188A"/>
    <w:rsid w:val="00F61E63"/>
    <w:rsid w:val="00F62C19"/>
    <w:rsid w:val="00F646D5"/>
    <w:rsid w:val="00F71F0F"/>
    <w:rsid w:val="00F74685"/>
    <w:rsid w:val="00F74BE9"/>
    <w:rsid w:val="00F75F91"/>
    <w:rsid w:val="00F80B30"/>
    <w:rsid w:val="00F82E1C"/>
    <w:rsid w:val="00F82FF3"/>
    <w:rsid w:val="00F87BC4"/>
    <w:rsid w:val="00F91042"/>
    <w:rsid w:val="00F914B0"/>
    <w:rsid w:val="00F91F30"/>
    <w:rsid w:val="00F92049"/>
    <w:rsid w:val="00F925FC"/>
    <w:rsid w:val="00F93270"/>
    <w:rsid w:val="00F93681"/>
    <w:rsid w:val="00F95872"/>
    <w:rsid w:val="00F95954"/>
    <w:rsid w:val="00FA00FA"/>
    <w:rsid w:val="00FA1A0B"/>
    <w:rsid w:val="00FA3684"/>
    <w:rsid w:val="00FA5B5E"/>
    <w:rsid w:val="00FA6A99"/>
    <w:rsid w:val="00FB0A80"/>
    <w:rsid w:val="00FB116B"/>
    <w:rsid w:val="00FB132A"/>
    <w:rsid w:val="00FB28E8"/>
    <w:rsid w:val="00FB2C74"/>
    <w:rsid w:val="00FB3215"/>
    <w:rsid w:val="00FB34A0"/>
    <w:rsid w:val="00FB49B5"/>
    <w:rsid w:val="00FB4C81"/>
    <w:rsid w:val="00FB577A"/>
    <w:rsid w:val="00FC0D25"/>
    <w:rsid w:val="00FC259F"/>
    <w:rsid w:val="00FC3271"/>
    <w:rsid w:val="00FC37D7"/>
    <w:rsid w:val="00FC3B0B"/>
    <w:rsid w:val="00FC507F"/>
    <w:rsid w:val="00FC5839"/>
    <w:rsid w:val="00FC6030"/>
    <w:rsid w:val="00FC6E19"/>
    <w:rsid w:val="00FC7983"/>
    <w:rsid w:val="00FD0018"/>
    <w:rsid w:val="00FD0F25"/>
    <w:rsid w:val="00FD25A7"/>
    <w:rsid w:val="00FD3573"/>
    <w:rsid w:val="00FD3951"/>
    <w:rsid w:val="00FD44AB"/>
    <w:rsid w:val="00FD47E9"/>
    <w:rsid w:val="00FD49D0"/>
    <w:rsid w:val="00FD519B"/>
    <w:rsid w:val="00FD5AE0"/>
    <w:rsid w:val="00FD5F73"/>
    <w:rsid w:val="00FD6462"/>
    <w:rsid w:val="00FD6C81"/>
    <w:rsid w:val="00FD7D34"/>
    <w:rsid w:val="00FE0780"/>
    <w:rsid w:val="00FE1D19"/>
    <w:rsid w:val="00FE208B"/>
    <w:rsid w:val="00FE3E14"/>
    <w:rsid w:val="00FE429F"/>
    <w:rsid w:val="00FE4620"/>
    <w:rsid w:val="00FE5009"/>
    <w:rsid w:val="00FE5736"/>
    <w:rsid w:val="00FE65A9"/>
    <w:rsid w:val="00FE7BAB"/>
    <w:rsid w:val="00FF0243"/>
    <w:rsid w:val="00FF04CF"/>
    <w:rsid w:val="00FF0CC0"/>
    <w:rsid w:val="00FF3DA8"/>
    <w:rsid w:val="00FF49B4"/>
    <w:rsid w:val="00FF79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57697"/>
    <o:shapelayout v:ext="edit">
      <o:idmap v:ext="edit" data="1"/>
    </o:shapelayout>
  </w:shapeDefaults>
  <w:decimalSymbol w:val=","/>
  <w:listSeparator w:val=";"/>
  <w14:docId w14:val="5E61FFFC"/>
  <w15:docId w15:val="{0689CD21-9F3B-410E-A56C-8D2DB3E58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CA9"/>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uiPriority w:val="99"/>
    <w:qFormat/>
    <w:rsid w:val="005538B6"/>
    <w:pPr>
      <w:numPr>
        <w:ilvl w:val="8"/>
        <w:numId w:val="1"/>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9"/>
    <w:rsid w:val="005538B6"/>
    <w:rPr>
      <w:rFonts w:ascii="Cambria" w:hAnsi="Cambria"/>
      <w:b/>
      <w:bCs/>
      <w:i/>
      <w:iCs/>
      <w:sz w:val="28"/>
      <w:szCs w:val="28"/>
    </w:rPr>
  </w:style>
  <w:style w:type="character" w:customStyle="1" w:styleId="Titre3Car">
    <w:name w:val="Titre 3 Car"/>
    <w:aliases w:val="Section Header3 Car"/>
    <w:basedOn w:val="Policepardfaut"/>
    <w:link w:val="Titre3"/>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val="en-US"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val="es-ES_tradnl" w:eastAsia="fr-FR"/>
    </w:rPr>
  </w:style>
  <w:style w:type="character" w:customStyle="1" w:styleId="Titre7Car">
    <w:name w:val="Titre 7 Car"/>
    <w:basedOn w:val="Policepardfaut"/>
    <w:link w:val="Titre7"/>
    <w:uiPriority w:val="99"/>
    <w:rsid w:val="005538B6"/>
    <w:rPr>
      <w:rFonts w:ascii="Arial" w:hAnsi="Arial"/>
      <w:lang w:val="es-ES_tradnl" w:eastAsia="fr-FR"/>
    </w:rPr>
  </w:style>
  <w:style w:type="character" w:customStyle="1" w:styleId="Titre8Car">
    <w:name w:val="Titre 8 Car"/>
    <w:basedOn w:val="Policepardfaut"/>
    <w:link w:val="Titre8"/>
    <w:uiPriority w:val="99"/>
    <w:rsid w:val="005538B6"/>
    <w:rPr>
      <w:rFonts w:ascii="Arial" w:hAnsi="Arial"/>
      <w:i/>
      <w:lang w:val="es-ES_tradnl" w:eastAsia="fr-FR"/>
    </w:rPr>
  </w:style>
  <w:style w:type="character" w:customStyle="1" w:styleId="Titre9Car">
    <w:name w:val="Titre 9 Car"/>
    <w:basedOn w:val="Policepardfaut"/>
    <w:link w:val="Titre9"/>
    <w:uiPriority w:val="99"/>
    <w:rsid w:val="005538B6"/>
    <w:rPr>
      <w:rFonts w:ascii="Arial" w:hAnsi="Arial"/>
      <w:b/>
      <w:i/>
      <w:sz w:val="18"/>
      <w:lang w:val="es-ES_tradnl" w:eastAsia="fr-FR"/>
    </w:rPr>
  </w:style>
  <w:style w:type="paragraph" w:styleId="Lgende">
    <w:name w:val="caption"/>
    <w:basedOn w:val="Normal"/>
    <w:next w:val="Normal"/>
    <w:uiPriority w:val="99"/>
    <w:qFormat/>
    <w:rsid w:val="005538B6"/>
  </w:style>
  <w:style w:type="paragraph" w:styleId="Titre">
    <w:name w:val="Title"/>
    <w:basedOn w:val="Normal"/>
    <w:link w:val="TitreCar"/>
    <w:uiPriority w:val="99"/>
    <w:qFormat/>
    <w:rsid w:val="001455F1"/>
    <w:pPr>
      <w:suppressAutoHyphens w:val="0"/>
      <w:jc w:val="center"/>
    </w:pPr>
    <w:rPr>
      <w:b/>
      <w:bCs/>
      <w:kern w:val="28"/>
      <w:sz w:val="32"/>
      <w:szCs w:val="32"/>
    </w:rPr>
  </w:style>
  <w:style w:type="character" w:customStyle="1" w:styleId="TitreCar">
    <w:name w:val="Titre Car"/>
    <w:basedOn w:val="Policepardfaut"/>
    <w:link w:val="Titre"/>
    <w:uiPriority w:val="99"/>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34"/>
    <w:qFormat/>
    <w:rsid w:val="005538B6"/>
    <w:pPr>
      <w:ind w:left="720"/>
      <w:contextualSpacing/>
    </w:pPr>
  </w:style>
  <w:style w:type="paragraph" w:styleId="En-ttedetabledesmatires">
    <w:name w:val="TOC Heading"/>
    <w:basedOn w:val="Titre1"/>
    <w:next w:val="Normal"/>
    <w:uiPriority w:val="39"/>
    <w:semiHidden/>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F61E63"/>
    <w:pPr>
      <w:numPr>
        <w:numId w:val="3"/>
      </w:numPr>
      <w:jc w:val="center"/>
    </w:pPr>
    <w:rPr>
      <w:b/>
      <w:sz w:val="24"/>
    </w:rPr>
  </w:style>
  <w:style w:type="paragraph" w:customStyle="1" w:styleId="Heading1">
    <w:name w:val="Heading1"/>
    <w:basedOn w:val="Normal"/>
    <w:qFormat/>
    <w:rsid w:val="006344D3"/>
    <w:pPr>
      <w:numPr>
        <w:numId w:val="4"/>
      </w:numPr>
    </w:pPr>
    <w:rPr>
      <w:b/>
    </w:rPr>
  </w:style>
  <w:style w:type="paragraph" w:customStyle="1" w:styleId="Heading2">
    <w:name w:val="Heading2"/>
    <w:basedOn w:val="Normal"/>
    <w:qFormat/>
    <w:rsid w:val="00D3505C"/>
    <w:pPr>
      <w:numPr>
        <w:ilvl w:val="1"/>
        <w:numId w:val="4"/>
      </w:numPr>
    </w:pPr>
  </w:style>
  <w:style w:type="paragraph" w:customStyle="1" w:styleId="Heading3">
    <w:name w:val="Heading3"/>
    <w:basedOn w:val="Normal"/>
    <w:qFormat/>
    <w:rsid w:val="00D3505C"/>
    <w:pPr>
      <w:numPr>
        <w:ilvl w:val="2"/>
        <w:numId w:val="4"/>
      </w:numPr>
    </w:pPr>
  </w:style>
  <w:style w:type="paragraph" w:customStyle="1" w:styleId="Heading4">
    <w:name w:val="Heading4"/>
    <w:basedOn w:val="Normal"/>
    <w:qFormat/>
    <w:rsid w:val="00D3505C"/>
    <w:pPr>
      <w:numPr>
        <w:ilvl w:val="3"/>
        <w:numId w:val="4"/>
      </w:numPr>
    </w:pPr>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2142A5"/>
    <w:pPr>
      <w:tabs>
        <w:tab w:val="right" w:leader="dot" w:pos="9062"/>
      </w:tabs>
      <w:spacing w:after="100"/>
      <w:ind w:left="284" w:hanging="284"/>
    </w:pPr>
    <w:rPr>
      <w:rFonts w:asciiTheme="minorHAnsi" w:eastAsiaTheme="minorEastAsia" w:hAnsiTheme="minorHAnsi" w:cstheme="minorBidi"/>
      <w:b/>
      <w:noProof/>
      <w:sz w:val="22"/>
      <w:szCs w:val="22"/>
      <w:lang w:eastAsia="fr-FR"/>
    </w:rPr>
  </w:style>
  <w:style w:type="paragraph" w:styleId="TM2">
    <w:name w:val="toc 2"/>
    <w:basedOn w:val="Normal"/>
    <w:next w:val="Normal"/>
    <w:autoRedefine/>
    <w:uiPriority w:val="39"/>
    <w:unhideWhenUsed/>
    <w:rsid w:val="00F43197"/>
    <w:pPr>
      <w:tabs>
        <w:tab w:val="right" w:leader="dot" w:pos="9060"/>
      </w:tabs>
      <w:spacing w:after="0"/>
      <w:jc w:val="left"/>
    </w:p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8F16D6"/>
    <w:pPr>
      <w:spacing w:after="100"/>
      <w:ind w:left="400"/>
    </w:pPr>
  </w:style>
  <w:style w:type="table" w:styleId="Grilledutableau">
    <w:name w:val="Table Grid"/>
    <w:basedOn w:val="TableauNormal"/>
    <w:uiPriority w:val="59"/>
    <w:rsid w:val="0021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FD6C81"/>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FD6C81"/>
    <w:rPr>
      <w:rFonts w:ascii="Arial" w:hAnsi="Arial"/>
      <w:sz w:val="20"/>
      <w:szCs w:val="20"/>
    </w:rPr>
  </w:style>
  <w:style w:type="character" w:styleId="Appelnotedebasdep">
    <w:name w:val="footnote reference"/>
    <w:aliases w:val="callout,ftref,16 Point,Superscript 6 Point,(NECG) Footnote Reference,Footnote number,BVI fnr,Comment Text Char1,Footnote Reference1"/>
    <w:basedOn w:val="Policepardfaut"/>
    <w:uiPriority w:val="99"/>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character" w:styleId="Textedelespacerserv">
    <w:name w:val="Placeholder Text"/>
    <w:basedOn w:val="Policepardfaut"/>
    <w:uiPriority w:val="99"/>
    <w:semiHidden/>
    <w:rsid w:val="00334A8D"/>
    <w:rPr>
      <w:color w:val="808080"/>
    </w:rPr>
  </w:style>
  <w:style w:type="character" w:styleId="Marquedecommentaire">
    <w:name w:val="annotation reference"/>
    <w:basedOn w:val="Policepardfaut"/>
    <w:uiPriority w:val="99"/>
    <w:semiHidden/>
    <w:unhideWhenUsed/>
    <w:rsid w:val="00BA2664"/>
    <w:rPr>
      <w:sz w:val="16"/>
      <w:szCs w:val="16"/>
    </w:rPr>
  </w:style>
  <w:style w:type="paragraph" w:styleId="Commentaire">
    <w:name w:val="annotation text"/>
    <w:basedOn w:val="Normal"/>
    <w:link w:val="CommentaireCar"/>
    <w:uiPriority w:val="99"/>
    <w:unhideWhenUsed/>
    <w:rsid w:val="00BA2664"/>
    <w:pPr>
      <w:spacing w:line="240" w:lineRule="auto"/>
    </w:pPr>
  </w:style>
  <w:style w:type="character" w:customStyle="1" w:styleId="CommentaireCar">
    <w:name w:val="Commentaire Car"/>
    <w:basedOn w:val="Policepardfaut"/>
    <w:link w:val="Commentaire"/>
    <w:uiPriority w:val="99"/>
    <w:rsid w:val="00BA2664"/>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BA2664"/>
    <w:rPr>
      <w:b/>
      <w:bCs/>
    </w:rPr>
  </w:style>
  <w:style w:type="character" w:customStyle="1" w:styleId="ObjetducommentaireCar">
    <w:name w:val="Objet du commentaire Car"/>
    <w:basedOn w:val="CommentaireCar"/>
    <w:link w:val="Objetducommentaire"/>
    <w:uiPriority w:val="99"/>
    <w:semiHidden/>
    <w:rsid w:val="00BA2664"/>
    <w:rPr>
      <w:rFonts w:ascii="Arial" w:hAnsi="Arial"/>
      <w:b/>
      <w:bCs/>
      <w:sz w:val="20"/>
      <w:szCs w:val="20"/>
    </w:rPr>
  </w:style>
  <w:style w:type="paragraph" w:styleId="Rvision">
    <w:name w:val="Revision"/>
    <w:hidden/>
    <w:uiPriority w:val="99"/>
    <w:semiHidden/>
    <w:rsid w:val="00927D91"/>
    <w:rPr>
      <w:rFonts w:ascii="Arial" w:hAnsi="Arial"/>
      <w:sz w:val="20"/>
      <w:szCs w:val="20"/>
    </w:rPr>
  </w:style>
  <w:style w:type="character" w:customStyle="1" w:styleId="hps">
    <w:name w:val="hps"/>
    <w:rsid w:val="006A6746"/>
  </w:style>
  <w:style w:type="character" w:customStyle="1" w:styleId="atn">
    <w:name w:val="atn"/>
    <w:rsid w:val="006A6746"/>
  </w:style>
  <w:style w:type="paragraph" w:styleId="Corpsdetexte">
    <w:name w:val="Body Text"/>
    <w:basedOn w:val="Normal"/>
    <w:link w:val="CorpsdetexteCar"/>
    <w:rsid w:val="005822D2"/>
    <w:pPr>
      <w:overflowPunct/>
      <w:autoSpaceDE/>
      <w:autoSpaceDN/>
      <w:adjustRightInd/>
      <w:spacing w:after="120" w:line="240" w:lineRule="auto"/>
      <w:textAlignment w:val="auto"/>
    </w:pPr>
    <w:rPr>
      <w:rFonts w:ascii="Times New Roman" w:hAnsi="Times New Roman"/>
      <w:sz w:val="24"/>
      <w:lang w:val="en-US"/>
    </w:rPr>
  </w:style>
  <w:style w:type="character" w:customStyle="1" w:styleId="CorpsdetexteCar">
    <w:name w:val="Corps de texte Car"/>
    <w:basedOn w:val="Policepardfaut"/>
    <w:link w:val="Corpsdetexte"/>
    <w:rsid w:val="005822D2"/>
    <w:rPr>
      <w:sz w:val="24"/>
      <w:szCs w:val="20"/>
      <w:lang w:val="en-US"/>
    </w:rPr>
  </w:style>
  <w:style w:type="paragraph" w:customStyle="1" w:styleId="BankNormal">
    <w:name w:val="BankNormal"/>
    <w:basedOn w:val="Normal"/>
    <w:link w:val="BankNormalChar"/>
    <w:rsid w:val="00B601AB"/>
    <w:pPr>
      <w:suppressAutoHyphens w:val="0"/>
      <w:overflowPunct/>
      <w:autoSpaceDE/>
      <w:autoSpaceDN/>
      <w:adjustRightInd/>
      <w:spacing w:after="240" w:line="240" w:lineRule="auto"/>
      <w:jc w:val="left"/>
      <w:textAlignment w:val="auto"/>
    </w:pPr>
    <w:rPr>
      <w:rFonts w:ascii="Times New Roman" w:hAnsi="Times New Roman"/>
      <w:sz w:val="24"/>
      <w:lang w:val="en-US"/>
    </w:rPr>
  </w:style>
  <w:style w:type="character" w:customStyle="1" w:styleId="BankNormalChar">
    <w:name w:val="BankNormal Char"/>
    <w:basedOn w:val="Policepardfaut"/>
    <w:link w:val="BankNormal"/>
    <w:rsid w:val="00B601AB"/>
    <w:rPr>
      <w:sz w:val="24"/>
      <w:szCs w:val="20"/>
      <w:lang w:val="en-US"/>
    </w:rPr>
  </w:style>
  <w:style w:type="paragraph" w:styleId="Retraitcorpsdetexte">
    <w:name w:val="Body Text Indent"/>
    <w:basedOn w:val="Normal"/>
    <w:link w:val="RetraitcorpsdetexteCar"/>
    <w:uiPriority w:val="99"/>
    <w:unhideWhenUsed/>
    <w:rsid w:val="00D55225"/>
    <w:pPr>
      <w:spacing w:after="120"/>
      <w:ind w:left="283"/>
    </w:pPr>
  </w:style>
  <w:style w:type="character" w:customStyle="1" w:styleId="RetraitcorpsdetexteCar">
    <w:name w:val="Retrait corps de texte Car"/>
    <w:basedOn w:val="Policepardfaut"/>
    <w:link w:val="Retraitcorpsdetexte"/>
    <w:uiPriority w:val="99"/>
    <w:rsid w:val="00D55225"/>
    <w:rPr>
      <w:rFonts w:ascii="Arial" w:hAnsi="Arial"/>
      <w:sz w:val="20"/>
      <w:szCs w:val="20"/>
    </w:rPr>
  </w:style>
  <w:style w:type="paragraph" w:customStyle="1" w:styleId="Outline">
    <w:name w:val="Outline"/>
    <w:basedOn w:val="Normal"/>
    <w:rsid w:val="00D55225"/>
    <w:pPr>
      <w:suppressAutoHyphens w:val="0"/>
      <w:overflowPunct/>
      <w:autoSpaceDE/>
      <w:autoSpaceDN/>
      <w:adjustRightInd/>
      <w:spacing w:before="240" w:after="0" w:line="240" w:lineRule="auto"/>
      <w:jc w:val="left"/>
      <w:textAlignment w:val="auto"/>
    </w:pPr>
    <w:rPr>
      <w:rFonts w:ascii="Times New Roman" w:hAnsi="Times New Roman"/>
      <w:kern w:val="28"/>
      <w:sz w:val="24"/>
      <w:lang w:eastAsia="fr-FR"/>
    </w:rPr>
  </w:style>
  <w:style w:type="paragraph" w:styleId="NormalWeb">
    <w:name w:val="Normal (Web)"/>
    <w:basedOn w:val="Normal"/>
    <w:uiPriority w:val="99"/>
    <w:semiHidden/>
    <w:unhideWhenUsed/>
    <w:rsid w:val="00465236"/>
    <w:pPr>
      <w:suppressAutoHyphens w:val="0"/>
      <w:overflowPunct/>
      <w:autoSpaceDE/>
      <w:autoSpaceDN/>
      <w:adjustRightInd/>
      <w:spacing w:before="100" w:beforeAutospacing="1" w:after="100" w:afterAutospacing="1" w:line="240" w:lineRule="auto"/>
      <w:jc w:val="left"/>
      <w:textAlignment w:val="auto"/>
    </w:pPr>
    <w:rPr>
      <w:rFonts w:ascii="Times New Roman" w:hAnsi="Times New Roman"/>
      <w:sz w:val="24"/>
      <w:szCs w:val="24"/>
      <w:lang w:eastAsia="fr-FR"/>
    </w:rPr>
  </w:style>
  <w:style w:type="character" w:styleId="Lienhypertextesuivivisit">
    <w:name w:val="FollowedHyperlink"/>
    <w:basedOn w:val="Policepardfaut"/>
    <w:uiPriority w:val="99"/>
    <w:semiHidden/>
    <w:unhideWhenUsed/>
    <w:rsid w:val="007A6B00"/>
    <w:rPr>
      <w:color w:val="800080" w:themeColor="followedHyperlink"/>
      <w:u w:val="single"/>
    </w:rPr>
  </w:style>
  <w:style w:type="character" w:styleId="lev">
    <w:name w:val="Strong"/>
    <w:basedOn w:val="Policepardfaut"/>
    <w:uiPriority w:val="22"/>
    <w:qFormat/>
    <w:locked/>
    <w:rsid w:val="007A6B00"/>
    <w:rPr>
      <w:b/>
      <w:bCs/>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F3510F"/>
    <w:rPr>
      <w:rFonts w:ascii="Arial" w:hAnsi="Arial"/>
      <w:sz w:val="20"/>
      <w:szCs w:val="20"/>
    </w:rPr>
  </w:style>
  <w:style w:type="paragraph" w:styleId="Retraitcorpsdetexte2">
    <w:name w:val="Body Text Indent 2"/>
    <w:basedOn w:val="Normal"/>
    <w:link w:val="Retraitcorpsdetexte2Car"/>
    <w:semiHidden/>
    <w:unhideWhenUsed/>
    <w:rsid w:val="00185CA9"/>
    <w:pPr>
      <w:spacing w:after="120" w:line="480" w:lineRule="auto"/>
      <w:ind w:left="283"/>
    </w:pPr>
  </w:style>
  <w:style w:type="character" w:customStyle="1" w:styleId="Retraitcorpsdetexte2Car">
    <w:name w:val="Retrait corps de texte 2 Car"/>
    <w:basedOn w:val="Policepardfaut"/>
    <w:link w:val="Retraitcorpsdetexte2"/>
    <w:semiHidden/>
    <w:rsid w:val="00185CA9"/>
    <w:rPr>
      <w:rFonts w:ascii="Arial" w:hAnsi="Arial"/>
      <w:sz w:val="20"/>
      <w:szCs w:val="20"/>
    </w:rPr>
  </w:style>
  <w:style w:type="character" w:customStyle="1" w:styleId="ts-alignment-element">
    <w:name w:val="ts-alignment-element"/>
    <w:basedOn w:val="Policepardfaut"/>
    <w:rsid w:val="00763B61"/>
  </w:style>
  <w:style w:type="table" w:customStyle="1" w:styleId="Grilledutableau1">
    <w:name w:val="Grille du tableau1"/>
    <w:basedOn w:val="TableauNormal"/>
    <w:next w:val="Grilledutableau"/>
    <w:uiPriority w:val="59"/>
    <w:rsid w:val="003741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644037"/>
    <w:pPr>
      <w:spacing w:after="0" w:line="240" w:lineRule="auto"/>
    </w:pPr>
  </w:style>
  <w:style w:type="character" w:customStyle="1" w:styleId="NotedefinCar">
    <w:name w:val="Note de fin Car"/>
    <w:basedOn w:val="Policepardfaut"/>
    <w:link w:val="Notedefin"/>
    <w:uiPriority w:val="99"/>
    <w:semiHidden/>
    <w:rsid w:val="00644037"/>
    <w:rPr>
      <w:rFonts w:ascii="Arial" w:hAnsi="Arial"/>
      <w:sz w:val="20"/>
      <w:szCs w:val="20"/>
    </w:rPr>
  </w:style>
  <w:style w:type="character" w:styleId="Appeldenotedefin">
    <w:name w:val="endnote reference"/>
    <w:basedOn w:val="Policepardfaut"/>
    <w:uiPriority w:val="99"/>
    <w:semiHidden/>
    <w:unhideWhenUsed/>
    <w:rsid w:val="006440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87672">
      <w:bodyDiv w:val="1"/>
      <w:marLeft w:val="0"/>
      <w:marRight w:val="0"/>
      <w:marTop w:val="0"/>
      <w:marBottom w:val="0"/>
      <w:divBdr>
        <w:top w:val="none" w:sz="0" w:space="0" w:color="auto"/>
        <w:left w:val="none" w:sz="0" w:space="0" w:color="auto"/>
        <w:bottom w:val="none" w:sz="0" w:space="0" w:color="auto"/>
        <w:right w:val="none" w:sz="0" w:space="0" w:color="auto"/>
      </w:divBdr>
    </w:div>
    <w:div w:id="84694410">
      <w:bodyDiv w:val="1"/>
      <w:marLeft w:val="0"/>
      <w:marRight w:val="0"/>
      <w:marTop w:val="0"/>
      <w:marBottom w:val="0"/>
      <w:divBdr>
        <w:top w:val="none" w:sz="0" w:space="0" w:color="auto"/>
        <w:left w:val="none" w:sz="0" w:space="0" w:color="auto"/>
        <w:bottom w:val="none" w:sz="0" w:space="0" w:color="auto"/>
        <w:right w:val="none" w:sz="0" w:space="0" w:color="auto"/>
      </w:divBdr>
    </w:div>
    <w:div w:id="377707822">
      <w:bodyDiv w:val="1"/>
      <w:marLeft w:val="0"/>
      <w:marRight w:val="0"/>
      <w:marTop w:val="0"/>
      <w:marBottom w:val="0"/>
      <w:divBdr>
        <w:top w:val="none" w:sz="0" w:space="0" w:color="auto"/>
        <w:left w:val="none" w:sz="0" w:space="0" w:color="auto"/>
        <w:bottom w:val="none" w:sz="0" w:space="0" w:color="auto"/>
        <w:right w:val="none" w:sz="0" w:space="0" w:color="auto"/>
      </w:divBdr>
    </w:div>
    <w:div w:id="429392667">
      <w:bodyDiv w:val="1"/>
      <w:marLeft w:val="0"/>
      <w:marRight w:val="0"/>
      <w:marTop w:val="0"/>
      <w:marBottom w:val="0"/>
      <w:divBdr>
        <w:top w:val="none" w:sz="0" w:space="0" w:color="auto"/>
        <w:left w:val="none" w:sz="0" w:space="0" w:color="auto"/>
        <w:bottom w:val="none" w:sz="0" w:space="0" w:color="auto"/>
        <w:right w:val="none" w:sz="0" w:space="0" w:color="auto"/>
      </w:divBdr>
    </w:div>
    <w:div w:id="587616942">
      <w:bodyDiv w:val="1"/>
      <w:marLeft w:val="0"/>
      <w:marRight w:val="0"/>
      <w:marTop w:val="0"/>
      <w:marBottom w:val="0"/>
      <w:divBdr>
        <w:top w:val="none" w:sz="0" w:space="0" w:color="auto"/>
        <w:left w:val="none" w:sz="0" w:space="0" w:color="auto"/>
        <w:bottom w:val="none" w:sz="0" w:space="0" w:color="auto"/>
        <w:right w:val="none" w:sz="0" w:space="0" w:color="auto"/>
      </w:divBdr>
    </w:div>
    <w:div w:id="671639037">
      <w:bodyDiv w:val="1"/>
      <w:marLeft w:val="0"/>
      <w:marRight w:val="0"/>
      <w:marTop w:val="0"/>
      <w:marBottom w:val="0"/>
      <w:divBdr>
        <w:top w:val="none" w:sz="0" w:space="0" w:color="auto"/>
        <w:left w:val="none" w:sz="0" w:space="0" w:color="auto"/>
        <w:bottom w:val="none" w:sz="0" w:space="0" w:color="auto"/>
        <w:right w:val="none" w:sz="0" w:space="0" w:color="auto"/>
      </w:divBdr>
    </w:div>
    <w:div w:id="834876860">
      <w:bodyDiv w:val="1"/>
      <w:marLeft w:val="0"/>
      <w:marRight w:val="0"/>
      <w:marTop w:val="0"/>
      <w:marBottom w:val="0"/>
      <w:divBdr>
        <w:top w:val="none" w:sz="0" w:space="0" w:color="auto"/>
        <w:left w:val="none" w:sz="0" w:space="0" w:color="auto"/>
        <w:bottom w:val="none" w:sz="0" w:space="0" w:color="auto"/>
        <w:right w:val="none" w:sz="0" w:space="0" w:color="auto"/>
      </w:divBdr>
    </w:div>
    <w:div w:id="1269968199">
      <w:bodyDiv w:val="1"/>
      <w:marLeft w:val="0"/>
      <w:marRight w:val="0"/>
      <w:marTop w:val="0"/>
      <w:marBottom w:val="0"/>
      <w:divBdr>
        <w:top w:val="none" w:sz="0" w:space="0" w:color="auto"/>
        <w:left w:val="none" w:sz="0" w:space="0" w:color="auto"/>
        <w:bottom w:val="none" w:sz="0" w:space="0" w:color="auto"/>
        <w:right w:val="none" w:sz="0" w:space="0" w:color="auto"/>
      </w:divBdr>
    </w:div>
    <w:div w:id="1441294428">
      <w:bodyDiv w:val="1"/>
      <w:marLeft w:val="0"/>
      <w:marRight w:val="0"/>
      <w:marTop w:val="0"/>
      <w:marBottom w:val="0"/>
      <w:divBdr>
        <w:top w:val="none" w:sz="0" w:space="0" w:color="auto"/>
        <w:left w:val="none" w:sz="0" w:space="0" w:color="auto"/>
        <w:bottom w:val="none" w:sz="0" w:space="0" w:color="auto"/>
        <w:right w:val="none" w:sz="0" w:space="0" w:color="auto"/>
      </w:divBdr>
    </w:div>
    <w:div w:id="211158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ooc-campus.afd.fr/enrol/synopsis/index.php?id=68" TargetMode="External"/><Relationship Id="rId18" Type="http://schemas.openxmlformats.org/officeDocument/2006/relationships/header" Target="header3.xml"/><Relationship Id="rId26" Type="http://schemas.openxmlformats.org/officeDocument/2006/relationships/hyperlink" Target="https://www.afd.fr/fr" TargetMode="External"/><Relationship Id="rId39" Type="http://schemas.openxmlformats.org/officeDocument/2006/relationships/hyperlink" Target="mailto:investigationsGroupeAFD@tutanota.com" TargetMode="External"/><Relationship Id="rId21" Type="http://schemas.openxmlformats.org/officeDocument/2006/relationships/header" Target="header5.xml"/><Relationship Id="rId34" Type="http://schemas.openxmlformats.org/officeDocument/2006/relationships/header" Target="header13.xml"/><Relationship Id="rId42" Type="http://schemas.openxmlformats.org/officeDocument/2006/relationships/header" Target="header19.xml"/><Relationship Id="rId47" Type="http://schemas.openxmlformats.org/officeDocument/2006/relationships/header" Target="header23.xml"/><Relationship Id="rId50" Type="http://schemas.openxmlformats.org/officeDocument/2006/relationships/hyperlink" Target="http://www.cedr.com"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_Passation_Marche@afd.fr" TargetMode="Externa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yperlink" Target="http://www.worldbank.org/debarr" TargetMode="External"/><Relationship Id="rId40" Type="http://schemas.openxmlformats.org/officeDocument/2006/relationships/header" Target="header17.xml"/><Relationship Id="rId45" Type="http://schemas.openxmlformats.org/officeDocument/2006/relationships/header" Target="header22.xml"/><Relationship Id="rId53" Type="http://schemas.openxmlformats.org/officeDocument/2006/relationships/header" Target="header24.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image" Target="media/image2.gif"/><Relationship Id="rId44" Type="http://schemas.openxmlformats.org/officeDocument/2006/relationships/header" Target="header21.xml"/><Relationship Id="rId52" Type="http://schemas.openxmlformats.org/officeDocument/2006/relationships/hyperlink" Target="http://www.fidic.org"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afd.fr" TargetMode="External"/><Relationship Id="rId22" Type="http://schemas.openxmlformats.org/officeDocument/2006/relationships/header" Target="header6.xml"/><Relationship Id="rId27"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header" Target="header20.xml"/><Relationship Id="rId48" Type="http://schemas.openxmlformats.org/officeDocument/2006/relationships/hyperlink" Target="http://www.worldbank.org/debarr"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www.imimediation.org/about-imi"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afd.fr" TargetMode="Externa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6.xml"/><Relationship Id="rId46" Type="http://schemas.openxmlformats.org/officeDocument/2006/relationships/hyperlink" Target="mailto:investigationsGroupeAFD@tutanota.com" TargetMode="External"/><Relationship Id="rId20" Type="http://schemas.openxmlformats.org/officeDocument/2006/relationships/footer" Target="footer3.xml"/><Relationship Id="rId41" Type="http://schemas.openxmlformats.org/officeDocument/2006/relationships/header" Target="header18.xml"/><Relationship Id="rId54"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fd.fr" TargetMode="External"/><Relationship Id="rId23" Type="http://schemas.openxmlformats.org/officeDocument/2006/relationships/header" Target="header7.xml"/><Relationship Id="rId36" Type="http://schemas.openxmlformats.org/officeDocument/2006/relationships/header" Target="header15.xml"/><Relationship Id="rId49" Type="http://schemas.openxmlformats.org/officeDocument/2006/relationships/hyperlink" Target="http://www.iccwbo.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afd.fr/fr/lutte-contre-la-corruption" TargetMode="External"/><Relationship Id="rId2" Type="http://schemas.openxmlformats.org/officeDocument/2006/relationships/hyperlink" Target="https://www.afd.fr/fr/lutte-contre-la-corruption" TargetMode="External"/><Relationship Id="rId1" Type="http://schemas.openxmlformats.org/officeDocument/2006/relationships/hyperlink" Target="https://www.afd.fr/fr/lutte-contre-la-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46BF9-9E48-4663-809F-92BD5305C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120</Pages>
  <Words>45831</Words>
  <Characters>252072</Characters>
  <Application>Microsoft Office Word</Application>
  <DocSecurity>0</DocSecurity>
  <Lines>2100</Lines>
  <Paragraphs>594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AFD</Company>
  <LinksUpToDate>false</LinksUpToDate>
  <CharactersWithSpaces>297309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ESNAULT Laurent</dc:creator>
  <cp:keywords/>
  <dc:description/>
  <cp:lastModifiedBy>AUDRAS Frédéric</cp:lastModifiedBy>
  <cp:revision>2</cp:revision>
  <cp:lastPrinted>2024-09-25T11:41:00Z</cp:lastPrinted>
  <dcterms:created xsi:type="dcterms:W3CDTF">2026-09-29T16:35:00Z</dcterms:created>
  <dcterms:modified xsi:type="dcterms:W3CDTF">2026-09-29T16:35:00Z</dcterms:modified>
</cp:coreProperties>
</file>