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D754" w14:textId="77777777" w:rsidR="00952101" w:rsidRPr="00AC102C" w:rsidRDefault="00952101" w:rsidP="00952101">
      <w:pPr>
        <w:suppressAutoHyphens w:val="0"/>
        <w:overflowPunct/>
        <w:autoSpaceDE/>
        <w:autoSpaceDN/>
        <w:adjustRightInd/>
        <w:spacing w:after="0" w:line="240" w:lineRule="auto"/>
        <w:jc w:val="center"/>
        <w:textAlignment w:val="auto"/>
        <w:rPr>
          <w:sz w:val="52"/>
          <w:szCs w:val="52"/>
          <w:lang w:val="fr-FR"/>
        </w:rPr>
      </w:pPr>
      <w:r w:rsidRPr="00AC102C">
        <w:rPr>
          <w:sz w:val="52"/>
          <w:lang w:val="fr-FR"/>
        </w:rPr>
        <w:t>STANDARD PROCUREMENT DOCUMENT</w:t>
      </w:r>
    </w:p>
    <w:p w14:paraId="245874A7"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707FFAEA"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78C9D173"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71751F16"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35368801"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080C4F54"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5B4C0F7F"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0FFB6E01"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3BB7E14C" w14:textId="77777777" w:rsidR="00952101" w:rsidRPr="00AC102C" w:rsidRDefault="00952101" w:rsidP="00952101">
      <w:pPr>
        <w:suppressAutoHyphens w:val="0"/>
        <w:overflowPunct/>
        <w:autoSpaceDE/>
        <w:autoSpaceDN/>
        <w:adjustRightInd/>
        <w:spacing w:after="0" w:line="240" w:lineRule="auto"/>
        <w:jc w:val="left"/>
        <w:textAlignment w:val="auto"/>
        <w:rPr>
          <w:lang w:val="fr-FR"/>
        </w:rPr>
      </w:pPr>
    </w:p>
    <w:p w14:paraId="184AFEA6" w14:textId="4B8EC139" w:rsidR="00952101" w:rsidRPr="00A371AA" w:rsidRDefault="00270F4E" w:rsidP="00952101">
      <w:pPr>
        <w:suppressAutoHyphens w:val="0"/>
        <w:overflowPunct/>
        <w:autoSpaceDE/>
        <w:autoSpaceDN/>
        <w:adjustRightInd/>
        <w:spacing w:after="0" w:line="240" w:lineRule="auto"/>
        <w:jc w:val="center"/>
        <w:textAlignment w:val="auto"/>
        <w:rPr>
          <w:b/>
          <w:color w:val="1F497D" w:themeColor="text2"/>
          <w:sz w:val="72"/>
          <w:szCs w:val="72"/>
          <w:lang w:val="fr-FR"/>
        </w:rPr>
      </w:pPr>
      <w:r w:rsidRPr="00A371AA">
        <w:rPr>
          <w:b/>
          <w:color w:val="1F497D" w:themeColor="text2"/>
          <w:sz w:val="72"/>
          <w:lang w:val="fr-FR"/>
        </w:rPr>
        <w:t xml:space="preserve">Standard </w:t>
      </w:r>
      <w:proofErr w:type="spellStart"/>
      <w:r w:rsidR="00952101" w:rsidRPr="00A371AA">
        <w:rPr>
          <w:b/>
          <w:color w:val="1F497D" w:themeColor="text2"/>
          <w:sz w:val="72"/>
          <w:lang w:val="fr-FR"/>
        </w:rPr>
        <w:t>Request</w:t>
      </w:r>
      <w:proofErr w:type="spellEnd"/>
      <w:r w:rsidR="00952101" w:rsidRPr="00A371AA">
        <w:rPr>
          <w:b/>
          <w:color w:val="1F497D" w:themeColor="text2"/>
          <w:sz w:val="72"/>
          <w:lang w:val="fr-FR"/>
        </w:rPr>
        <w:t xml:space="preserve"> for </w:t>
      </w:r>
      <w:proofErr w:type="spellStart"/>
      <w:r w:rsidR="00952101" w:rsidRPr="00A371AA">
        <w:rPr>
          <w:b/>
          <w:color w:val="1F497D" w:themeColor="text2"/>
          <w:sz w:val="72"/>
          <w:lang w:val="fr-FR"/>
        </w:rPr>
        <w:t>Proposals</w:t>
      </w:r>
      <w:proofErr w:type="spellEnd"/>
    </w:p>
    <w:p w14:paraId="1017D836" w14:textId="77777777" w:rsidR="006E1190" w:rsidRPr="00A371AA" w:rsidRDefault="0015713A" w:rsidP="00952101">
      <w:pPr>
        <w:suppressAutoHyphens w:val="0"/>
        <w:overflowPunct/>
        <w:autoSpaceDE/>
        <w:autoSpaceDN/>
        <w:adjustRightInd/>
        <w:spacing w:after="0" w:line="240" w:lineRule="auto"/>
        <w:jc w:val="center"/>
        <w:textAlignment w:val="auto"/>
        <w:rPr>
          <w:b/>
          <w:color w:val="1F497D" w:themeColor="text2"/>
          <w:sz w:val="72"/>
          <w:szCs w:val="72"/>
          <w:lang w:val="fr-FR"/>
        </w:rPr>
      </w:pPr>
      <w:r w:rsidRPr="00A371AA">
        <w:rPr>
          <w:b/>
          <w:color w:val="1F497D" w:themeColor="text2"/>
          <w:sz w:val="72"/>
          <w:lang w:val="fr-FR"/>
        </w:rPr>
        <w:t>__</w:t>
      </w:r>
    </w:p>
    <w:p w14:paraId="7DCE420A" w14:textId="77777777" w:rsidR="006E1190" w:rsidRPr="00A371AA" w:rsidRDefault="006E1190" w:rsidP="00952101">
      <w:pPr>
        <w:suppressAutoHyphens w:val="0"/>
        <w:overflowPunct/>
        <w:autoSpaceDE/>
        <w:autoSpaceDN/>
        <w:adjustRightInd/>
        <w:spacing w:after="0" w:line="240" w:lineRule="auto"/>
        <w:jc w:val="center"/>
        <w:textAlignment w:val="auto"/>
        <w:rPr>
          <w:b/>
          <w:color w:val="1F497D" w:themeColor="text2"/>
          <w:sz w:val="72"/>
          <w:szCs w:val="72"/>
          <w:lang w:val="fr-FR"/>
        </w:rPr>
      </w:pPr>
    </w:p>
    <w:p w14:paraId="6CC88333" w14:textId="77777777" w:rsidR="00952101" w:rsidRPr="00A371AA" w:rsidRDefault="006E1190" w:rsidP="00952101">
      <w:pPr>
        <w:suppressAutoHyphens w:val="0"/>
        <w:overflowPunct/>
        <w:autoSpaceDE/>
        <w:autoSpaceDN/>
        <w:adjustRightInd/>
        <w:spacing w:after="0" w:line="240" w:lineRule="auto"/>
        <w:jc w:val="center"/>
        <w:textAlignment w:val="auto"/>
        <w:rPr>
          <w:b/>
          <w:color w:val="1F497D" w:themeColor="text2"/>
          <w:sz w:val="72"/>
          <w:szCs w:val="72"/>
          <w:lang w:val="fr-FR"/>
        </w:rPr>
      </w:pPr>
      <w:proofErr w:type="spellStart"/>
      <w:r w:rsidRPr="00A371AA">
        <w:rPr>
          <w:b/>
          <w:color w:val="1F497D" w:themeColor="text2"/>
          <w:sz w:val="72"/>
          <w:lang w:val="fr-FR"/>
        </w:rPr>
        <w:t>Selection</w:t>
      </w:r>
      <w:proofErr w:type="spellEnd"/>
      <w:r w:rsidRPr="00A371AA">
        <w:rPr>
          <w:b/>
          <w:color w:val="1F497D" w:themeColor="text2"/>
          <w:sz w:val="72"/>
          <w:lang w:val="fr-FR"/>
        </w:rPr>
        <w:t xml:space="preserve"> of Consultants</w:t>
      </w:r>
    </w:p>
    <w:p w14:paraId="635E283F" w14:textId="77777777" w:rsidR="00952101" w:rsidRPr="00BA35F8" w:rsidRDefault="00952101" w:rsidP="00952101">
      <w:pPr>
        <w:rPr>
          <w:lang w:val="fr-FR"/>
        </w:rPr>
      </w:pPr>
    </w:p>
    <w:p w14:paraId="2E3AE84E" w14:textId="77777777" w:rsidR="00952101" w:rsidRPr="00BA35F8" w:rsidRDefault="00952101" w:rsidP="00952101">
      <w:pPr>
        <w:rPr>
          <w:lang w:val="fr-FR"/>
        </w:rPr>
      </w:pPr>
    </w:p>
    <w:p w14:paraId="24EED600" w14:textId="77777777" w:rsidR="00B479E6" w:rsidRPr="00BA35F8" w:rsidRDefault="00B479E6" w:rsidP="00952101">
      <w:pPr>
        <w:rPr>
          <w:lang w:val="fr-FR"/>
        </w:rPr>
      </w:pPr>
    </w:p>
    <w:p w14:paraId="7994736C" w14:textId="77777777" w:rsidR="00913A1C" w:rsidRPr="00BA35F8" w:rsidRDefault="00913A1C" w:rsidP="00952101">
      <w:pPr>
        <w:rPr>
          <w:lang w:val="fr-FR"/>
        </w:rPr>
      </w:pPr>
    </w:p>
    <w:p w14:paraId="4F1CE3A1" w14:textId="77777777" w:rsidR="00B479E6" w:rsidRPr="00BA35F8" w:rsidRDefault="00B479E6" w:rsidP="00952101">
      <w:pPr>
        <w:rPr>
          <w:lang w:val="fr-FR"/>
        </w:rPr>
      </w:pPr>
    </w:p>
    <w:p w14:paraId="225578D3" w14:textId="77777777" w:rsidR="00952101" w:rsidRPr="00AC102C" w:rsidRDefault="00952101" w:rsidP="00952101">
      <w:pPr>
        <w:jc w:val="center"/>
        <w:rPr>
          <w:b/>
          <w:sz w:val="36"/>
          <w:szCs w:val="36"/>
          <w:lang w:val="fr-FR"/>
        </w:rPr>
      </w:pPr>
      <w:r w:rsidRPr="00AC102C">
        <w:rPr>
          <w:b/>
          <w:sz w:val="36"/>
          <w:lang w:val="fr-FR"/>
        </w:rPr>
        <w:t>Agence Française de Développement</w:t>
      </w:r>
    </w:p>
    <w:p w14:paraId="4408E841" w14:textId="77777777" w:rsidR="00E702F6" w:rsidRPr="00AC102C" w:rsidRDefault="00E702F6" w:rsidP="00952101">
      <w:pPr>
        <w:jc w:val="center"/>
        <w:rPr>
          <w:b/>
          <w:sz w:val="36"/>
          <w:szCs w:val="36"/>
          <w:lang w:val="fr-FR"/>
        </w:rPr>
      </w:pPr>
    </w:p>
    <w:p w14:paraId="24C2E8E5" w14:textId="77777777" w:rsidR="00952101" w:rsidRPr="00AC102C" w:rsidRDefault="00952101" w:rsidP="00952101">
      <w:pPr>
        <w:rPr>
          <w:lang w:val="fr-FR"/>
        </w:rPr>
      </w:pPr>
    </w:p>
    <w:p w14:paraId="646D6684" w14:textId="77777777" w:rsidR="00952101" w:rsidRPr="004F03D8" w:rsidRDefault="00E702F6" w:rsidP="00952101">
      <w:pPr>
        <w:jc w:val="center"/>
      </w:pPr>
      <w:r w:rsidRPr="004F03D8">
        <w:rPr>
          <w:noProof/>
          <w:lang w:val="fr-FR" w:eastAsia="fr-FR"/>
        </w:rPr>
        <w:drawing>
          <wp:inline distT="0" distB="0" distL="0" distR="0" wp14:anchorId="5AC4305C" wp14:editId="122EEC14">
            <wp:extent cx="2543175" cy="1057089"/>
            <wp:effectExtent l="0" t="0" r="0" b="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9231" cy="1059606"/>
                    </a:xfrm>
                    <a:prstGeom prst="rect">
                      <a:avLst/>
                    </a:prstGeom>
                    <a:noFill/>
                    <a:ln>
                      <a:noFill/>
                    </a:ln>
                  </pic:spPr>
                </pic:pic>
              </a:graphicData>
            </a:graphic>
          </wp:inline>
        </w:drawing>
      </w:r>
    </w:p>
    <w:p w14:paraId="5402C12D" w14:textId="77777777" w:rsidR="00952101" w:rsidRPr="004F03D8" w:rsidRDefault="00952101" w:rsidP="00952101"/>
    <w:p w14:paraId="08B9B26B" w14:textId="77777777" w:rsidR="00E702F6" w:rsidRPr="004F03D8" w:rsidRDefault="00E702F6" w:rsidP="00952101"/>
    <w:p w14:paraId="56FE68E5" w14:textId="45D405F9" w:rsidR="00952101" w:rsidRPr="004F03D8" w:rsidRDefault="00F4460C" w:rsidP="00952101">
      <w:pPr>
        <w:jc w:val="center"/>
        <w:rPr>
          <w:b/>
          <w:sz w:val="36"/>
          <w:szCs w:val="36"/>
        </w:rPr>
      </w:pPr>
      <w:r>
        <w:rPr>
          <w:b/>
          <w:sz w:val="36"/>
        </w:rPr>
        <w:t>SEPTEMBER</w:t>
      </w:r>
      <w:r w:rsidRPr="004F03D8">
        <w:rPr>
          <w:b/>
          <w:sz w:val="36"/>
        </w:rPr>
        <w:t xml:space="preserve"> </w:t>
      </w:r>
      <w:r w:rsidR="006B5B68" w:rsidRPr="004F03D8">
        <w:rPr>
          <w:b/>
          <w:sz w:val="36"/>
        </w:rPr>
        <w:t>202</w:t>
      </w:r>
      <w:r>
        <w:rPr>
          <w:b/>
          <w:sz w:val="36"/>
        </w:rPr>
        <w:t>6</w:t>
      </w:r>
    </w:p>
    <w:p w14:paraId="33E3AE09" w14:textId="77777777" w:rsidR="0088331E" w:rsidRPr="004F03D8" w:rsidRDefault="0088331E">
      <w:pPr>
        <w:suppressAutoHyphens w:val="0"/>
        <w:overflowPunct/>
        <w:autoSpaceDE/>
        <w:autoSpaceDN/>
        <w:adjustRightInd/>
        <w:spacing w:after="0" w:line="240" w:lineRule="auto"/>
        <w:jc w:val="left"/>
        <w:textAlignment w:val="auto"/>
        <w:sectPr w:rsidR="0088331E" w:rsidRPr="004F03D8" w:rsidSect="00BE14B0">
          <w:headerReference w:type="default" r:id="rId12"/>
          <w:footerReference w:type="default" r:id="rId13"/>
          <w:footerReference w:type="first" r:id="rId14"/>
          <w:footnotePr>
            <w:numRestart w:val="eachSect"/>
          </w:footnotePr>
          <w:type w:val="continuous"/>
          <w:pgSz w:w="11906" w:h="16838" w:code="9"/>
          <w:pgMar w:top="1417" w:right="1417" w:bottom="1417" w:left="1417" w:header="708" w:footer="708" w:gutter="0"/>
          <w:pgNumType w:fmt="lowerRoman"/>
          <w:cols w:space="708"/>
          <w:titlePg/>
          <w:docGrid w:linePitch="360"/>
        </w:sectPr>
      </w:pPr>
    </w:p>
    <w:p w14:paraId="40986A4F" w14:textId="06F6F421" w:rsidR="00551291" w:rsidRPr="004F03D8" w:rsidRDefault="00C3700C" w:rsidP="00551291">
      <w:pPr>
        <w:suppressAutoHyphens w:val="0"/>
        <w:overflowPunct/>
        <w:autoSpaceDE/>
        <w:autoSpaceDN/>
        <w:adjustRightInd/>
        <w:spacing w:after="0" w:line="240" w:lineRule="auto"/>
        <w:jc w:val="center"/>
        <w:textAlignment w:val="auto"/>
        <w:rPr>
          <w:b/>
          <w:sz w:val="28"/>
          <w:szCs w:val="28"/>
        </w:rPr>
      </w:pPr>
      <w:r w:rsidRPr="004F03D8">
        <w:rPr>
          <w:b/>
          <w:sz w:val="28"/>
        </w:rPr>
        <w:lastRenderedPageBreak/>
        <w:t>Foreword</w:t>
      </w:r>
    </w:p>
    <w:p w14:paraId="323326C7" w14:textId="77777777" w:rsidR="0032264C" w:rsidRPr="004F03D8" w:rsidRDefault="0032264C" w:rsidP="00551291">
      <w:pPr>
        <w:suppressAutoHyphens w:val="0"/>
        <w:overflowPunct/>
        <w:autoSpaceDE/>
        <w:autoSpaceDN/>
        <w:adjustRightInd/>
        <w:spacing w:after="0" w:line="240" w:lineRule="auto"/>
        <w:jc w:val="center"/>
        <w:textAlignment w:val="auto"/>
        <w:rPr>
          <w:b/>
          <w:sz w:val="28"/>
          <w:szCs w:val="28"/>
        </w:rPr>
      </w:pPr>
    </w:p>
    <w:p w14:paraId="6F635E1B" w14:textId="6911A266" w:rsidR="00225560" w:rsidRPr="004F03D8" w:rsidRDefault="00225560" w:rsidP="00225560">
      <w:pPr>
        <w:suppressAutoHyphens w:val="0"/>
        <w:overflowPunct/>
        <w:autoSpaceDE/>
        <w:autoSpaceDN/>
        <w:adjustRightInd/>
        <w:spacing w:before="142" w:after="0"/>
        <w:textAlignment w:val="auto"/>
      </w:pPr>
      <w:r w:rsidRPr="004F03D8">
        <w:t xml:space="preserve">This Standard Request for Proposals ("SRFP") has been prepared by </w:t>
      </w:r>
      <w:proofErr w:type="spellStart"/>
      <w:r w:rsidRPr="00EA5744">
        <w:t>Agence</w:t>
      </w:r>
      <w:proofErr w:type="spellEnd"/>
      <w:r w:rsidRPr="00EA5744">
        <w:t xml:space="preserve"> Française de </w:t>
      </w:r>
      <w:proofErr w:type="spellStart"/>
      <w:r w:rsidRPr="00EA5744">
        <w:t>Développement</w:t>
      </w:r>
      <w:proofErr w:type="spellEnd"/>
      <w:r w:rsidRPr="004F03D8">
        <w:t xml:space="preserve"> ("</w:t>
      </w:r>
      <w:r w:rsidRPr="004F03D8">
        <w:rPr>
          <w:b/>
          <w:bCs/>
        </w:rPr>
        <w:t>AFD</w:t>
      </w:r>
      <w:r w:rsidRPr="004F03D8">
        <w:t>") and is based on the Master Procurement Document for Selection of Consultants prepared by the Multilateral Development Banks. It reflects "international best practices". Contracting Authorities are encouraged to use it in projects that are financed in whole or in part by AFD, and are invited to seek advice from local competent sources to ascertain its suitability regarding the applicable law, as well as its comprehensiveness. AFD will not be liable for the use of this document by Contracting Authorities in part or full.</w:t>
      </w:r>
    </w:p>
    <w:p w14:paraId="521E2C64" w14:textId="2D817C03" w:rsidR="003B1127" w:rsidRPr="004F03D8" w:rsidRDefault="003B1127" w:rsidP="003B1127">
      <w:pPr>
        <w:suppressAutoHyphens w:val="0"/>
        <w:overflowPunct/>
        <w:autoSpaceDE/>
        <w:autoSpaceDN/>
        <w:adjustRightInd/>
        <w:spacing w:before="142" w:after="0"/>
        <w:textAlignment w:val="auto"/>
      </w:pPr>
      <w:r w:rsidRPr="004F03D8">
        <w:rPr>
          <w:i/>
          <w:highlight w:val="yellow"/>
        </w:rPr>
        <w:t xml:space="preserve">The text shown in </w:t>
      </w:r>
      <w:r w:rsidR="00AC102C">
        <w:rPr>
          <w:i/>
          <w:highlight w:val="yellow"/>
        </w:rPr>
        <w:t>i</w:t>
      </w:r>
      <w:r w:rsidRPr="004F03D8">
        <w:rPr>
          <w:i/>
          <w:highlight w:val="yellow"/>
        </w:rPr>
        <w:t>talics and highlighted in yellow</w:t>
      </w:r>
      <w:r w:rsidRPr="004F03D8">
        <w:t xml:space="preserve"> constitutes "</w:t>
      </w:r>
      <w:r w:rsidRPr="004F03D8">
        <w:rPr>
          <w:u w:val="single"/>
        </w:rPr>
        <w:t>Notes to the Contracting Authority</w:t>
      </w:r>
      <w:r w:rsidRPr="004F03D8">
        <w:t>". It provides guidance to the entity in charge of preparing a specific Request for Proposals ("</w:t>
      </w:r>
      <w:r w:rsidRPr="004F03D8">
        <w:rPr>
          <w:b/>
        </w:rPr>
        <w:t>RFP</w:t>
      </w:r>
      <w:r w:rsidRPr="004F03D8">
        <w:t xml:space="preserve">"). "Notes to the Contracting Authority" should be deleted from the final RFP sent to the shortlisted Consultants. Similarly, this "User's Guide” section should not be part of the final RFP sent to the shortlisted Consultants. </w:t>
      </w:r>
    </w:p>
    <w:p w14:paraId="6A99D875" w14:textId="37CC992A" w:rsidR="003B1127" w:rsidRPr="004F03D8" w:rsidRDefault="003B1127" w:rsidP="003B1127">
      <w:pPr>
        <w:suppressAutoHyphens w:val="0"/>
        <w:overflowPunct/>
        <w:autoSpaceDE/>
        <w:autoSpaceDN/>
        <w:adjustRightInd/>
        <w:spacing w:before="142" w:after="0"/>
        <w:textAlignment w:val="auto"/>
      </w:pPr>
      <w:r w:rsidRPr="004F03D8">
        <w:t>Section I </w:t>
      </w:r>
      <w:r w:rsidRPr="004F03D8">
        <w:noBreakHyphen/>
        <w:t> Instructions to Consultants, and chapter II </w:t>
      </w:r>
      <w:r w:rsidRPr="004F03D8">
        <w:noBreakHyphen/>
        <w:t> General Conditions of Contract of Section VIII </w:t>
      </w:r>
      <w:r w:rsidRPr="004F03D8">
        <w:noBreakHyphen/>
        <w:t xml:space="preserve"> Conditions of Contract and Contract </w:t>
      </w:r>
      <w:r w:rsidR="00154F79">
        <w:t>F</w:t>
      </w:r>
      <w:r w:rsidRPr="004F03D8">
        <w:t>orms, shall not be modified. Any required modification shall be respectively specified in Section II </w:t>
      </w:r>
      <w:r w:rsidRPr="004F03D8">
        <w:noBreakHyphen/>
        <w:t> Data Sheet, and chapter III </w:t>
      </w:r>
      <w:r w:rsidRPr="004F03D8">
        <w:noBreakHyphen/>
        <w:t> Special Conditions of Contract of Section VIII </w:t>
      </w:r>
      <w:r w:rsidRPr="004F03D8">
        <w:noBreakHyphen/>
        <w:t xml:space="preserve"> Conditions of Contract and Contract </w:t>
      </w:r>
      <w:r w:rsidR="00154F79">
        <w:t>F</w:t>
      </w:r>
      <w:r w:rsidRPr="004F03D8">
        <w:t>orms.</w:t>
      </w:r>
    </w:p>
    <w:p w14:paraId="2B12026E" w14:textId="2AC77575" w:rsidR="00225560" w:rsidRPr="004F03D8" w:rsidRDefault="00225560" w:rsidP="00225560">
      <w:pPr>
        <w:suppressAutoHyphens w:val="0"/>
        <w:overflowPunct/>
        <w:autoSpaceDE/>
        <w:autoSpaceDN/>
        <w:adjustRightInd/>
        <w:spacing w:before="142" w:after="0"/>
        <w:textAlignment w:val="auto"/>
      </w:pPr>
      <w:r w:rsidRPr="004F03D8">
        <w:t xml:space="preserve">This SRFP can be used for either time-based Contracts or lump-sum Contracts. The Contracting Authority must specify in the SRFP the appropriate Contract form. For smaller assignments requiring only an individual consultant, it is recommended to use the specific "Request for Proposals – </w:t>
      </w:r>
      <w:r w:rsidR="007F44D6">
        <w:t>Selection of an Individual Expert</w:t>
      </w:r>
      <w:r w:rsidRPr="004F03D8">
        <w:t>” document published by</w:t>
      </w:r>
      <w:r w:rsidR="000D77B0">
        <w:t xml:space="preserve"> </w:t>
      </w:r>
      <w:r w:rsidRPr="004F03D8">
        <w:t xml:space="preserve">AFD. For </w:t>
      </w:r>
      <w:r w:rsidR="00DC1B18">
        <w:t>consulting services</w:t>
      </w:r>
      <w:r w:rsidRPr="004F03D8">
        <w:t xml:space="preserve"> of intermediate value (typically less than €200,000), </w:t>
      </w:r>
      <w:r w:rsidR="007F44D6">
        <w:t>AFD</w:t>
      </w:r>
      <w:r w:rsidR="007F44D6" w:rsidRPr="004F03D8">
        <w:t xml:space="preserve"> </w:t>
      </w:r>
      <w:r w:rsidRPr="004F03D8">
        <w:t>recommend</w:t>
      </w:r>
      <w:r w:rsidR="007F44D6">
        <w:t>s</w:t>
      </w:r>
      <w:r w:rsidRPr="004F03D8">
        <w:t xml:space="preserve"> using the specific "Request for Proposal – Small </w:t>
      </w:r>
      <w:r w:rsidR="00DC1B18">
        <w:t>Consulting Services</w:t>
      </w:r>
      <w:r w:rsidRPr="004F03D8">
        <w:t>" document.</w:t>
      </w:r>
    </w:p>
    <w:p w14:paraId="6CF40E73" w14:textId="18839179" w:rsidR="00225560" w:rsidRDefault="00515F5E" w:rsidP="00225560">
      <w:pPr>
        <w:suppressAutoHyphens w:val="0"/>
        <w:overflowPunct/>
        <w:autoSpaceDE/>
        <w:autoSpaceDN/>
        <w:adjustRightInd/>
        <w:spacing w:before="142" w:after="0"/>
        <w:textAlignment w:val="auto"/>
      </w:pPr>
      <w:r>
        <w:t>Upon prior approval by AFD, t</w:t>
      </w:r>
      <w:r w:rsidR="00225560" w:rsidRPr="004F03D8">
        <w:t>his SRFP can be used with different selection methods including Quality- and Cost-Based Selection ("</w:t>
      </w:r>
      <w:r w:rsidR="00225560" w:rsidRPr="004F03D8">
        <w:rPr>
          <w:b/>
        </w:rPr>
        <w:t>QCBS</w:t>
      </w:r>
      <w:r w:rsidR="00225560" w:rsidRPr="004F03D8">
        <w:t>"), Quality-Based Selection ("</w:t>
      </w:r>
      <w:r w:rsidR="00225560" w:rsidRPr="004F03D8">
        <w:rPr>
          <w:b/>
        </w:rPr>
        <w:t>QBS</w:t>
      </w:r>
      <w:r w:rsidR="00225560" w:rsidRPr="004F03D8">
        <w:t>"), Selection under a Fixed Budget ("</w:t>
      </w:r>
      <w:r w:rsidR="00225560" w:rsidRPr="004F03D8">
        <w:rPr>
          <w:b/>
        </w:rPr>
        <w:t>FBS</w:t>
      </w:r>
      <w:r w:rsidR="00225560" w:rsidRPr="004F03D8">
        <w:t>"), and Least-Cost Selection ("</w:t>
      </w:r>
      <w:r w:rsidR="00225560" w:rsidRPr="004F03D8">
        <w:rPr>
          <w:b/>
        </w:rPr>
        <w:t>LCS</w:t>
      </w:r>
      <w:r w:rsidR="00225560" w:rsidRPr="004F03D8">
        <w:t xml:space="preserve">"). </w:t>
      </w:r>
    </w:p>
    <w:p w14:paraId="1B3EE938" w14:textId="1CCF4564" w:rsidR="00515F5E" w:rsidRPr="004F03D8" w:rsidRDefault="00515F5E" w:rsidP="00225560">
      <w:pPr>
        <w:suppressAutoHyphens w:val="0"/>
        <w:overflowPunct/>
        <w:autoSpaceDE/>
        <w:autoSpaceDN/>
        <w:adjustRightInd/>
        <w:spacing w:before="142" w:after="0"/>
        <w:textAlignment w:val="auto"/>
      </w:pPr>
      <w:r w:rsidRPr="000102EF">
        <w:rPr>
          <w:b/>
        </w:rPr>
        <w:t>E-learning</w:t>
      </w:r>
      <w:r w:rsidRPr="00515F5E">
        <w:t>: AFD provides the public with e-learning modules available at h</w:t>
      </w:r>
      <w:r>
        <w:t>ttps://mooc-campus.afd.fr, aimed</w:t>
      </w:r>
      <w:r w:rsidRPr="00515F5E">
        <w:t xml:space="preserve"> at explaining the Procurement </w:t>
      </w:r>
      <w:r>
        <w:t>Guidelines for</w:t>
      </w:r>
      <w:r w:rsidRPr="00515F5E">
        <w:t xml:space="preserve"> AFD</w:t>
      </w:r>
      <w:r>
        <w:t xml:space="preserve">-Financed Contracts in Foreign </w:t>
      </w:r>
      <w:r w:rsidR="004F7BA5">
        <w:t>Countries</w:t>
      </w:r>
      <w:r w:rsidRPr="00515F5E">
        <w:t xml:space="preserve"> (available at www.afd.fr) and facilitating the use of the standard bidding documents available on www.afd.fr. Contracting authorities, technical assistants, and consultants are encouraged to refer to them.</w:t>
      </w:r>
    </w:p>
    <w:p w14:paraId="69DB3F78" w14:textId="77777777" w:rsidR="00551291" w:rsidRPr="004F03D8" w:rsidRDefault="00225560" w:rsidP="00225560">
      <w:pPr>
        <w:suppressAutoHyphens w:val="0"/>
        <w:overflowPunct/>
        <w:autoSpaceDE/>
        <w:autoSpaceDN/>
        <w:adjustRightInd/>
        <w:spacing w:before="142" w:after="0"/>
        <w:textAlignment w:val="auto"/>
      </w:pPr>
      <w:r w:rsidRPr="004F03D8">
        <w:t>AFD welcomes any feedback from users on these documents. Those wishing to submit comments or questions on this SRFP should do so by writing to the following address:</w:t>
      </w:r>
    </w:p>
    <w:p w14:paraId="1B1EDBCD" w14:textId="77777777" w:rsidR="00551291" w:rsidRPr="00AC102C" w:rsidRDefault="00551291" w:rsidP="00551291">
      <w:pPr>
        <w:suppressAutoHyphens w:val="0"/>
        <w:overflowPunct/>
        <w:autoSpaceDE/>
        <w:autoSpaceDN/>
        <w:adjustRightInd/>
        <w:spacing w:before="142" w:after="0"/>
        <w:jc w:val="center"/>
        <w:textAlignment w:val="auto"/>
        <w:rPr>
          <w:lang w:val="de-DE"/>
        </w:rPr>
      </w:pPr>
      <w:proofErr w:type="spellStart"/>
      <w:r w:rsidRPr="00AC102C">
        <w:rPr>
          <w:lang w:val="de-DE"/>
        </w:rPr>
        <w:t>E-mail</w:t>
      </w:r>
      <w:proofErr w:type="spellEnd"/>
      <w:r w:rsidRPr="00AC102C">
        <w:rPr>
          <w:lang w:val="de-DE"/>
        </w:rPr>
        <w:t xml:space="preserve">: </w:t>
      </w:r>
      <w:hyperlink r:id="rId15" w:history="1">
        <w:r w:rsidRPr="00AC102C">
          <w:rPr>
            <w:rStyle w:val="Lienhypertexte"/>
            <w:lang w:val="de-DE"/>
          </w:rPr>
          <w:t>_Passation_Marche@afd.fr</w:t>
        </w:r>
      </w:hyperlink>
    </w:p>
    <w:p w14:paraId="09E30EF5" w14:textId="77777777" w:rsidR="00551291" w:rsidRPr="004F03D8" w:rsidRDefault="00A371AA" w:rsidP="00551291">
      <w:pPr>
        <w:suppressAutoHyphens w:val="0"/>
        <w:overflowPunct/>
        <w:autoSpaceDE/>
        <w:autoSpaceDN/>
        <w:adjustRightInd/>
        <w:spacing w:before="142" w:after="0"/>
        <w:jc w:val="center"/>
        <w:textAlignment w:val="auto"/>
      </w:pPr>
      <w:hyperlink r:id="rId16" w:history="1">
        <w:r w:rsidR="00306AA8" w:rsidRPr="004F03D8">
          <w:rPr>
            <w:rStyle w:val="Lienhypertexte"/>
          </w:rPr>
          <w:t>http://www.afd.fr</w:t>
        </w:r>
      </w:hyperlink>
    </w:p>
    <w:p w14:paraId="66C18B6B" w14:textId="77777777" w:rsidR="00551291" w:rsidRPr="004F03D8" w:rsidRDefault="00551291" w:rsidP="00551291">
      <w:pPr>
        <w:suppressAutoHyphens w:val="0"/>
        <w:overflowPunct/>
        <w:autoSpaceDE/>
        <w:autoSpaceDN/>
        <w:adjustRightInd/>
        <w:spacing w:before="142" w:after="0"/>
        <w:textAlignment w:val="auto"/>
      </w:pPr>
    </w:p>
    <w:p w14:paraId="2A0E6D7A" w14:textId="77777777" w:rsidR="0032264C" w:rsidRPr="004F03D8" w:rsidRDefault="0032264C">
      <w:pPr>
        <w:suppressAutoHyphens w:val="0"/>
        <w:overflowPunct/>
        <w:autoSpaceDE/>
        <w:autoSpaceDN/>
        <w:adjustRightInd/>
        <w:spacing w:after="0" w:line="240" w:lineRule="auto"/>
        <w:jc w:val="left"/>
        <w:textAlignment w:val="auto"/>
      </w:pPr>
      <w:r w:rsidRPr="004F03D8">
        <w:br w:type="page"/>
      </w:r>
    </w:p>
    <w:tbl>
      <w:tblPr>
        <w:tblStyle w:val="Grilledutableau"/>
        <w:tblW w:w="0" w:type="auto"/>
        <w:tblLook w:val="04A0" w:firstRow="1" w:lastRow="0" w:firstColumn="1" w:lastColumn="0" w:noHBand="0" w:noVBand="1"/>
      </w:tblPr>
      <w:tblGrid>
        <w:gridCol w:w="8656"/>
      </w:tblGrid>
      <w:tr w:rsidR="00485B98" w:rsidRPr="004F03D8" w14:paraId="72778DD1" w14:textId="77777777" w:rsidTr="00BE14B0">
        <w:tc>
          <w:tcPr>
            <w:tcW w:w="9062" w:type="dxa"/>
          </w:tcPr>
          <w:p w14:paraId="068AA07D" w14:textId="02076332" w:rsidR="00130013" w:rsidRPr="004F03D8" w:rsidRDefault="002859E1" w:rsidP="00551291">
            <w:pPr>
              <w:suppressAutoHyphens w:val="0"/>
              <w:overflowPunct/>
              <w:autoSpaceDE/>
              <w:autoSpaceDN/>
              <w:adjustRightInd/>
              <w:spacing w:before="142" w:after="0"/>
              <w:textAlignment w:val="auto"/>
              <w:rPr>
                <w:b/>
              </w:rPr>
            </w:pPr>
            <w:r w:rsidRPr="004F03D8">
              <w:rPr>
                <w:b/>
                <w:u w:val="single"/>
              </w:rPr>
              <w:lastRenderedPageBreak/>
              <w:t>Revisions 202</w:t>
            </w:r>
            <w:r w:rsidR="00F4460C">
              <w:rPr>
                <w:b/>
                <w:u w:val="single"/>
              </w:rPr>
              <w:t>6</w:t>
            </w:r>
            <w:r w:rsidRPr="004F03D8">
              <w:rPr>
                <w:b/>
              </w:rPr>
              <w:t>:</w:t>
            </w:r>
          </w:p>
          <w:p w14:paraId="4F18C5F1" w14:textId="77777777" w:rsidR="00F4460C" w:rsidRPr="00A371AA" w:rsidRDefault="00F4460C" w:rsidP="00F4460C">
            <w:pPr>
              <w:suppressAutoHyphens w:val="0"/>
              <w:overflowPunct/>
              <w:autoSpaceDE/>
              <w:autoSpaceDN/>
              <w:adjustRightInd/>
              <w:spacing w:before="142" w:after="0"/>
              <w:textAlignment w:val="auto"/>
            </w:pPr>
            <w:r w:rsidRPr="00A371AA">
              <w:t>These September 2026 revisions replace the previous version, introducing typographical corrections as well as content adjustments to the following sections:</w:t>
            </w:r>
          </w:p>
          <w:p w14:paraId="046E8519" w14:textId="77777777" w:rsidR="00F4460C" w:rsidRPr="00A371AA" w:rsidRDefault="00F4460C" w:rsidP="00F4460C">
            <w:pPr>
              <w:numPr>
                <w:ilvl w:val="0"/>
                <w:numId w:val="144"/>
              </w:numPr>
              <w:suppressAutoHyphens w:val="0"/>
              <w:overflowPunct/>
              <w:autoSpaceDE/>
              <w:autoSpaceDN/>
              <w:adjustRightInd/>
              <w:spacing w:before="142" w:after="0"/>
              <w:textAlignment w:val="auto"/>
            </w:pPr>
            <w:r w:rsidRPr="00A371AA">
              <w:t>Integrity Declaration and Section V – Eligibility Criteria: clarifications have been provided on which version of the Integrity Declaration and eligibility criteria to use, depending on the version of the Procurement Guidelines referenced in the Financing Agreement;</w:t>
            </w:r>
          </w:p>
          <w:p w14:paraId="1EF4BBB1" w14:textId="5CAA385C" w:rsidR="00F4460C" w:rsidRPr="00A371AA" w:rsidRDefault="00F4460C" w:rsidP="00F4460C">
            <w:pPr>
              <w:numPr>
                <w:ilvl w:val="0"/>
                <w:numId w:val="144"/>
              </w:numPr>
              <w:suppressAutoHyphens w:val="0"/>
              <w:overflowPunct/>
              <w:autoSpaceDE/>
              <w:autoSpaceDN/>
              <w:adjustRightInd/>
              <w:spacing w:before="142" w:after="0"/>
              <w:textAlignment w:val="auto"/>
            </w:pPr>
            <w:r w:rsidRPr="00A371AA">
              <w:t xml:space="preserve">Section VI – AFD </w:t>
            </w:r>
            <w:r w:rsidR="0035291C">
              <w:t xml:space="preserve">Policy - </w:t>
            </w:r>
            <w:r w:rsidRPr="00A371AA">
              <w:t>Prohibited Practices – Environmental and Social Responsibility.</w:t>
            </w:r>
          </w:p>
          <w:p w14:paraId="4392D163" w14:textId="7A1E91D3" w:rsidR="00EB65C4" w:rsidRPr="004F03D8" w:rsidRDefault="00EB65C4" w:rsidP="00A371AA">
            <w:pPr>
              <w:suppressAutoHyphens w:val="0"/>
              <w:overflowPunct/>
              <w:autoSpaceDE/>
              <w:autoSpaceDN/>
              <w:adjustRightInd/>
              <w:spacing w:before="142"/>
              <w:textAlignment w:val="auto"/>
            </w:pPr>
          </w:p>
        </w:tc>
      </w:tr>
    </w:tbl>
    <w:p w14:paraId="613206A2" w14:textId="77777777" w:rsidR="006C1713" w:rsidRPr="004F03D8" w:rsidRDefault="006C1713">
      <w:pPr>
        <w:suppressAutoHyphens w:val="0"/>
        <w:overflowPunct/>
        <w:autoSpaceDE/>
        <w:autoSpaceDN/>
        <w:adjustRightInd/>
        <w:spacing w:after="0" w:line="240" w:lineRule="auto"/>
        <w:jc w:val="left"/>
        <w:textAlignment w:val="auto"/>
      </w:pPr>
      <w:r w:rsidRPr="004F03D8">
        <w:br w:type="page"/>
      </w:r>
    </w:p>
    <w:p w14:paraId="573552E3" w14:textId="77777777" w:rsidR="006C1713" w:rsidRPr="004F03D8" w:rsidRDefault="006C1713" w:rsidP="00551291">
      <w:pPr>
        <w:suppressAutoHyphens w:val="0"/>
        <w:overflowPunct/>
        <w:autoSpaceDE/>
        <w:autoSpaceDN/>
        <w:adjustRightInd/>
        <w:spacing w:before="142" w:after="0"/>
        <w:textAlignment w:val="auto"/>
      </w:pPr>
    </w:p>
    <w:p w14:paraId="33B9A6BB" w14:textId="203F11EE" w:rsidR="006C1713" w:rsidRPr="004F03D8" w:rsidRDefault="006C1713" w:rsidP="006C1713">
      <w:pPr>
        <w:jc w:val="center"/>
        <w:rPr>
          <w:b/>
          <w:sz w:val="36"/>
          <w:szCs w:val="36"/>
        </w:rPr>
      </w:pPr>
      <w:bookmarkStart w:id="0" w:name="_Toc11416881"/>
      <w:r w:rsidRPr="004F03D8">
        <w:rPr>
          <w:b/>
          <w:sz w:val="36"/>
        </w:rPr>
        <w:t xml:space="preserve">Guidance </w:t>
      </w:r>
      <w:r w:rsidR="00AC102C">
        <w:rPr>
          <w:b/>
          <w:sz w:val="36"/>
        </w:rPr>
        <w:t>N</w:t>
      </w:r>
      <w:r w:rsidRPr="004F03D8">
        <w:rPr>
          <w:b/>
          <w:sz w:val="36"/>
        </w:rPr>
        <w:t>ote on Security Criteria</w:t>
      </w:r>
      <w:bookmarkEnd w:id="0"/>
    </w:p>
    <w:p w14:paraId="743E2CB9" w14:textId="77777777" w:rsidR="006C1713" w:rsidRPr="004F03D8" w:rsidRDefault="006C1713" w:rsidP="006C1713">
      <w:pPr>
        <w:suppressAutoHyphens w:val="0"/>
        <w:overflowPunct/>
        <w:autoSpaceDE/>
        <w:autoSpaceDN/>
        <w:adjustRightInd/>
        <w:spacing w:before="142" w:after="0"/>
        <w:jc w:val="left"/>
        <w:textAlignment w:val="auto"/>
      </w:pPr>
    </w:p>
    <w:p w14:paraId="1046986A" w14:textId="77777777" w:rsidR="006C1713" w:rsidRPr="004F03D8" w:rsidRDefault="006C1713" w:rsidP="006C1713">
      <w:pPr>
        <w:suppressAutoHyphens w:val="0"/>
        <w:overflowPunct/>
        <w:autoSpaceDE/>
        <w:autoSpaceDN/>
        <w:adjustRightInd/>
        <w:spacing w:before="142" w:after="0"/>
        <w:jc w:val="left"/>
        <w:textAlignment w:val="auto"/>
      </w:pPr>
    </w:p>
    <w:p w14:paraId="7F51E0DD" w14:textId="77777777" w:rsidR="006C1713" w:rsidRPr="004F03D8" w:rsidRDefault="006C1713" w:rsidP="006C1713">
      <w:pPr>
        <w:suppressAutoHyphens w:val="0"/>
        <w:overflowPunct/>
        <w:autoSpaceDE/>
        <w:autoSpaceDN/>
        <w:adjustRightInd/>
        <w:spacing w:before="142" w:after="0"/>
        <w:textAlignment w:val="auto"/>
      </w:pPr>
      <w:r w:rsidRPr="004F03D8">
        <w:t>For Services in areas of conflicts where security is an issue, AFD and the Client must ensure that the Consultants correctly assess this risk and take appropriate measures.</w:t>
      </w:r>
    </w:p>
    <w:p w14:paraId="032C6DA2" w14:textId="59C36F07" w:rsidR="006C1713" w:rsidRPr="004F03D8" w:rsidRDefault="006C1713" w:rsidP="006C1713">
      <w:pPr>
        <w:suppressAutoHyphens w:val="0"/>
        <w:overflowPunct/>
        <w:autoSpaceDE/>
        <w:autoSpaceDN/>
        <w:adjustRightInd/>
        <w:spacing w:before="142" w:after="0"/>
        <w:textAlignment w:val="auto"/>
        <w:rPr>
          <w:vanish/>
          <w:specVanish/>
        </w:rPr>
      </w:pPr>
      <w:r w:rsidRPr="004F03D8">
        <w:t xml:space="preserve">In accordance with </w:t>
      </w:r>
      <w:r w:rsidR="00E47A36" w:rsidRPr="004F03D8">
        <w:rPr>
          <w:i/>
          <w:iCs/>
        </w:rPr>
        <w:t>Article</w:t>
      </w:r>
      <w:r w:rsidRPr="004F03D8">
        <w:rPr>
          <w:i/>
        </w:rPr>
        <w:t xml:space="preserve"> 1.5.2 – Security </w:t>
      </w:r>
      <w:r w:rsidRPr="004F03D8">
        <w:t>of the Procurement Guidelines for AFD-Financed Contracts in Foreign Countries, if the Services to be performed are located in an area classified as orange or red by the French Ministry of European and Foreign Affairs,</w:t>
      </w:r>
      <w:r w:rsidR="009F2D2D" w:rsidRPr="004F03D8">
        <w:rPr>
          <w:rStyle w:val="Appelnotedebasdep"/>
        </w:rPr>
        <w:footnoteReference w:id="2"/>
      </w:r>
      <w:r w:rsidRPr="004F03D8">
        <w:t xml:space="preserve"> the Client shall include in the Requests for Proposals (RFP) requirements relating to security. Such requirements shall, among others, take into account the possibility of security conditions deteriorating during the performance of the Contract.</w:t>
      </w:r>
    </w:p>
    <w:p w14:paraId="5A769054" w14:textId="55BA68B9" w:rsidR="006C1713" w:rsidRPr="004F03D8" w:rsidRDefault="004A76FB" w:rsidP="006C1713">
      <w:pPr>
        <w:suppressAutoHyphens w:val="0"/>
        <w:overflowPunct/>
        <w:autoSpaceDE/>
        <w:autoSpaceDN/>
        <w:adjustRightInd/>
        <w:spacing w:before="142" w:after="0"/>
        <w:textAlignment w:val="auto"/>
      </w:pPr>
      <w:r w:rsidRPr="004F03D8">
        <w:t xml:space="preserve"> </w:t>
      </w:r>
      <w:r w:rsidR="006C1713" w:rsidRPr="004F03D8">
        <w:t>In order to do this, AFD has included in its RFP specific requirements, which aim to (</w:t>
      </w:r>
      <w:proofErr w:type="spellStart"/>
      <w:r w:rsidR="006C1713" w:rsidRPr="004F03D8">
        <w:t>i</w:t>
      </w:r>
      <w:proofErr w:type="spellEnd"/>
      <w:r w:rsidR="006C1713" w:rsidRPr="004F03D8">
        <w:t>) protect lives, (ii) preserve its reputation and that of the Client, and (iii) encourage virtuous companies to submit responsible Proposals.</w:t>
      </w:r>
    </w:p>
    <w:p w14:paraId="118BD45E" w14:textId="77777777" w:rsidR="006C1713" w:rsidRPr="004F03D8" w:rsidRDefault="006C1713" w:rsidP="006C1713">
      <w:pPr>
        <w:suppressAutoHyphens w:val="0"/>
        <w:overflowPunct/>
        <w:autoSpaceDE/>
        <w:autoSpaceDN/>
        <w:adjustRightInd/>
        <w:spacing w:before="142" w:after="0"/>
        <w:textAlignment w:val="auto"/>
      </w:pPr>
      <w:r w:rsidRPr="004F03D8">
        <w:t>As a result, this RFP contains the following additional requirements:</w:t>
      </w:r>
    </w:p>
    <w:p w14:paraId="3C5EC934" w14:textId="2CED7C18" w:rsidR="006C1713" w:rsidRPr="004F03D8" w:rsidRDefault="006C1713" w:rsidP="00D42F80">
      <w:pPr>
        <w:pStyle w:val="Paragraphedeliste"/>
        <w:numPr>
          <w:ilvl w:val="0"/>
          <w:numId w:val="76"/>
        </w:numPr>
        <w:suppressAutoHyphens w:val="0"/>
        <w:overflowPunct/>
        <w:autoSpaceDE/>
        <w:autoSpaceDN/>
        <w:adjustRightInd/>
        <w:spacing w:before="142" w:after="0"/>
        <w:ind w:left="714" w:hanging="357"/>
        <w:contextualSpacing w:val="0"/>
        <w:textAlignment w:val="auto"/>
      </w:pPr>
      <w:r w:rsidRPr="004F03D8">
        <w:t>Security methodology to be provided by the Consultant (in accordance with Subclause ITC</w:t>
      </w:r>
      <w:r w:rsidR="0014140E" w:rsidRPr="004F03D8">
        <w:t xml:space="preserve"> </w:t>
      </w:r>
      <w:r w:rsidRPr="004F03D8">
        <w:t>10.1 of the Data Sheet);</w:t>
      </w:r>
    </w:p>
    <w:p w14:paraId="1B59AC6E" w14:textId="728A048B" w:rsidR="006C1713" w:rsidRPr="004F03D8" w:rsidRDefault="00563117" w:rsidP="00D42F80">
      <w:pPr>
        <w:pStyle w:val="Paragraphedeliste"/>
        <w:numPr>
          <w:ilvl w:val="0"/>
          <w:numId w:val="76"/>
        </w:numPr>
        <w:suppressAutoHyphens w:val="0"/>
        <w:overflowPunct/>
        <w:autoSpaceDE/>
        <w:autoSpaceDN/>
        <w:adjustRightInd/>
        <w:spacing w:before="142" w:after="0"/>
        <w:ind w:left="714" w:hanging="357"/>
        <w:contextualSpacing w:val="0"/>
        <w:textAlignment w:val="auto"/>
      </w:pPr>
      <w:r w:rsidRPr="004F03D8">
        <w:t xml:space="preserve">Price to be indicated in the </w:t>
      </w:r>
      <w:r w:rsidR="000F27A7">
        <w:t>f</w:t>
      </w:r>
      <w:r w:rsidRPr="004F03D8">
        <w:t>inancial Proposal form corresponding to the security price paid under the Contract (Form FIN</w:t>
      </w:r>
      <w:r w:rsidRPr="004F03D8">
        <w:noBreakHyphen/>
        <w:t>2, Section IV);</w:t>
      </w:r>
    </w:p>
    <w:p w14:paraId="5A38B7F3" w14:textId="04AA819F" w:rsidR="006C1713" w:rsidRPr="004F03D8" w:rsidRDefault="006C1713" w:rsidP="00D42F80">
      <w:pPr>
        <w:pStyle w:val="Paragraphedeliste"/>
        <w:numPr>
          <w:ilvl w:val="0"/>
          <w:numId w:val="76"/>
        </w:numPr>
        <w:suppressAutoHyphens w:val="0"/>
        <w:overflowPunct/>
        <w:autoSpaceDE/>
        <w:autoSpaceDN/>
        <w:adjustRightInd/>
        <w:spacing w:before="142" w:after="0"/>
        <w:ind w:left="714" w:hanging="357"/>
        <w:contextualSpacing w:val="0"/>
        <w:textAlignment w:val="auto"/>
      </w:pPr>
      <w:r w:rsidRPr="004F03D8">
        <w:t xml:space="preserve">Terms of </w:t>
      </w:r>
      <w:r w:rsidR="00B90E21" w:rsidRPr="004F03D8">
        <w:t>R</w:t>
      </w:r>
      <w:r w:rsidRPr="004F03D8">
        <w:t>eference</w:t>
      </w:r>
      <w:r w:rsidR="00B90E21" w:rsidRPr="004F03D8">
        <w:t xml:space="preserve"> – Security</w:t>
      </w:r>
      <w:r w:rsidRPr="004F03D8">
        <w:t xml:space="preserve"> (Section VII);</w:t>
      </w:r>
    </w:p>
    <w:p w14:paraId="4CF5C3C3" w14:textId="77777777" w:rsidR="006C1713" w:rsidRPr="004F03D8" w:rsidRDefault="009B1564" w:rsidP="00D42F80">
      <w:pPr>
        <w:pStyle w:val="Paragraphedeliste"/>
        <w:numPr>
          <w:ilvl w:val="0"/>
          <w:numId w:val="76"/>
        </w:numPr>
        <w:suppressAutoHyphens w:val="0"/>
        <w:overflowPunct/>
        <w:autoSpaceDE/>
        <w:autoSpaceDN/>
        <w:adjustRightInd/>
        <w:spacing w:before="142" w:after="0"/>
        <w:contextualSpacing w:val="0"/>
        <w:textAlignment w:val="auto"/>
      </w:pPr>
      <w:r w:rsidRPr="004F03D8">
        <w:t>New clause relating to suspension or termination on the grounds of the security of the Consultant's Experts (Subclause 18.2 of the Special Conditions of Contract (SCC)).</w:t>
      </w:r>
    </w:p>
    <w:p w14:paraId="0B63EB8E" w14:textId="755B549F" w:rsidR="006C1713" w:rsidRPr="004F03D8" w:rsidRDefault="009B1564" w:rsidP="006C1713">
      <w:pPr>
        <w:suppressAutoHyphens w:val="0"/>
        <w:overflowPunct/>
        <w:autoSpaceDE/>
        <w:autoSpaceDN/>
        <w:adjustRightInd/>
        <w:spacing w:before="142" w:after="0"/>
        <w:textAlignment w:val="auto"/>
      </w:pPr>
      <w:r w:rsidRPr="004F03D8">
        <w:t xml:space="preserve">The Client will have to adjust the </w:t>
      </w:r>
      <w:r w:rsidR="00B90E21" w:rsidRPr="004F03D8">
        <w:t>Terms of Reference –</w:t>
      </w:r>
      <w:r w:rsidR="0014140E" w:rsidRPr="004F03D8">
        <w:t>S</w:t>
      </w:r>
      <w:r w:rsidRPr="004F03D8">
        <w:t>ecurity according to the nature of the security risk, by completing the required information, in particular on the security measures that it assumes, and by selecting the relevant options in the text.</w:t>
      </w:r>
    </w:p>
    <w:p w14:paraId="135066A7" w14:textId="6644EB88" w:rsidR="006C1713" w:rsidRPr="004F03D8" w:rsidRDefault="006C1713" w:rsidP="006C1713">
      <w:pPr>
        <w:suppressAutoHyphens w:val="0"/>
        <w:overflowPunct/>
        <w:autoSpaceDE/>
        <w:autoSpaceDN/>
        <w:adjustRightInd/>
        <w:spacing w:before="142" w:after="0"/>
        <w:textAlignment w:val="auto"/>
      </w:pPr>
      <w:r w:rsidRPr="004F03D8">
        <w:t xml:space="preserve">The evaluation of the security methodology will consist in determining whether each admissibility requirement specified in the </w:t>
      </w:r>
      <w:r w:rsidR="00702234" w:rsidRPr="004F03D8">
        <w:t>Terms of Reference – Security</w:t>
      </w:r>
      <w:r w:rsidRPr="004F03D8">
        <w:t xml:space="preserve"> is met. Otherwise, the Proposal will be rejected.</w:t>
      </w:r>
    </w:p>
    <w:p w14:paraId="0E7ED3C3" w14:textId="1878FF7B" w:rsidR="006C1713" w:rsidRDefault="006C1713" w:rsidP="006C1713">
      <w:pPr>
        <w:suppressAutoHyphens w:val="0"/>
        <w:overflowPunct/>
        <w:autoSpaceDE/>
        <w:autoSpaceDN/>
        <w:adjustRightInd/>
        <w:spacing w:before="142" w:after="0"/>
        <w:textAlignment w:val="auto"/>
      </w:pPr>
      <w:r w:rsidRPr="004F03D8">
        <w:t>During the performance of the Contract, a specific clause of the special conditions was added, in order to deal with a possible deterioration of the security conditions that would lead to the demobilization of the company.</w:t>
      </w:r>
    </w:p>
    <w:p w14:paraId="74EDD33E" w14:textId="39B5C343" w:rsidR="000069F5" w:rsidRDefault="000069F5" w:rsidP="006C1713">
      <w:pPr>
        <w:suppressAutoHyphens w:val="0"/>
        <w:overflowPunct/>
        <w:autoSpaceDE/>
        <w:autoSpaceDN/>
        <w:adjustRightInd/>
        <w:spacing w:before="142" w:after="0"/>
        <w:textAlignment w:val="auto"/>
      </w:pPr>
    </w:p>
    <w:p w14:paraId="0D10C154" w14:textId="27188421" w:rsidR="000069F5" w:rsidRDefault="000069F5" w:rsidP="006C1713">
      <w:pPr>
        <w:suppressAutoHyphens w:val="0"/>
        <w:overflowPunct/>
        <w:autoSpaceDE/>
        <w:autoSpaceDN/>
        <w:adjustRightInd/>
        <w:spacing w:before="142" w:after="0"/>
        <w:textAlignment w:val="auto"/>
      </w:pPr>
    </w:p>
    <w:p w14:paraId="72919D82" w14:textId="16181DE0" w:rsidR="000069F5" w:rsidRDefault="000069F5" w:rsidP="006C1713">
      <w:pPr>
        <w:suppressAutoHyphens w:val="0"/>
        <w:overflowPunct/>
        <w:autoSpaceDE/>
        <w:autoSpaceDN/>
        <w:adjustRightInd/>
        <w:spacing w:before="142" w:after="0"/>
        <w:textAlignment w:val="auto"/>
      </w:pPr>
    </w:p>
    <w:p w14:paraId="363EE7C7" w14:textId="4E0BF704" w:rsidR="000069F5" w:rsidRDefault="000069F5" w:rsidP="006C1713">
      <w:pPr>
        <w:suppressAutoHyphens w:val="0"/>
        <w:overflowPunct/>
        <w:autoSpaceDE/>
        <w:autoSpaceDN/>
        <w:adjustRightInd/>
        <w:spacing w:before="142" w:after="0"/>
        <w:textAlignment w:val="auto"/>
      </w:pPr>
    </w:p>
    <w:p w14:paraId="3C102959" w14:textId="78CD0DAE" w:rsidR="000069F5" w:rsidRDefault="000069F5" w:rsidP="006C1713">
      <w:pPr>
        <w:suppressAutoHyphens w:val="0"/>
        <w:overflowPunct/>
        <w:autoSpaceDE/>
        <w:autoSpaceDN/>
        <w:adjustRightInd/>
        <w:spacing w:before="142" w:after="0"/>
        <w:textAlignment w:val="auto"/>
      </w:pPr>
    </w:p>
    <w:p w14:paraId="6D92C092" w14:textId="024BD366" w:rsidR="000069F5" w:rsidRDefault="000069F5" w:rsidP="006C1713">
      <w:pPr>
        <w:suppressAutoHyphens w:val="0"/>
        <w:overflowPunct/>
        <w:autoSpaceDE/>
        <w:autoSpaceDN/>
        <w:adjustRightInd/>
        <w:spacing w:before="142" w:after="0"/>
        <w:textAlignment w:val="auto"/>
      </w:pPr>
    </w:p>
    <w:p w14:paraId="31F9A508" w14:textId="4650699C" w:rsidR="000069F5" w:rsidRDefault="000069F5" w:rsidP="006C1713">
      <w:pPr>
        <w:suppressAutoHyphens w:val="0"/>
        <w:overflowPunct/>
        <w:autoSpaceDE/>
        <w:autoSpaceDN/>
        <w:adjustRightInd/>
        <w:spacing w:before="142" w:after="0"/>
        <w:textAlignment w:val="auto"/>
      </w:pPr>
    </w:p>
    <w:p w14:paraId="15F0588C" w14:textId="69D8473F" w:rsidR="000069F5" w:rsidRDefault="000069F5" w:rsidP="006C1713">
      <w:pPr>
        <w:suppressAutoHyphens w:val="0"/>
        <w:overflowPunct/>
        <w:autoSpaceDE/>
        <w:autoSpaceDN/>
        <w:adjustRightInd/>
        <w:spacing w:before="142" w:after="0"/>
        <w:textAlignment w:val="auto"/>
      </w:pPr>
    </w:p>
    <w:p w14:paraId="29322F94" w14:textId="46C7ABA1" w:rsidR="000069F5" w:rsidRDefault="000069F5" w:rsidP="006C1713">
      <w:pPr>
        <w:suppressAutoHyphens w:val="0"/>
        <w:overflowPunct/>
        <w:autoSpaceDE/>
        <w:autoSpaceDN/>
        <w:adjustRightInd/>
        <w:spacing w:before="142" w:after="0"/>
        <w:textAlignment w:val="auto"/>
      </w:pPr>
    </w:p>
    <w:p w14:paraId="751016ED" w14:textId="12BF1DEC" w:rsidR="000069F5" w:rsidRDefault="000069F5" w:rsidP="006C1713">
      <w:pPr>
        <w:suppressAutoHyphens w:val="0"/>
        <w:overflowPunct/>
        <w:autoSpaceDE/>
        <w:autoSpaceDN/>
        <w:adjustRightInd/>
        <w:spacing w:before="142" w:after="0"/>
        <w:textAlignment w:val="auto"/>
      </w:pPr>
    </w:p>
    <w:p w14:paraId="4D596CFA" w14:textId="77777777" w:rsidR="000069F5" w:rsidRPr="000102EF" w:rsidRDefault="000069F5" w:rsidP="000069F5">
      <w:pPr>
        <w:suppressAutoHyphens w:val="0"/>
        <w:overflowPunct/>
        <w:autoSpaceDE/>
        <w:autoSpaceDN/>
        <w:adjustRightInd/>
        <w:spacing w:after="0" w:line="240" w:lineRule="auto"/>
        <w:jc w:val="left"/>
        <w:textAlignment w:val="auto"/>
        <w:rPr>
          <w:b/>
          <w:bCs/>
          <w:i/>
          <w:highlight w:val="yellow"/>
        </w:rPr>
        <w:sectPr w:rsidR="000069F5" w:rsidRPr="000102EF" w:rsidSect="00BE14B0">
          <w:headerReference w:type="first" r:id="rId17"/>
          <w:pgSz w:w="11906" w:h="16838" w:code="9"/>
          <w:pgMar w:top="1440" w:right="1440" w:bottom="1440" w:left="1800" w:header="720" w:footer="720" w:gutter="0"/>
          <w:pgNumType w:fmt="lowerRoman"/>
          <w:cols w:space="720"/>
          <w:noEndnote/>
          <w:titlePg/>
          <w:docGrid w:linePitch="326"/>
        </w:sectPr>
      </w:pPr>
      <w:r w:rsidRPr="000102EF">
        <w:rPr>
          <w:b/>
          <w:bCs/>
          <w:i/>
          <w:highlight w:val="yellow"/>
        </w:rPr>
        <w:lastRenderedPageBreak/>
        <w:t>[A Notification Letter, based on this template and printed on the Client’s letterhead, must be sent to the authorized representative of each Consultant whose financial Proposal has been opened.</w:t>
      </w:r>
    </w:p>
    <w:p w14:paraId="7AB68876" w14:textId="77777777" w:rsidR="000069F5" w:rsidRDefault="000069F5" w:rsidP="000069F5">
      <w:pPr>
        <w:pStyle w:val="Outline"/>
        <w:suppressAutoHyphens/>
        <w:spacing w:before="60" w:after="60"/>
        <w:rPr>
          <w:rFonts w:ascii="Arial" w:hAnsi="Arial"/>
          <w:b/>
          <w:sz w:val="36"/>
        </w:rPr>
      </w:pPr>
    </w:p>
    <w:p w14:paraId="479E084F" w14:textId="77777777" w:rsidR="000069F5" w:rsidRPr="004F03D8" w:rsidRDefault="000069F5" w:rsidP="000069F5">
      <w:pPr>
        <w:pStyle w:val="Outline"/>
        <w:suppressAutoHyphens/>
        <w:spacing w:before="60" w:after="60"/>
        <w:jc w:val="center"/>
        <w:rPr>
          <w:rFonts w:ascii="Arial" w:hAnsi="Arial"/>
          <w:b/>
          <w:kern w:val="0"/>
          <w:sz w:val="36"/>
          <w:szCs w:val="36"/>
        </w:rPr>
      </w:pPr>
      <w:r w:rsidRPr="004F03D8">
        <w:rPr>
          <w:rFonts w:ascii="Arial" w:hAnsi="Arial"/>
          <w:b/>
          <w:sz w:val="36"/>
        </w:rPr>
        <w:t>Selection result notification letter template</w:t>
      </w:r>
    </w:p>
    <w:p w14:paraId="14B198D7" w14:textId="77777777" w:rsidR="000069F5" w:rsidRPr="004F03D8" w:rsidRDefault="000069F5" w:rsidP="000069F5">
      <w:pPr>
        <w:rPr>
          <w:rFonts w:cs="Arial"/>
          <w:i/>
          <w:highlight w:val="yellow"/>
        </w:rPr>
      </w:pPr>
    </w:p>
    <w:p w14:paraId="6CF2DAC9" w14:textId="77777777" w:rsidR="000069F5" w:rsidRPr="004F03D8" w:rsidRDefault="000069F5" w:rsidP="000069F5">
      <w:pPr>
        <w:spacing w:before="240"/>
        <w:rPr>
          <w:rFonts w:cs="Arial"/>
          <w:b/>
          <w:i/>
          <w:iCs/>
        </w:rPr>
      </w:pPr>
    </w:p>
    <w:p w14:paraId="3BC0472F" w14:textId="25A8D22E" w:rsidR="000069F5" w:rsidRPr="004F03D8" w:rsidRDefault="000069F5" w:rsidP="000069F5">
      <w:pPr>
        <w:rPr>
          <w:rFonts w:cs="Arial"/>
          <w:i/>
        </w:rPr>
      </w:pPr>
      <w:r w:rsidRPr="004F03D8">
        <w:rPr>
          <w:i/>
          <w:highlight w:val="yellow"/>
        </w:rPr>
        <w:t xml:space="preserve">[Insert: </w:t>
      </w:r>
      <w:r w:rsidR="00C44EDF">
        <w:rPr>
          <w:i/>
          <w:highlight w:val="yellow"/>
        </w:rPr>
        <w:t>RFP</w:t>
      </w:r>
      <w:r w:rsidRPr="004F03D8">
        <w:rPr>
          <w:i/>
          <w:highlight w:val="yellow"/>
        </w:rPr>
        <w:t xml:space="preserve"> No. _____and </w:t>
      </w:r>
      <w:r w:rsidR="00C44EDF">
        <w:rPr>
          <w:i/>
          <w:highlight w:val="yellow"/>
        </w:rPr>
        <w:t>description</w:t>
      </w:r>
      <w:r w:rsidRPr="004F03D8">
        <w:rPr>
          <w:i/>
          <w:highlight w:val="yellow"/>
        </w:rPr>
        <w:t xml:space="preserve"> of service</w:t>
      </w:r>
      <w:r w:rsidR="00C44EDF">
        <w:rPr>
          <w:i/>
          <w:highlight w:val="yellow"/>
        </w:rPr>
        <w:t xml:space="preserve"> assignment</w:t>
      </w:r>
      <w:r w:rsidRPr="004F03D8">
        <w:rPr>
          <w:i/>
          <w:highlight w:val="yellow"/>
        </w:rPr>
        <w:t>_____________]</w:t>
      </w:r>
    </w:p>
    <w:p w14:paraId="5A779AC8" w14:textId="5893E87B" w:rsidR="000069F5" w:rsidRPr="004F03D8" w:rsidRDefault="000069F5" w:rsidP="000069F5">
      <w:pPr>
        <w:rPr>
          <w:rFonts w:cs="Arial"/>
          <w:i/>
        </w:rPr>
      </w:pPr>
      <w:r w:rsidRPr="004F03D8">
        <w:rPr>
          <w:i/>
          <w:highlight w:val="yellow"/>
        </w:rPr>
        <w:t xml:space="preserve">[Insert: </w:t>
      </w:r>
      <w:r w:rsidR="00C44EDF">
        <w:rPr>
          <w:i/>
        </w:rPr>
        <w:t>Location</w:t>
      </w:r>
    </w:p>
    <w:p w14:paraId="3979DA26" w14:textId="77777777" w:rsidR="000069F5" w:rsidRPr="004F03D8" w:rsidRDefault="000069F5" w:rsidP="000069F5">
      <w:pPr>
        <w:rPr>
          <w:i/>
          <w:highlight w:val="yellow"/>
        </w:rPr>
      </w:pPr>
      <w:r w:rsidRPr="004F03D8">
        <w:rPr>
          <w:i/>
          <w:highlight w:val="yellow"/>
        </w:rPr>
        <w:t>[Insert: Consultant’s name and address. In case of a Joint Venture, the full name of the Joint Venture and the names of each member as in the submitted Letter of Intent to form a Joint Venture or the Joint Venture Agreement shall be stated]</w:t>
      </w:r>
    </w:p>
    <w:p w14:paraId="12B2C870" w14:textId="77777777" w:rsidR="000069F5" w:rsidRPr="004F03D8" w:rsidRDefault="000069F5" w:rsidP="000069F5">
      <w:pPr>
        <w:rPr>
          <w:rFonts w:cs="Arial"/>
          <w:b/>
          <w:i/>
          <w:highlight w:val="yellow"/>
        </w:rPr>
      </w:pPr>
      <w:r w:rsidRPr="004F03D8">
        <w:rPr>
          <w:i/>
          <w:highlight w:val="yellow"/>
        </w:rPr>
        <w:t>[Insert: date on which this Notification is transmitted to all Consultants.</w:t>
      </w:r>
      <w:r w:rsidRPr="004F03D8">
        <w:rPr>
          <w:b/>
          <w:i/>
          <w:highlight w:val="yellow"/>
        </w:rPr>
        <w:t xml:space="preserve"> The Notification must be sent to all Consultants simultaneously (on the same date and, as far as possible, at the same time).]</w:t>
      </w:r>
      <w:r w:rsidRPr="004F03D8">
        <w:rPr>
          <w:b/>
          <w:i/>
        </w:rPr>
        <w:t xml:space="preserve">  </w:t>
      </w:r>
    </w:p>
    <w:p w14:paraId="6FC021FD" w14:textId="77777777" w:rsidR="000069F5" w:rsidRPr="004F03D8" w:rsidRDefault="000069F5" w:rsidP="000069F5">
      <w:pPr>
        <w:rPr>
          <w:rFonts w:cs="Arial"/>
          <w:b/>
          <w:i/>
          <w:highlight w:val="yellow"/>
        </w:rPr>
      </w:pPr>
    </w:p>
    <w:p w14:paraId="38E4D4AE" w14:textId="77777777" w:rsidR="000069F5" w:rsidRPr="004F03D8" w:rsidRDefault="000069F5" w:rsidP="000069F5">
      <w:r w:rsidRPr="004F03D8">
        <w:t>Dear Mr. /Ms.,</w:t>
      </w:r>
    </w:p>
    <w:p w14:paraId="3DBFF519" w14:textId="3D4A923F" w:rsidR="000069F5" w:rsidRPr="004F03D8" w:rsidRDefault="000069F5" w:rsidP="000069F5">
      <w:pPr>
        <w:numPr>
          <w:ilvl w:val="0"/>
          <w:numId w:val="79"/>
        </w:numPr>
        <w:ind w:left="567" w:hanging="567"/>
      </w:pPr>
      <w:r w:rsidRPr="004F03D8">
        <w:t xml:space="preserve">Under the above-referenced Request for Proposals, we have </w:t>
      </w:r>
      <w:r w:rsidR="00C44EDF">
        <w:t>requested</w:t>
      </w:r>
      <w:r w:rsidRPr="004F03D8">
        <w:t xml:space="preserve"> Proposals for the provision of the following consulting services</w:t>
      </w:r>
      <w:r w:rsidRPr="004F03D8">
        <w:rPr>
          <w:i/>
        </w:rPr>
        <w:t xml:space="preserve">: </w:t>
      </w:r>
      <w:r w:rsidRPr="004F03D8">
        <w:rPr>
          <w:i/>
          <w:highlight w:val="yellow"/>
        </w:rPr>
        <w:t xml:space="preserve">[insert name of service assignment], </w:t>
      </w:r>
      <w:r w:rsidRPr="004F03D8">
        <w:t xml:space="preserve">hereinafter referred to as </w:t>
      </w:r>
      <w:r w:rsidRPr="004F03D8">
        <w:rPr>
          <w:b/>
        </w:rPr>
        <w:t>"the Services</w:t>
      </w:r>
      <w:r w:rsidRPr="004F03D8">
        <w:t xml:space="preserve">". </w:t>
      </w:r>
    </w:p>
    <w:p w14:paraId="082A8A6A" w14:textId="3E52DE44" w:rsidR="000069F5" w:rsidRPr="004F03D8" w:rsidRDefault="000069F5" w:rsidP="000069F5">
      <w:pPr>
        <w:pStyle w:val="Retraitcorpsdetexte"/>
        <w:numPr>
          <w:ilvl w:val="0"/>
          <w:numId w:val="79"/>
        </w:numPr>
        <w:suppressAutoHyphens w:val="0"/>
        <w:overflowPunct/>
        <w:autoSpaceDE/>
        <w:autoSpaceDN/>
        <w:adjustRightInd/>
        <w:spacing w:before="240" w:after="240" w:line="240" w:lineRule="auto"/>
        <w:ind w:left="567" w:right="69" w:hanging="567"/>
        <w:textAlignment w:val="auto"/>
      </w:pPr>
      <w:r w:rsidRPr="004F03D8">
        <w:t xml:space="preserve">This selection result notification (the Notification) informs you of our decision to award the </w:t>
      </w:r>
      <w:r w:rsidR="00C44EDF">
        <w:t xml:space="preserve">Consulting </w:t>
      </w:r>
      <w:r w:rsidRPr="004F03D8">
        <w:t>Service</w:t>
      </w:r>
      <w:r w:rsidR="00C44EDF">
        <w:t>s</w:t>
      </w:r>
      <w:r w:rsidRPr="004F03D8">
        <w:t xml:space="preserve"> Contract to the following Successful Consultant:</w:t>
      </w:r>
    </w:p>
    <w:p w14:paraId="630CBF2D" w14:textId="70D95360" w:rsidR="000069F5" w:rsidRPr="004F03D8" w:rsidRDefault="000069F5" w:rsidP="000069F5">
      <w:pPr>
        <w:pStyle w:val="Retraitcorpsdetexte"/>
        <w:spacing w:before="240" w:after="240"/>
        <w:ind w:left="567" w:right="69"/>
        <w:rPr>
          <w:i/>
        </w:rPr>
      </w:pPr>
      <w:r w:rsidRPr="004F03D8">
        <w:rPr>
          <w:i/>
          <w:highlight w:val="yellow"/>
        </w:rPr>
        <w:t>[Insert: Successful Consultant’s name and address. In case of a Joint Venture (JV), the full name of the Successful JV and the names of each member as in the Successful JV agreement shall be stated]</w:t>
      </w:r>
    </w:p>
    <w:p w14:paraId="7B0F03CD" w14:textId="268D8F96" w:rsidR="000069F5" w:rsidRPr="004F03D8" w:rsidRDefault="000069F5" w:rsidP="000069F5">
      <w:pPr>
        <w:pStyle w:val="Retraitcorpsdetexte"/>
        <w:numPr>
          <w:ilvl w:val="0"/>
          <w:numId w:val="79"/>
        </w:numPr>
        <w:suppressAutoHyphens w:val="0"/>
        <w:overflowPunct/>
        <w:autoSpaceDE/>
        <w:autoSpaceDN/>
        <w:adjustRightInd/>
        <w:spacing w:before="240" w:after="240" w:line="240" w:lineRule="auto"/>
        <w:ind w:left="567" w:right="69" w:hanging="567"/>
        <w:textAlignment w:val="auto"/>
      </w:pPr>
      <w:r w:rsidRPr="004F03D8">
        <w:t xml:space="preserve">Information </w:t>
      </w:r>
      <w:r w:rsidR="00C44EDF">
        <w:t>regarding</w:t>
      </w:r>
      <w:r w:rsidRPr="004F03D8">
        <w:t xml:space="preserve"> the evaluation of your Proposal and that of the Successful Consultant's Proposal is </w:t>
      </w:r>
      <w:r w:rsidR="00C44EDF">
        <w:t>available</w:t>
      </w:r>
      <w:r w:rsidRPr="004F03D8">
        <w:t xml:space="preserve"> below: </w:t>
      </w:r>
      <w:r w:rsidRPr="004F03D8">
        <w:rPr>
          <w:i/>
          <w:highlight w:val="yellow"/>
        </w:rPr>
        <w:t xml:space="preserve">[do not include information on other unsuccessful shortlisted consultants in the table below. When required by the selection method, state the proposed price as read and as evaluated, or adapt the table if the selection method is different. Include only </w:t>
      </w:r>
      <w:r w:rsidR="00C44EDF">
        <w:rPr>
          <w:i/>
          <w:highlight w:val="yellow"/>
        </w:rPr>
        <w:t>the overall</w:t>
      </w:r>
      <w:r w:rsidRPr="004F03D8">
        <w:rPr>
          <w:i/>
          <w:highlight w:val="yellow"/>
        </w:rPr>
        <w:t xml:space="preserve"> technical </w:t>
      </w:r>
      <w:r>
        <w:rPr>
          <w:i/>
          <w:highlight w:val="yellow"/>
        </w:rPr>
        <w:t>score</w:t>
      </w:r>
      <w:r w:rsidRPr="004F03D8">
        <w:rPr>
          <w:i/>
          <w:highlight w:val="yellow"/>
        </w:rPr>
        <w:t>]</w:t>
      </w:r>
    </w:p>
    <w:p w14:paraId="0A11C33E" w14:textId="77777777" w:rsidR="000069F5" w:rsidRPr="004F03D8" w:rsidRDefault="000069F5" w:rsidP="000069F5">
      <w:pPr>
        <w:rPr>
          <w:rFonts w:cs="Arial"/>
          <w:b/>
          <w:iCs/>
        </w:rPr>
        <w:sectPr w:rsidR="000069F5" w:rsidRPr="004F03D8" w:rsidSect="00BE14B0">
          <w:type w:val="continuous"/>
          <w:pgSz w:w="11906" w:h="16838" w:code="9"/>
          <w:pgMar w:top="1440" w:right="1440" w:bottom="1440" w:left="1800" w:header="720" w:footer="720" w:gutter="0"/>
          <w:pgNumType w:fmt="lowerRoman"/>
          <w:cols w:space="720"/>
          <w:noEndnote/>
          <w:titlePg/>
          <w:docGrid w:linePitch="326"/>
        </w:sectPr>
      </w:pPr>
    </w:p>
    <w:tbl>
      <w:tblPr>
        <w:tblW w:w="4989" w:type="pct"/>
        <w:tblLayout w:type="fixed"/>
        <w:tblLook w:val="04A0" w:firstRow="1" w:lastRow="0" w:firstColumn="1" w:lastColumn="0" w:noHBand="0" w:noVBand="1"/>
      </w:tblPr>
      <w:tblGrid>
        <w:gridCol w:w="2249"/>
        <w:gridCol w:w="1865"/>
        <w:gridCol w:w="1412"/>
        <w:gridCol w:w="1703"/>
        <w:gridCol w:w="1418"/>
      </w:tblGrid>
      <w:tr w:rsidR="000069F5" w:rsidRPr="004F03D8" w14:paraId="06E73885" w14:textId="77777777" w:rsidTr="004E437A">
        <w:trPr>
          <w:trHeight w:val="709"/>
          <w:tblHeader/>
        </w:trPr>
        <w:tc>
          <w:tcPr>
            <w:tcW w:w="1300" w:type="pct"/>
            <w:shd w:val="clear" w:color="auto" w:fill="C6D9F1" w:themeFill="text2" w:themeFillTint="33"/>
            <w:vAlign w:val="center"/>
          </w:tcPr>
          <w:p w14:paraId="667BC70F" w14:textId="77777777" w:rsidR="000069F5" w:rsidRPr="004F03D8" w:rsidRDefault="000069F5" w:rsidP="004E437A">
            <w:pPr>
              <w:pStyle w:val="Retraitcorpsdetexte"/>
              <w:spacing w:before="60" w:after="60"/>
              <w:ind w:left="-16" w:right="33" w:firstLine="16"/>
              <w:jc w:val="center"/>
              <w:rPr>
                <w:rFonts w:cs="Arial"/>
                <w:b/>
                <w:iCs/>
              </w:rPr>
            </w:pPr>
            <w:r w:rsidRPr="004F03D8">
              <w:rPr>
                <w:b/>
              </w:rPr>
              <w:lastRenderedPageBreak/>
              <w:t>Name of Consultant</w:t>
            </w:r>
          </w:p>
          <w:p w14:paraId="35908ABA" w14:textId="77777777" w:rsidR="000069F5" w:rsidRPr="004F03D8" w:rsidRDefault="000069F5" w:rsidP="004E437A">
            <w:pPr>
              <w:pStyle w:val="Retraitcorpsdetexte"/>
              <w:spacing w:before="60" w:after="60"/>
              <w:ind w:right="33"/>
              <w:rPr>
                <w:rFonts w:cs="Arial"/>
                <w:b/>
              </w:rPr>
            </w:pPr>
          </w:p>
        </w:tc>
        <w:tc>
          <w:tcPr>
            <w:tcW w:w="1078" w:type="pct"/>
            <w:shd w:val="clear" w:color="auto" w:fill="C6D9F1" w:themeFill="text2" w:themeFillTint="33"/>
            <w:vAlign w:val="center"/>
          </w:tcPr>
          <w:p w14:paraId="0526DA37" w14:textId="77777777" w:rsidR="000069F5" w:rsidRPr="004F03D8" w:rsidRDefault="000069F5" w:rsidP="004E437A">
            <w:pPr>
              <w:pStyle w:val="Retraitcorpsdetexte"/>
              <w:ind w:left="0" w:right="29" w:hanging="39"/>
              <w:jc w:val="center"/>
              <w:rPr>
                <w:rFonts w:cs="Arial"/>
                <w:b/>
              </w:rPr>
            </w:pPr>
            <w:r w:rsidRPr="004F03D8">
              <w:rPr>
                <w:b/>
              </w:rPr>
              <w:t>Overall technical score</w:t>
            </w:r>
          </w:p>
        </w:tc>
        <w:tc>
          <w:tcPr>
            <w:tcW w:w="816" w:type="pct"/>
            <w:shd w:val="clear" w:color="auto" w:fill="C6D9F1" w:themeFill="text2" w:themeFillTint="33"/>
            <w:vAlign w:val="center"/>
          </w:tcPr>
          <w:p w14:paraId="3E8E1EE3" w14:textId="77777777" w:rsidR="000069F5" w:rsidRPr="004F03D8" w:rsidRDefault="000069F5" w:rsidP="004E437A">
            <w:pPr>
              <w:pStyle w:val="Retraitcorpsdetexte"/>
              <w:ind w:left="55" w:right="29" w:hanging="55"/>
              <w:jc w:val="center"/>
              <w:rPr>
                <w:rFonts w:cs="Arial"/>
                <w:b/>
              </w:rPr>
            </w:pPr>
            <w:r w:rsidRPr="004F03D8">
              <w:rPr>
                <w:b/>
              </w:rPr>
              <w:t>Financial Proposal price (if applicable)</w:t>
            </w:r>
          </w:p>
        </w:tc>
        <w:tc>
          <w:tcPr>
            <w:tcW w:w="985" w:type="pct"/>
            <w:shd w:val="clear" w:color="auto" w:fill="C6D9F1" w:themeFill="text2" w:themeFillTint="33"/>
            <w:vAlign w:val="center"/>
          </w:tcPr>
          <w:p w14:paraId="6D43B910" w14:textId="77777777" w:rsidR="000069F5" w:rsidRPr="004F03D8" w:rsidRDefault="000069F5" w:rsidP="004E437A">
            <w:pPr>
              <w:pStyle w:val="Retraitcorpsdetexte"/>
              <w:ind w:left="0" w:firstLine="15"/>
              <w:jc w:val="center"/>
              <w:rPr>
                <w:rFonts w:cs="Arial"/>
                <w:b/>
              </w:rPr>
            </w:pPr>
            <w:r w:rsidRPr="004F03D8">
              <w:rPr>
                <w:b/>
              </w:rPr>
              <w:t>Evaluated Financial Proposal price (if applicable)</w:t>
            </w:r>
          </w:p>
        </w:tc>
        <w:tc>
          <w:tcPr>
            <w:tcW w:w="820" w:type="pct"/>
            <w:shd w:val="clear" w:color="auto" w:fill="C6D9F1" w:themeFill="text2" w:themeFillTint="33"/>
            <w:vAlign w:val="center"/>
          </w:tcPr>
          <w:p w14:paraId="5A1F8968" w14:textId="77777777" w:rsidR="000069F5" w:rsidRPr="004F03D8" w:rsidRDefault="000069F5" w:rsidP="004E437A">
            <w:pPr>
              <w:pStyle w:val="Retraitcorpsdetexte"/>
              <w:ind w:left="-21"/>
              <w:jc w:val="center"/>
              <w:rPr>
                <w:rFonts w:cs="Arial"/>
                <w:b/>
              </w:rPr>
            </w:pPr>
            <w:r w:rsidRPr="004F03D8">
              <w:rPr>
                <w:b/>
              </w:rPr>
              <w:t>Combined score and ranking (if applicable)</w:t>
            </w:r>
          </w:p>
        </w:tc>
      </w:tr>
      <w:tr w:rsidR="000069F5" w:rsidRPr="004F03D8" w14:paraId="45AC6813" w14:textId="77777777" w:rsidTr="004E437A">
        <w:tc>
          <w:tcPr>
            <w:tcW w:w="1300" w:type="pct"/>
          </w:tcPr>
          <w:p w14:paraId="6F7002B5" w14:textId="77777777" w:rsidR="000069F5" w:rsidRPr="004F03D8" w:rsidRDefault="000069F5" w:rsidP="004E437A">
            <w:pPr>
              <w:rPr>
                <w:i/>
                <w:highlight w:val="yellow"/>
              </w:rPr>
            </w:pPr>
            <w:r w:rsidRPr="004F03D8">
              <w:rPr>
                <w:i/>
                <w:highlight w:val="yellow"/>
              </w:rPr>
              <w:t xml:space="preserve">[Insert: name and address of the </w:t>
            </w:r>
            <w:r w:rsidRPr="004F03D8">
              <w:rPr>
                <w:b/>
                <w:i/>
                <w:highlight w:val="yellow"/>
              </w:rPr>
              <w:t>Consultant</w:t>
            </w:r>
            <w:r w:rsidRPr="004F03D8">
              <w:rPr>
                <w:i/>
                <w:highlight w:val="yellow"/>
              </w:rPr>
              <w:t xml:space="preserve"> </w:t>
            </w:r>
            <w:r w:rsidRPr="004F03D8">
              <w:rPr>
                <w:b/>
                <w:i/>
                <w:highlight w:val="yellow"/>
              </w:rPr>
              <w:t>to whom this Notification is addressed</w:t>
            </w:r>
            <w:r w:rsidRPr="004F03D8">
              <w:rPr>
                <w:i/>
                <w:highlight w:val="yellow"/>
              </w:rPr>
              <w:t>.</w:t>
            </w:r>
          </w:p>
          <w:p w14:paraId="3724C307" w14:textId="77777777" w:rsidR="000069F5" w:rsidRPr="004F03D8" w:rsidRDefault="000069F5" w:rsidP="004E437A">
            <w:pPr>
              <w:rPr>
                <w:i/>
                <w:highlight w:val="yellow"/>
              </w:rPr>
            </w:pPr>
            <w:r w:rsidRPr="004F03D8">
              <w:rPr>
                <w:i/>
                <w:highlight w:val="yellow"/>
              </w:rPr>
              <w:t xml:space="preserve">In case of a Joint Venture, the full name of the Joint Venture and the names of each member as in the submitted Letter of Intent to form a Joint Venture or the Joint Venture Agreement shall be stated] </w:t>
            </w:r>
          </w:p>
          <w:p w14:paraId="185AC554" w14:textId="77777777" w:rsidR="000069F5" w:rsidRPr="004F03D8" w:rsidRDefault="000069F5" w:rsidP="004E437A">
            <w:pPr>
              <w:spacing w:before="120" w:after="120"/>
              <w:rPr>
                <w:rFonts w:cs="Arial"/>
                <w:sz w:val="18"/>
                <w:szCs w:val="18"/>
              </w:rPr>
            </w:pPr>
          </w:p>
        </w:tc>
        <w:tc>
          <w:tcPr>
            <w:tcW w:w="1078" w:type="pct"/>
            <w:vAlign w:val="center"/>
          </w:tcPr>
          <w:p w14:paraId="6D50DC90" w14:textId="77777777" w:rsidR="000069F5" w:rsidRPr="004F03D8" w:rsidRDefault="000069F5" w:rsidP="004E437A">
            <w:pPr>
              <w:pStyle w:val="Retraitcorpsdetexte"/>
              <w:spacing w:before="40" w:after="40"/>
              <w:ind w:left="-18"/>
              <w:rPr>
                <w:rFonts w:cs="Arial"/>
                <w:i/>
                <w:sz w:val="16"/>
                <w:szCs w:val="16"/>
              </w:rPr>
            </w:pPr>
            <w:r w:rsidRPr="004F03D8">
              <w:rPr>
                <w:b/>
                <w:sz w:val="16"/>
              </w:rPr>
              <w:t xml:space="preserve">Overall technical score: </w:t>
            </w:r>
            <w:r w:rsidRPr="004F03D8">
              <w:rPr>
                <w:b/>
                <w:i/>
                <w:sz w:val="16"/>
                <w:highlight w:val="yellow"/>
              </w:rPr>
              <w:t>[insert score]</w:t>
            </w:r>
          </w:p>
        </w:tc>
        <w:tc>
          <w:tcPr>
            <w:tcW w:w="816" w:type="pct"/>
          </w:tcPr>
          <w:p w14:paraId="522A713B" w14:textId="77777777" w:rsidR="000069F5" w:rsidRPr="004F03D8" w:rsidRDefault="000069F5" w:rsidP="004E437A">
            <w:pPr>
              <w:pStyle w:val="Retraitcorpsdetexte"/>
              <w:spacing w:before="120"/>
              <w:ind w:left="0" w:right="33"/>
              <w:jc w:val="center"/>
              <w:rPr>
                <w:rFonts w:cs="Arial"/>
                <w:i/>
                <w:sz w:val="16"/>
                <w:szCs w:val="16"/>
              </w:rPr>
            </w:pPr>
            <w:r w:rsidRPr="004F03D8">
              <w:rPr>
                <w:i/>
                <w:sz w:val="16"/>
              </w:rPr>
              <w:t>[Proposal price]</w:t>
            </w:r>
          </w:p>
        </w:tc>
        <w:tc>
          <w:tcPr>
            <w:tcW w:w="985" w:type="pct"/>
          </w:tcPr>
          <w:p w14:paraId="4146B415" w14:textId="1FCA2C0F" w:rsidR="000069F5" w:rsidRPr="000102EF" w:rsidRDefault="000069F5" w:rsidP="004E437A">
            <w:pPr>
              <w:pStyle w:val="Retraitcorpsdetexte"/>
              <w:spacing w:before="120"/>
              <w:ind w:left="1477" w:hanging="1440"/>
              <w:jc w:val="center"/>
              <w:rPr>
                <w:i/>
                <w:sz w:val="16"/>
              </w:rPr>
            </w:pPr>
            <w:r w:rsidRPr="000102EF">
              <w:rPr>
                <w:i/>
                <w:sz w:val="16"/>
              </w:rPr>
              <w:t>[eval</w:t>
            </w:r>
            <w:r w:rsidR="00C44EDF" w:rsidRPr="000102EF">
              <w:rPr>
                <w:i/>
                <w:sz w:val="16"/>
              </w:rPr>
              <w:t>uated</w:t>
            </w:r>
            <w:r w:rsidRPr="000102EF">
              <w:rPr>
                <w:i/>
                <w:sz w:val="16"/>
              </w:rPr>
              <w:t xml:space="preserve"> price]</w:t>
            </w:r>
          </w:p>
        </w:tc>
        <w:tc>
          <w:tcPr>
            <w:tcW w:w="820" w:type="pct"/>
          </w:tcPr>
          <w:p w14:paraId="507766B0" w14:textId="77777777" w:rsidR="000069F5" w:rsidRPr="004F03D8" w:rsidRDefault="000069F5" w:rsidP="004E437A">
            <w:pPr>
              <w:pStyle w:val="Retraitcorpsdetexte"/>
              <w:spacing w:before="40" w:after="40"/>
              <w:ind w:left="-18"/>
              <w:rPr>
                <w:rFonts w:cs="Arial"/>
                <w:b/>
                <w:sz w:val="16"/>
                <w:szCs w:val="16"/>
              </w:rPr>
            </w:pPr>
            <w:r w:rsidRPr="004F03D8">
              <w:rPr>
                <w:b/>
                <w:sz w:val="16"/>
                <w:u w:val="single"/>
              </w:rPr>
              <w:t>Combined score:</w:t>
            </w:r>
          </w:p>
          <w:p w14:paraId="0FAB5EB5" w14:textId="77777777" w:rsidR="000069F5" w:rsidRPr="004F03D8" w:rsidRDefault="000069F5" w:rsidP="004E437A">
            <w:pPr>
              <w:pStyle w:val="Retraitcorpsdetexte"/>
              <w:spacing w:before="40" w:after="40"/>
              <w:ind w:left="-18"/>
              <w:rPr>
                <w:rFonts w:cs="Arial"/>
                <w:i/>
                <w:sz w:val="16"/>
                <w:szCs w:val="16"/>
              </w:rPr>
            </w:pPr>
            <w:r w:rsidRPr="004F03D8">
              <w:rPr>
                <w:i/>
                <w:sz w:val="16"/>
                <w:highlight w:val="yellow"/>
              </w:rPr>
              <w:t>[insert combined score]</w:t>
            </w:r>
          </w:p>
          <w:p w14:paraId="3C5D0764" w14:textId="77777777" w:rsidR="000069F5" w:rsidRPr="004F03D8" w:rsidRDefault="000069F5" w:rsidP="004E437A">
            <w:pPr>
              <w:pStyle w:val="Retraitcorpsdetexte"/>
              <w:spacing w:before="40" w:after="40"/>
              <w:ind w:left="-18"/>
              <w:rPr>
                <w:rFonts w:cs="Arial"/>
                <w:sz w:val="16"/>
                <w:szCs w:val="16"/>
              </w:rPr>
            </w:pPr>
            <w:r w:rsidRPr="004F03D8">
              <w:rPr>
                <w:b/>
                <w:sz w:val="16"/>
                <w:u w:val="single"/>
              </w:rPr>
              <w:t>Ranking:</w:t>
            </w:r>
          </w:p>
          <w:p w14:paraId="57F165A9" w14:textId="77777777" w:rsidR="000069F5" w:rsidRPr="004F03D8" w:rsidRDefault="000069F5" w:rsidP="004E437A">
            <w:pPr>
              <w:pStyle w:val="Retraitcorpsdetexte"/>
              <w:spacing w:before="40" w:after="40"/>
              <w:ind w:left="-18"/>
              <w:rPr>
                <w:rFonts w:cs="Arial"/>
                <w:i/>
                <w:sz w:val="16"/>
                <w:szCs w:val="16"/>
              </w:rPr>
            </w:pPr>
            <w:r w:rsidRPr="004F03D8">
              <w:rPr>
                <w:i/>
                <w:sz w:val="16"/>
                <w:highlight w:val="yellow"/>
              </w:rPr>
              <w:t>[insert ranking]</w:t>
            </w:r>
          </w:p>
          <w:p w14:paraId="62D5F888" w14:textId="77777777" w:rsidR="000069F5" w:rsidRPr="004F03D8" w:rsidRDefault="000069F5" w:rsidP="004E437A">
            <w:pPr>
              <w:pStyle w:val="Retraitcorpsdetexte"/>
              <w:spacing w:before="40" w:after="40"/>
              <w:ind w:left="-18"/>
              <w:rPr>
                <w:rFonts w:cs="Arial"/>
                <w:b/>
              </w:rPr>
            </w:pPr>
          </w:p>
        </w:tc>
      </w:tr>
      <w:tr w:rsidR="00C44EDF" w:rsidRPr="004F03D8" w14:paraId="0E25BE1C" w14:textId="77777777" w:rsidTr="004E437A">
        <w:tc>
          <w:tcPr>
            <w:tcW w:w="1300" w:type="pct"/>
          </w:tcPr>
          <w:p w14:paraId="0221859C" w14:textId="77777777" w:rsidR="00C44EDF" w:rsidRPr="004F03D8" w:rsidRDefault="00C44EDF" w:rsidP="00C44EDF">
            <w:pPr>
              <w:rPr>
                <w:i/>
                <w:highlight w:val="yellow"/>
              </w:rPr>
            </w:pPr>
            <w:r w:rsidRPr="004F03D8">
              <w:rPr>
                <w:i/>
                <w:highlight w:val="yellow"/>
              </w:rPr>
              <w:t xml:space="preserve">[Insert: name and Address of the </w:t>
            </w:r>
            <w:r w:rsidRPr="004F03D8">
              <w:rPr>
                <w:b/>
                <w:bCs/>
                <w:i/>
                <w:highlight w:val="yellow"/>
              </w:rPr>
              <w:t>Successful</w:t>
            </w:r>
            <w:r w:rsidRPr="004F03D8">
              <w:rPr>
                <w:i/>
                <w:highlight w:val="yellow"/>
              </w:rPr>
              <w:t xml:space="preserve"> </w:t>
            </w:r>
            <w:r w:rsidRPr="004F03D8">
              <w:rPr>
                <w:b/>
                <w:i/>
                <w:highlight w:val="yellow"/>
              </w:rPr>
              <w:t>Consultant</w:t>
            </w:r>
            <w:r w:rsidRPr="004F03D8">
              <w:rPr>
                <w:i/>
                <w:highlight w:val="yellow"/>
              </w:rPr>
              <w:t>.</w:t>
            </w:r>
          </w:p>
          <w:p w14:paraId="5B0F69F1" w14:textId="77777777" w:rsidR="00C44EDF" w:rsidRPr="004F03D8" w:rsidRDefault="00C44EDF" w:rsidP="00C44EDF">
            <w:pPr>
              <w:rPr>
                <w:i/>
                <w:highlight w:val="yellow"/>
              </w:rPr>
            </w:pPr>
            <w:r w:rsidRPr="004F03D8">
              <w:rPr>
                <w:i/>
                <w:highlight w:val="yellow"/>
              </w:rPr>
              <w:t xml:space="preserve">In case of a Joint Venture, the full name of the Joint Venture and the names of each member as in the submitted Letter of Intent to form a Joint Venture or the Joint Venture Agreement shall be stated] </w:t>
            </w:r>
          </w:p>
          <w:p w14:paraId="79602C33" w14:textId="77777777" w:rsidR="00C44EDF" w:rsidRPr="004F03D8" w:rsidRDefault="00C44EDF" w:rsidP="00C44EDF">
            <w:pPr>
              <w:spacing w:before="120" w:after="120"/>
              <w:rPr>
                <w:rFonts w:cs="Arial"/>
                <w:sz w:val="16"/>
                <w:szCs w:val="16"/>
              </w:rPr>
            </w:pPr>
          </w:p>
        </w:tc>
        <w:tc>
          <w:tcPr>
            <w:tcW w:w="1078" w:type="pct"/>
            <w:vAlign w:val="center"/>
          </w:tcPr>
          <w:p w14:paraId="798C95B6" w14:textId="77777777" w:rsidR="00C44EDF" w:rsidRPr="004F03D8" w:rsidRDefault="00C44EDF" w:rsidP="00C44EDF">
            <w:pPr>
              <w:pStyle w:val="Retraitcorpsdetexte"/>
              <w:spacing w:before="40" w:after="40"/>
              <w:ind w:left="-18"/>
              <w:rPr>
                <w:rFonts w:cs="Arial"/>
                <w:i/>
                <w:sz w:val="16"/>
                <w:szCs w:val="16"/>
              </w:rPr>
            </w:pPr>
            <w:r w:rsidRPr="004F03D8">
              <w:rPr>
                <w:b/>
                <w:sz w:val="16"/>
              </w:rPr>
              <w:t xml:space="preserve">Overall technical score: </w:t>
            </w:r>
            <w:r w:rsidRPr="004F03D8">
              <w:rPr>
                <w:b/>
                <w:i/>
                <w:sz w:val="16"/>
                <w:highlight w:val="yellow"/>
              </w:rPr>
              <w:t>[insert score]</w:t>
            </w:r>
          </w:p>
        </w:tc>
        <w:tc>
          <w:tcPr>
            <w:tcW w:w="816" w:type="pct"/>
          </w:tcPr>
          <w:p w14:paraId="21586A9E" w14:textId="77777777" w:rsidR="00C44EDF" w:rsidRPr="004F03D8" w:rsidRDefault="00C44EDF" w:rsidP="00C44EDF">
            <w:pPr>
              <w:pStyle w:val="Retraitcorpsdetexte"/>
              <w:spacing w:before="120"/>
              <w:ind w:left="0" w:right="33"/>
              <w:jc w:val="center"/>
              <w:rPr>
                <w:rFonts w:cs="Arial"/>
                <w:i/>
                <w:sz w:val="16"/>
                <w:szCs w:val="16"/>
              </w:rPr>
            </w:pPr>
            <w:r w:rsidRPr="004F03D8">
              <w:rPr>
                <w:i/>
                <w:sz w:val="16"/>
              </w:rPr>
              <w:t>[Proposal price]</w:t>
            </w:r>
          </w:p>
        </w:tc>
        <w:tc>
          <w:tcPr>
            <w:tcW w:w="985" w:type="pct"/>
          </w:tcPr>
          <w:p w14:paraId="0F8B2CF4" w14:textId="77777777" w:rsidR="00C44EDF" w:rsidRDefault="00C44EDF" w:rsidP="00C44EDF">
            <w:pPr>
              <w:pStyle w:val="Retraitcorpsdetexte"/>
              <w:spacing w:before="120"/>
              <w:ind w:left="1477" w:hanging="1440"/>
              <w:jc w:val="center"/>
              <w:rPr>
                <w:i/>
                <w:sz w:val="16"/>
              </w:rPr>
            </w:pPr>
            <w:r w:rsidRPr="00C34F6E">
              <w:rPr>
                <w:i/>
                <w:sz w:val="16"/>
              </w:rPr>
              <w:t>[evaluated price]</w:t>
            </w:r>
          </w:p>
          <w:p w14:paraId="57FF00D8" w14:textId="2A0908A1" w:rsidR="00C44EDF" w:rsidRPr="004F03D8" w:rsidRDefault="00C44EDF" w:rsidP="00C44EDF">
            <w:pPr>
              <w:pStyle w:val="Retraitcorpsdetexte"/>
              <w:spacing w:before="120"/>
              <w:ind w:left="1477" w:hanging="1440"/>
              <w:jc w:val="center"/>
              <w:rPr>
                <w:rFonts w:cs="Arial"/>
                <w:i/>
              </w:rPr>
            </w:pPr>
          </w:p>
        </w:tc>
        <w:tc>
          <w:tcPr>
            <w:tcW w:w="820" w:type="pct"/>
          </w:tcPr>
          <w:p w14:paraId="6CD04950" w14:textId="77777777" w:rsidR="00C44EDF" w:rsidRPr="004F03D8" w:rsidRDefault="00C44EDF" w:rsidP="00C44EDF">
            <w:pPr>
              <w:pStyle w:val="Retraitcorpsdetexte"/>
              <w:spacing w:before="40" w:after="40"/>
              <w:ind w:left="-18"/>
              <w:rPr>
                <w:rFonts w:cs="Arial"/>
                <w:b/>
                <w:sz w:val="16"/>
                <w:szCs w:val="16"/>
              </w:rPr>
            </w:pPr>
            <w:r w:rsidRPr="004F03D8">
              <w:rPr>
                <w:b/>
                <w:sz w:val="16"/>
                <w:u w:val="single"/>
              </w:rPr>
              <w:t>Combined score:</w:t>
            </w:r>
          </w:p>
          <w:p w14:paraId="0D998304" w14:textId="77777777" w:rsidR="00C44EDF" w:rsidRPr="004F03D8" w:rsidRDefault="00C44EDF" w:rsidP="00C44EDF">
            <w:pPr>
              <w:pStyle w:val="Retraitcorpsdetexte"/>
              <w:spacing w:before="40" w:after="40"/>
              <w:ind w:left="-18"/>
              <w:rPr>
                <w:rFonts w:cs="Arial"/>
                <w:i/>
                <w:sz w:val="16"/>
                <w:szCs w:val="16"/>
              </w:rPr>
            </w:pPr>
            <w:r w:rsidRPr="004F03D8">
              <w:rPr>
                <w:i/>
                <w:sz w:val="16"/>
                <w:highlight w:val="yellow"/>
              </w:rPr>
              <w:t>[insert combined score]</w:t>
            </w:r>
          </w:p>
          <w:p w14:paraId="5543FB28" w14:textId="77777777" w:rsidR="00C44EDF" w:rsidRPr="004F03D8" w:rsidRDefault="00C44EDF" w:rsidP="00C44EDF">
            <w:pPr>
              <w:pStyle w:val="Retraitcorpsdetexte"/>
              <w:spacing w:before="40" w:after="40"/>
              <w:ind w:left="-18"/>
              <w:rPr>
                <w:rFonts w:cs="Arial"/>
                <w:sz w:val="16"/>
                <w:szCs w:val="16"/>
              </w:rPr>
            </w:pPr>
            <w:r w:rsidRPr="004F03D8">
              <w:rPr>
                <w:b/>
                <w:sz w:val="16"/>
                <w:u w:val="single"/>
              </w:rPr>
              <w:t>Ranking:</w:t>
            </w:r>
          </w:p>
          <w:p w14:paraId="2C070B0B" w14:textId="77777777" w:rsidR="00C44EDF" w:rsidRPr="004F03D8" w:rsidRDefault="00C44EDF" w:rsidP="00C44EDF">
            <w:pPr>
              <w:pStyle w:val="Retraitcorpsdetexte"/>
              <w:spacing w:before="40" w:after="40"/>
              <w:ind w:left="-18"/>
              <w:rPr>
                <w:rFonts w:cs="Arial"/>
                <w:sz w:val="16"/>
                <w:szCs w:val="16"/>
              </w:rPr>
            </w:pPr>
            <w:r w:rsidRPr="004F03D8">
              <w:rPr>
                <w:sz w:val="16"/>
              </w:rPr>
              <w:t>1</w:t>
            </w:r>
          </w:p>
          <w:p w14:paraId="253F72D9" w14:textId="77777777" w:rsidR="00C44EDF" w:rsidRPr="004F03D8" w:rsidRDefault="00C44EDF" w:rsidP="00C44EDF">
            <w:pPr>
              <w:pStyle w:val="Retraitcorpsdetexte"/>
              <w:spacing w:before="40" w:after="40"/>
              <w:ind w:left="-18"/>
              <w:rPr>
                <w:rFonts w:cs="Arial"/>
                <w:b/>
              </w:rPr>
            </w:pPr>
          </w:p>
        </w:tc>
      </w:tr>
    </w:tbl>
    <w:p w14:paraId="58FAF264" w14:textId="77777777" w:rsidR="000069F5" w:rsidRPr="004F03D8" w:rsidRDefault="000069F5" w:rsidP="000069F5">
      <w:pPr>
        <w:spacing w:before="120"/>
        <w:rPr>
          <w:rFonts w:cs="Arial"/>
        </w:rPr>
        <w:sectPr w:rsidR="000069F5" w:rsidRPr="004F03D8" w:rsidSect="00BE14B0">
          <w:pgSz w:w="11906" w:h="16838" w:code="9"/>
          <w:pgMar w:top="1440" w:right="1440" w:bottom="1440" w:left="1800" w:header="720" w:footer="720" w:gutter="0"/>
          <w:pgNumType w:fmt="lowerRoman"/>
          <w:cols w:space="720"/>
          <w:noEndnote/>
          <w:titlePg/>
          <w:docGrid w:linePitch="326"/>
        </w:sectPr>
      </w:pPr>
    </w:p>
    <w:tbl>
      <w:tblPr>
        <w:tblW w:w="9108" w:type="dxa"/>
        <w:tblLook w:val="04A0" w:firstRow="1" w:lastRow="0" w:firstColumn="1" w:lastColumn="0" w:noHBand="0" w:noVBand="1"/>
      </w:tblPr>
      <w:tblGrid>
        <w:gridCol w:w="9108"/>
      </w:tblGrid>
      <w:tr w:rsidR="000069F5" w:rsidRPr="004F03D8" w14:paraId="6FD2EAE5" w14:textId="77777777" w:rsidTr="004E437A">
        <w:tc>
          <w:tcPr>
            <w:tcW w:w="9108" w:type="dxa"/>
          </w:tcPr>
          <w:p w14:paraId="2E31C557" w14:textId="6A30D752" w:rsidR="000069F5" w:rsidRPr="004F03D8" w:rsidRDefault="000069F5" w:rsidP="004E437A">
            <w:pPr>
              <w:pStyle w:val="Retraitcorpsdetexte"/>
              <w:numPr>
                <w:ilvl w:val="0"/>
                <w:numId w:val="79"/>
              </w:numPr>
              <w:suppressAutoHyphens w:val="0"/>
              <w:overflowPunct/>
              <w:autoSpaceDE/>
              <w:autoSpaceDN/>
              <w:adjustRightInd/>
              <w:spacing w:before="240" w:after="240" w:line="240" w:lineRule="auto"/>
              <w:ind w:right="69"/>
              <w:textAlignment w:val="auto"/>
            </w:pPr>
            <w:r w:rsidRPr="004F03D8">
              <w:lastRenderedPageBreak/>
              <w:t xml:space="preserve">If you wish to better understand the main reason(s) for </w:t>
            </w:r>
            <w:r w:rsidR="00C44EDF">
              <w:t xml:space="preserve">not </w:t>
            </w:r>
            <w:r w:rsidRPr="004F03D8">
              <w:t>selectin</w:t>
            </w:r>
            <w:r w:rsidR="00C44EDF">
              <w:t>g</w:t>
            </w:r>
            <w:r w:rsidRPr="004F03D8">
              <w:t xml:space="preserve"> your Proposal, you may request additional information in relation to the results of the evaluation of your Proposal in accordance with </w:t>
            </w:r>
            <w:r>
              <w:t>ITC</w:t>
            </w:r>
            <w:r w:rsidRPr="004F03D8">
              <w:t xml:space="preserve"> 32 of the </w:t>
            </w:r>
            <w:r>
              <w:t>Data Sheet</w:t>
            </w:r>
            <w:r w:rsidRPr="004F03D8">
              <w:t xml:space="preserve">. </w:t>
            </w:r>
            <w:r w:rsidRPr="00495019">
              <w:t>Such a request must be made in w</w:t>
            </w:r>
            <w:r>
              <w:t>riting and within the timeframe</w:t>
            </w:r>
            <w:r w:rsidRPr="00495019">
              <w:t xml:space="preserve"> specified in this article, </w:t>
            </w:r>
            <w:r w:rsidRPr="004F03D8">
              <w:t>in accordance with the following procedure:</w:t>
            </w:r>
          </w:p>
          <w:p w14:paraId="466C5A5F" w14:textId="77777777" w:rsidR="000069F5" w:rsidRPr="004F03D8" w:rsidRDefault="000069F5" w:rsidP="004E437A">
            <w:pPr>
              <w:pStyle w:val="Retraitcorpsdetexte"/>
              <w:numPr>
                <w:ilvl w:val="0"/>
                <w:numId w:val="78"/>
              </w:numPr>
              <w:suppressAutoHyphens w:val="0"/>
              <w:overflowPunct/>
              <w:autoSpaceDE/>
              <w:autoSpaceDN/>
              <w:adjustRightInd/>
              <w:spacing w:before="240" w:after="240" w:line="240" w:lineRule="auto"/>
              <w:ind w:right="69"/>
              <w:textAlignment w:val="auto"/>
            </w:pPr>
            <w:r w:rsidRPr="004F03D8">
              <w:t>Provide the Contract name, reference number, Consultant’s name and contact details</w:t>
            </w:r>
          </w:p>
          <w:p w14:paraId="45D3B817" w14:textId="0BEA7A59" w:rsidR="000069F5" w:rsidRPr="004F03D8" w:rsidRDefault="000069F5" w:rsidP="004E437A">
            <w:pPr>
              <w:pStyle w:val="Retraitcorpsdetexte"/>
              <w:numPr>
                <w:ilvl w:val="0"/>
                <w:numId w:val="78"/>
              </w:numPr>
              <w:suppressAutoHyphens w:val="0"/>
              <w:overflowPunct/>
              <w:autoSpaceDE/>
              <w:autoSpaceDN/>
              <w:adjustRightInd/>
              <w:spacing w:before="240" w:after="240" w:line="240" w:lineRule="auto"/>
              <w:ind w:right="69"/>
              <w:textAlignment w:val="auto"/>
              <w:rPr>
                <w:i/>
              </w:rPr>
            </w:pPr>
            <w:r w:rsidRPr="004F03D8">
              <w:t xml:space="preserve">Write </w:t>
            </w:r>
            <w:r w:rsidR="00C44EDF">
              <w:t>to</w:t>
            </w:r>
            <w:r w:rsidRPr="004F03D8">
              <w:t xml:space="preserve"> </w:t>
            </w:r>
            <w:r w:rsidRPr="004F03D8">
              <w:rPr>
                <w:i/>
                <w:highlight w:val="yellow"/>
              </w:rPr>
              <w:t xml:space="preserve">[insert the full name and title of the person in charge </w:t>
            </w:r>
            <w:r w:rsidR="00C44EDF">
              <w:rPr>
                <w:i/>
                <w:highlight w:val="yellow"/>
              </w:rPr>
              <w:t>within the</w:t>
            </w:r>
            <w:r w:rsidRPr="004F03D8">
              <w:rPr>
                <w:i/>
                <w:highlight w:val="yellow"/>
              </w:rPr>
              <w:t xml:space="preserve"> Contracting Authority, if applicable]</w:t>
            </w:r>
          </w:p>
          <w:p w14:paraId="664A326E" w14:textId="77777777" w:rsidR="000069F5" w:rsidRPr="004F03D8" w:rsidRDefault="000069F5" w:rsidP="004E437A">
            <w:pPr>
              <w:pStyle w:val="Retraitcorpsdetexte"/>
              <w:numPr>
                <w:ilvl w:val="0"/>
                <w:numId w:val="78"/>
              </w:numPr>
              <w:suppressAutoHyphens w:val="0"/>
              <w:overflowPunct/>
              <w:autoSpaceDE/>
              <w:autoSpaceDN/>
              <w:adjustRightInd/>
              <w:spacing w:before="240" w:after="240" w:line="240" w:lineRule="auto"/>
              <w:ind w:right="69"/>
              <w:textAlignment w:val="auto"/>
            </w:pPr>
            <w:r w:rsidRPr="004F03D8">
              <w:rPr>
                <w:i/>
                <w:highlight w:val="yellow"/>
              </w:rPr>
              <w:t>[if necessary]</w:t>
            </w:r>
            <w:r w:rsidRPr="004F03D8">
              <w:rPr>
                <w:i/>
              </w:rPr>
              <w:t xml:space="preserve"> </w:t>
            </w:r>
            <w:r w:rsidRPr="004F03D8">
              <w:t xml:space="preserve">Address: </w:t>
            </w:r>
            <w:r w:rsidRPr="004F03D8">
              <w:rPr>
                <w:i/>
                <w:highlight w:val="yellow"/>
              </w:rPr>
              <w:t>[insert complete address with floor, office number, city and country if applicable]</w:t>
            </w:r>
          </w:p>
          <w:p w14:paraId="477D8B44" w14:textId="77777777" w:rsidR="000069F5" w:rsidRPr="004F03D8" w:rsidRDefault="000069F5" w:rsidP="004E437A">
            <w:pPr>
              <w:pStyle w:val="Retraitcorpsdetexte"/>
              <w:numPr>
                <w:ilvl w:val="0"/>
                <w:numId w:val="78"/>
              </w:numPr>
              <w:suppressAutoHyphens w:val="0"/>
              <w:overflowPunct/>
              <w:autoSpaceDE/>
              <w:autoSpaceDN/>
              <w:adjustRightInd/>
              <w:spacing w:before="240" w:after="240" w:line="240" w:lineRule="auto"/>
              <w:ind w:right="69"/>
              <w:textAlignment w:val="auto"/>
            </w:pPr>
            <w:r w:rsidRPr="004F03D8">
              <w:t xml:space="preserve">Email Address: </w:t>
            </w:r>
            <w:r w:rsidRPr="004F03D8">
              <w:rPr>
                <w:i/>
                <w:highlight w:val="yellow"/>
              </w:rPr>
              <w:t>[insert email address]</w:t>
            </w:r>
          </w:p>
          <w:p w14:paraId="3654795C" w14:textId="77777777" w:rsidR="000069F5" w:rsidRPr="004F03D8" w:rsidRDefault="000069F5" w:rsidP="004E437A">
            <w:pPr>
              <w:pStyle w:val="Retraitcorpsdetexte"/>
              <w:numPr>
                <w:ilvl w:val="0"/>
                <w:numId w:val="78"/>
              </w:numPr>
              <w:suppressAutoHyphens w:val="0"/>
              <w:overflowPunct/>
              <w:autoSpaceDE/>
              <w:autoSpaceDN/>
              <w:adjustRightInd/>
              <w:spacing w:before="240" w:after="240" w:line="240" w:lineRule="auto"/>
              <w:ind w:right="69"/>
              <w:textAlignment w:val="auto"/>
            </w:pPr>
            <w:r w:rsidRPr="004F03D8">
              <w:rPr>
                <w:i/>
                <w:highlight w:val="yellow"/>
              </w:rPr>
              <w:t>[if necessary]</w:t>
            </w:r>
            <w:r w:rsidRPr="004F03D8">
              <w:rPr>
                <w:i/>
              </w:rPr>
              <w:t xml:space="preserve"> </w:t>
            </w:r>
            <w:r w:rsidRPr="004F03D8">
              <w:t xml:space="preserve">Telephone number: </w:t>
            </w:r>
            <w:r w:rsidRPr="004F03D8">
              <w:rPr>
                <w:i/>
                <w:highlight w:val="yellow"/>
              </w:rPr>
              <w:t>[insert telephone number]</w:t>
            </w:r>
            <w:r w:rsidRPr="004F03D8">
              <w:t xml:space="preserve"> </w:t>
            </w:r>
          </w:p>
          <w:p w14:paraId="61C0871A" w14:textId="77777777" w:rsidR="000069F5" w:rsidRPr="004F03D8" w:rsidRDefault="000069F5" w:rsidP="004E437A">
            <w:pPr>
              <w:pStyle w:val="Retraitcorpsdetexte"/>
              <w:numPr>
                <w:ilvl w:val="0"/>
                <w:numId w:val="79"/>
              </w:numPr>
              <w:suppressAutoHyphens w:val="0"/>
              <w:overflowPunct/>
              <w:autoSpaceDE/>
              <w:autoSpaceDN/>
              <w:adjustRightInd/>
              <w:spacing w:before="240" w:after="240" w:line="240" w:lineRule="auto"/>
              <w:ind w:right="69"/>
              <w:textAlignment w:val="auto"/>
            </w:pPr>
            <w:r w:rsidRPr="004F03D8">
              <w:t>If your request for information is received within the</w:t>
            </w:r>
            <w:r>
              <w:t xml:space="preserve"> acceptable</w:t>
            </w:r>
            <w:r w:rsidRPr="004F03D8">
              <w:t xml:space="preserve"> time period, we will provide the additional information</w:t>
            </w:r>
            <w:r>
              <w:t xml:space="preserve"> according to ITC 32.1 of the Data Sheet of the RFQ. </w:t>
            </w:r>
            <w:r w:rsidRPr="004F03D8">
              <w:t xml:space="preserve">If we are unable to provide this information within </w:t>
            </w:r>
            <w:r>
              <w:t>the</w:t>
            </w:r>
            <w:r w:rsidRPr="004F03D8">
              <w:t xml:space="preserve"> period</w:t>
            </w:r>
            <w:r>
              <w:t xml:space="preserve"> specified</w:t>
            </w:r>
            <w:r w:rsidRPr="004F03D8">
              <w:t xml:space="preserve">, we will inform you and confirm the date on which we will be able to do so. </w:t>
            </w:r>
          </w:p>
          <w:p w14:paraId="320BD1A1" w14:textId="3D644E05" w:rsidR="000069F5" w:rsidRPr="004F03D8" w:rsidRDefault="000069F5" w:rsidP="004E437A">
            <w:pPr>
              <w:pStyle w:val="Retraitcorpsdetexte"/>
              <w:numPr>
                <w:ilvl w:val="0"/>
                <w:numId w:val="79"/>
              </w:numPr>
              <w:suppressAutoHyphens w:val="0"/>
              <w:overflowPunct/>
              <w:autoSpaceDE/>
              <w:autoSpaceDN/>
              <w:adjustRightInd/>
              <w:spacing w:before="240" w:after="240" w:line="240" w:lineRule="auto"/>
              <w:ind w:right="69"/>
              <w:textAlignment w:val="auto"/>
            </w:pPr>
            <w:r w:rsidRPr="004F03D8">
              <w:t>Additional information may be provided in writing, by telephone, by video conference call or in person. We shall inform you in writing of the procedure for providing additional information and shall confirm the date and time. You will have to cover your own expenses for attending such meeting, if applicable.</w:t>
            </w:r>
          </w:p>
          <w:p w14:paraId="0A75D785" w14:textId="693D5984" w:rsidR="000069F5" w:rsidRPr="004F03D8" w:rsidRDefault="000069F5" w:rsidP="004E437A">
            <w:pPr>
              <w:pStyle w:val="Retraitcorpsdetexte"/>
              <w:numPr>
                <w:ilvl w:val="0"/>
                <w:numId w:val="79"/>
              </w:numPr>
              <w:suppressAutoHyphens w:val="0"/>
              <w:overflowPunct/>
              <w:autoSpaceDE/>
              <w:autoSpaceDN/>
              <w:adjustRightInd/>
              <w:spacing w:before="240" w:after="240" w:line="240" w:lineRule="auto"/>
              <w:ind w:right="69"/>
              <w:textAlignment w:val="auto"/>
            </w:pPr>
            <w:r w:rsidRPr="004F03D8">
              <w:t xml:space="preserve">Please note that the additional information provided shall address the main shortcomings and weaknesses of your Proposal compared with the Successful Consultant’s proposal. No additional information shall be disclosed, and </w:t>
            </w:r>
            <w:r w:rsidR="00C44EDF">
              <w:t>in particular</w:t>
            </w:r>
            <w:r w:rsidRPr="004F03D8">
              <w:t xml:space="preserve"> no information from any other Consultant's proposal (including a point-by-point comparison with other Proposals) may be shared, on grounds of confidentiality.</w:t>
            </w:r>
          </w:p>
          <w:p w14:paraId="65D9CE79" w14:textId="52E2E0EE" w:rsidR="000069F5" w:rsidRPr="004F03D8" w:rsidRDefault="001D6F66" w:rsidP="004E437A">
            <w:pPr>
              <w:pStyle w:val="Retraitcorpsdetexte"/>
              <w:numPr>
                <w:ilvl w:val="0"/>
                <w:numId w:val="79"/>
              </w:numPr>
              <w:suppressAutoHyphens w:val="0"/>
              <w:overflowPunct/>
              <w:autoSpaceDE/>
              <w:autoSpaceDN/>
              <w:adjustRightInd/>
              <w:spacing w:before="240" w:after="240" w:line="240" w:lineRule="auto"/>
              <w:ind w:right="69"/>
              <w:textAlignment w:val="auto"/>
            </w:pPr>
            <w:r>
              <w:t>No</w:t>
            </w:r>
            <w:r w:rsidR="000069F5" w:rsidRPr="004F03D8">
              <w:t xml:space="preserve"> further information </w:t>
            </w:r>
            <w:r>
              <w:t xml:space="preserve">shall be requested </w:t>
            </w:r>
            <w:r w:rsidR="000069F5" w:rsidRPr="004F03D8">
              <w:t xml:space="preserve">once the additional information has been provided. Should you decide to lodge a complaint relating to the procurement process relating to the Contract, you must do so in accordance with the </w:t>
            </w:r>
            <w:r>
              <w:t xml:space="preserve">laws and </w:t>
            </w:r>
            <w:r w:rsidR="000069F5" w:rsidRPr="004F03D8">
              <w:t>regulations applicable to the Request for Proposals.</w:t>
            </w:r>
          </w:p>
        </w:tc>
      </w:tr>
    </w:tbl>
    <w:p w14:paraId="098A4576" w14:textId="77777777" w:rsidR="000069F5" w:rsidRPr="004F03D8" w:rsidRDefault="000069F5" w:rsidP="000069F5">
      <w:pPr>
        <w:pStyle w:val="Retraitcorpsdetexte"/>
        <w:spacing w:before="240" w:after="240"/>
        <w:ind w:left="0" w:right="141"/>
        <w:rPr>
          <w:rFonts w:cs="Arial"/>
          <w:iCs/>
        </w:rPr>
      </w:pPr>
      <w:r w:rsidRPr="004F03D8">
        <w:t>We thank you for participating in this RFP and encourage you to participate in future consultations as appropriate.</w:t>
      </w:r>
    </w:p>
    <w:p w14:paraId="1897737F" w14:textId="77777777" w:rsidR="000069F5" w:rsidRPr="004F03D8" w:rsidRDefault="000069F5" w:rsidP="000069F5">
      <w:pPr>
        <w:rPr>
          <w:rFonts w:cs="Arial"/>
        </w:rPr>
      </w:pPr>
      <w:r w:rsidRPr="004F03D8">
        <w:t>Yours sincerely,</w:t>
      </w:r>
    </w:p>
    <w:p w14:paraId="05368863" w14:textId="77777777" w:rsidR="000069F5" w:rsidRPr="004F03D8" w:rsidRDefault="000069F5" w:rsidP="000069F5">
      <w:pPr>
        <w:rPr>
          <w:rFonts w:cs="Arial"/>
        </w:rPr>
      </w:pPr>
    </w:p>
    <w:p w14:paraId="181AE8C0" w14:textId="77777777" w:rsidR="000069F5" w:rsidRPr="004F03D8" w:rsidRDefault="000069F5" w:rsidP="000069F5">
      <w:pPr>
        <w:jc w:val="right"/>
        <w:rPr>
          <w:rFonts w:cs="Arial"/>
          <w:i/>
        </w:rPr>
      </w:pPr>
      <w:r w:rsidRPr="004F03D8">
        <w:rPr>
          <w:i/>
          <w:highlight w:val="yellow"/>
        </w:rPr>
        <w:t>[Insert signature, name, and title of Client’s authorized representative]</w:t>
      </w:r>
    </w:p>
    <w:p w14:paraId="48EBA48D" w14:textId="77777777" w:rsidR="000069F5" w:rsidRPr="004F03D8" w:rsidRDefault="000069F5" w:rsidP="006C1713">
      <w:pPr>
        <w:suppressAutoHyphens w:val="0"/>
        <w:overflowPunct/>
        <w:autoSpaceDE/>
        <w:autoSpaceDN/>
        <w:adjustRightInd/>
        <w:spacing w:before="142" w:after="0"/>
        <w:textAlignment w:val="auto"/>
      </w:pPr>
    </w:p>
    <w:p w14:paraId="328E9112" w14:textId="77777777" w:rsidR="006C1713" w:rsidRPr="004F03D8" w:rsidRDefault="006C1713" w:rsidP="00551291">
      <w:pPr>
        <w:suppressAutoHyphens w:val="0"/>
        <w:overflowPunct/>
        <w:autoSpaceDE/>
        <w:autoSpaceDN/>
        <w:adjustRightInd/>
        <w:spacing w:before="142" w:after="0"/>
        <w:textAlignment w:val="auto"/>
      </w:pPr>
    </w:p>
    <w:p w14:paraId="22601FFB" w14:textId="77777777" w:rsidR="006C1713" w:rsidRPr="004F03D8" w:rsidRDefault="006C1713" w:rsidP="00551291">
      <w:pPr>
        <w:suppressAutoHyphens w:val="0"/>
        <w:overflowPunct/>
        <w:autoSpaceDE/>
        <w:autoSpaceDN/>
        <w:adjustRightInd/>
        <w:spacing w:before="142" w:after="0"/>
        <w:textAlignment w:val="auto"/>
      </w:pPr>
    </w:p>
    <w:p w14:paraId="5CB79BC0" w14:textId="77777777" w:rsidR="009A2516" w:rsidRPr="004F03D8" w:rsidRDefault="0086063E" w:rsidP="00551291">
      <w:pPr>
        <w:suppressAutoHyphens w:val="0"/>
        <w:overflowPunct/>
        <w:autoSpaceDE/>
        <w:autoSpaceDN/>
        <w:adjustRightInd/>
        <w:spacing w:before="142" w:after="0"/>
        <w:textAlignment w:val="auto"/>
        <w:sectPr w:rsidR="009A2516" w:rsidRPr="004F03D8" w:rsidSect="00BE14B0">
          <w:headerReference w:type="default" r:id="rId18"/>
          <w:headerReference w:type="first" r:id="rId19"/>
          <w:footerReference w:type="first" r:id="rId20"/>
          <w:footnotePr>
            <w:numRestart w:val="eachSect"/>
          </w:footnotePr>
          <w:pgSz w:w="11906" w:h="16838" w:code="9"/>
          <w:pgMar w:top="1417" w:right="1417" w:bottom="1417" w:left="1417" w:header="708" w:footer="708" w:gutter="0"/>
          <w:pgNumType w:fmt="lowerRoman"/>
          <w:cols w:space="708"/>
          <w:titlePg/>
          <w:docGrid w:linePitch="360"/>
        </w:sectPr>
      </w:pPr>
      <w:r w:rsidRPr="004F03D8">
        <w:t>.</w:t>
      </w:r>
    </w:p>
    <w:p w14:paraId="0ADEFE1A" w14:textId="77777777" w:rsidR="0089266B" w:rsidRPr="004F03D8" w:rsidRDefault="001C1586" w:rsidP="00047633">
      <w:pPr>
        <w:tabs>
          <w:tab w:val="center" w:pos="4536"/>
          <w:tab w:val="left" w:pos="8130"/>
        </w:tabs>
        <w:jc w:val="center"/>
        <w:rPr>
          <w:b/>
          <w:sz w:val="36"/>
          <w:szCs w:val="36"/>
        </w:rPr>
      </w:pPr>
      <w:r w:rsidRPr="004F03D8">
        <w:rPr>
          <w:b/>
          <w:sz w:val="36"/>
        </w:rPr>
        <w:lastRenderedPageBreak/>
        <w:t>Letter of Invitation</w:t>
      </w:r>
    </w:p>
    <w:p w14:paraId="27C6EDC2" w14:textId="278AD6E4" w:rsidR="001C1586" w:rsidRPr="004F03D8" w:rsidRDefault="001C1586" w:rsidP="001C1586">
      <w:pPr>
        <w:rPr>
          <w:i/>
        </w:rPr>
      </w:pPr>
      <w:r w:rsidRPr="004F03D8">
        <w:rPr>
          <w:i/>
          <w:highlight w:val="yellow"/>
        </w:rPr>
        <w:t>[If applicable, insert: DDP No.____ and name of service _________]</w:t>
      </w:r>
    </w:p>
    <w:p w14:paraId="159BFBCD" w14:textId="77777777" w:rsidR="001C1586" w:rsidRPr="004F03D8" w:rsidRDefault="001C1586" w:rsidP="001C1586">
      <w:pPr>
        <w:rPr>
          <w:i/>
        </w:rPr>
      </w:pPr>
      <w:r w:rsidRPr="004F03D8">
        <w:rPr>
          <w:i/>
          <w:highlight w:val="yellow"/>
        </w:rPr>
        <w:t>[Insert: Location and Date]</w:t>
      </w:r>
    </w:p>
    <w:p w14:paraId="1C17B686" w14:textId="77777777" w:rsidR="001C1586" w:rsidRPr="004F03D8" w:rsidRDefault="001C1586" w:rsidP="001C1586">
      <w:pPr>
        <w:rPr>
          <w:i/>
        </w:rPr>
      </w:pPr>
      <w:r w:rsidRPr="004F03D8">
        <w:rPr>
          <w:i/>
          <w:highlight w:val="yellow"/>
        </w:rPr>
        <w:t>[Insert: Name and Address of Consultant. In case of a Joint Venture (JV), the full name of the JV and the names of each member as in the submitted Expression of Interest shall be indicated]</w:t>
      </w:r>
    </w:p>
    <w:p w14:paraId="3147D46F" w14:textId="01CD5094" w:rsidR="001C1586" w:rsidRPr="004F03D8" w:rsidRDefault="00D55225" w:rsidP="001C1586">
      <w:r w:rsidRPr="004F03D8">
        <w:t>Dear Mr. /Ms.,</w:t>
      </w:r>
    </w:p>
    <w:p w14:paraId="2BAD64F7" w14:textId="03FCBC38" w:rsidR="001C1586" w:rsidRPr="004F03D8" w:rsidRDefault="001C1586" w:rsidP="003C7C88">
      <w:pPr>
        <w:pStyle w:val="Paragraphedeliste"/>
        <w:numPr>
          <w:ilvl w:val="0"/>
          <w:numId w:val="19"/>
        </w:numPr>
        <w:ind w:left="567" w:hanging="567"/>
        <w:contextualSpacing w:val="0"/>
      </w:pPr>
      <w:r w:rsidRPr="004F03D8">
        <w:t xml:space="preserve">The </w:t>
      </w:r>
      <w:r w:rsidRPr="004F03D8">
        <w:rPr>
          <w:i/>
          <w:highlight w:val="yellow"/>
        </w:rPr>
        <w:t>[insert name of the Client]</w:t>
      </w:r>
      <w:r w:rsidRPr="004F03D8">
        <w:t xml:space="preserve"> (hereinafter called "</w:t>
      </w:r>
      <w:r w:rsidRPr="004F03D8">
        <w:rPr>
          <w:b/>
        </w:rPr>
        <w:t>Client</w:t>
      </w:r>
      <w:r w:rsidRPr="004F03D8">
        <w:t xml:space="preserve">") </w:t>
      </w:r>
      <w:r w:rsidRPr="004F03D8">
        <w:rPr>
          <w:i/>
          <w:highlight w:val="yellow"/>
        </w:rPr>
        <w:t>[has received/applied for]</w:t>
      </w:r>
      <w:r w:rsidRPr="004F03D8">
        <w:t xml:space="preserve"> financing from </w:t>
      </w:r>
      <w:proofErr w:type="spellStart"/>
      <w:r w:rsidRPr="004F03D8">
        <w:t>Agence</w:t>
      </w:r>
      <w:proofErr w:type="spellEnd"/>
      <w:r w:rsidRPr="004F03D8">
        <w:t xml:space="preserve"> Française de </w:t>
      </w:r>
      <w:proofErr w:type="spellStart"/>
      <w:r w:rsidRPr="004F03D8">
        <w:t>Développement</w:t>
      </w:r>
      <w:proofErr w:type="spellEnd"/>
      <w:r w:rsidR="004E437A">
        <w:rPr>
          <w:rStyle w:val="Appelnotedebasdep"/>
        </w:rPr>
        <w:footnoteReference w:id="3"/>
      </w:r>
      <w:r w:rsidRPr="004F03D8">
        <w:t xml:space="preserve"> ("</w:t>
      </w:r>
      <w:r w:rsidRPr="004F03D8">
        <w:rPr>
          <w:b/>
        </w:rPr>
        <w:t>AFD</w:t>
      </w:r>
      <w:r w:rsidRPr="004F03D8">
        <w:t xml:space="preserve">") toward the cost of </w:t>
      </w:r>
      <w:r w:rsidRPr="004F03D8">
        <w:rPr>
          <w:i/>
          <w:highlight w:val="yellow"/>
        </w:rPr>
        <w:t>[insert name of project]</w:t>
      </w:r>
      <w:r w:rsidRPr="004F03D8">
        <w:t>. The Client intends to apply a portion of the proceeds of this financing to eligible payments under the Contract for which this Request for Proposals (RFP) is issued.</w:t>
      </w:r>
    </w:p>
    <w:p w14:paraId="36072BE0" w14:textId="77777777" w:rsidR="001C1586" w:rsidRPr="004F03D8" w:rsidRDefault="008E7A28" w:rsidP="003C7C88">
      <w:pPr>
        <w:pStyle w:val="Paragraphedeliste"/>
        <w:numPr>
          <w:ilvl w:val="0"/>
          <w:numId w:val="19"/>
        </w:numPr>
        <w:ind w:left="567" w:hanging="567"/>
        <w:contextualSpacing w:val="0"/>
      </w:pPr>
      <w:r w:rsidRPr="004F03D8">
        <w:t>The Client now invites Proposals to provide the following consulting services:</w:t>
      </w:r>
      <w:r w:rsidRPr="004F03D8">
        <w:rPr>
          <w:i/>
        </w:rPr>
        <w:t xml:space="preserve"> </w:t>
      </w:r>
      <w:r w:rsidRPr="004F03D8">
        <w:rPr>
          <w:i/>
          <w:highlight w:val="yellow"/>
        </w:rPr>
        <w:t xml:space="preserve">[insert name of service assignment], </w:t>
      </w:r>
      <w:r w:rsidRPr="004F03D8">
        <w:t xml:space="preserve">hereinafter referred to as </w:t>
      </w:r>
      <w:r w:rsidRPr="004F03D8">
        <w:rPr>
          <w:b/>
        </w:rPr>
        <w:t>"the Services</w:t>
      </w:r>
      <w:r w:rsidRPr="004F03D8">
        <w:t>". More details on the Services are provided in the Terms of Reference (Section VII).</w:t>
      </w:r>
    </w:p>
    <w:p w14:paraId="4C2B098A" w14:textId="77777777" w:rsidR="001C1586" w:rsidRPr="004F03D8" w:rsidRDefault="001C1586" w:rsidP="003C7C88">
      <w:pPr>
        <w:pStyle w:val="Paragraphedeliste"/>
        <w:numPr>
          <w:ilvl w:val="0"/>
          <w:numId w:val="19"/>
        </w:numPr>
        <w:ind w:left="567" w:hanging="567"/>
        <w:contextualSpacing w:val="0"/>
      </w:pPr>
      <w:r w:rsidRPr="004F03D8">
        <w:t>This RFP has been addressed to the following shortlisted Consultants whose names are listed below:</w:t>
      </w:r>
    </w:p>
    <w:p w14:paraId="2A19D2D1" w14:textId="37305AD1" w:rsidR="001C1586" w:rsidRPr="004F03D8" w:rsidRDefault="001C1586" w:rsidP="00E10ED0">
      <w:pPr>
        <w:ind w:left="567"/>
      </w:pPr>
      <w:r w:rsidRPr="004F03D8">
        <w:rPr>
          <w:i/>
          <w:highlight w:val="yellow"/>
        </w:rPr>
        <w:t>[Insert the list of shortlisted Consultants. If a Consultant is a Joint Venture (JV), the full name of the JV, as in the Expression of Interest, shall be used, starting with the name of the lead member</w:t>
      </w:r>
      <w:r w:rsidR="00013B08" w:rsidRPr="004F03D8">
        <w:rPr>
          <w:i/>
          <w:highlight w:val="yellow"/>
        </w:rPr>
        <w:t xml:space="preserve">. </w:t>
      </w:r>
      <w:r w:rsidRPr="004F03D8">
        <w:rPr>
          <w:i/>
          <w:highlight w:val="yellow"/>
        </w:rPr>
        <w:t xml:space="preserve">When </w:t>
      </w:r>
      <w:r w:rsidR="00FB3C32">
        <w:rPr>
          <w:i/>
          <w:highlight w:val="yellow"/>
        </w:rPr>
        <w:t>Subcontractor</w:t>
      </w:r>
      <w:r w:rsidRPr="004F03D8">
        <w:rPr>
          <w:i/>
          <w:highlight w:val="yellow"/>
        </w:rPr>
        <w:t>s are proposed, they must also be named.</w:t>
      </w:r>
    </w:p>
    <w:p w14:paraId="3BB9740B" w14:textId="44D2A9CB" w:rsidR="001C1586" w:rsidRPr="004F03D8" w:rsidRDefault="001C1586" w:rsidP="003C7C88">
      <w:pPr>
        <w:pStyle w:val="Paragraphedeliste"/>
        <w:numPr>
          <w:ilvl w:val="0"/>
          <w:numId w:val="19"/>
        </w:numPr>
        <w:ind w:left="567" w:hanging="567"/>
        <w:contextualSpacing w:val="0"/>
      </w:pPr>
      <w:r w:rsidRPr="004F03D8">
        <w:t>It is not permissible to transfer this invitation and this RFP to any other firm.</w:t>
      </w:r>
    </w:p>
    <w:p w14:paraId="54A594D9" w14:textId="77777777" w:rsidR="001C1586" w:rsidRPr="004F03D8" w:rsidRDefault="001C1586" w:rsidP="003C7C88">
      <w:pPr>
        <w:pStyle w:val="Paragraphedeliste"/>
        <w:numPr>
          <w:ilvl w:val="0"/>
          <w:numId w:val="19"/>
        </w:numPr>
        <w:ind w:left="567" w:hanging="567"/>
        <w:contextualSpacing w:val="0"/>
      </w:pPr>
      <w:r w:rsidRPr="004F03D8">
        <w:t>The RFP includes the following documents:</w:t>
      </w:r>
    </w:p>
    <w:p w14:paraId="6F4C3447" w14:textId="77777777" w:rsidR="008E7A28" w:rsidRPr="004F03D8" w:rsidRDefault="006A68CA" w:rsidP="003C7C88">
      <w:pPr>
        <w:pStyle w:val="Paragraphedeliste"/>
        <w:numPr>
          <w:ilvl w:val="0"/>
          <w:numId w:val="20"/>
        </w:numPr>
        <w:ind w:left="1134" w:hanging="567"/>
      </w:pPr>
      <w:r w:rsidRPr="004F03D8">
        <w:t>Section I </w:t>
      </w:r>
      <w:r w:rsidRPr="004F03D8">
        <w:noBreakHyphen/>
        <w:t> Instructions to Consultants (ITC)</w:t>
      </w:r>
    </w:p>
    <w:p w14:paraId="597E73C3" w14:textId="77777777" w:rsidR="008E7A28" w:rsidRPr="004F03D8" w:rsidRDefault="008E7A28" w:rsidP="003C7C88">
      <w:pPr>
        <w:pStyle w:val="Paragraphedeliste"/>
        <w:numPr>
          <w:ilvl w:val="0"/>
          <w:numId w:val="20"/>
        </w:numPr>
        <w:ind w:left="1134" w:hanging="567"/>
      </w:pPr>
      <w:r w:rsidRPr="004F03D8">
        <w:t>Section II </w:t>
      </w:r>
      <w:r w:rsidRPr="004F03D8">
        <w:noBreakHyphen/>
        <w:t> Data Sheet;</w:t>
      </w:r>
    </w:p>
    <w:p w14:paraId="632BF64D" w14:textId="3C98FA3C" w:rsidR="008E7A28" w:rsidRPr="004F03D8" w:rsidRDefault="006A68CA" w:rsidP="003C7C88">
      <w:pPr>
        <w:pStyle w:val="Paragraphedeliste"/>
        <w:numPr>
          <w:ilvl w:val="0"/>
          <w:numId w:val="20"/>
        </w:numPr>
        <w:ind w:left="1134" w:hanging="567"/>
      </w:pPr>
      <w:r w:rsidRPr="004F03D8">
        <w:t>Section III </w:t>
      </w:r>
      <w:r w:rsidRPr="004F03D8">
        <w:noBreakHyphen/>
        <w:t> Technical Proposal </w:t>
      </w:r>
      <w:r w:rsidRPr="004F03D8">
        <w:noBreakHyphen/>
        <w:t> Standard Forms;</w:t>
      </w:r>
    </w:p>
    <w:p w14:paraId="2894C87B" w14:textId="53C499AD" w:rsidR="008E7A28" w:rsidRPr="004F03D8" w:rsidRDefault="008E7A28" w:rsidP="003C7C88">
      <w:pPr>
        <w:pStyle w:val="Paragraphedeliste"/>
        <w:numPr>
          <w:ilvl w:val="0"/>
          <w:numId w:val="20"/>
        </w:numPr>
        <w:ind w:left="1134" w:hanging="567"/>
      </w:pPr>
      <w:r w:rsidRPr="004F03D8">
        <w:t>Section IV </w:t>
      </w:r>
      <w:r w:rsidRPr="004F03D8">
        <w:noBreakHyphen/>
        <w:t> Financial Proposal </w:t>
      </w:r>
      <w:r w:rsidRPr="004F03D8">
        <w:noBreakHyphen/>
        <w:t> Standard Forms;</w:t>
      </w:r>
    </w:p>
    <w:p w14:paraId="6EDBEEB9" w14:textId="77777777" w:rsidR="008E7A28" w:rsidRPr="004F03D8" w:rsidRDefault="006A68CA" w:rsidP="003C7C88">
      <w:pPr>
        <w:pStyle w:val="Paragraphedeliste"/>
        <w:numPr>
          <w:ilvl w:val="0"/>
          <w:numId w:val="20"/>
        </w:numPr>
        <w:ind w:left="1134" w:hanging="567"/>
      </w:pPr>
      <w:r w:rsidRPr="004F03D8">
        <w:t>Section V </w:t>
      </w:r>
      <w:r w:rsidRPr="004F03D8">
        <w:noBreakHyphen/>
        <w:t> Eligibility Criteria;</w:t>
      </w:r>
    </w:p>
    <w:p w14:paraId="06621976" w14:textId="38487670" w:rsidR="008E7A28" w:rsidRPr="004F03D8" w:rsidRDefault="006A68CA" w:rsidP="003C7C88">
      <w:pPr>
        <w:pStyle w:val="Paragraphedeliste"/>
        <w:numPr>
          <w:ilvl w:val="0"/>
          <w:numId w:val="20"/>
        </w:numPr>
        <w:ind w:left="1134" w:hanging="567"/>
      </w:pPr>
      <w:r w:rsidRPr="004F03D8">
        <w:t>Section VI </w:t>
      </w:r>
      <w:r w:rsidRPr="004F03D8">
        <w:noBreakHyphen/>
        <w:t> AFD's Policy </w:t>
      </w:r>
      <w:r w:rsidRPr="004F03D8">
        <w:noBreakHyphen/>
        <w:t> Prohibited Practices </w:t>
      </w:r>
      <w:r w:rsidRPr="004F03D8">
        <w:noBreakHyphen/>
        <w:t> Environmental and Social Responsibility</w:t>
      </w:r>
    </w:p>
    <w:p w14:paraId="7C7766DB" w14:textId="18509E04" w:rsidR="008E7A28" w:rsidRPr="004F03D8" w:rsidRDefault="006A68CA" w:rsidP="003C7C88">
      <w:pPr>
        <w:pStyle w:val="Paragraphedeliste"/>
        <w:numPr>
          <w:ilvl w:val="0"/>
          <w:numId w:val="20"/>
        </w:numPr>
        <w:ind w:left="1134" w:hanging="567"/>
      </w:pPr>
      <w:r w:rsidRPr="004F03D8">
        <w:t>Section VII </w:t>
      </w:r>
      <w:r w:rsidRPr="004F03D8">
        <w:noBreakHyphen/>
        <w:t> Terms of Reference (TOR)</w:t>
      </w:r>
    </w:p>
    <w:p w14:paraId="0BB1D919" w14:textId="4A86D4FD" w:rsidR="001C1586" w:rsidRPr="004F03D8" w:rsidRDefault="006A68CA" w:rsidP="003C7C88">
      <w:pPr>
        <w:pStyle w:val="Paragraphedeliste"/>
        <w:numPr>
          <w:ilvl w:val="0"/>
          <w:numId w:val="20"/>
        </w:numPr>
        <w:ind w:left="1134" w:hanging="567"/>
        <w:contextualSpacing w:val="0"/>
      </w:pPr>
      <w:r w:rsidRPr="004F03D8">
        <w:t>Section VIII </w:t>
      </w:r>
      <w:r w:rsidRPr="004F03D8">
        <w:noBreakHyphen/>
        <w:t xml:space="preserve"> Conditions of Contract and Contract </w:t>
      </w:r>
      <w:r w:rsidR="00154F79">
        <w:t>F</w:t>
      </w:r>
      <w:r w:rsidRPr="004F03D8">
        <w:t>orms</w:t>
      </w:r>
    </w:p>
    <w:p w14:paraId="40E2392C" w14:textId="58204FE4" w:rsidR="006A68CA" w:rsidRPr="004F03D8" w:rsidRDefault="006A68CA" w:rsidP="00BE14B0">
      <w:pPr>
        <w:pStyle w:val="Paragraphedeliste"/>
        <w:numPr>
          <w:ilvl w:val="0"/>
          <w:numId w:val="19"/>
        </w:numPr>
        <w:spacing w:after="0" w:line="240" w:lineRule="auto"/>
        <w:ind w:left="567" w:hanging="567"/>
        <w:contextualSpacing w:val="0"/>
      </w:pPr>
      <w:r w:rsidRPr="004F03D8">
        <w:t xml:space="preserve">Please inform us by </w:t>
      </w:r>
      <w:r w:rsidRPr="004F03D8">
        <w:rPr>
          <w:i/>
          <w:highlight w:val="yellow"/>
        </w:rPr>
        <w:t>[insert date]</w:t>
      </w:r>
      <w:r w:rsidRPr="004F03D8">
        <w:t xml:space="preserve">, in writing at </w:t>
      </w:r>
      <w:r w:rsidRPr="004F03D8">
        <w:rPr>
          <w:i/>
          <w:highlight w:val="yellow"/>
        </w:rPr>
        <w:t>[insert address]</w:t>
      </w:r>
      <w:r w:rsidRPr="004F03D8">
        <w:t xml:space="preserve">, or by email </w:t>
      </w:r>
      <w:r w:rsidRPr="004F03D8">
        <w:rPr>
          <w:highlight w:val="yellow"/>
        </w:rPr>
        <w:t>[insert email address]</w:t>
      </w:r>
      <w:r w:rsidRPr="004F03D8">
        <w:t>:</w:t>
      </w:r>
    </w:p>
    <w:p w14:paraId="41B82374" w14:textId="5214581E" w:rsidR="006A68CA" w:rsidRPr="004F03D8" w:rsidRDefault="00DB6EC1" w:rsidP="00BE14B0">
      <w:pPr>
        <w:pStyle w:val="Paragraphedeliste"/>
        <w:numPr>
          <w:ilvl w:val="0"/>
          <w:numId w:val="21"/>
        </w:numPr>
        <w:spacing w:after="0" w:line="240" w:lineRule="auto"/>
        <w:ind w:left="1134" w:hanging="567"/>
        <w:contextualSpacing w:val="0"/>
      </w:pPr>
      <w:r w:rsidRPr="004F03D8">
        <w:t>t</w:t>
      </w:r>
      <w:r w:rsidR="006A68CA" w:rsidRPr="004F03D8">
        <w:t>hat you have received the Letter of Invitation;</w:t>
      </w:r>
    </w:p>
    <w:p w14:paraId="5034E425" w14:textId="458546E4" w:rsidR="006A68CA" w:rsidRPr="004F03D8" w:rsidRDefault="00DB6EC1" w:rsidP="00BE14B0">
      <w:pPr>
        <w:pStyle w:val="Paragraphedeliste"/>
        <w:numPr>
          <w:ilvl w:val="0"/>
          <w:numId w:val="21"/>
        </w:numPr>
        <w:spacing w:after="0" w:line="240" w:lineRule="auto"/>
        <w:ind w:left="1134" w:hanging="567"/>
        <w:contextualSpacing w:val="0"/>
      </w:pPr>
      <w:r w:rsidRPr="004F03D8">
        <w:t>w</w:t>
      </w:r>
      <w:r w:rsidR="006A68CA" w:rsidRPr="004F03D8">
        <w:t>hether you intend to submit a Proposal, and if so,</w:t>
      </w:r>
      <w:r w:rsidR="00EA5744">
        <w:t xml:space="preserve"> </w:t>
      </w:r>
      <w:r w:rsidR="006A68CA" w:rsidRPr="004F03D8">
        <w:t>in</w:t>
      </w:r>
      <w:r w:rsidR="00EA5744">
        <w:t xml:space="preserve"> </w:t>
      </w:r>
      <w:r w:rsidR="006A68CA" w:rsidRPr="004F03D8">
        <w:t>order</w:t>
      </w:r>
      <w:r w:rsidR="00EA5744">
        <w:t xml:space="preserve"> </w:t>
      </w:r>
      <w:r w:rsidR="006A68CA" w:rsidRPr="004F03D8">
        <w:t>to</w:t>
      </w:r>
      <w:r w:rsidR="00EA5744">
        <w:t xml:space="preserve"> </w:t>
      </w:r>
      <w:r w:rsidR="006A68CA" w:rsidRPr="004F03D8">
        <w:t>enhance your experience, whether you are requesting permission to associate with other firm(s) (if permissible under Subclause ITC 14.1.1.1 of the Data Sheet).</w:t>
      </w:r>
    </w:p>
    <w:p w14:paraId="39FB1800" w14:textId="4E1E0A34" w:rsidR="00374029" w:rsidRPr="004F03D8" w:rsidRDefault="00DB6EC1" w:rsidP="00BE14B0">
      <w:pPr>
        <w:pStyle w:val="Paragraphedeliste"/>
        <w:numPr>
          <w:ilvl w:val="0"/>
          <w:numId w:val="21"/>
        </w:numPr>
        <w:spacing w:after="0" w:line="240" w:lineRule="auto"/>
        <w:ind w:left="1134" w:hanging="567"/>
      </w:pPr>
      <w:r w:rsidRPr="004F03D8">
        <w:t>i</w:t>
      </w:r>
      <w:r w:rsidR="00374029" w:rsidRPr="004F03D8">
        <w:t>f you have decided not to submit a Proposal, and if so, the reasons that led you to take this decision.</w:t>
      </w:r>
    </w:p>
    <w:p w14:paraId="4A8A0F48" w14:textId="77777777" w:rsidR="00DA392F" w:rsidRPr="004F03D8" w:rsidRDefault="00DA392F" w:rsidP="0054015B">
      <w:pPr>
        <w:pStyle w:val="Paragraphedeliste"/>
        <w:ind w:left="1134"/>
      </w:pPr>
    </w:p>
    <w:p w14:paraId="18213277" w14:textId="61645667" w:rsidR="006A68CA" w:rsidRPr="004F03D8" w:rsidRDefault="006A68CA" w:rsidP="003C7C88">
      <w:pPr>
        <w:pStyle w:val="Paragraphedeliste"/>
        <w:numPr>
          <w:ilvl w:val="0"/>
          <w:numId w:val="19"/>
        </w:numPr>
        <w:ind w:left="567" w:hanging="567"/>
        <w:contextualSpacing w:val="0"/>
      </w:pPr>
      <w:r w:rsidRPr="004F03D8">
        <w:t>Details on the Proposal’s submission date, time and address are provided in Subclause ITC 17.9 of the Data Sheet.</w:t>
      </w:r>
    </w:p>
    <w:p w14:paraId="4C99BC99" w14:textId="77777777" w:rsidR="006A68CA" w:rsidRPr="004F03D8" w:rsidRDefault="006A68CA" w:rsidP="006A68CA">
      <w:r w:rsidRPr="004F03D8">
        <w:t>Yours sincerely,</w:t>
      </w:r>
    </w:p>
    <w:p w14:paraId="40E50A5B" w14:textId="258DB6E3" w:rsidR="00D55225" w:rsidRPr="004F03D8" w:rsidRDefault="006A68CA" w:rsidP="006A68CA">
      <w:pPr>
        <w:jc w:val="right"/>
        <w:rPr>
          <w:i/>
          <w:highlight w:val="yellow"/>
        </w:rPr>
      </w:pPr>
      <w:r w:rsidRPr="004F03D8">
        <w:rPr>
          <w:i/>
          <w:highlight w:val="yellow"/>
        </w:rPr>
        <w:t>[Insert signature, name, and title of Client’s authorized representative]</w:t>
      </w:r>
    </w:p>
    <w:p w14:paraId="63537BE6" w14:textId="77777777" w:rsidR="006A68CA" w:rsidRPr="004F03D8" w:rsidRDefault="006A68CA">
      <w:pPr>
        <w:suppressAutoHyphens w:val="0"/>
        <w:overflowPunct/>
        <w:autoSpaceDE/>
        <w:autoSpaceDN/>
        <w:adjustRightInd/>
        <w:spacing w:after="0" w:line="240" w:lineRule="auto"/>
        <w:jc w:val="left"/>
        <w:textAlignment w:val="auto"/>
        <w:sectPr w:rsidR="006A68CA" w:rsidRPr="004F03D8" w:rsidSect="00FD6462">
          <w:headerReference w:type="first" r:id="rId21"/>
          <w:footnotePr>
            <w:numRestart w:val="eachSect"/>
          </w:footnotePr>
          <w:pgSz w:w="11906" w:h="16838" w:code="9"/>
          <w:pgMar w:top="1417" w:right="1417" w:bottom="1417" w:left="1417" w:header="708" w:footer="708" w:gutter="0"/>
          <w:pgNumType w:fmt="lowerRoman"/>
          <w:cols w:space="708"/>
          <w:titlePg/>
          <w:docGrid w:linePitch="360"/>
        </w:sectPr>
      </w:pPr>
    </w:p>
    <w:p w14:paraId="14C5142E" w14:textId="17D0EE2B" w:rsidR="006A68CA" w:rsidRPr="004F03D8" w:rsidRDefault="006A68CA" w:rsidP="00953D24">
      <w:pPr>
        <w:jc w:val="center"/>
        <w:rPr>
          <w:b/>
          <w:sz w:val="56"/>
          <w:szCs w:val="56"/>
        </w:rPr>
      </w:pPr>
      <w:r w:rsidRPr="004F03D8">
        <w:rPr>
          <w:b/>
          <w:sz w:val="56"/>
        </w:rPr>
        <w:lastRenderedPageBreak/>
        <w:t>SELECTION OF CONSULTANTS</w:t>
      </w:r>
    </w:p>
    <w:p w14:paraId="67A3D238" w14:textId="77777777" w:rsidR="006A68CA" w:rsidRPr="004F03D8" w:rsidRDefault="006A68CA" w:rsidP="00953D24">
      <w:pPr>
        <w:jc w:val="center"/>
        <w:rPr>
          <w:b/>
          <w:sz w:val="56"/>
          <w:szCs w:val="56"/>
        </w:rPr>
      </w:pPr>
    </w:p>
    <w:p w14:paraId="12C4A050" w14:textId="77777777" w:rsidR="0022608F" w:rsidRPr="004F03D8" w:rsidRDefault="0022608F" w:rsidP="00953D24">
      <w:pPr>
        <w:jc w:val="center"/>
        <w:rPr>
          <w:b/>
          <w:sz w:val="56"/>
          <w:szCs w:val="56"/>
        </w:rPr>
      </w:pPr>
    </w:p>
    <w:p w14:paraId="1C46DB1B" w14:textId="77777777" w:rsidR="0022608F" w:rsidRPr="004F03D8" w:rsidRDefault="0022608F" w:rsidP="00953D24">
      <w:pPr>
        <w:jc w:val="center"/>
        <w:rPr>
          <w:b/>
          <w:sz w:val="56"/>
          <w:szCs w:val="56"/>
        </w:rPr>
      </w:pPr>
    </w:p>
    <w:p w14:paraId="65505D91" w14:textId="77777777" w:rsidR="00FD49D0" w:rsidRPr="004F03D8" w:rsidRDefault="009C543B" w:rsidP="00953D24">
      <w:pPr>
        <w:jc w:val="center"/>
        <w:rPr>
          <w:b/>
          <w:sz w:val="56"/>
          <w:szCs w:val="56"/>
        </w:rPr>
      </w:pPr>
      <w:r w:rsidRPr="004F03D8">
        <w:rPr>
          <w:b/>
          <w:sz w:val="56"/>
        </w:rPr>
        <w:t>REQUEST FOR PROPOSALS</w:t>
      </w:r>
    </w:p>
    <w:p w14:paraId="57227DCF" w14:textId="77777777" w:rsidR="009C543B" w:rsidRPr="004F03D8" w:rsidRDefault="009C543B" w:rsidP="009C543B"/>
    <w:p w14:paraId="61414AE2" w14:textId="77777777" w:rsidR="00953D24" w:rsidRPr="004F03D8" w:rsidRDefault="00953D24" w:rsidP="009C543B"/>
    <w:p w14:paraId="20E2B464" w14:textId="77777777" w:rsidR="0022608F" w:rsidRPr="004F03D8" w:rsidRDefault="0022608F" w:rsidP="009C543B"/>
    <w:p w14:paraId="342F3692" w14:textId="77777777" w:rsidR="0022608F" w:rsidRPr="004F03D8" w:rsidRDefault="0022608F" w:rsidP="009C543B"/>
    <w:p w14:paraId="124D5B81" w14:textId="77777777" w:rsidR="00953D24" w:rsidRPr="004F03D8" w:rsidRDefault="00953D24" w:rsidP="009C543B"/>
    <w:p w14:paraId="3CBC1CE2" w14:textId="77777777" w:rsidR="009C543B" w:rsidRPr="004F03D8" w:rsidRDefault="006A68CA" w:rsidP="0022608F">
      <w:pPr>
        <w:jc w:val="center"/>
        <w:rPr>
          <w:sz w:val="28"/>
          <w:szCs w:val="28"/>
        </w:rPr>
      </w:pPr>
      <w:r w:rsidRPr="004F03D8">
        <w:rPr>
          <w:b/>
          <w:sz w:val="28"/>
        </w:rPr>
        <w:t xml:space="preserve">RFP No.: </w:t>
      </w:r>
      <w:r w:rsidRPr="004F03D8">
        <w:rPr>
          <w:i/>
          <w:sz w:val="28"/>
          <w:highlight w:val="yellow"/>
        </w:rPr>
        <w:t>[insert reference number as per Procurement Plan]</w:t>
      </w:r>
    </w:p>
    <w:p w14:paraId="17ACECB6" w14:textId="77777777" w:rsidR="009C543B" w:rsidRPr="004F03D8" w:rsidRDefault="009C543B" w:rsidP="009C543B"/>
    <w:p w14:paraId="6001B717" w14:textId="77777777" w:rsidR="009C543B" w:rsidRPr="004F03D8" w:rsidRDefault="009C543B" w:rsidP="009C543B"/>
    <w:p w14:paraId="3CD9D74E" w14:textId="77777777" w:rsidR="0022608F" w:rsidRPr="004F03D8" w:rsidRDefault="0022608F" w:rsidP="0022608F">
      <w:pPr>
        <w:jc w:val="center"/>
        <w:rPr>
          <w:b/>
          <w:sz w:val="28"/>
          <w:szCs w:val="28"/>
        </w:rPr>
      </w:pPr>
      <w:r w:rsidRPr="004F03D8">
        <w:rPr>
          <w:b/>
          <w:sz w:val="28"/>
        </w:rPr>
        <w:t>Selection of Consulting Services for</w:t>
      </w:r>
      <w:r w:rsidRPr="004F03D8">
        <w:rPr>
          <w:i/>
          <w:sz w:val="28"/>
        </w:rPr>
        <w:t xml:space="preserve">: </w:t>
      </w:r>
      <w:r w:rsidRPr="004F03D8">
        <w:rPr>
          <w:i/>
          <w:sz w:val="28"/>
          <w:highlight w:val="yellow"/>
        </w:rPr>
        <w:t>[insert Services title]</w:t>
      </w:r>
    </w:p>
    <w:p w14:paraId="0C259F09" w14:textId="77777777" w:rsidR="0022608F" w:rsidRPr="004F03D8" w:rsidRDefault="0022608F" w:rsidP="0022608F">
      <w:pPr>
        <w:jc w:val="center"/>
        <w:rPr>
          <w:b/>
          <w:sz w:val="28"/>
          <w:szCs w:val="28"/>
        </w:rPr>
      </w:pPr>
    </w:p>
    <w:p w14:paraId="1A52CBA0" w14:textId="77777777" w:rsidR="0022608F" w:rsidRPr="004F03D8" w:rsidRDefault="0022608F" w:rsidP="0022608F">
      <w:pPr>
        <w:jc w:val="center"/>
        <w:rPr>
          <w:b/>
          <w:sz w:val="28"/>
          <w:szCs w:val="28"/>
        </w:rPr>
      </w:pPr>
      <w:r w:rsidRPr="004F03D8">
        <w:rPr>
          <w:b/>
          <w:sz w:val="28"/>
        </w:rPr>
        <w:t xml:space="preserve">Client: </w:t>
      </w:r>
      <w:r w:rsidRPr="004F03D8">
        <w:rPr>
          <w:i/>
          <w:sz w:val="28"/>
          <w:highlight w:val="yellow"/>
        </w:rPr>
        <w:t>[insert name of the Client]</w:t>
      </w:r>
    </w:p>
    <w:p w14:paraId="755A8B2B" w14:textId="77777777" w:rsidR="0022608F" w:rsidRPr="004F03D8" w:rsidRDefault="0022608F" w:rsidP="0022608F">
      <w:pPr>
        <w:jc w:val="center"/>
        <w:rPr>
          <w:b/>
          <w:sz w:val="28"/>
          <w:szCs w:val="28"/>
        </w:rPr>
      </w:pPr>
    </w:p>
    <w:p w14:paraId="2D99ECDB" w14:textId="77777777" w:rsidR="0022608F" w:rsidRPr="004F03D8" w:rsidRDefault="0022608F" w:rsidP="0022608F">
      <w:pPr>
        <w:jc w:val="center"/>
        <w:rPr>
          <w:b/>
          <w:sz w:val="28"/>
          <w:szCs w:val="28"/>
        </w:rPr>
      </w:pPr>
      <w:r w:rsidRPr="004F03D8">
        <w:rPr>
          <w:b/>
          <w:sz w:val="28"/>
        </w:rPr>
        <w:t xml:space="preserve">Country: </w:t>
      </w:r>
      <w:r w:rsidRPr="004F03D8">
        <w:rPr>
          <w:i/>
          <w:sz w:val="28"/>
          <w:highlight w:val="yellow"/>
        </w:rPr>
        <w:t>[insert name of country]</w:t>
      </w:r>
    </w:p>
    <w:p w14:paraId="05204755" w14:textId="77777777" w:rsidR="0022608F" w:rsidRPr="004F03D8" w:rsidRDefault="0022608F" w:rsidP="0022608F">
      <w:pPr>
        <w:jc w:val="center"/>
        <w:rPr>
          <w:b/>
          <w:sz w:val="28"/>
          <w:szCs w:val="28"/>
        </w:rPr>
      </w:pPr>
    </w:p>
    <w:p w14:paraId="425D3D14" w14:textId="77777777" w:rsidR="0022608F" w:rsidRPr="004F03D8" w:rsidRDefault="0022608F" w:rsidP="0022608F">
      <w:pPr>
        <w:jc w:val="center"/>
        <w:rPr>
          <w:b/>
          <w:sz w:val="28"/>
          <w:szCs w:val="28"/>
        </w:rPr>
      </w:pPr>
      <w:r w:rsidRPr="004F03D8">
        <w:rPr>
          <w:b/>
          <w:sz w:val="28"/>
        </w:rPr>
        <w:t xml:space="preserve">Project: </w:t>
      </w:r>
      <w:r w:rsidRPr="004F03D8">
        <w:rPr>
          <w:i/>
          <w:sz w:val="28"/>
          <w:highlight w:val="yellow"/>
        </w:rPr>
        <w:t>[insert project name]</w:t>
      </w:r>
    </w:p>
    <w:p w14:paraId="0DFD00C2" w14:textId="77777777" w:rsidR="0022608F" w:rsidRPr="004F03D8" w:rsidRDefault="0022608F" w:rsidP="0022608F">
      <w:pPr>
        <w:jc w:val="center"/>
        <w:rPr>
          <w:b/>
          <w:sz w:val="28"/>
          <w:szCs w:val="28"/>
        </w:rPr>
      </w:pPr>
    </w:p>
    <w:p w14:paraId="3E12D9CF" w14:textId="77777777" w:rsidR="009C543B" w:rsidRPr="004F03D8" w:rsidRDefault="0022608F" w:rsidP="0022608F">
      <w:pPr>
        <w:jc w:val="center"/>
        <w:rPr>
          <w:sz w:val="28"/>
          <w:szCs w:val="28"/>
        </w:rPr>
      </w:pPr>
      <w:r w:rsidRPr="004F03D8">
        <w:rPr>
          <w:b/>
          <w:sz w:val="28"/>
        </w:rPr>
        <w:t xml:space="preserve">Issued on: </w:t>
      </w:r>
      <w:r w:rsidRPr="004F03D8">
        <w:rPr>
          <w:i/>
          <w:sz w:val="28"/>
          <w:highlight w:val="yellow"/>
        </w:rPr>
        <w:t>[insert date when sent to shortlisted firms]</w:t>
      </w:r>
    </w:p>
    <w:p w14:paraId="743AB10A" w14:textId="77777777" w:rsidR="009C543B" w:rsidRPr="004F03D8" w:rsidRDefault="009C543B" w:rsidP="009C543B"/>
    <w:p w14:paraId="0AA6BA7B" w14:textId="77777777" w:rsidR="009C543B" w:rsidRPr="004F03D8" w:rsidRDefault="009C543B" w:rsidP="009C543B">
      <w:pPr>
        <w:sectPr w:rsidR="009C543B" w:rsidRPr="004F03D8" w:rsidSect="00FD6462">
          <w:headerReference w:type="first" r:id="rId22"/>
          <w:footnotePr>
            <w:numRestart w:val="eachSect"/>
          </w:footnotePr>
          <w:pgSz w:w="11906" w:h="16838" w:code="9"/>
          <w:pgMar w:top="1417" w:right="1417" w:bottom="1417" w:left="1417" w:header="708" w:footer="708" w:gutter="0"/>
          <w:pgNumType w:fmt="lowerRoman"/>
          <w:cols w:space="708"/>
          <w:titlePg/>
          <w:docGrid w:linePitch="360"/>
        </w:sectPr>
      </w:pPr>
    </w:p>
    <w:p w14:paraId="394CBF40" w14:textId="77777777" w:rsidR="009C543B" w:rsidRPr="004F03D8" w:rsidRDefault="00953D24" w:rsidP="00953D24">
      <w:pPr>
        <w:jc w:val="center"/>
        <w:rPr>
          <w:b/>
          <w:sz w:val="28"/>
          <w:szCs w:val="28"/>
        </w:rPr>
      </w:pPr>
      <w:r w:rsidRPr="004F03D8">
        <w:rPr>
          <w:b/>
          <w:sz w:val="28"/>
        </w:rPr>
        <w:lastRenderedPageBreak/>
        <w:t>Table of Contents</w:t>
      </w:r>
    </w:p>
    <w:p w14:paraId="5051C76D" w14:textId="77777777" w:rsidR="00953D24" w:rsidRPr="004F03D8" w:rsidRDefault="00953D24" w:rsidP="009C543B"/>
    <w:p w14:paraId="6C5C7DE2" w14:textId="77777777" w:rsidR="00DB72E0" w:rsidRPr="004F03D8" w:rsidRDefault="00DB72E0" w:rsidP="009C543B"/>
    <w:p w14:paraId="19BFCE91" w14:textId="3166542E" w:rsidR="0035291C" w:rsidRPr="00A371AA" w:rsidRDefault="00CF2412">
      <w:pPr>
        <w:pStyle w:val="TM1"/>
        <w:rPr>
          <w:b w:val="0"/>
          <w:kern w:val="2"/>
          <w:sz w:val="24"/>
          <w:szCs w:val="24"/>
          <w14:ligatures w14:val="standardContextual"/>
        </w:rPr>
      </w:pPr>
      <w:r w:rsidRPr="004F03D8">
        <w:rPr>
          <w:noProof w:val="0"/>
        </w:rPr>
        <w:fldChar w:fldCharType="begin"/>
      </w:r>
      <w:r w:rsidRPr="004F03D8">
        <w:rPr>
          <w:noProof w:val="0"/>
        </w:rPr>
        <w:instrText xml:space="preserve"> TOC </w:instrText>
      </w:r>
      <w:r w:rsidR="00533B52" w:rsidRPr="004F03D8">
        <w:rPr>
          <w:noProof w:val="0"/>
        </w:rPr>
        <w:instrText xml:space="preserve">\b "TOUT"\t </w:instrText>
      </w:r>
      <w:r w:rsidRPr="004F03D8">
        <w:rPr>
          <w:noProof w:val="0"/>
        </w:rPr>
        <w:instrText>"TITLE PART;1;TITLE SECTION;2"</w:instrText>
      </w:r>
      <w:r w:rsidR="00533B52" w:rsidRPr="004F03D8">
        <w:rPr>
          <w:noProof w:val="0"/>
        </w:rPr>
        <w:instrText>\* MERGEFORMAT</w:instrText>
      </w:r>
      <w:r w:rsidRPr="004F03D8">
        <w:rPr>
          <w:noProof w:val="0"/>
        </w:rPr>
        <w:instrText xml:space="preserve"> </w:instrText>
      </w:r>
      <w:r w:rsidRPr="004F03D8">
        <w:rPr>
          <w:noProof w:val="0"/>
        </w:rPr>
        <w:fldChar w:fldCharType="separate"/>
      </w:r>
      <w:r w:rsidR="0035291C">
        <w:t>PART I</w:t>
      </w:r>
      <w:r w:rsidR="0035291C">
        <w:tab/>
      </w:r>
      <w:r w:rsidR="0035291C">
        <w:fldChar w:fldCharType="begin"/>
      </w:r>
      <w:r w:rsidR="0035291C">
        <w:instrText xml:space="preserve"> PAGEREF _Toc240384765 \h </w:instrText>
      </w:r>
      <w:r w:rsidR="0035291C">
        <w:fldChar w:fldCharType="separate"/>
      </w:r>
      <w:r w:rsidR="0035291C">
        <w:t>3</w:t>
      </w:r>
      <w:r w:rsidR="0035291C">
        <w:fldChar w:fldCharType="end"/>
      </w:r>
    </w:p>
    <w:p w14:paraId="6E644B58" w14:textId="2D2251A5"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I </w:t>
      </w:r>
      <w:r>
        <w:rPr>
          <w:noProof/>
        </w:rPr>
        <w:noBreakHyphen/>
        <w:t> Instructions to Consultants</w:t>
      </w:r>
      <w:r>
        <w:rPr>
          <w:noProof/>
        </w:rPr>
        <w:tab/>
      </w:r>
      <w:r>
        <w:rPr>
          <w:noProof/>
        </w:rPr>
        <w:fldChar w:fldCharType="begin"/>
      </w:r>
      <w:r>
        <w:rPr>
          <w:noProof/>
        </w:rPr>
        <w:instrText xml:space="preserve"> PAGEREF _Toc240384766 \h </w:instrText>
      </w:r>
      <w:r>
        <w:rPr>
          <w:noProof/>
        </w:rPr>
      </w:r>
      <w:r>
        <w:rPr>
          <w:noProof/>
        </w:rPr>
        <w:fldChar w:fldCharType="separate"/>
      </w:r>
      <w:r>
        <w:rPr>
          <w:noProof/>
        </w:rPr>
        <w:t>3</w:t>
      </w:r>
      <w:r>
        <w:rPr>
          <w:noProof/>
        </w:rPr>
        <w:fldChar w:fldCharType="end"/>
      </w:r>
    </w:p>
    <w:p w14:paraId="18AB516D" w14:textId="6F77CC28"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 xml:space="preserve">Section II </w:t>
      </w:r>
      <w:r>
        <w:rPr>
          <w:noProof/>
        </w:rPr>
        <w:noBreakHyphen/>
        <w:t xml:space="preserve"> Data Sheet</w:t>
      </w:r>
      <w:r>
        <w:rPr>
          <w:noProof/>
        </w:rPr>
        <w:tab/>
      </w:r>
      <w:r>
        <w:rPr>
          <w:noProof/>
        </w:rPr>
        <w:fldChar w:fldCharType="begin"/>
      </w:r>
      <w:r>
        <w:rPr>
          <w:noProof/>
        </w:rPr>
        <w:instrText xml:space="preserve"> PAGEREF _Toc240384767 \h </w:instrText>
      </w:r>
      <w:r>
        <w:rPr>
          <w:noProof/>
        </w:rPr>
      </w:r>
      <w:r>
        <w:rPr>
          <w:noProof/>
        </w:rPr>
        <w:fldChar w:fldCharType="separate"/>
      </w:r>
      <w:r>
        <w:rPr>
          <w:noProof/>
        </w:rPr>
        <w:t>18</w:t>
      </w:r>
      <w:r>
        <w:rPr>
          <w:noProof/>
        </w:rPr>
        <w:fldChar w:fldCharType="end"/>
      </w:r>
    </w:p>
    <w:p w14:paraId="7F5F9025" w14:textId="42F254A2"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III – Technical Proposal – Standard forms</w:t>
      </w:r>
      <w:r>
        <w:rPr>
          <w:noProof/>
        </w:rPr>
        <w:tab/>
      </w:r>
      <w:r>
        <w:rPr>
          <w:noProof/>
        </w:rPr>
        <w:fldChar w:fldCharType="begin"/>
      </w:r>
      <w:r>
        <w:rPr>
          <w:noProof/>
        </w:rPr>
        <w:instrText xml:space="preserve"> PAGEREF _Toc240384768 \h </w:instrText>
      </w:r>
      <w:r>
        <w:rPr>
          <w:noProof/>
        </w:rPr>
      </w:r>
      <w:r>
        <w:rPr>
          <w:noProof/>
        </w:rPr>
        <w:fldChar w:fldCharType="separate"/>
      </w:r>
      <w:r>
        <w:rPr>
          <w:noProof/>
        </w:rPr>
        <w:t>26</w:t>
      </w:r>
      <w:r>
        <w:rPr>
          <w:noProof/>
        </w:rPr>
        <w:fldChar w:fldCharType="end"/>
      </w:r>
    </w:p>
    <w:p w14:paraId="1029DB92" w14:textId="66530B37"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IV – Financial Proposal – Standard forms</w:t>
      </w:r>
      <w:r>
        <w:rPr>
          <w:noProof/>
        </w:rPr>
        <w:tab/>
      </w:r>
      <w:r>
        <w:rPr>
          <w:noProof/>
        </w:rPr>
        <w:fldChar w:fldCharType="begin"/>
      </w:r>
      <w:r>
        <w:rPr>
          <w:noProof/>
        </w:rPr>
        <w:instrText xml:space="preserve"> PAGEREF _Toc240384769 \h </w:instrText>
      </w:r>
      <w:r>
        <w:rPr>
          <w:noProof/>
        </w:rPr>
      </w:r>
      <w:r>
        <w:rPr>
          <w:noProof/>
        </w:rPr>
        <w:fldChar w:fldCharType="separate"/>
      </w:r>
      <w:r>
        <w:rPr>
          <w:noProof/>
        </w:rPr>
        <w:t>40</w:t>
      </w:r>
      <w:r>
        <w:rPr>
          <w:noProof/>
        </w:rPr>
        <w:fldChar w:fldCharType="end"/>
      </w:r>
    </w:p>
    <w:p w14:paraId="30D93AE5" w14:textId="7AD98095"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V – Eligibility Criteria</w:t>
      </w:r>
      <w:r>
        <w:rPr>
          <w:noProof/>
        </w:rPr>
        <w:tab/>
      </w:r>
      <w:r>
        <w:rPr>
          <w:noProof/>
        </w:rPr>
        <w:fldChar w:fldCharType="begin"/>
      </w:r>
      <w:r>
        <w:rPr>
          <w:noProof/>
        </w:rPr>
        <w:instrText xml:space="preserve"> PAGEREF _Toc240384770 \h </w:instrText>
      </w:r>
      <w:r>
        <w:rPr>
          <w:noProof/>
        </w:rPr>
      </w:r>
      <w:r>
        <w:rPr>
          <w:noProof/>
        </w:rPr>
        <w:fldChar w:fldCharType="separate"/>
      </w:r>
      <w:r>
        <w:rPr>
          <w:noProof/>
        </w:rPr>
        <w:t>47</w:t>
      </w:r>
      <w:r>
        <w:rPr>
          <w:noProof/>
        </w:rPr>
        <w:fldChar w:fldCharType="end"/>
      </w:r>
    </w:p>
    <w:p w14:paraId="18B52847" w14:textId="2E4E955C"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VI – AFD Policy – Prohibited Practices – Environmental and social responsibility</w:t>
      </w:r>
      <w:r>
        <w:rPr>
          <w:noProof/>
        </w:rPr>
        <w:tab/>
      </w:r>
      <w:r>
        <w:rPr>
          <w:noProof/>
        </w:rPr>
        <w:fldChar w:fldCharType="begin"/>
      </w:r>
      <w:r>
        <w:rPr>
          <w:noProof/>
        </w:rPr>
        <w:instrText xml:space="preserve"> PAGEREF _Toc240384771 \h </w:instrText>
      </w:r>
      <w:r>
        <w:rPr>
          <w:noProof/>
        </w:rPr>
      </w:r>
      <w:r>
        <w:rPr>
          <w:noProof/>
        </w:rPr>
        <w:fldChar w:fldCharType="separate"/>
      </w:r>
      <w:r>
        <w:rPr>
          <w:noProof/>
        </w:rPr>
        <w:t>52</w:t>
      </w:r>
      <w:r>
        <w:rPr>
          <w:noProof/>
        </w:rPr>
        <w:fldChar w:fldCharType="end"/>
      </w:r>
    </w:p>
    <w:p w14:paraId="78D6F166" w14:textId="5071B3D0"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VII – Terms of Reference</w:t>
      </w:r>
      <w:r>
        <w:rPr>
          <w:noProof/>
        </w:rPr>
        <w:tab/>
      </w:r>
      <w:r>
        <w:rPr>
          <w:noProof/>
        </w:rPr>
        <w:fldChar w:fldCharType="begin"/>
      </w:r>
      <w:r>
        <w:rPr>
          <w:noProof/>
        </w:rPr>
        <w:instrText xml:space="preserve"> PAGEREF _Toc240384772 \h </w:instrText>
      </w:r>
      <w:r>
        <w:rPr>
          <w:noProof/>
        </w:rPr>
      </w:r>
      <w:r>
        <w:rPr>
          <w:noProof/>
        </w:rPr>
        <w:fldChar w:fldCharType="separate"/>
      </w:r>
      <w:r>
        <w:rPr>
          <w:noProof/>
        </w:rPr>
        <w:t>56</w:t>
      </w:r>
      <w:r>
        <w:rPr>
          <w:noProof/>
        </w:rPr>
        <w:fldChar w:fldCharType="end"/>
      </w:r>
    </w:p>
    <w:p w14:paraId="68F7CC70" w14:textId="0199EE51" w:rsidR="0035291C" w:rsidRPr="00A371AA" w:rsidRDefault="0035291C">
      <w:pPr>
        <w:pStyle w:val="TM1"/>
        <w:rPr>
          <w:b w:val="0"/>
          <w:kern w:val="2"/>
          <w:sz w:val="24"/>
          <w:szCs w:val="24"/>
          <w14:ligatures w14:val="standardContextual"/>
        </w:rPr>
      </w:pPr>
      <w:r>
        <w:t>PART TWO</w:t>
      </w:r>
      <w:r>
        <w:tab/>
      </w:r>
      <w:r>
        <w:fldChar w:fldCharType="begin"/>
      </w:r>
      <w:r>
        <w:instrText xml:space="preserve"> PAGEREF _Toc240384773 \h </w:instrText>
      </w:r>
      <w:r>
        <w:fldChar w:fldCharType="separate"/>
      </w:r>
      <w:r>
        <w:t>62</w:t>
      </w:r>
      <w:r>
        <w:fldChar w:fldCharType="end"/>
      </w:r>
    </w:p>
    <w:p w14:paraId="056AE498" w14:textId="3C5B9F83" w:rsidR="0035291C" w:rsidRPr="00A371AA" w:rsidRDefault="0035291C">
      <w:pPr>
        <w:pStyle w:val="TM2"/>
        <w:rPr>
          <w:rFonts w:asciiTheme="minorHAnsi" w:eastAsiaTheme="minorEastAsia" w:hAnsiTheme="minorHAnsi" w:cstheme="minorBidi"/>
          <w:noProof/>
          <w:kern w:val="2"/>
          <w:sz w:val="24"/>
          <w:szCs w:val="24"/>
          <w:lang w:eastAsia="fr-FR"/>
          <w14:ligatures w14:val="standardContextual"/>
        </w:rPr>
      </w:pPr>
      <w:r>
        <w:rPr>
          <w:noProof/>
        </w:rPr>
        <w:t>Section VIII – Conditions of Contract and Contract Forms</w:t>
      </w:r>
      <w:r>
        <w:rPr>
          <w:noProof/>
        </w:rPr>
        <w:tab/>
      </w:r>
      <w:r>
        <w:rPr>
          <w:noProof/>
        </w:rPr>
        <w:fldChar w:fldCharType="begin"/>
      </w:r>
      <w:r>
        <w:rPr>
          <w:noProof/>
        </w:rPr>
        <w:instrText xml:space="preserve"> PAGEREF _Toc240384774 \h </w:instrText>
      </w:r>
      <w:r>
        <w:rPr>
          <w:noProof/>
        </w:rPr>
      </w:r>
      <w:r>
        <w:rPr>
          <w:noProof/>
        </w:rPr>
        <w:fldChar w:fldCharType="separate"/>
      </w:r>
      <w:r>
        <w:rPr>
          <w:noProof/>
        </w:rPr>
        <w:t>62</w:t>
      </w:r>
      <w:r>
        <w:rPr>
          <w:noProof/>
        </w:rPr>
        <w:fldChar w:fldCharType="end"/>
      </w:r>
    </w:p>
    <w:p w14:paraId="2B0CB24A" w14:textId="5F53A265" w:rsidR="004B742C" w:rsidRPr="004F03D8" w:rsidRDefault="00CF2412" w:rsidP="004B742C">
      <w:r w:rsidRPr="004F03D8">
        <w:fldChar w:fldCharType="end"/>
      </w:r>
    </w:p>
    <w:p w14:paraId="21208645" w14:textId="77777777" w:rsidR="004B742C" w:rsidRPr="004F03D8" w:rsidRDefault="004B742C" w:rsidP="004B742C"/>
    <w:p w14:paraId="77CBC02F" w14:textId="77777777" w:rsidR="004B742C" w:rsidRPr="004F03D8" w:rsidRDefault="004B742C" w:rsidP="004B742C"/>
    <w:p w14:paraId="5E98B0FA" w14:textId="77777777" w:rsidR="004B742C" w:rsidRPr="004F03D8" w:rsidRDefault="004B742C" w:rsidP="004B742C"/>
    <w:p w14:paraId="22CA41DC" w14:textId="77777777" w:rsidR="004B742C" w:rsidRPr="004F03D8" w:rsidRDefault="004B742C" w:rsidP="004B742C">
      <w:pPr>
        <w:sectPr w:rsidR="004B742C" w:rsidRPr="004F03D8" w:rsidSect="00FD6462">
          <w:headerReference w:type="default" r:id="rId23"/>
          <w:footnotePr>
            <w:numRestart w:val="eachSect"/>
          </w:footnotePr>
          <w:pgSz w:w="11906" w:h="16838" w:code="9"/>
          <w:pgMar w:top="1417" w:right="1417" w:bottom="1417" w:left="1417" w:header="708" w:footer="708" w:gutter="0"/>
          <w:pgNumType w:start="2"/>
          <w:cols w:space="708"/>
          <w:docGrid w:linePitch="360"/>
        </w:sectPr>
      </w:pPr>
    </w:p>
    <w:p w14:paraId="444D62FF" w14:textId="77777777" w:rsidR="00953D24" w:rsidRPr="004F03D8" w:rsidRDefault="00953D24" w:rsidP="00953D24">
      <w:bookmarkStart w:id="2" w:name="TOUT"/>
    </w:p>
    <w:p w14:paraId="67DBB4D0" w14:textId="108025F6" w:rsidR="004B742C" w:rsidRPr="004F03D8" w:rsidRDefault="00953D24" w:rsidP="004B742C">
      <w:pPr>
        <w:pStyle w:val="TITLEPART"/>
      </w:pPr>
      <w:bookmarkStart w:id="3" w:name="_Toc240384765"/>
      <w:r w:rsidRPr="004F03D8">
        <w:t>PART I</w:t>
      </w:r>
      <w:bookmarkEnd w:id="3"/>
    </w:p>
    <w:p w14:paraId="72B48A24" w14:textId="77777777" w:rsidR="00D36312" w:rsidRPr="004F03D8" w:rsidRDefault="00D36312" w:rsidP="007B1D35">
      <w:pPr>
        <w:pStyle w:val="TITLESECTION"/>
      </w:pPr>
    </w:p>
    <w:p w14:paraId="13248D94" w14:textId="77777777" w:rsidR="00710097" w:rsidRPr="004F03D8" w:rsidRDefault="00D26E4F" w:rsidP="007B1D35">
      <w:pPr>
        <w:pStyle w:val="TITLESECTION"/>
      </w:pPr>
      <w:bookmarkStart w:id="4" w:name="_Toc240384766"/>
      <w:r w:rsidRPr="004F03D8">
        <w:t>Section I </w:t>
      </w:r>
      <w:r w:rsidRPr="004F03D8">
        <w:noBreakHyphen/>
        <w:t> Instructions to Consultants</w:t>
      </w:r>
      <w:bookmarkEnd w:id="4"/>
    </w:p>
    <w:p w14:paraId="7C581C09" w14:textId="77777777" w:rsidR="00CF2412" w:rsidRPr="004F03D8" w:rsidRDefault="00CF2412" w:rsidP="00CF2412"/>
    <w:p w14:paraId="5B388B17" w14:textId="77777777" w:rsidR="006C60EA" w:rsidRPr="004F03D8" w:rsidRDefault="00FD5F73" w:rsidP="006C60EA">
      <w:pPr>
        <w:jc w:val="center"/>
        <w:rPr>
          <w:b/>
          <w:sz w:val="28"/>
          <w:szCs w:val="28"/>
        </w:rPr>
      </w:pPr>
      <w:r w:rsidRPr="004F03D8">
        <w:rPr>
          <w:b/>
          <w:sz w:val="28"/>
        </w:rPr>
        <w:t>Table of Clauses</w:t>
      </w:r>
    </w:p>
    <w:p w14:paraId="233CDB15" w14:textId="77777777" w:rsidR="00533B52" w:rsidRPr="004F03D8" w:rsidRDefault="00533B52" w:rsidP="00CF2412"/>
    <w:p w14:paraId="3892BBB7" w14:textId="3AE83551" w:rsidR="00D42F80" w:rsidRPr="00D42F80" w:rsidRDefault="00533B52">
      <w:pPr>
        <w:pStyle w:val="TM1"/>
        <w:rPr>
          <w:b w:val="0"/>
        </w:rPr>
      </w:pPr>
      <w:r w:rsidRPr="004F03D8">
        <w:rPr>
          <w:noProof w:val="0"/>
        </w:rPr>
        <w:fldChar w:fldCharType="begin"/>
      </w:r>
      <w:r w:rsidRPr="004F03D8">
        <w:rPr>
          <w:noProof w:val="0"/>
        </w:rPr>
        <w:instrText xml:space="preserve"> TOC \b "SECTION1"\t "HeadingA;1;Heading1;2;ANNEXE;1"\* MERGEFORMAT </w:instrText>
      </w:r>
      <w:r w:rsidRPr="004F03D8">
        <w:rPr>
          <w:noProof w:val="0"/>
        </w:rPr>
        <w:fldChar w:fldCharType="separate"/>
      </w:r>
      <w:r w:rsidR="00D42F80">
        <w:t>A.</w:t>
      </w:r>
      <w:r w:rsidR="00D42F80" w:rsidRPr="00D42F80">
        <w:rPr>
          <w:b w:val="0"/>
        </w:rPr>
        <w:tab/>
      </w:r>
      <w:r w:rsidR="00D42F80">
        <w:t>General Provisions</w:t>
      </w:r>
      <w:r w:rsidR="00D42F80">
        <w:tab/>
      </w:r>
      <w:r w:rsidR="00D42F80">
        <w:fldChar w:fldCharType="begin"/>
      </w:r>
      <w:r w:rsidR="00D42F80">
        <w:instrText xml:space="preserve"> PAGEREF _Toc185345303 \h </w:instrText>
      </w:r>
      <w:r w:rsidR="00D42F80">
        <w:fldChar w:fldCharType="separate"/>
      </w:r>
      <w:r w:rsidR="00D42F80">
        <w:t>5</w:t>
      </w:r>
      <w:r w:rsidR="00D42F80">
        <w:fldChar w:fldCharType="end"/>
      </w:r>
    </w:p>
    <w:p w14:paraId="70383158" w14:textId="394A952D"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w:t>
      </w:r>
      <w:r w:rsidRPr="00D42F80">
        <w:rPr>
          <w:rFonts w:asciiTheme="minorHAnsi" w:eastAsiaTheme="minorEastAsia" w:hAnsiTheme="minorHAnsi" w:cstheme="minorBidi"/>
          <w:noProof/>
          <w:sz w:val="22"/>
          <w:szCs w:val="22"/>
          <w:lang w:eastAsia="fr-FR"/>
        </w:rPr>
        <w:tab/>
      </w:r>
      <w:r>
        <w:rPr>
          <w:noProof/>
        </w:rPr>
        <w:t>Definitions</w:t>
      </w:r>
      <w:r>
        <w:rPr>
          <w:noProof/>
        </w:rPr>
        <w:tab/>
      </w:r>
      <w:r>
        <w:rPr>
          <w:noProof/>
        </w:rPr>
        <w:fldChar w:fldCharType="begin"/>
      </w:r>
      <w:r>
        <w:rPr>
          <w:noProof/>
        </w:rPr>
        <w:instrText xml:space="preserve"> PAGEREF _Toc185345304 \h </w:instrText>
      </w:r>
      <w:r>
        <w:rPr>
          <w:noProof/>
        </w:rPr>
      </w:r>
      <w:r>
        <w:rPr>
          <w:noProof/>
        </w:rPr>
        <w:fldChar w:fldCharType="separate"/>
      </w:r>
      <w:r>
        <w:rPr>
          <w:noProof/>
        </w:rPr>
        <w:t>5</w:t>
      </w:r>
      <w:r>
        <w:rPr>
          <w:noProof/>
        </w:rPr>
        <w:fldChar w:fldCharType="end"/>
      </w:r>
    </w:p>
    <w:p w14:paraId="36CA0351" w14:textId="1474E28D"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w:t>
      </w:r>
      <w:r w:rsidRPr="00D42F80">
        <w:rPr>
          <w:rFonts w:asciiTheme="minorHAnsi" w:eastAsiaTheme="minorEastAsia" w:hAnsiTheme="minorHAnsi" w:cstheme="minorBidi"/>
          <w:noProof/>
          <w:sz w:val="22"/>
          <w:szCs w:val="22"/>
          <w:lang w:eastAsia="fr-FR"/>
        </w:rPr>
        <w:tab/>
      </w:r>
      <w:r>
        <w:rPr>
          <w:noProof/>
        </w:rPr>
        <w:t>Introduction</w:t>
      </w:r>
      <w:r>
        <w:rPr>
          <w:noProof/>
        </w:rPr>
        <w:tab/>
      </w:r>
      <w:r>
        <w:rPr>
          <w:noProof/>
        </w:rPr>
        <w:fldChar w:fldCharType="begin"/>
      </w:r>
      <w:r>
        <w:rPr>
          <w:noProof/>
        </w:rPr>
        <w:instrText xml:space="preserve"> PAGEREF _Toc185345305 \h </w:instrText>
      </w:r>
      <w:r>
        <w:rPr>
          <w:noProof/>
        </w:rPr>
      </w:r>
      <w:r>
        <w:rPr>
          <w:noProof/>
        </w:rPr>
        <w:fldChar w:fldCharType="separate"/>
      </w:r>
      <w:r>
        <w:rPr>
          <w:noProof/>
        </w:rPr>
        <w:t>6</w:t>
      </w:r>
      <w:r>
        <w:rPr>
          <w:noProof/>
        </w:rPr>
        <w:fldChar w:fldCharType="end"/>
      </w:r>
    </w:p>
    <w:p w14:paraId="7EEE081F" w14:textId="704B4BCE"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3</w:t>
      </w:r>
      <w:r w:rsidRPr="00D42F80">
        <w:rPr>
          <w:rFonts w:asciiTheme="minorHAnsi" w:eastAsiaTheme="minorEastAsia" w:hAnsiTheme="minorHAnsi" w:cstheme="minorBidi"/>
          <w:noProof/>
          <w:sz w:val="22"/>
          <w:szCs w:val="22"/>
          <w:lang w:eastAsia="fr-FR"/>
        </w:rPr>
        <w:tab/>
      </w:r>
      <w:r>
        <w:rPr>
          <w:noProof/>
        </w:rPr>
        <w:t>Conflict of interest</w:t>
      </w:r>
      <w:r>
        <w:rPr>
          <w:noProof/>
        </w:rPr>
        <w:tab/>
      </w:r>
      <w:r>
        <w:rPr>
          <w:noProof/>
        </w:rPr>
        <w:fldChar w:fldCharType="begin"/>
      </w:r>
      <w:r>
        <w:rPr>
          <w:noProof/>
        </w:rPr>
        <w:instrText xml:space="preserve"> PAGEREF _Toc185345306 \h </w:instrText>
      </w:r>
      <w:r>
        <w:rPr>
          <w:noProof/>
        </w:rPr>
      </w:r>
      <w:r>
        <w:rPr>
          <w:noProof/>
        </w:rPr>
        <w:fldChar w:fldCharType="separate"/>
      </w:r>
      <w:r>
        <w:rPr>
          <w:noProof/>
        </w:rPr>
        <w:t>6</w:t>
      </w:r>
      <w:r>
        <w:rPr>
          <w:noProof/>
        </w:rPr>
        <w:fldChar w:fldCharType="end"/>
      </w:r>
    </w:p>
    <w:p w14:paraId="0CBA9B54" w14:textId="51C2FE45"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4</w:t>
      </w:r>
      <w:r w:rsidRPr="00D42F80">
        <w:rPr>
          <w:rFonts w:asciiTheme="minorHAnsi" w:eastAsiaTheme="minorEastAsia" w:hAnsiTheme="minorHAnsi" w:cstheme="minorBidi"/>
          <w:noProof/>
          <w:sz w:val="22"/>
          <w:szCs w:val="22"/>
          <w:lang w:eastAsia="fr-FR"/>
        </w:rPr>
        <w:tab/>
      </w:r>
      <w:r>
        <w:rPr>
          <w:noProof/>
        </w:rPr>
        <w:t>Unfair Competitive Advantage</w:t>
      </w:r>
      <w:r>
        <w:rPr>
          <w:noProof/>
        </w:rPr>
        <w:tab/>
      </w:r>
      <w:r>
        <w:rPr>
          <w:noProof/>
        </w:rPr>
        <w:fldChar w:fldCharType="begin"/>
      </w:r>
      <w:r>
        <w:rPr>
          <w:noProof/>
        </w:rPr>
        <w:instrText xml:space="preserve"> PAGEREF _Toc185345307 \h </w:instrText>
      </w:r>
      <w:r>
        <w:rPr>
          <w:noProof/>
        </w:rPr>
      </w:r>
      <w:r>
        <w:rPr>
          <w:noProof/>
        </w:rPr>
        <w:fldChar w:fldCharType="separate"/>
      </w:r>
      <w:r>
        <w:rPr>
          <w:noProof/>
        </w:rPr>
        <w:t>7</w:t>
      </w:r>
      <w:r>
        <w:rPr>
          <w:noProof/>
        </w:rPr>
        <w:fldChar w:fldCharType="end"/>
      </w:r>
    </w:p>
    <w:p w14:paraId="6DE5A7F9" w14:textId="66737472"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5</w:t>
      </w:r>
      <w:r w:rsidRPr="00D42F80">
        <w:rPr>
          <w:rFonts w:asciiTheme="minorHAnsi" w:eastAsiaTheme="minorEastAsia" w:hAnsiTheme="minorHAnsi" w:cstheme="minorBidi"/>
          <w:noProof/>
          <w:sz w:val="22"/>
          <w:szCs w:val="22"/>
          <w:lang w:eastAsia="fr-FR"/>
        </w:rPr>
        <w:tab/>
      </w:r>
      <w:r>
        <w:rPr>
          <w:noProof/>
        </w:rPr>
        <w:t>Prohibited Practices</w:t>
      </w:r>
      <w:r>
        <w:rPr>
          <w:noProof/>
        </w:rPr>
        <w:tab/>
      </w:r>
      <w:r>
        <w:rPr>
          <w:noProof/>
        </w:rPr>
        <w:fldChar w:fldCharType="begin"/>
      </w:r>
      <w:r>
        <w:rPr>
          <w:noProof/>
        </w:rPr>
        <w:instrText xml:space="preserve"> PAGEREF _Toc185345308 \h </w:instrText>
      </w:r>
      <w:r>
        <w:rPr>
          <w:noProof/>
        </w:rPr>
      </w:r>
      <w:r>
        <w:rPr>
          <w:noProof/>
        </w:rPr>
        <w:fldChar w:fldCharType="separate"/>
      </w:r>
      <w:r>
        <w:rPr>
          <w:noProof/>
        </w:rPr>
        <w:t>7</w:t>
      </w:r>
      <w:r>
        <w:rPr>
          <w:noProof/>
        </w:rPr>
        <w:fldChar w:fldCharType="end"/>
      </w:r>
    </w:p>
    <w:p w14:paraId="1E6A0015" w14:textId="46E34BFB"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6</w:t>
      </w:r>
      <w:r w:rsidRPr="00D42F80">
        <w:rPr>
          <w:rFonts w:asciiTheme="minorHAnsi" w:eastAsiaTheme="minorEastAsia" w:hAnsiTheme="minorHAnsi" w:cstheme="minorBidi"/>
          <w:noProof/>
          <w:sz w:val="22"/>
          <w:szCs w:val="22"/>
          <w:lang w:eastAsia="fr-FR"/>
        </w:rPr>
        <w:tab/>
      </w:r>
      <w:r>
        <w:rPr>
          <w:noProof/>
        </w:rPr>
        <w:t>Eligibility</w:t>
      </w:r>
      <w:r>
        <w:rPr>
          <w:noProof/>
        </w:rPr>
        <w:tab/>
      </w:r>
      <w:r>
        <w:rPr>
          <w:noProof/>
        </w:rPr>
        <w:fldChar w:fldCharType="begin"/>
      </w:r>
      <w:r>
        <w:rPr>
          <w:noProof/>
        </w:rPr>
        <w:instrText xml:space="preserve"> PAGEREF _Toc185345309 \h </w:instrText>
      </w:r>
      <w:r>
        <w:rPr>
          <w:noProof/>
        </w:rPr>
      </w:r>
      <w:r>
        <w:rPr>
          <w:noProof/>
        </w:rPr>
        <w:fldChar w:fldCharType="separate"/>
      </w:r>
      <w:r>
        <w:rPr>
          <w:noProof/>
        </w:rPr>
        <w:t>7</w:t>
      </w:r>
      <w:r>
        <w:rPr>
          <w:noProof/>
        </w:rPr>
        <w:fldChar w:fldCharType="end"/>
      </w:r>
    </w:p>
    <w:p w14:paraId="6391EC96" w14:textId="1E021C4A" w:rsidR="00D42F80" w:rsidRPr="00D42F80" w:rsidRDefault="00D42F80">
      <w:pPr>
        <w:pStyle w:val="TM1"/>
        <w:rPr>
          <w:b w:val="0"/>
        </w:rPr>
      </w:pPr>
      <w:r>
        <w:t>B.</w:t>
      </w:r>
      <w:r w:rsidRPr="00D42F80">
        <w:rPr>
          <w:b w:val="0"/>
        </w:rPr>
        <w:tab/>
      </w:r>
      <w:r>
        <w:t>Preparation of Proposals</w:t>
      </w:r>
      <w:r>
        <w:tab/>
      </w:r>
      <w:r>
        <w:fldChar w:fldCharType="begin"/>
      </w:r>
      <w:r>
        <w:instrText xml:space="preserve"> PAGEREF _Toc185345310 \h </w:instrText>
      </w:r>
      <w:r>
        <w:fldChar w:fldCharType="separate"/>
      </w:r>
      <w:r>
        <w:t>8</w:t>
      </w:r>
      <w:r>
        <w:fldChar w:fldCharType="end"/>
      </w:r>
    </w:p>
    <w:p w14:paraId="702E10DA" w14:textId="6D85A394"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7</w:t>
      </w:r>
      <w:r w:rsidRPr="00D42F80">
        <w:rPr>
          <w:rFonts w:asciiTheme="minorHAnsi" w:eastAsiaTheme="minorEastAsia" w:hAnsiTheme="minorHAnsi" w:cstheme="minorBidi"/>
          <w:noProof/>
          <w:sz w:val="22"/>
          <w:szCs w:val="22"/>
          <w:lang w:eastAsia="fr-FR"/>
        </w:rPr>
        <w:tab/>
      </w:r>
      <w:r>
        <w:rPr>
          <w:noProof/>
        </w:rPr>
        <w:t>General considerations</w:t>
      </w:r>
      <w:r>
        <w:rPr>
          <w:noProof/>
        </w:rPr>
        <w:tab/>
      </w:r>
      <w:r>
        <w:rPr>
          <w:noProof/>
        </w:rPr>
        <w:fldChar w:fldCharType="begin"/>
      </w:r>
      <w:r>
        <w:rPr>
          <w:noProof/>
        </w:rPr>
        <w:instrText xml:space="preserve"> PAGEREF _Toc185345311 \h </w:instrText>
      </w:r>
      <w:r>
        <w:rPr>
          <w:noProof/>
        </w:rPr>
      </w:r>
      <w:r>
        <w:rPr>
          <w:noProof/>
        </w:rPr>
        <w:fldChar w:fldCharType="separate"/>
      </w:r>
      <w:r>
        <w:rPr>
          <w:noProof/>
        </w:rPr>
        <w:t>8</w:t>
      </w:r>
      <w:r>
        <w:rPr>
          <w:noProof/>
        </w:rPr>
        <w:fldChar w:fldCharType="end"/>
      </w:r>
    </w:p>
    <w:p w14:paraId="32497DA6" w14:textId="197CFEA8"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8</w:t>
      </w:r>
      <w:r w:rsidRPr="00D42F80">
        <w:rPr>
          <w:rFonts w:asciiTheme="minorHAnsi" w:eastAsiaTheme="minorEastAsia" w:hAnsiTheme="minorHAnsi" w:cstheme="minorBidi"/>
          <w:noProof/>
          <w:sz w:val="22"/>
          <w:szCs w:val="22"/>
          <w:lang w:eastAsia="fr-FR"/>
        </w:rPr>
        <w:tab/>
      </w:r>
      <w:r>
        <w:rPr>
          <w:noProof/>
        </w:rPr>
        <w:t>Cost of preparation of the Proposal</w:t>
      </w:r>
      <w:r>
        <w:rPr>
          <w:noProof/>
        </w:rPr>
        <w:tab/>
      </w:r>
      <w:r>
        <w:rPr>
          <w:noProof/>
        </w:rPr>
        <w:fldChar w:fldCharType="begin"/>
      </w:r>
      <w:r>
        <w:rPr>
          <w:noProof/>
        </w:rPr>
        <w:instrText xml:space="preserve"> PAGEREF _Toc185345312 \h </w:instrText>
      </w:r>
      <w:r>
        <w:rPr>
          <w:noProof/>
        </w:rPr>
      </w:r>
      <w:r>
        <w:rPr>
          <w:noProof/>
        </w:rPr>
        <w:fldChar w:fldCharType="separate"/>
      </w:r>
      <w:r>
        <w:rPr>
          <w:noProof/>
        </w:rPr>
        <w:t>8</w:t>
      </w:r>
      <w:r>
        <w:rPr>
          <w:noProof/>
        </w:rPr>
        <w:fldChar w:fldCharType="end"/>
      </w:r>
    </w:p>
    <w:p w14:paraId="486605EC" w14:textId="537DB9C8"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9</w:t>
      </w:r>
      <w:r w:rsidRPr="00D42F80">
        <w:rPr>
          <w:rFonts w:asciiTheme="minorHAnsi" w:eastAsiaTheme="minorEastAsia" w:hAnsiTheme="minorHAnsi" w:cstheme="minorBidi"/>
          <w:noProof/>
          <w:sz w:val="22"/>
          <w:szCs w:val="22"/>
          <w:lang w:eastAsia="fr-FR"/>
        </w:rPr>
        <w:tab/>
      </w:r>
      <w:r>
        <w:rPr>
          <w:noProof/>
        </w:rPr>
        <w:t>Language</w:t>
      </w:r>
      <w:r>
        <w:rPr>
          <w:noProof/>
        </w:rPr>
        <w:tab/>
      </w:r>
      <w:r>
        <w:rPr>
          <w:noProof/>
        </w:rPr>
        <w:fldChar w:fldCharType="begin"/>
      </w:r>
      <w:r>
        <w:rPr>
          <w:noProof/>
        </w:rPr>
        <w:instrText xml:space="preserve"> PAGEREF _Toc185345313 \h </w:instrText>
      </w:r>
      <w:r>
        <w:rPr>
          <w:noProof/>
        </w:rPr>
      </w:r>
      <w:r>
        <w:rPr>
          <w:noProof/>
        </w:rPr>
        <w:fldChar w:fldCharType="separate"/>
      </w:r>
      <w:r>
        <w:rPr>
          <w:noProof/>
        </w:rPr>
        <w:t>8</w:t>
      </w:r>
      <w:r>
        <w:rPr>
          <w:noProof/>
        </w:rPr>
        <w:fldChar w:fldCharType="end"/>
      </w:r>
    </w:p>
    <w:p w14:paraId="0CFE068E" w14:textId="57A0D6A3"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10</w:t>
      </w:r>
      <w:r w:rsidRPr="00D42F80">
        <w:rPr>
          <w:rFonts w:asciiTheme="minorHAnsi" w:eastAsiaTheme="minorEastAsia" w:hAnsiTheme="minorHAnsi" w:cstheme="minorBidi"/>
          <w:noProof/>
          <w:sz w:val="22"/>
          <w:szCs w:val="22"/>
          <w:lang w:eastAsia="fr-FR"/>
        </w:rPr>
        <w:tab/>
      </w:r>
      <w:r>
        <w:rPr>
          <w:noProof/>
        </w:rPr>
        <w:t>Documents comprising the Proposal</w:t>
      </w:r>
      <w:r>
        <w:rPr>
          <w:noProof/>
        </w:rPr>
        <w:tab/>
      </w:r>
      <w:r>
        <w:rPr>
          <w:noProof/>
        </w:rPr>
        <w:fldChar w:fldCharType="begin"/>
      </w:r>
      <w:r>
        <w:rPr>
          <w:noProof/>
        </w:rPr>
        <w:instrText xml:space="preserve"> PAGEREF _Toc185345314 \h </w:instrText>
      </w:r>
      <w:r>
        <w:rPr>
          <w:noProof/>
        </w:rPr>
      </w:r>
      <w:r>
        <w:rPr>
          <w:noProof/>
        </w:rPr>
        <w:fldChar w:fldCharType="separate"/>
      </w:r>
      <w:r>
        <w:rPr>
          <w:noProof/>
        </w:rPr>
        <w:t>8</w:t>
      </w:r>
      <w:r>
        <w:rPr>
          <w:noProof/>
        </w:rPr>
        <w:fldChar w:fldCharType="end"/>
      </w:r>
    </w:p>
    <w:p w14:paraId="084E2492" w14:textId="6ED8F210"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11</w:t>
      </w:r>
      <w:r w:rsidRPr="00D42F80">
        <w:rPr>
          <w:rFonts w:asciiTheme="minorHAnsi" w:eastAsiaTheme="minorEastAsia" w:hAnsiTheme="minorHAnsi" w:cstheme="minorBidi"/>
          <w:noProof/>
          <w:sz w:val="22"/>
          <w:szCs w:val="22"/>
          <w:lang w:eastAsia="fr-FR"/>
        </w:rPr>
        <w:tab/>
      </w:r>
      <w:r>
        <w:rPr>
          <w:noProof/>
        </w:rPr>
        <w:t>Only one Proposal</w:t>
      </w:r>
      <w:r>
        <w:rPr>
          <w:noProof/>
        </w:rPr>
        <w:tab/>
      </w:r>
      <w:r>
        <w:rPr>
          <w:noProof/>
        </w:rPr>
        <w:fldChar w:fldCharType="begin"/>
      </w:r>
      <w:r>
        <w:rPr>
          <w:noProof/>
        </w:rPr>
        <w:instrText xml:space="preserve"> PAGEREF _Toc185345315 \h </w:instrText>
      </w:r>
      <w:r>
        <w:rPr>
          <w:noProof/>
        </w:rPr>
      </w:r>
      <w:r>
        <w:rPr>
          <w:noProof/>
        </w:rPr>
        <w:fldChar w:fldCharType="separate"/>
      </w:r>
      <w:r>
        <w:rPr>
          <w:noProof/>
        </w:rPr>
        <w:t>8</w:t>
      </w:r>
      <w:r>
        <w:rPr>
          <w:noProof/>
        </w:rPr>
        <w:fldChar w:fldCharType="end"/>
      </w:r>
    </w:p>
    <w:p w14:paraId="38DDA43F" w14:textId="7AFC52E5"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12</w:t>
      </w:r>
      <w:r w:rsidRPr="00D42F80">
        <w:rPr>
          <w:rFonts w:asciiTheme="minorHAnsi" w:eastAsiaTheme="minorEastAsia" w:hAnsiTheme="minorHAnsi" w:cstheme="minorBidi"/>
          <w:noProof/>
          <w:sz w:val="22"/>
          <w:szCs w:val="22"/>
          <w:lang w:eastAsia="fr-FR"/>
        </w:rPr>
        <w:tab/>
      </w:r>
      <w:r>
        <w:rPr>
          <w:noProof/>
        </w:rPr>
        <w:t>Proposal validity</w:t>
      </w:r>
      <w:r>
        <w:rPr>
          <w:noProof/>
        </w:rPr>
        <w:tab/>
      </w:r>
      <w:r>
        <w:rPr>
          <w:noProof/>
        </w:rPr>
        <w:fldChar w:fldCharType="begin"/>
      </w:r>
      <w:r>
        <w:rPr>
          <w:noProof/>
        </w:rPr>
        <w:instrText xml:space="preserve"> PAGEREF _Toc185345316 \h </w:instrText>
      </w:r>
      <w:r>
        <w:rPr>
          <w:noProof/>
        </w:rPr>
      </w:r>
      <w:r>
        <w:rPr>
          <w:noProof/>
        </w:rPr>
        <w:fldChar w:fldCharType="separate"/>
      </w:r>
      <w:r>
        <w:rPr>
          <w:noProof/>
        </w:rPr>
        <w:t>8</w:t>
      </w:r>
      <w:r>
        <w:rPr>
          <w:noProof/>
        </w:rPr>
        <w:fldChar w:fldCharType="end"/>
      </w:r>
    </w:p>
    <w:p w14:paraId="29F2C900" w14:textId="3E53C13B"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13</w:t>
      </w:r>
      <w:r w:rsidRPr="00D42F80">
        <w:rPr>
          <w:rFonts w:asciiTheme="minorHAnsi" w:eastAsiaTheme="minorEastAsia" w:hAnsiTheme="minorHAnsi" w:cstheme="minorBidi"/>
          <w:noProof/>
          <w:sz w:val="22"/>
          <w:szCs w:val="22"/>
          <w:lang w:eastAsia="fr-FR"/>
        </w:rPr>
        <w:tab/>
      </w:r>
      <w:r>
        <w:rPr>
          <w:noProof/>
        </w:rPr>
        <w:t>Clarification and amendment of the RFP</w:t>
      </w:r>
      <w:r>
        <w:rPr>
          <w:noProof/>
        </w:rPr>
        <w:tab/>
      </w:r>
      <w:r>
        <w:rPr>
          <w:noProof/>
        </w:rPr>
        <w:fldChar w:fldCharType="begin"/>
      </w:r>
      <w:r>
        <w:rPr>
          <w:noProof/>
        </w:rPr>
        <w:instrText xml:space="preserve"> PAGEREF _Toc185345317 \h </w:instrText>
      </w:r>
      <w:r>
        <w:rPr>
          <w:noProof/>
        </w:rPr>
      </w:r>
      <w:r>
        <w:rPr>
          <w:noProof/>
        </w:rPr>
        <w:fldChar w:fldCharType="separate"/>
      </w:r>
      <w:r>
        <w:rPr>
          <w:noProof/>
        </w:rPr>
        <w:t>9</w:t>
      </w:r>
      <w:r>
        <w:rPr>
          <w:noProof/>
        </w:rPr>
        <w:fldChar w:fldCharType="end"/>
      </w:r>
    </w:p>
    <w:p w14:paraId="6215BCBF" w14:textId="23ED60BD"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14</w:t>
      </w:r>
      <w:r w:rsidRPr="00D42F80">
        <w:rPr>
          <w:rFonts w:asciiTheme="minorHAnsi" w:eastAsiaTheme="minorEastAsia" w:hAnsiTheme="minorHAnsi" w:cstheme="minorBidi"/>
          <w:noProof/>
          <w:sz w:val="22"/>
          <w:szCs w:val="22"/>
          <w:lang w:eastAsia="fr-FR"/>
        </w:rPr>
        <w:tab/>
      </w:r>
      <w:r>
        <w:rPr>
          <w:noProof/>
        </w:rPr>
        <w:t>Preparation of Proposals – Specific considerations</w:t>
      </w:r>
      <w:r>
        <w:rPr>
          <w:noProof/>
        </w:rPr>
        <w:tab/>
      </w:r>
      <w:r>
        <w:rPr>
          <w:noProof/>
        </w:rPr>
        <w:fldChar w:fldCharType="begin"/>
      </w:r>
      <w:r>
        <w:rPr>
          <w:noProof/>
        </w:rPr>
        <w:instrText xml:space="preserve"> PAGEREF _Toc185345318 \h </w:instrText>
      </w:r>
      <w:r>
        <w:rPr>
          <w:noProof/>
        </w:rPr>
      </w:r>
      <w:r>
        <w:rPr>
          <w:noProof/>
        </w:rPr>
        <w:fldChar w:fldCharType="separate"/>
      </w:r>
      <w:r>
        <w:rPr>
          <w:noProof/>
        </w:rPr>
        <w:t>10</w:t>
      </w:r>
      <w:r>
        <w:rPr>
          <w:noProof/>
        </w:rPr>
        <w:fldChar w:fldCharType="end"/>
      </w:r>
    </w:p>
    <w:p w14:paraId="76F6CA9E" w14:textId="1955E6BE"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15</w:t>
      </w:r>
      <w:r w:rsidRPr="00D42F80">
        <w:rPr>
          <w:rFonts w:asciiTheme="minorHAnsi" w:eastAsiaTheme="minorEastAsia" w:hAnsiTheme="minorHAnsi" w:cstheme="minorBidi"/>
          <w:noProof/>
          <w:sz w:val="22"/>
          <w:szCs w:val="22"/>
          <w:lang w:eastAsia="fr-FR"/>
        </w:rPr>
        <w:tab/>
      </w:r>
      <w:r>
        <w:rPr>
          <w:noProof/>
        </w:rPr>
        <w:t>Technical Proposal format and content</w:t>
      </w:r>
      <w:r>
        <w:rPr>
          <w:noProof/>
        </w:rPr>
        <w:tab/>
      </w:r>
      <w:r>
        <w:rPr>
          <w:noProof/>
        </w:rPr>
        <w:fldChar w:fldCharType="begin"/>
      </w:r>
      <w:r>
        <w:rPr>
          <w:noProof/>
        </w:rPr>
        <w:instrText xml:space="preserve"> PAGEREF _Toc185345319 \h </w:instrText>
      </w:r>
      <w:r>
        <w:rPr>
          <w:noProof/>
        </w:rPr>
      </w:r>
      <w:r>
        <w:rPr>
          <w:noProof/>
        </w:rPr>
        <w:fldChar w:fldCharType="separate"/>
      </w:r>
      <w:r>
        <w:rPr>
          <w:noProof/>
        </w:rPr>
        <w:t>11</w:t>
      </w:r>
      <w:r>
        <w:rPr>
          <w:noProof/>
        </w:rPr>
        <w:fldChar w:fldCharType="end"/>
      </w:r>
    </w:p>
    <w:p w14:paraId="74C80A6E" w14:textId="21A9E536"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16</w:t>
      </w:r>
      <w:r w:rsidRPr="00D42F80">
        <w:rPr>
          <w:rFonts w:asciiTheme="minorHAnsi" w:eastAsiaTheme="minorEastAsia" w:hAnsiTheme="minorHAnsi" w:cstheme="minorBidi"/>
          <w:noProof/>
          <w:sz w:val="22"/>
          <w:szCs w:val="22"/>
          <w:lang w:eastAsia="fr-FR"/>
        </w:rPr>
        <w:tab/>
      </w:r>
      <w:r>
        <w:rPr>
          <w:noProof/>
        </w:rPr>
        <w:t>Financial Proposal</w:t>
      </w:r>
      <w:r>
        <w:rPr>
          <w:noProof/>
        </w:rPr>
        <w:tab/>
      </w:r>
      <w:r>
        <w:rPr>
          <w:noProof/>
        </w:rPr>
        <w:fldChar w:fldCharType="begin"/>
      </w:r>
      <w:r>
        <w:rPr>
          <w:noProof/>
        </w:rPr>
        <w:instrText xml:space="preserve"> PAGEREF _Toc185345320 \h </w:instrText>
      </w:r>
      <w:r>
        <w:rPr>
          <w:noProof/>
        </w:rPr>
      </w:r>
      <w:r>
        <w:rPr>
          <w:noProof/>
        </w:rPr>
        <w:fldChar w:fldCharType="separate"/>
      </w:r>
      <w:r>
        <w:rPr>
          <w:noProof/>
        </w:rPr>
        <w:t>11</w:t>
      </w:r>
      <w:r>
        <w:rPr>
          <w:noProof/>
        </w:rPr>
        <w:fldChar w:fldCharType="end"/>
      </w:r>
    </w:p>
    <w:p w14:paraId="394501B1" w14:textId="426C9BFA" w:rsidR="00D42F80" w:rsidRPr="00D42F80" w:rsidRDefault="00D42F80">
      <w:pPr>
        <w:pStyle w:val="TM1"/>
        <w:rPr>
          <w:b w:val="0"/>
        </w:rPr>
      </w:pPr>
      <w:r>
        <w:t>C.</w:t>
      </w:r>
      <w:r w:rsidRPr="00D42F80">
        <w:rPr>
          <w:b w:val="0"/>
        </w:rPr>
        <w:tab/>
      </w:r>
      <w:r>
        <w:t>Submission, Opening and Evaluation</w:t>
      </w:r>
      <w:r>
        <w:tab/>
      </w:r>
      <w:r>
        <w:fldChar w:fldCharType="begin"/>
      </w:r>
      <w:r>
        <w:instrText xml:space="preserve"> PAGEREF _Toc185345321 \h </w:instrText>
      </w:r>
      <w:r>
        <w:fldChar w:fldCharType="separate"/>
      </w:r>
      <w:r>
        <w:t>11</w:t>
      </w:r>
      <w:r>
        <w:fldChar w:fldCharType="end"/>
      </w:r>
    </w:p>
    <w:p w14:paraId="275EB426" w14:textId="3343C855"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17</w:t>
      </w:r>
      <w:r w:rsidRPr="00D42F80">
        <w:rPr>
          <w:rFonts w:asciiTheme="minorHAnsi" w:eastAsiaTheme="minorEastAsia" w:hAnsiTheme="minorHAnsi" w:cstheme="minorBidi"/>
          <w:noProof/>
          <w:sz w:val="22"/>
          <w:szCs w:val="22"/>
          <w:lang w:eastAsia="fr-FR"/>
        </w:rPr>
        <w:tab/>
      </w:r>
      <w:r>
        <w:rPr>
          <w:noProof/>
        </w:rPr>
        <w:t>Submission, sealing and marketing of Proposals</w:t>
      </w:r>
      <w:r>
        <w:rPr>
          <w:noProof/>
        </w:rPr>
        <w:tab/>
      </w:r>
      <w:r>
        <w:rPr>
          <w:noProof/>
        </w:rPr>
        <w:fldChar w:fldCharType="begin"/>
      </w:r>
      <w:r>
        <w:rPr>
          <w:noProof/>
        </w:rPr>
        <w:instrText xml:space="preserve"> PAGEREF _Toc185345322 \h </w:instrText>
      </w:r>
      <w:r>
        <w:rPr>
          <w:noProof/>
        </w:rPr>
      </w:r>
      <w:r>
        <w:rPr>
          <w:noProof/>
        </w:rPr>
        <w:fldChar w:fldCharType="separate"/>
      </w:r>
      <w:r>
        <w:rPr>
          <w:noProof/>
        </w:rPr>
        <w:t>11</w:t>
      </w:r>
      <w:r>
        <w:rPr>
          <w:noProof/>
        </w:rPr>
        <w:fldChar w:fldCharType="end"/>
      </w:r>
    </w:p>
    <w:p w14:paraId="7731EF44" w14:textId="5D56DFE5"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18</w:t>
      </w:r>
      <w:r w:rsidRPr="00D42F80">
        <w:rPr>
          <w:rFonts w:asciiTheme="minorHAnsi" w:eastAsiaTheme="minorEastAsia" w:hAnsiTheme="minorHAnsi" w:cstheme="minorBidi"/>
          <w:noProof/>
          <w:sz w:val="22"/>
          <w:szCs w:val="22"/>
          <w:lang w:eastAsia="fr-FR"/>
        </w:rPr>
        <w:tab/>
      </w:r>
      <w:r>
        <w:rPr>
          <w:noProof/>
        </w:rPr>
        <w:t>Confidentiality</w:t>
      </w:r>
      <w:r>
        <w:rPr>
          <w:noProof/>
        </w:rPr>
        <w:tab/>
      </w:r>
      <w:r>
        <w:rPr>
          <w:noProof/>
        </w:rPr>
        <w:fldChar w:fldCharType="begin"/>
      </w:r>
      <w:r>
        <w:rPr>
          <w:noProof/>
        </w:rPr>
        <w:instrText xml:space="preserve"> PAGEREF _Toc185345323 \h </w:instrText>
      </w:r>
      <w:r>
        <w:rPr>
          <w:noProof/>
        </w:rPr>
      </w:r>
      <w:r>
        <w:rPr>
          <w:noProof/>
        </w:rPr>
        <w:fldChar w:fldCharType="separate"/>
      </w:r>
      <w:r>
        <w:rPr>
          <w:noProof/>
        </w:rPr>
        <w:t>12</w:t>
      </w:r>
      <w:r>
        <w:rPr>
          <w:noProof/>
        </w:rPr>
        <w:fldChar w:fldCharType="end"/>
      </w:r>
    </w:p>
    <w:p w14:paraId="51B4FF42" w14:textId="38D102F0"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19</w:t>
      </w:r>
      <w:r w:rsidRPr="00D42F80">
        <w:rPr>
          <w:rFonts w:asciiTheme="minorHAnsi" w:eastAsiaTheme="minorEastAsia" w:hAnsiTheme="minorHAnsi" w:cstheme="minorBidi"/>
          <w:noProof/>
          <w:sz w:val="22"/>
          <w:szCs w:val="22"/>
          <w:lang w:eastAsia="fr-FR"/>
        </w:rPr>
        <w:tab/>
      </w:r>
      <w:r>
        <w:rPr>
          <w:noProof/>
        </w:rPr>
        <w:t>Opening of technical Proposals</w:t>
      </w:r>
      <w:r>
        <w:rPr>
          <w:noProof/>
        </w:rPr>
        <w:tab/>
      </w:r>
      <w:r>
        <w:rPr>
          <w:noProof/>
        </w:rPr>
        <w:fldChar w:fldCharType="begin"/>
      </w:r>
      <w:r>
        <w:rPr>
          <w:noProof/>
        </w:rPr>
        <w:instrText xml:space="preserve"> PAGEREF _Toc185345324 \h </w:instrText>
      </w:r>
      <w:r>
        <w:rPr>
          <w:noProof/>
        </w:rPr>
      </w:r>
      <w:r>
        <w:rPr>
          <w:noProof/>
        </w:rPr>
        <w:fldChar w:fldCharType="separate"/>
      </w:r>
      <w:r>
        <w:rPr>
          <w:noProof/>
        </w:rPr>
        <w:t>13</w:t>
      </w:r>
      <w:r>
        <w:rPr>
          <w:noProof/>
        </w:rPr>
        <w:fldChar w:fldCharType="end"/>
      </w:r>
    </w:p>
    <w:p w14:paraId="27B1750C" w14:textId="38E5B427"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20</w:t>
      </w:r>
      <w:r w:rsidRPr="00D42F80">
        <w:rPr>
          <w:rFonts w:asciiTheme="minorHAnsi" w:eastAsiaTheme="minorEastAsia" w:hAnsiTheme="minorHAnsi" w:cstheme="minorBidi"/>
          <w:noProof/>
          <w:sz w:val="22"/>
          <w:szCs w:val="22"/>
          <w:lang w:eastAsia="fr-FR"/>
        </w:rPr>
        <w:tab/>
      </w:r>
      <w:r>
        <w:rPr>
          <w:noProof/>
        </w:rPr>
        <w:t>Evaluation of the Proposals</w:t>
      </w:r>
      <w:r>
        <w:rPr>
          <w:noProof/>
        </w:rPr>
        <w:tab/>
      </w:r>
      <w:r>
        <w:rPr>
          <w:noProof/>
        </w:rPr>
        <w:fldChar w:fldCharType="begin"/>
      </w:r>
      <w:r>
        <w:rPr>
          <w:noProof/>
        </w:rPr>
        <w:instrText xml:space="preserve"> PAGEREF _Toc185345325 \h </w:instrText>
      </w:r>
      <w:r>
        <w:rPr>
          <w:noProof/>
        </w:rPr>
      </w:r>
      <w:r>
        <w:rPr>
          <w:noProof/>
        </w:rPr>
        <w:fldChar w:fldCharType="separate"/>
      </w:r>
      <w:r>
        <w:rPr>
          <w:noProof/>
        </w:rPr>
        <w:t>13</w:t>
      </w:r>
      <w:r>
        <w:rPr>
          <w:noProof/>
        </w:rPr>
        <w:fldChar w:fldCharType="end"/>
      </w:r>
    </w:p>
    <w:p w14:paraId="5DE420AE" w14:textId="35A6544D"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21</w:t>
      </w:r>
      <w:r w:rsidRPr="00D42F80">
        <w:rPr>
          <w:rFonts w:asciiTheme="minorHAnsi" w:eastAsiaTheme="minorEastAsia" w:hAnsiTheme="minorHAnsi" w:cstheme="minorBidi"/>
          <w:noProof/>
          <w:sz w:val="22"/>
          <w:szCs w:val="22"/>
          <w:lang w:eastAsia="fr-FR"/>
        </w:rPr>
        <w:tab/>
      </w:r>
      <w:r>
        <w:rPr>
          <w:noProof/>
        </w:rPr>
        <w:t>Evaluation of technical Proposals</w:t>
      </w:r>
      <w:r>
        <w:rPr>
          <w:noProof/>
        </w:rPr>
        <w:tab/>
      </w:r>
      <w:r>
        <w:rPr>
          <w:noProof/>
        </w:rPr>
        <w:fldChar w:fldCharType="begin"/>
      </w:r>
      <w:r>
        <w:rPr>
          <w:noProof/>
        </w:rPr>
        <w:instrText xml:space="preserve"> PAGEREF _Toc185345326 \h </w:instrText>
      </w:r>
      <w:r>
        <w:rPr>
          <w:noProof/>
        </w:rPr>
      </w:r>
      <w:r>
        <w:rPr>
          <w:noProof/>
        </w:rPr>
        <w:fldChar w:fldCharType="separate"/>
      </w:r>
      <w:r>
        <w:rPr>
          <w:noProof/>
        </w:rPr>
        <w:t>13</w:t>
      </w:r>
      <w:r>
        <w:rPr>
          <w:noProof/>
        </w:rPr>
        <w:fldChar w:fldCharType="end"/>
      </w:r>
    </w:p>
    <w:p w14:paraId="13C68C74" w14:textId="5A82E76C"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22</w:t>
      </w:r>
      <w:r w:rsidRPr="00D42F80">
        <w:rPr>
          <w:rFonts w:asciiTheme="minorHAnsi" w:eastAsiaTheme="minorEastAsia" w:hAnsiTheme="minorHAnsi" w:cstheme="minorBidi"/>
          <w:noProof/>
          <w:sz w:val="22"/>
          <w:szCs w:val="22"/>
          <w:lang w:eastAsia="fr-FR"/>
        </w:rPr>
        <w:tab/>
      </w:r>
      <w:r>
        <w:rPr>
          <w:noProof/>
        </w:rPr>
        <w:t>Financial Proposals for QBS</w:t>
      </w:r>
      <w:r>
        <w:rPr>
          <w:noProof/>
        </w:rPr>
        <w:tab/>
      </w:r>
      <w:r>
        <w:rPr>
          <w:noProof/>
        </w:rPr>
        <w:fldChar w:fldCharType="begin"/>
      </w:r>
      <w:r>
        <w:rPr>
          <w:noProof/>
        </w:rPr>
        <w:instrText xml:space="preserve"> PAGEREF _Toc185345327 \h </w:instrText>
      </w:r>
      <w:r>
        <w:rPr>
          <w:noProof/>
        </w:rPr>
      </w:r>
      <w:r>
        <w:rPr>
          <w:noProof/>
        </w:rPr>
        <w:fldChar w:fldCharType="separate"/>
      </w:r>
      <w:r>
        <w:rPr>
          <w:noProof/>
        </w:rPr>
        <w:t>13</w:t>
      </w:r>
      <w:r>
        <w:rPr>
          <w:noProof/>
        </w:rPr>
        <w:fldChar w:fldCharType="end"/>
      </w:r>
    </w:p>
    <w:p w14:paraId="4306FE6E" w14:textId="761B2312"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23</w:t>
      </w:r>
      <w:r w:rsidRPr="00D42F80">
        <w:rPr>
          <w:rFonts w:asciiTheme="minorHAnsi" w:eastAsiaTheme="minorEastAsia" w:hAnsiTheme="minorHAnsi" w:cstheme="minorBidi"/>
          <w:noProof/>
          <w:sz w:val="22"/>
          <w:szCs w:val="22"/>
          <w:lang w:eastAsia="fr-FR"/>
        </w:rPr>
        <w:tab/>
      </w:r>
      <w:r>
        <w:rPr>
          <w:noProof/>
        </w:rPr>
        <w:t xml:space="preserve">Public Opening of financial Proposals  </w:t>
      </w:r>
      <w:r>
        <w:rPr>
          <w:noProof/>
        </w:rPr>
        <w:tab/>
      </w:r>
      <w:r>
        <w:rPr>
          <w:noProof/>
        </w:rPr>
        <w:fldChar w:fldCharType="begin"/>
      </w:r>
      <w:r>
        <w:rPr>
          <w:noProof/>
        </w:rPr>
        <w:instrText xml:space="preserve"> PAGEREF _Toc185345328 \h </w:instrText>
      </w:r>
      <w:r>
        <w:rPr>
          <w:noProof/>
        </w:rPr>
      </w:r>
      <w:r>
        <w:rPr>
          <w:noProof/>
        </w:rPr>
        <w:fldChar w:fldCharType="separate"/>
      </w:r>
      <w:r>
        <w:rPr>
          <w:noProof/>
        </w:rPr>
        <w:t>13</w:t>
      </w:r>
      <w:r>
        <w:rPr>
          <w:noProof/>
        </w:rPr>
        <w:fldChar w:fldCharType="end"/>
      </w:r>
    </w:p>
    <w:p w14:paraId="7E5B95F4" w14:textId="7DC7C894"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24</w:t>
      </w:r>
      <w:r w:rsidRPr="00D42F80">
        <w:rPr>
          <w:rFonts w:asciiTheme="minorHAnsi" w:eastAsiaTheme="minorEastAsia" w:hAnsiTheme="minorHAnsi" w:cstheme="minorBidi"/>
          <w:noProof/>
          <w:sz w:val="22"/>
          <w:szCs w:val="22"/>
          <w:lang w:eastAsia="fr-FR"/>
        </w:rPr>
        <w:tab/>
      </w:r>
      <w:r>
        <w:rPr>
          <w:noProof/>
        </w:rPr>
        <w:t>Correction of errors</w:t>
      </w:r>
      <w:r>
        <w:rPr>
          <w:noProof/>
        </w:rPr>
        <w:tab/>
      </w:r>
      <w:r>
        <w:rPr>
          <w:noProof/>
        </w:rPr>
        <w:fldChar w:fldCharType="begin"/>
      </w:r>
      <w:r>
        <w:rPr>
          <w:noProof/>
        </w:rPr>
        <w:instrText xml:space="preserve"> PAGEREF _Toc185345329 \h </w:instrText>
      </w:r>
      <w:r>
        <w:rPr>
          <w:noProof/>
        </w:rPr>
      </w:r>
      <w:r>
        <w:rPr>
          <w:noProof/>
        </w:rPr>
        <w:fldChar w:fldCharType="separate"/>
      </w:r>
      <w:r>
        <w:rPr>
          <w:noProof/>
        </w:rPr>
        <w:t>14</w:t>
      </w:r>
      <w:r>
        <w:rPr>
          <w:noProof/>
        </w:rPr>
        <w:fldChar w:fldCharType="end"/>
      </w:r>
    </w:p>
    <w:p w14:paraId="1A94A33C" w14:textId="1B382E80"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25</w:t>
      </w:r>
      <w:r w:rsidRPr="00D42F80">
        <w:rPr>
          <w:rFonts w:asciiTheme="minorHAnsi" w:eastAsiaTheme="minorEastAsia" w:hAnsiTheme="minorHAnsi" w:cstheme="minorBidi"/>
          <w:noProof/>
          <w:sz w:val="22"/>
          <w:szCs w:val="22"/>
          <w:lang w:eastAsia="fr-FR"/>
        </w:rPr>
        <w:tab/>
      </w:r>
      <w:r>
        <w:rPr>
          <w:noProof/>
        </w:rPr>
        <w:t>Evaluation of financial Proposals</w:t>
      </w:r>
      <w:r>
        <w:rPr>
          <w:noProof/>
        </w:rPr>
        <w:tab/>
      </w:r>
      <w:r>
        <w:rPr>
          <w:noProof/>
        </w:rPr>
        <w:fldChar w:fldCharType="begin"/>
      </w:r>
      <w:r>
        <w:rPr>
          <w:noProof/>
        </w:rPr>
        <w:instrText xml:space="preserve"> PAGEREF _Toc185345330 \h </w:instrText>
      </w:r>
      <w:r>
        <w:rPr>
          <w:noProof/>
        </w:rPr>
      </w:r>
      <w:r>
        <w:rPr>
          <w:noProof/>
        </w:rPr>
        <w:fldChar w:fldCharType="separate"/>
      </w:r>
      <w:r>
        <w:rPr>
          <w:noProof/>
        </w:rPr>
        <w:t>15</w:t>
      </w:r>
      <w:r>
        <w:rPr>
          <w:noProof/>
        </w:rPr>
        <w:fldChar w:fldCharType="end"/>
      </w:r>
    </w:p>
    <w:p w14:paraId="5346F65C" w14:textId="18BBB6CF"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26</w:t>
      </w:r>
      <w:r w:rsidRPr="00D42F80">
        <w:rPr>
          <w:rFonts w:asciiTheme="minorHAnsi" w:eastAsiaTheme="minorEastAsia" w:hAnsiTheme="minorHAnsi" w:cstheme="minorBidi"/>
          <w:noProof/>
          <w:sz w:val="22"/>
          <w:szCs w:val="22"/>
          <w:lang w:eastAsia="fr-FR"/>
        </w:rPr>
        <w:tab/>
      </w:r>
      <w:r>
        <w:rPr>
          <w:noProof/>
        </w:rPr>
        <w:t>Conversion to single currency</w:t>
      </w:r>
      <w:r>
        <w:rPr>
          <w:noProof/>
        </w:rPr>
        <w:tab/>
      </w:r>
      <w:r>
        <w:rPr>
          <w:noProof/>
        </w:rPr>
        <w:fldChar w:fldCharType="begin"/>
      </w:r>
      <w:r>
        <w:rPr>
          <w:noProof/>
        </w:rPr>
        <w:instrText xml:space="preserve"> PAGEREF _Toc185345331 \h </w:instrText>
      </w:r>
      <w:r>
        <w:rPr>
          <w:noProof/>
        </w:rPr>
      </w:r>
      <w:r>
        <w:rPr>
          <w:noProof/>
        </w:rPr>
        <w:fldChar w:fldCharType="separate"/>
      </w:r>
      <w:r>
        <w:rPr>
          <w:noProof/>
        </w:rPr>
        <w:t>15</w:t>
      </w:r>
      <w:r>
        <w:rPr>
          <w:noProof/>
        </w:rPr>
        <w:fldChar w:fldCharType="end"/>
      </w:r>
    </w:p>
    <w:p w14:paraId="6465FEC9" w14:textId="052F0DDF"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27</w:t>
      </w:r>
      <w:r w:rsidRPr="00D42F80">
        <w:rPr>
          <w:rFonts w:asciiTheme="minorHAnsi" w:eastAsiaTheme="minorEastAsia" w:hAnsiTheme="minorHAnsi" w:cstheme="minorBidi"/>
          <w:noProof/>
          <w:sz w:val="22"/>
          <w:szCs w:val="22"/>
          <w:lang w:eastAsia="fr-FR"/>
        </w:rPr>
        <w:tab/>
      </w:r>
      <w:r>
        <w:rPr>
          <w:noProof/>
        </w:rPr>
        <w:t>Combined quality and cost evaluation (for QCBS, FBS, and LCS methods)</w:t>
      </w:r>
      <w:r>
        <w:rPr>
          <w:noProof/>
        </w:rPr>
        <w:tab/>
      </w:r>
      <w:r>
        <w:rPr>
          <w:noProof/>
        </w:rPr>
        <w:fldChar w:fldCharType="begin"/>
      </w:r>
      <w:r>
        <w:rPr>
          <w:noProof/>
        </w:rPr>
        <w:instrText xml:space="preserve"> PAGEREF _Toc185345332 \h </w:instrText>
      </w:r>
      <w:r>
        <w:rPr>
          <w:noProof/>
        </w:rPr>
      </w:r>
      <w:r>
        <w:rPr>
          <w:noProof/>
        </w:rPr>
        <w:fldChar w:fldCharType="separate"/>
      </w:r>
      <w:r>
        <w:rPr>
          <w:noProof/>
        </w:rPr>
        <w:t>15</w:t>
      </w:r>
      <w:r>
        <w:rPr>
          <w:noProof/>
        </w:rPr>
        <w:fldChar w:fldCharType="end"/>
      </w:r>
    </w:p>
    <w:p w14:paraId="37EC5D48" w14:textId="033344D3"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28</w:t>
      </w:r>
      <w:r w:rsidRPr="00D42F80">
        <w:rPr>
          <w:rFonts w:asciiTheme="minorHAnsi" w:eastAsiaTheme="minorEastAsia" w:hAnsiTheme="minorHAnsi" w:cstheme="minorBidi"/>
          <w:noProof/>
          <w:sz w:val="22"/>
          <w:szCs w:val="22"/>
          <w:lang w:eastAsia="fr-FR"/>
        </w:rPr>
        <w:tab/>
      </w:r>
      <w:r>
        <w:rPr>
          <w:noProof/>
        </w:rPr>
        <w:t>Abnormally low financial Proposal</w:t>
      </w:r>
      <w:r>
        <w:rPr>
          <w:noProof/>
        </w:rPr>
        <w:tab/>
      </w:r>
      <w:r>
        <w:rPr>
          <w:noProof/>
        </w:rPr>
        <w:fldChar w:fldCharType="begin"/>
      </w:r>
      <w:r>
        <w:rPr>
          <w:noProof/>
        </w:rPr>
        <w:instrText xml:space="preserve"> PAGEREF _Toc185345333 \h </w:instrText>
      </w:r>
      <w:r>
        <w:rPr>
          <w:noProof/>
        </w:rPr>
      </w:r>
      <w:r>
        <w:rPr>
          <w:noProof/>
        </w:rPr>
        <w:fldChar w:fldCharType="separate"/>
      </w:r>
      <w:r>
        <w:rPr>
          <w:noProof/>
        </w:rPr>
        <w:t>15</w:t>
      </w:r>
      <w:r>
        <w:rPr>
          <w:noProof/>
        </w:rPr>
        <w:fldChar w:fldCharType="end"/>
      </w:r>
    </w:p>
    <w:p w14:paraId="01C35B17" w14:textId="7D2DF03B" w:rsidR="00D42F80" w:rsidRPr="00D42F80" w:rsidRDefault="00D42F80">
      <w:pPr>
        <w:pStyle w:val="TM1"/>
        <w:rPr>
          <w:b w:val="0"/>
        </w:rPr>
      </w:pPr>
      <w:r>
        <w:lastRenderedPageBreak/>
        <w:t>D.</w:t>
      </w:r>
      <w:r w:rsidRPr="00D42F80">
        <w:rPr>
          <w:b w:val="0"/>
        </w:rPr>
        <w:tab/>
      </w:r>
      <w:r>
        <w:t>Contract negotiation and award</w:t>
      </w:r>
      <w:r>
        <w:tab/>
      </w:r>
      <w:r>
        <w:fldChar w:fldCharType="begin"/>
      </w:r>
      <w:r>
        <w:instrText xml:space="preserve"> PAGEREF _Toc185345334 \h </w:instrText>
      </w:r>
      <w:r>
        <w:fldChar w:fldCharType="separate"/>
      </w:r>
      <w:r>
        <w:t>15</w:t>
      </w:r>
      <w:r>
        <w:fldChar w:fldCharType="end"/>
      </w:r>
    </w:p>
    <w:p w14:paraId="3E8A4338" w14:textId="3BC5E650"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29</w:t>
      </w:r>
      <w:r w:rsidRPr="00D42F80">
        <w:rPr>
          <w:rFonts w:asciiTheme="minorHAnsi" w:eastAsiaTheme="minorEastAsia" w:hAnsiTheme="minorHAnsi" w:cstheme="minorBidi"/>
          <w:noProof/>
          <w:sz w:val="22"/>
          <w:szCs w:val="22"/>
          <w:lang w:eastAsia="fr-FR"/>
        </w:rPr>
        <w:tab/>
      </w:r>
      <w:r>
        <w:rPr>
          <w:noProof/>
        </w:rPr>
        <w:t>Negotiations</w:t>
      </w:r>
      <w:r>
        <w:rPr>
          <w:noProof/>
        </w:rPr>
        <w:tab/>
      </w:r>
      <w:r>
        <w:rPr>
          <w:noProof/>
        </w:rPr>
        <w:fldChar w:fldCharType="begin"/>
      </w:r>
      <w:r>
        <w:rPr>
          <w:noProof/>
        </w:rPr>
        <w:instrText xml:space="preserve"> PAGEREF _Toc185345335 \h </w:instrText>
      </w:r>
      <w:r>
        <w:rPr>
          <w:noProof/>
        </w:rPr>
      </w:r>
      <w:r>
        <w:rPr>
          <w:noProof/>
        </w:rPr>
        <w:fldChar w:fldCharType="separate"/>
      </w:r>
      <w:r>
        <w:rPr>
          <w:noProof/>
        </w:rPr>
        <w:t>15</w:t>
      </w:r>
      <w:r>
        <w:rPr>
          <w:noProof/>
        </w:rPr>
        <w:fldChar w:fldCharType="end"/>
      </w:r>
    </w:p>
    <w:p w14:paraId="59418839" w14:textId="24E4513F"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30</w:t>
      </w:r>
      <w:r w:rsidRPr="00D42F80">
        <w:rPr>
          <w:rFonts w:asciiTheme="minorHAnsi" w:eastAsiaTheme="minorEastAsia" w:hAnsiTheme="minorHAnsi" w:cstheme="minorBidi"/>
          <w:noProof/>
          <w:sz w:val="22"/>
          <w:szCs w:val="22"/>
          <w:lang w:eastAsia="fr-FR"/>
        </w:rPr>
        <w:tab/>
      </w:r>
      <w:r>
        <w:rPr>
          <w:noProof/>
        </w:rPr>
        <w:t>Conclusion of negotiations</w:t>
      </w:r>
      <w:r>
        <w:rPr>
          <w:noProof/>
        </w:rPr>
        <w:tab/>
      </w:r>
      <w:r>
        <w:rPr>
          <w:noProof/>
        </w:rPr>
        <w:fldChar w:fldCharType="begin"/>
      </w:r>
      <w:r>
        <w:rPr>
          <w:noProof/>
        </w:rPr>
        <w:instrText xml:space="preserve"> PAGEREF _Toc185345336 \h </w:instrText>
      </w:r>
      <w:r>
        <w:rPr>
          <w:noProof/>
        </w:rPr>
      </w:r>
      <w:r>
        <w:rPr>
          <w:noProof/>
        </w:rPr>
        <w:fldChar w:fldCharType="separate"/>
      </w:r>
      <w:r>
        <w:rPr>
          <w:noProof/>
        </w:rPr>
        <w:t>16</w:t>
      </w:r>
      <w:r>
        <w:rPr>
          <w:noProof/>
        </w:rPr>
        <w:fldChar w:fldCharType="end"/>
      </w:r>
    </w:p>
    <w:p w14:paraId="4213CB1F" w14:textId="086202DD" w:rsidR="00D42F80" w:rsidRPr="00D42F80" w:rsidRDefault="00D42F80">
      <w:pPr>
        <w:pStyle w:val="TM2"/>
        <w:rPr>
          <w:rFonts w:asciiTheme="minorHAnsi" w:eastAsiaTheme="minorEastAsia" w:hAnsiTheme="minorHAnsi" w:cstheme="minorBidi"/>
          <w:noProof/>
          <w:sz w:val="22"/>
          <w:szCs w:val="22"/>
          <w:lang w:eastAsia="fr-FR"/>
        </w:rPr>
      </w:pPr>
      <w:r w:rsidRPr="00DD3DFB">
        <w:rPr>
          <w:rFonts w:ascii="Arial Gras" w:hAnsi="Arial Gras"/>
          <w:noProof/>
        </w:rPr>
        <w:t>31</w:t>
      </w:r>
      <w:r w:rsidRPr="00D42F80">
        <w:rPr>
          <w:rFonts w:asciiTheme="minorHAnsi" w:eastAsiaTheme="minorEastAsia" w:hAnsiTheme="minorHAnsi" w:cstheme="minorBidi"/>
          <w:noProof/>
          <w:sz w:val="22"/>
          <w:szCs w:val="22"/>
          <w:lang w:eastAsia="fr-FR"/>
        </w:rPr>
        <w:tab/>
      </w:r>
      <w:r>
        <w:rPr>
          <w:noProof/>
        </w:rPr>
        <w:t>Award of Contract</w:t>
      </w:r>
      <w:r>
        <w:rPr>
          <w:noProof/>
        </w:rPr>
        <w:tab/>
      </w:r>
      <w:r>
        <w:rPr>
          <w:noProof/>
        </w:rPr>
        <w:fldChar w:fldCharType="begin"/>
      </w:r>
      <w:r>
        <w:rPr>
          <w:noProof/>
        </w:rPr>
        <w:instrText xml:space="preserve"> PAGEREF _Toc185345337 \h </w:instrText>
      </w:r>
      <w:r>
        <w:rPr>
          <w:noProof/>
        </w:rPr>
      </w:r>
      <w:r>
        <w:rPr>
          <w:noProof/>
        </w:rPr>
        <w:fldChar w:fldCharType="separate"/>
      </w:r>
      <w:r>
        <w:rPr>
          <w:noProof/>
        </w:rPr>
        <w:t>16</w:t>
      </w:r>
      <w:r>
        <w:rPr>
          <w:noProof/>
        </w:rPr>
        <w:fldChar w:fldCharType="end"/>
      </w:r>
    </w:p>
    <w:p w14:paraId="0C644AFE" w14:textId="2F7D21B4" w:rsidR="00D42F80" w:rsidRDefault="00D42F80">
      <w:pPr>
        <w:pStyle w:val="TM2"/>
        <w:rPr>
          <w:rFonts w:asciiTheme="minorHAnsi" w:eastAsiaTheme="minorEastAsia" w:hAnsiTheme="minorHAnsi" w:cstheme="minorBidi"/>
          <w:noProof/>
          <w:sz w:val="22"/>
          <w:szCs w:val="22"/>
          <w:lang w:val="fr-FR" w:eastAsia="fr-FR"/>
        </w:rPr>
      </w:pPr>
      <w:r w:rsidRPr="00DD3DFB">
        <w:rPr>
          <w:rFonts w:ascii="Arial Gras" w:hAnsi="Arial Gras"/>
          <w:noProof/>
        </w:rPr>
        <w:t>32</w:t>
      </w:r>
      <w:r>
        <w:rPr>
          <w:rFonts w:asciiTheme="minorHAnsi" w:eastAsiaTheme="minorEastAsia" w:hAnsiTheme="minorHAnsi" w:cstheme="minorBidi"/>
          <w:noProof/>
          <w:sz w:val="22"/>
          <w:szCs w:val="22"/>
          <w:lang w:val="fr-FR" w:eastAsia="fr-FR"/>
        </w:rPr>
        <w:tab/>
      </w:r>
      <w:r>
        <w:rPr>
          <w:noProof/>
        </w:rPr>
        <w:t>Notification to Consultants</w:t>
      </w:r>
      <w:r>
        <w:rPr>
          <w:noProof/>
        </w:rPr>
        <w:tab/>
      </w:r>
      <w:r>
        <w:rPr>
          <w:noProof/>
        </w:rPr>
        <w:fldChar w:fldCharType="begin"/>
      </w:r>
      <w:r>
        <w:rPr>
          <w:noProof/>
        </w:rPr>
        <w:instrText xml:space="preserve"> PAGEREF _Toc185345338 \h </w:instrText>
      </w:r>
      <w:r>
        <w:rPr>
          <w:noProof/>
        </w:rPr>
      </w:r>
      <w:r>
        <w:rPr>
          <w:noProof/>
        </w:rPr>
        <w:fldChar w:fldCharType="separate"/>
      </w:r>
      <w:r>
        <w:rPr>
          <w:noProof/>
        </w:rPr>
        <w:t>17</w:t>
      </w:r>
      <w:r>
        <w:rPr>
          <w:noProof/>
        </w:rPr>
        <w:fldChar w:fldCharType="end"/>
      </w:r>
    </w:p>
    <w:p w14:paraId="7E9DA6DF" w14:textId="551B1DD0" w:rsidR="00D42F80" w:rsidRDefault="00D42F80">
      <w:pPr>
        <w:pStyle w:val="TM2"/>
        <w:rPr>
          <w:rFonts w:asciiTheme="minorHAnsi" w:eastAsiaTheme="minorEastAsia" w:hAnsiTheme="minorHAnsi" w:cstheme="minorBidi"/>
          <w:noProof/>
          <w:sz w:val="22"/>
          <w:szCs w:val="22"/>
          <w:lang w:val="fr-FR" w:eastAsia="fr-FR"/>
        </w:rPr>
      </w:pPr>
      <w:r w:rsidRPr="00DD3DFB">
        <w:rPr>
          <w:rFonts w:ascii="Arial Gras" w:hAnsi="Arial Gras"/>
          <w:noProof/>
        </w:rPr>
        <w:t>33</w:t>
      </w:r>
      <w:r>
        <w:rPr>
          <w:rFonts w:asciiTheme="minorHAnsi" w:eastAsiaTheme="minorEastAsia" w:hAnsiTheme="minorHAnsi" w:cstheme="minorBidi"/>
          <w:noProof/>
          <w:sz w:val="22"/>
          <w:szCs w:val="22"/>
          <w:lang w:val="fr-FR" w:eastAsia="fr-FR"/>
        </w:rPr>
        <w:tab/>
      </w:r>
      <w:r>
        <w:rPr>
          <w:noProof/>
        </w:rPr>
        <w:t>Complaints</w:t>
      </w:r>
      <w:r>
        <w:rPr>
          <w:noProof/>
        </w:rPr>
        <w:tab/>
      </w:r>
      <w:r>
        <w:rPr>
          <w:noProof/>
        </w:rPr>
        <w:fldChar w:fldCharType="begin"/>
      </w:r>
      <w:r>
        <w:rPr>
          <w:noProof/>
        </w:rPr>
        <w:instrText xml:space="preserve"> PAGEREF _Toc185345339 \h </w:instrText>
      </w:r>
      <w:r>
        <w:rPr>
          <w:noProof/>
        </w:rPr>
      </w:r>
      <w:r>
        <w:rPr>
          <w:noProof/>
        </w:rPr>
        <w:fldChar w:fldCharType="separate"/>
      </w:r>
      <w:r>
        <w:rPr>
          <w:noProof/>
        </w:rPr>
        <w:t>17</w:t>
      </w:r>
      <w:r>
        <w:rPr>
          <w:noProof/>
        </w:rPr>
        <w:fldChar w:fldCharType="end"/>
      </w:r>
    </w:p>
    <w:p w14:paraId="66A1C05C" w14:textId="090A0A3F" w:rsidR="00533B52" w:rsidRPr="004F03D8" w:rsidRDefault="00533B52" w:rsidP="00533B52">
      <w:r w:rsidRPr="004F03D8">
        <w:fldChar w:fldCharType="end"/>
      </w:r>
    </w:p>
    <w:p w14:paraId="665D6AE7" w14:textId="77777777" w:rsidR="00CF2412" w:rsidRPr="004F03D8" w:rsidRDefault="00CF2412" w:rsidP="008F16D6">
      <w:pPr>
        <w:pStyle w:val="ANNEXE"/>
      </w:pPr>
      <w:r w:rsidRPr="004F03D8">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0"/>
        <w:gridCol w:w="6762"/>
      </w:tblGrid>
      <w:tr w:rsidR="00485B98" w:rsidRPr="004F03D8" w14:paraId="102D7898" w14:textId="77777777" w:rsidTr="00FD6462">
        <w:tc>
          <w:tcPr>
            <w:tcW w:w="2560" w:type="dxa"/>
          </w:tcPr>
          <w:p w14:paraId="28DB05D2" w14:textId="77777777" w:rsidR="006C60EA" w:rsidRPr="004F03D8" w:rsidRDefault="006C60EA" w:rsidP="00C56919">
            <w:pPr>
              <w:spacing w:after="120"/>
            </w:pPr>
            <w:bookmarkStart w:id="5" w:name="SECTION1"/>
          </w:p>
        </w:tc>
        <w:tc>
          <w:tcPr>
            <w:tcW w:w="6762" w:type="dxa"/>
          </w:tcPr>
          <w:p w14:paraId="757B2453" w14:textId="77777777" w:rsidR="006C60EA" w:rsidRPr="004F03D8" w:rsidRDefault="00323E6F" w:rsidP="00C56919">
            <w:pPr>
              <w:pStyle w:val="HeadingA"/>
              <w:spacing w:after="120"/>
            </w:pPr>
            <w:bookmarkStart w:id="6" w:name="_Toc185345303"/>
            <w:r w:rsidRPr="004F03D8">
              <w:t>General Provisions</w:t>
            </w:r>
            <w:bookmarkEnd w:id="6"/>
          </w:p>
        </w:tc>
      </w:tr>
      <w:tr w:rsidR="00485B98" w:rsidRPr="004F03D8" w14:paraId="5926FE11" w14:textId="77777777" w:rsidTr="00FD6462">
        <w:tc>
          <w:tcPr>
            <w:tcW w:w="2560" w:type="dxa"/>
          </w:tcPr>
          <w:p w14:paraId="3B781D2F" w14:textId="77777777" w:rsidR="006C60EA" w:rsidRPr="004F03D8" w:rsidRDefault="00323E6F" w:rsidP="00C56919">
            <w:pPr>
              <w:pStyle w:val="Heading1"/>
              <w:spacing w:after="120"/>
            </w:pPr>
            <w:bookmarkStart w:id="7" w:name="_Toc185345304"/>
            <w:r w:rsidRPr="004F03D8">
              <w:t>Definitions</w:t>
            </w:r>
            <w:bookmarkEnd w:id="7"/>
          </w:p>
        </w:tc>
        <w:tc>
          <w:tcPr>
            <w:tcW w:w="6762" w:type="dxa"/>
          </w:tcPr>
          <w:p w14:paraId="0A04763C" w14:textId="77777777" w:rsidR="00A53CB9" w:rsidRPr="00AC102C" w:rsidRDefault="00A53CB9" w:rsidP="00C56919">
            <w:pPr>
              <w:pStyle w:val="Heading2"/>
              <w:spacing w:after="120"/>
              <w:rPr>
                <w:lang w:val="fr-FR"/>
              </w:rPr>
            </w:pPr>
            <w:r w:rsidRPr="00AC102C">
              <w:rPr>
                <w:lang w:val="fr-FR"/>
              </w:rPr>
              <w:t>"</w:t>
            </w:r>
            <w:r w:rsidRPr="00AC102C">
              <w:rPr>
                <w:b/>
                <w:lang w:val="fr-FR"/>
              </w:rPr>
              <w:t>AFD</w:t>
            </w:r>
            <w:r w:rsidRPr="00AC102C">
              <w:rPr>
                <w:lang w:val="fr-FR"/>
              </w:rPr>
              <w:t xml:space="preserve">" </w:t>
            </w:r>
            <w:proofErr w:type="spellStart"/>
            <w:r w:rsidRPr="00AC102C">
              <w:rPr>
                <w:lang w:val="fr-FR"/>
              </w:rPr>
              <w:t>means</w:t>
            </w:r>
            <w:proofErr w:type="spellEnd"/>
            <w:r w:rsidRPr="00AC102C">
              <w:rPr>
                <w:lang w:val="fr-FR"/>
              </w:rPr>
              <w:t xml:space="preserve"> Agence Française de Développement (AFD).</w:t>
            </w:r>
          </w:p>
          <w:p w14:paraId="68388D53" w14:textId="77777777" w:rsidR="006C60EA" w:rsidRPr="004F03D8" w:rsidRDefault="00323E6F" w:rsidP="00C56919">
            <w:pPr>
              <w:pStyle w:val="Heading2"/>
              <w:spacing w:after="120"/>
            </w:pPr>
            <w:r w:rsidRPr="004F03D8">
              <w:t>"</w:t>
            </w:r>
            <w:r w:rsidRPr="004F03D8">
              <w:rPr>
                <w:b/>
              </w:rPr>
              <w:t>Affiliate(s)</w:t>
            </w:r>
            <w:r w:rsidRPr="004F03D8">
              <w:t>" means an individual or an entity that directly or indirectly controls, is controlled by, or is under common control with the Consultant.</w:t>
            </w:r>
          </w:p>
          <w:p w14:paraId="5C928576" w14:textId="5BDB1E8E" w:rsidR="00373F8A" w:rsidRPr="004F03D8" w:rsidRDefault="00373F8A" w:rsidP="00C56919">
            <w:pPr>
              <w:pStyle w:val="Heading2"/>
              <w:spacing w:after="120"/>
            </w:pPr>
            <w:r w:rsidRPr="004F03D8">
              <w:t>"</w:t>
            </w:r>
            <w:r w:rsidRPr="004F03D8">
              <w:rPr>
                <w:b/>
              </w:rPr>
              <w:t>Non-Key Expert(s)</w:t>
            </w:r>
            <w:r w:rsidRPr="004F03D8">
              <w:t xml:space="preserve">" means one or more individual professional(s) provided by the Consultant or its </w:t>
            </w:r>
            <w:r w:rsidR="00FB3C32">
              <w:t>Subcontractor</w:t>
            </w:r>
            <w:r w:rsidRPr="004F03D8">
              <w:t xml:space="preserve"> and who is assigned to perform the Services or any part thereof under the Contract and whose CVs are not evaluated individually.</w:t>
            </w:r>
          </w:p>
          <w:p w14:paraId="7C16F7AD" w14:textId="37154701" w:rsidR="00373F8A" w:rsidRPr="004F03D8" w:rsidRDefault="00373F8A" w:rsidP="00C56919">
            <w:pPr>
              <w:pStyle w:val="Heading2"/>
              <w:spacing w:after="120"/>
            </w:pPr>
            <w:r w:rsidRPr="004F03D8">
              <w:t>"</w:t>
            </w:r>
            <w:r w:rsidRPr="004F03D8">
              <w:rPr>
                <w:b/>
              </w:rPr>
              <w:t>Client</w:t>
            </w:r>
            <w:r w:rsidRPr="004F03D8">
              <w:t>" means the implementing agency that must sign the Service Contract with the Successful Consultant.</w:t>
            </w:r>
          </w:p>
          <w:p w14:paraId="182892B3" w14:textId="18DD6574" w:rsidR="00323E6F" w:rsidRPr="004F03D8" w:rsidRDefault="00323E6F" w:rsidP="00C56919">
            <w:pPr>
              <w:pStyle w:val="Heading2"/>
              <w:spacing w:after="120"/>
            </w:pPr>
            <w:r w:rsidRPr="004F03D8">
              <w:t>"</w:t>
            </w:r>
            <w:r w:rsidRPr="004F03D8">
              <w:rPr>
                <w:b/>
              </w:rPr>
              <w:t>Consultant</w:t>
            </w:r>
            <w:r w:rsidRPr="004F03D8">
              <w:t>" means a legally established professional consulting firm or an entity that may provide or provides the Services to the Client under the Contract.</w:t>
            </w:r>
          </w:p>
          <w:p w14:paraId="67909166" w14:textId="77777777" w:rsidR="00323E6F" w:rsidRPr="004F03D8" w:rsidRDefault="00323E6F" w:rsidP="00C56919">
            <w:pPr>
              <w:pStyle w:val="Heading2"/>
              <w:spacing w:after="120"/>
            </w:pPr>
            <w:r w:rsidRPr="004F03D8">
              <w:t>"</w:t>
            </w:r>
            <w:r w:rsidRPr="004F03D8">
              <w:rPr>
                <w:b/>
              </w:rPr>
              <w:t>Contract</w:t>
            </w:r>
            <w:r w:rsidRPr="004F03D8">
              <w:t>" means a legally binding written agreement signed by the Client and the Consultant. It includes all the attached documents listed in its Clause 1 (the General Conditions of Contract (GCC), the Special Conditions of Contract (SCC), and the Appendices).</w:t>
            </w:r>
          </w:p>
          <w:p w14:paraId="3026F4FC" w14:textId="77777777" w:rsidR="00373F8A" w:rsidRPr="004F03D8" w:rsidRDefault="00373F8A" w:rsidP="00C56919">
            <w:pPr>
              <w:pStyle w:val="Heading2"/>
              <w:spacing w:after="120"/>
            </w:pPr>
            <w:r w:rsidRPr="004F03D8">
              <w:t>"</w:t>
            </w:r>
            <w:r w:rsidRPr="004F03D8">
              <w:rPr>
                <w:b/>
              </w:rPr>
              <w:t>RFP</w:t>
            </w:r>
            <w:r w:rsidRPr="004F03D8">
              <w:t xml:space="preserve">" means the Request for Proposals to be prepared by the Client for the selection of </w:t>
            </w:r>
            <w:proofErr w:type="gramStart"/>
            <w:r w:rsidRPr="004F03D8">
              <w:t>Consultants</w:t>
            </w:r>
            <w:proofErr w:type="gramEnd"/>
            <w:r w:rsidRPr="004F03D8">
              <w:t>.</w:t>
            </w:r>
          </w:p>
          <w:p w14:paraId="619135D8" w14:textId="77777777" w:rsidR="00323E6F" w:rsidRPr="004F03D8" w:rsidRDefault="00323E6F" w:rsidP="00C56919">
            <w:pPr>
              <w:pStyle w:val="Heading2"/>
              <w:spacing w:after="120"/>
            </w:pPr>
            <w:r w:rsidRPr="004F03D8">
              <w:t>"</w:t>
            </w:r>
            <w:r w:rsidRPr="004F03D8">
              <w:rPr>
                <w:b/>
              </w:rPr>
              <w:t>Data Sheet</w:t>
            </w:r>
            <w:r w:rsidRPr="004F03D8">
              <w:t>" means the part of the Instructions to Consultants (ITC), Section II, included to reflect specific country and assignment conditions, which supplements (but does not replace) the provisions of the ITC.</w:t>
            </w:r>
          </w:p>
          <w:p w14:paraId="1ACB988E" w14:textId="44D5120B" w:rsidR="00373F8A" w:rsidRPr="004F03D8" w:rsidRDefault="00373F8A" w:rsidP="00C56919">
            <w:pPr>
              <w:pStyle w:val="Heading2"/>
              <w:spacing w:after="120"/>
            </w:pPr>
            <w:r w:rsidRPr="004F03D8">
              <w:t>"</w:t>
            </w:r>
            <w:r w:rsidR="00DD7354" w:rsidRPr="004F03D8">
              <w:rPr>
                <w:b/>
              </w:rPr>
              <w:t>Applicable Law</w:t>
            </w:r>
            <w:r w:rsidRPr="004F03D8">
              <w:t xml:space="preserve">" means the laws and any other instruments having the force of law in the Client’s country, or in such other country as may be specified in the </w:t>
            </w:r>
            <w:r w:rsidRPr="004F03D8">
              <w:rPr>
                <w:b/>
              </w:rPr>
              <w:t>Data Sheet</w:t>
            </w:r>
            <w:r w:rsidRPr="004F03D8">
              <w:t>.</w:t>
            </w:r>
          </w:p>
          <w:p w14:paraId="0FA84772" w14:textId="4019D2A2" w:rsidR="00373F8A" w:rsidRPr="004F03D8" w:rsidRDefault="00373F8A" w:rsidP="00C56919">
            <w:pPr>
              <w:pStyle w:val="Heading2"/>
              <w:spacing w:after="120"/>
            </w:pPr>
            <w:r w:rsidRPr="004F03D8">
              <w:t>"</w:t>
            </w:r>
            <w:r w:rsidRPr="004F03D8">
              <w:rPr>
                <w:b/>
              </w:rPr>
              <w:t>Joint Venture (JV)</w:t>
            </w:r>
            <w:r w:rsidRPr="004F03D8">
              <w:t xml:space="preserve">" means a formal or informal association of more than one Consultant, </w:t>
            </w:r>
            <w:proofErr w:type="spellStart"/>
            <w:r w:rsidRPr="004F03D8">
              <w:t>i</w:t>
            </w:r>
            <w:proofErr w:type="spellEnd"/>
            <w:r w:rsidRPr="004F03D8">
              <w:t>) with or without a legal personality distinct from that of its members, ii) in which one member, called the “lead member”, represents all the members of the Joint Venture, and iii) which is jointly and severally liable to the Client for the performance of the Contract.</w:t>
            </w:r>
          </w:p>
          <w:p w14:paraId="45C99B4F" w14:textId="39B25BA2" w:rsidR="00373F8A" w:rsidRPr="004F03D8" w:rsidRDefault="00373F8A" w:rsidP="00C56919">
            <w:pPr>
              <w:pStyle w:val="Heading2"/>
              <w:spacing w:after="120"/>
            </w:pPr>
            <w:r w:rsidRPr="004F03D8">
              <w:t>"</w:t>
            </w:r>
            <w:r w:rsidRPr="004F03D8">
              <w:rPr>
                <w:b/>
              </w:rPr>
              <w:t>ITC</w:t>
            </w:r>
            <w:r w:rsidRPr="004F03D8">
              <w:t>" (this Section I of the RFP) means the Instructions to Consultants that provide the shortlisted Consultants with all information they need to prepare their Proposals.</w:t>
            </w:r>
          </w:p>
          <w:p w14:paraId="6257F6B2" w14:textId="77777777" w:rsidR="00323E6F" w:rsidRPr="004F03D8" w:rsidRDefault="00323E6F" w:rsidP="00C56919">
            <w:pPr>
              <w:pStyle w:val="Heading2"/>
              <w:spacing w:after="120"/>
            </w:pPr>
            <w:r w:rsidRPr="004F03D8">
              <w:t>"</w:t>
            </w:r>
            <w:r w:rsidRPr="004F03D8">
              <w:rPr>
                <w:b/>
              </w:rPr>
              <w:t>Day</w:t>
            </w:r>
            <w:r w:rsidRPr="004F03D8">
              <w:t>" means a calendar day.</w:t>
            </w:r>
          </w:p>
          <w:p w14:paraId="0A164321" w14:textId="1EF02741" w:rsidR="00323E6F" w:rsidRPr="004F03D8" w:rsidRDefault="00323E6F" w:rsidP="00C56919">
            <w:pPr>
              <w:pStyle w:val="Heading2"/>
              <w:spacing w:after="120"/>
            </w:pPr>
            <w:r w:rsidRPr="004F03D8">
              <w:t>"</w:t>
            </w:r>
            <w:r w:rsidRPr="004F03D8">
              <w:rPr>
                <w:b/>
              </w:rPr>
              <w:t>Experts</w:t>
            </w:r>
            <w:r w:rsidRPr="004F03D8">
              <w:t xml:space="preserve">" means, collectively, Key Experts, Non-Key Experts, or any other personnel of the Consultant, </w:t>
            </w:r>
            <w:r w:rsidR="00FB3C32">
              <w:t>Subcontractor</w:t>
            </w:r>
            <w:r w:rsidRPr="004F03D8">
              <w:t xml:space="preserve"> or Joint Venture member(s).</w:t>
            </w:r>
          </w:p>
          <w:p w14:paraId="131A115F" w14:textId="13A71EFB" w:rsidR="00323E6F" w:rsidRPr="004F03D8" w:rsidRDefault="00323E6F" w:rsidP="00C56919">
            <w:pPr>
              <w:pStyle w:val="Heading2"/>
              <w:spacing w:after="120"/>
            </w:pPr>
            <w:r w:rsidRPr="004F03D8">
              <w:t>"</w:t>
            </w:r>
            <w:r w:rsidRPr="004F03D8">
              <w:rPr>
                <w:b/>
              </w:rPr>
              <w:t>Key Expert(s)</w:t>
            </w:r>
            <w:r w:rsidRPr="004F03D8">
              <w:t xml:space="preserve">" means one or more individual professional(s) provided by the Consultant or its </w:t>
            </w:r>
            <w:r w:rsidR="00FB3C32">
              <w:t>Subcontractor</w:t>
            </w:r>
            <w:r w:rsidRPr="004F03D8">
              <w:t>, whose skills, qualifications, knowledge and experience are critical to the performance of the Services under the Contract and whose CV is taken into account in the technical evaluation of the Consultant’s Proposal.</w:t>
            </w:r>
          </w:p>
          <w:p w14:paraId="6A192ED1" w14:textId="1607E578" w:rsidR="00323E6F" w:rsidRPr="004F03D8" w:rsidRDefault="00323E6F" w:rsidP="00C56919">
            <w:pPr>
              <w:pStyle w:val="Heading2"/>
              <w:spacing w:after="120"/>
            </w:pPr>
            <w:r w:rsidRPr="004F03D8">
              <w:t>"</w:t>
            </w:r>
            <w:r w:rsidRPr="004F03D8">
              <w:rPr>
                <w:b/>
              </w:rPr>
              <w:t>Proposal</w:t>
            </w:r>
            <w:r w:rsidRPr="004F03D8">
              <w:t xml:space="preserve">" means the Consultant’s </w:t>
            </w:r>
            <w:r w:rsidR="009A457D">
              <w:t>t</w:t>
            </w:r>
            <w:r w:rsidRPr="004F03D8">
              <w:t xml:space="preserve">echnical Proposal and </w:t>
            </w:r>
            <w:r w:rsidR="009A457D">
              <w:t>f</w:t>
            </w:r>
            <w:r w:rsidRPr="004F03D8">
              <w:t>inancial Proposal.</w:t>
            </w:r>
          </w:p>
          <w:p w14:paraId="632608CD" w14:textId="77777777" w:rsidR="00323E6F" w:rsidRPr="004F03D8" w:rsidRDefault="00323E6F" w:rsidP="00C56919">
            <w:pPr>
              <w:pStyle w:val="Heading2"/>
              <w:spacing w:after="120"/>
            </w:pPr>
            <w:r w:rsidRPr="004F03D8">
              <w:lastRenderedPageBreak/>
              <w:t>"</w:t>
            </w:r>
            <w:r w:rsidRPr="004F03D8">
              <w:rPr>
                <w:b/>
              </w:rPr>
              <w:t>Services</w:t>
            </w:r>
            <w:r w:rsidRPr="004F03D8">
              <w:t>" means the consulting services work to be performed by the Consultant pursuant to the Contract.</w:t>
            </w:r>
          </w:p>
          <w:p w14:paraId="452C8A7F" w14:textId="151046AE" w:rsidR="00323E6F" w:rsidRPr="004F03D8" w:rsidRDefault="00934230" w:rsidP="00C56919">
            <w:pPr>
              <w:pStyle w:val="Heading2"/>
              <w:spacing w:after="120"/>
            </w:pPr>
            <w:r w:rsidRPr="004F03D8">
              <w:t>"</w:t>
            </w:r>
            <w:r w:rsidR="00FB3C32">
              <w:rPr>
                <w:b/>
              </w:rPr>
              <w:t>Subcontractor</w:t>
            </w:r>
            <w:r w:rsidRPr="004F03D8">
              <w:t>" means an entity to whom the Consultant intends to subcontract any part of the Services while remaining liable to the Client during the performance of the Contract.</w:t>
            </w:r>
          </w:p>
          <w:p w14:paraId="58CA04CC" w14:textId="4E7874CB" w:rsidR="00AD109B" w:rsidRPr="004F03D8" w:rsidRDefault="00934230" w:rsidP="00C56919">
            <w:pPr>
              <w:pStyle w:val="Heading2"/>
              <w:spacing w:after="120"/>
            </w:pPr>
            <w:r w:rsidRPr="004F03D8">
              <w:t>"</w:t>
            </w:r>
            <w:r w:rsidRPr="004F03D8">
              <w:rPr>
                <w:b/>
              </w:rPr>
              <w:t>TOR</w:t>
            </w:r>
            <w:r w:rsidRPr="004F03D8">
              <w:t>" (Section VII of the RFP) means the Terms of Reference that explain the objectives, scope of work, activities, and tasks to be performed as part of the Services, the respective responsibilities of the Client and the Consultant, and the expected results and deliverables of the Services.</w:t>
            </w:r>
          </w:p>
        </w:tc>
      </w:tr>
      <w:tr w:rsidR="00485B98" w:rsidRPr="004F03D8" w14:paraId="3A691512" w14:textId="77777777" w:rsidTr="00FD6462">
        <w:tc>
          <w:tcPr>
            <w:tcW w:w="2560" w:type="dxa"/>
          </w:tcPr>
          <w:p w14:paraId="47EDCAF6" w14:textId="77777777" w:rsidR="006C60EA" w:rsidRPr="004F03D8" w:rsidRDefault="00934230" w:rsidP="00C56919">
            <w:pPr>
              <w:pStyle w:val="Heading1"/>
              <w:spacing w:after="120"/>
            </w:pPr>
            <w:bookmarkStart w:id="8" w:name="_Toc185345305"/>
            <w:r w:rsidRPr="004F03D8">
              <w:lastRenderedPageBreak/>
              <w:t>Introduction</w:t>
            </w:r>
            <w:bookmarkEnd w:id="8"/>
          </w:p>
        </w:tc>
        <w:tc>
          <w:tcPr>
            <w:tcW w:w="6762" w:type="dxa"/>
          </w:tcPr>
          <w:p w14:paraId="089011B8" w14:textId="77777777" w:rsidR="006C60EA" w:rsidRPr="004F03D8" w:rsidRDefault="00934230" w:rsidP="00C56919">
            <w:pPr>
              <w:pStyle w:val="Heading2"/>
              <w:spacing w:after="120"/>
            </w:pPr>
            <w:r w:rsidRPr="004F03D8">
              <w:t xml:space="preserve">The Client named in the </w:t>
            </w:r>
            <w:r w:rsidRPr="004F03D8">
              <w:rPr>
                <w:b/>
              </w:rPr>
              <w:t>Data Sheet</w:t>
            </w:r>
            <w:r w:rsidRPr="004F03D8">
              <w:t xml:space="preserve"> intends to select a </w:t>
            </w:r>
            <w:proofErr w:type="gramStart"/>
            <w:r w:rsidRPr="004F03D8">
              <w:t>Consultant</w:t>
            </w:r>
            <w:proofErr w:type="gramEnd"/>
            <w:r w:rsidRPr="004F03D8">
              <w:t xml:space="preserve"> from those listed in the Letter of Invitation, in accordance with the method of selection specified in the </w:t>
            </w:r>
            <w:r w:rsidRPr="004F03D8">
              <w:rPr>
                <w:b/>
              </w:rPr>
              <w:t>Data Sheet</w:t>
            </w:r>
            <w:r w:rsidRPr="004F03D8">
              <w:t>.</w:t>
            </w:r>
          </w:p>
          <w:p w14:paraId="1A0464DC" w14:textId="3ACC42A1" w:rsidR="00934230" w:rsidRPr="004F03D8" w:rsidRDefault="00934230" w:rsidP="00C56919">
            <w:pPr>
              <w:pStyle w:val="Heading2"/>
              <w:spacing w:after="120"/>
            </w:pPr>
            <w:r w:rsidRPr="004F03D8">
              <w:t xml:space="preserve">The shortlisted Consultants are invited to submit a </w:t>
            </w:r>
            <w:r w:rsidR="000F27A7">
              <w:t>t</w:t>
            </w:r>
            <w:r w:rsidRPr="004F03D8">
              <w:t xml:space="preserve">echnical Proposal and a Financial Proposal for the Services named in the </w:t>
            </w:r>
            <w:r w:rsidRPr="004F03D8">
              <w:rPr>
                <w:b/>
              </w:rPr>
              <w:t>Data Sheet</w:t>
            </w:r>
            <w:r w:rsidRPr="004F03D8">
              <w:t>. The Proposal will be the basis for negotiating and ultimately signing the Contract with the selected Consultant.</w:t>
            </w:r>
          </w:p>
          <w:p w14:paraId="359E1B6C" w14:textId="5BA14247" w:rsidR="00934230" w:rsidRPr="004F03D8" w:rsidRDefault="00934230" w:rsidP="00C56919">
            <w:pPr>
              <w:pStyle w:val="Heading2"/>
              <w:spacing w:after="120"/>
            </w:pPr>
            <w:r w:rsidRPr="004F03D8">
              <w:t xml:space="preserve">The Consultants should take into account the </w:t>
            </w:r>
            <w:r w:rsidR="00DD7354" w:rsidRPr="004F03D8">
              <w:t>Applicable Law</w:t>
            </w:r>
            <w:r w:rsidRPr="004F03D8">
              <w:t xml:space="preserve"> in preparing their Proposals. They may attend a pre-Proposal conference if one is specified in the </w:t>
            </w:r>
            <w:r w:rsidRPr="004F03D8">
              <w:rPr>
                <w:b/>
              </w:rPr>
              <w:t>Data Sheet</w:t>
            </w:r>
            <w:r w:rsidRPr="004F03D8">
              <w:t>. Attending any such pre-Proposal conference is optional and is at the Consultants’ expense.</w:t>
            </w:r>
          </w:p>
          <w:p w14:paraId="0D8ECD5D" w14:textId="77777777" w:rsidR="00934230" w:rsidRPr="004F03D8" w:rsidRDefault="00934230" w:rsidP="00C56919">
            <w:pPr>
              <w:pStyle w:val="Heading2"/>
              <w:spacing w:after="120"/>
            </w:pPr>
            <w:r w:rsidRPr="004F03D8">
              <w:t xml:space="preserve">The Client will provide, in a timely manner and at no cost to the Consultants, the inputs, relevant project data, and reports required for the preparation of the Consultant’s Proposal as specified in the </w:t>
            </w:r>
            <w:r w:rsidRPr="004F03D8">
              <w:rPr>
                <w:b/>
              </w:rPr>
              <w:t>Data Sheet</w:t>
            </w:r>
            <w:r w:rsidRPr="004F03D8">
              <w:t>.</w:t>
            </w:r>
          </w:p>
        </w:tc>
      </w:tr>
      <w:tr w:rsidR="00485B98" w:rsidRPr="004F03D8" w14:paraId="49DFF952" w14:textId="77777777" w:rsidTr="00FD6462">
        <w:tc>
          <w:tcPr>
            <w:tcW w:w="2560" w:type="dxa"/>
          </w:tcPr>
          <w:p w14:paraId="6C5A146D" w14:textId="77777777" w:rsidR="006C60EA" w:rsidRPr="004F03D8" w:rsidRDefault="00934230" w:rsidP="00C56919">
            <w:pPr>
              <w:pStyle w:val="Heading1"/>
              <w:spacing w:after="120"/>
              <w:jc w:val="left"/>
            </w:pPr>
            <w:bookmarkStart w:id="9" w:name="_Toc185345306"/>
            <w:r w:rsidRPr="004F03D8">
              <w:t>Conflict of interest</w:t>
            </w:r>
            <w:bookmarkEnd w:id="9"/>
          </w:p>
        </w:tc>
        <w:tc>
          <w:tcPr>
            <w:tcW w:w="6762" w:type="dxa"/>
          </w:tcPr>
          <w:p w14:paraId="56CE7EF9" w14:textId="77777777" w:rsidR="006C60EA" w:rsidRPr="004F03D8" w:rsidRDefault="00934230" w:rsidP="00C56919">
            <w:pPr>
              <w:pStyle w:val="Heading2"/>
              <w:spacing w:after="120"/>
            </w:pPr>
            <w:r w:rsidRPr="004F03D8">
              <w:t xml:space="preserve">The Consultant is required to provide professional, objective, and impartial advice at all times, holding the Client’s </w:t>
            </w:r>
            <w:proofErr w:type="gramStart"/>
            <w:r w:rsidRPr="004F03D8">
              <w:t>interests</w:t>
            </w:r>
            <w:proofErr w:type="gramEnd"/>
            <w:r w:rsidRPr="004F03D8">
              <w:t xml:space="preserve"> paramount, strictly avoiding conflicts with other assignments or its own corporate interests, and acting without any consideration for future work.</w:t>
            </w:r>
          </w:p>
          <w:p w14:paraId="4AEA0D85" w14:textId="77777777" w:rsidR="007E2102" w:rsidRPr="004F03D8" w:rsidRDefault="00934230" w:rsidP="00C56919">
            <w:pPr>
              <w:pStyle w:val="Heading2"/>
              <w:spacing w:after="120"/>
            </w:pPr>
            <w:r w:rsidRPr="004F03D8">
              <w:t xml:space="preserve">The Consultant has an obligation to disclose to the Client any situation of actual or potential conflict of interest that impacts its capacity to serve the best interest of its </w:t>
            </w:r>
            <w:proofErr w:type="gramStart"/>
            <w:r w:rsidRPr="004F03D8">
              <w:t>Client</w:t>
            </w:r>
            <w:proofErr w:type="gramEnd"/>
            <w:r w:rsidRPr="004F03D8">
              <w:t>. Failure to disclose such situations may lead to the rejection of the Consultant’s Proposal or the termination of its Contract.</w:t>
            </w:r>
          </w:p>
          <w:p w14:paraId="101572D9" w14:textId="77777777" w:rsidR="00934230" w:rsidRPr="004F03D8" w:rsidRDefault="00934230" w:rsidP="00C56919">
            <w:pPr>
              <w:pStyle w:val="Heading2"/>
              <w:spacing w:after="120"/>
            </w:pPr>
            <w:r w:rsidRPr="004F03D8">
              <w:t xml:space="preserve">Without limitation on the generality of the foregoing, and unless stated otherwise in the </w:t>
            </w:r>
            <w:r w:rsidRPr="004F03D8">
              <w:rPr>
                <w:b/>
                <w:bCs/>
              </w:rPr>
              <w:t>Data Sheet</w:t>
            </w:r>
            <w:r w:rsidRPr="004F03D8">
              <w:t>, the Consultant shall not be hired under the circumstances set forth below:</w:t>
            </w:r>
          </w:p>
          <w:p w14:paraId="21E3A5E8" w14:textId="77777777" w:rsidR="00934230" w:rsidRPr="004F03D8" w:rsidRDefault="00934230" w:rsidP="00C56919">
            <w:pPr>
              <w:pStyle w:val="Heading3"/>
              <w:keepNext/>
              <w:keepLines/>
              <w:pageBreakBefore/>
              <w:spacing w:after="120"/>
              <w:ind w:left="1168" w:hanging="567"/>
              <w:rPr>
                <w:u w:val="single"/>
              </w:rPr>
            </w:pPr>
            <w:r w:rsidRPr="004F03D8">
              <w:rPr>
                <w:u w:val="single"/>
              </w:rPr>
              <w:lastRenderedPageBreak/>
              <w:t>Conflicting activities</w:t>
            </w:r>
          </w:p>
          <w:p w14:paraId="35607C2A" w14:textId="77777777" w:rsidR="00934230" w:rsidRPr="004F03D8" w:rsidRDefault="00934230" w:rsidP="00C56919">
            <w:pPr>
              <w:pStyle w:val="Heading4"/>
              <w:keepNext/>
              <w:keepLines/>
              <w:pageBreakBefore/>
              <w:spacing w:after="120"/>
              <w:ind w:left="1877" w:hanging="851"/>
            </w:pPr>
            <w:r w:rsidRPr="004F03D8">
              <w:rPr>
                <w:u w:val="single"/>
              </w:rPr>
              <w:t>Conflict between consulting activities and procurement of goods, works or non-consulting services</w:t>
            </w:r>
            <w:r w:rsidRPr="004F03D8">
              <w:t>: a firm that has been engaged by the Client to provide goods, works, or non-consulting services for a project, or any of its Affiliates, shall be disqualified from providing consulting services resulting from or directly related to those goods, works, or non-consulting services. Similarly, a firm hired to provide consulting services for the preparation or implementation of a project, or any of its Affiliates, shall be disqualified from subsequently providing goods or works or non-consulting services resulting from or directly related to the consulting services for such preparation or implementation.</w:t>
            </w:r>
          </w:p>
          <w:p w14:paraId="51882AA7" w14:textId="77777777" w:rsidR="00934230" w:rsidRPr="004F03D8" w:rsidRDefault="00934230" w:rsidP="00C56919">
            <w:pPr>
              <w:pStyle w:val="Heading3"/>
              <w:spacing w:after="120"/>
              <w:ind w:left="1168" w:hanging="567"/>
              <w:rPr>
                <w:u w:val="single"/>
              </w:rPr>
            </w:pPr>
            <w:r w:rsidRPr="004F03D8">
              <w:rPr>
                <w:u w:val="single"/>
              </w:rPr>
              <w:t>Conflicting assignments</w:t>
            </w:r>
          </w:p>
          <w:p w14:paraId="6FD928E0" w14:textId="6EA25E78" w:rsidR="00934230" w:rsidRPr="004F03D8" w:rsidRDefault="00934230" w:rsidP="00C56919">
            <w:pPr>
              <w:pStyle w:val="Heading4"/>
              <w:spacing w:after="120"/>
              <w:ind w:left="1877" w:hanging="851"/>
            </w:pPr>
            <w:r w:rsidRPr="004F03D8">
              <w:rPr>
                <w:u w:val="single"/>
              </w:rPr>
              <w:t>Conflict among consulting assignments</w:t>
            </w:r>
            <w:r w:rsidRPr="004F03D8">
              <w:t xml:space="preserve">: a Consultant (including its Experts and </w:t>
            </w:r>
            <w:r w:rsidR="00FB3C32">
              <w:t>Subcontractor</w:t>
            </w:r>
            <w:r w:rsidRPr="004F03D8">
              <w:t>s) or any of its Affiliates shall not be hired for any assignment that, by its nature, is or may be in conflict with another of the Consultant’s assignments for the same or for another Client.</w:t>
            </w:r>
          </w:p>
          <w:p w14:paraId="7901FBE7" w14:textId="77777777" w:rsidR="00934230" w:rsidRPr="004F03D8" w:rsidRDefault="00934230" w:rsidP="00C56919">
            <w:pPr>
              <w:pStyle w:val="Heading3"/>
              <w:spacing w:after="120"/>
              <w:ind w:left="1168" w:hanging="567"/>
              <w:rPr>
                <w:u w:val="single"/>
              </w:rPr>
            </w:pPr>
            <w:r w:rsidRPr="004F03D8">
              <w:rPr>
                <w:u w:val="single"/>
              </w:rPr>
              <w:t>Conflicting relationships</w:t>
            </w:r>
          </w:p>
          <w:p w14:paraId="5C29C7B9" w14:textId="761248A1" w:rsidR="00934230" w:rsidRPr="004F03D8" w:rsidRDefault="00934230" w:rsidP="00C56919">
            <w:pPr>
              <w:pStyle w:val="Heading4"/>
              <w:spacing w:after="120"/>
              <w:ind w:left="1877" w:hanging="851"/>
            </w:pPr>
            <w:r w:rsidRPr="004F03D8">
              <w:rPr>
                <w:u w:val="single"/>
              </w:rPr>
              <w:t>Relationship with the Client's staff</w:t>
            </w:r>
            <w:r w:rsidRPr="004F03D8">
              <w:t xml:space="preserve">: a Consultant (including its Experts and </w:t>
            </w:r>
            <w:r w:rsidR="00FB3C32">
              <w:t>Subcontractor</w:t>
            </w:r>
            <w:r w:rsidRPr="004F03D8">
              <w:t>s) that has a close business or family relationship with a professional staff of the Client who are directly or indirectly involved in any part of (</w:t>
            </w:r>
            <w:proofErr w:type="spellStart"/>
            <w:r w:rsidRPr="004F03D8">
              <w:t>i</w:t>
            </w:r>
            <w:proofErr w:type="spellEnd"/>
            <w:r w:rsidRPr="004F03D8">
              <w:t>) the preparation of the Terms of Reference for the Services, (ii) the selection process for the Contract, or (iii) the supervision of the Contract, may not be awarded a Contract, unless the conflict stemming from this relationship has been resolved in a manner acceptable to AFD throughout the selection process and the execution of the Contract.</w:t>
            </w:r>
          </w:p>
        </w:tc>
      </w:tr>
      <w:tr w:rsidR="00485B98" w:rsidRPr="004F03D8" w14:paraId="716BFBA4" w14:textId="77777777" w:rsidTr="00FD6462">
        <w:tc>
          <w:tcPr>
            <w:tcW w:w="2560" w:type="dxa"/>
          </w:tcPr>
          <w:p w14:paraId="306C94F5" w14:textId="77777777" w:rsidR="006C60EA" w:rsidRPr="004F03D8" w:rsidRDefault="00934230" w:rsidP="00C56919">
            <w:pPr>
              <w:pStyle w:val="Heading1"/>
              <w:spacing w:after="120"/>
              <w:jc w:val="left"/>
            </w:pPr>
            <w:bookmarkStart w:id="10" w:name="_Toc185345307"/>
            <w:r w:rsidRPr="004F03D8">
              <w:lastRenderedPageBreak/>
              <w:t>Unfair Competitive Advantage</w:t>
            </w:r>
            <w:bookmarkEnd w:id="10"/>
          </w:p>
        </w:tc>
        <w:tc>
          <w:tcPr>
            <w:tcW w:w="6762" w:type="dxa"/>
          </w:tcPr>
          <w:p w14:paraId="509B507F" w14:textId="3CC4FE10" w:rsidR="0032003C" w:rsidRPr="004F03D8" w:rsidRDefault="00934230" w:rsidP="00C32F9C">
            <w:pPr>
              <w:pStyle w:val="Heading2"/>
              <w:spacing w:after="120"/>
            </w:pPr>
            <w:r w:rsidRPr="004F03D8">
              <w:t xml:space="preserve">Fairness and transparency in the selection process require that the Consultants or their Affiliates competing for a specific assignment do not derive an unfair competitive advantage from having provided consulting services related to the assignment in question. To this end, the Client shall indicate in the </w:t>
            </w:r>
            <w:r w:rsidRPr="004F03D8">
              <w:rPr>
                <w:b/>
              </w:rPr>
              <w:t>Data Sheet</w:t>
            </w:r>
            <w:r w:rsidRPr="004F03D8">
              <w:t xml:space="preserve"> and make available to all shortlisted Consultants, at the same time as this Request for Proposals, any information attesting to the absence of any such unfair competitive advantage.</w:t>
            </w:r>
          </w:p>
        </w:tc>
      </w:tr>
      <w:tr w:rsidR="00485B98" w:rsidRPr="004F03D8" w14:paraId="1963624B" w14:textId="77777777" w:rsidTr="00FD6462">
        <w:tc>
          <w:tcPr>
            <w:tcW w:w="2560" w:type="dxa"/>
          </w:tcPr>
          <w:p w14:paraId="56A1A4CF" w14:textId="6C538C18" w:rsidR="0032003C" w:rsidRPr="004F03D8" w:rsidRDefault="008F530B" w:rsidP="00C56919">
            <w:pPr>
              <w:pStyle w:val="Heading1"/>
              <w:spacing w:after="120"/>
              <w:jc w:val="left"/>
            </w:pPr>
            <w:bookmarkStart w:id="11" w:name="_Toc185345308"/>
            <w:r w:rsidRPr="004F03D8">
              <w:t>Prohibited Practices</w:t>
            </w:r>
            <w:bookmarkEnd w:id="11"/>
          </w:p>
        </w:tc>
        <w:tc>
          <w:tcPr>
            <w:tcW w:w="6762" w:type="dxa"/>
          </w:tcPr>
          <w:p w14:paraId="123C7823" w14:textId="5C325E37" w:rsidR="0032003C" w:rsidRPr="004F03D8" w:rsidRDefault="004875CC" w:rsidP="00C56919">
            <w:pPr>
              <w:pStyle w:val="Heading2"/>
              <w:spacing w:after="120"/>
            </w:pPr>
            <w:r w:rsidRPr="004F03D8">
              <w:t>AFD requires compliance with its policy in regard to prohibited practices as set forth in Section VI.</w:t>
            </w:r>
          </w:p>
          <w:p w14:paraId="34D98F83" w14:textId="77BBCBDE" w:rsidR="004875CC" w:rsidRPr="004F03D8" w:rsidRDefault="004875CC" w:rsidP="00C56919">
            <w:pPr>
              <w:pStyle w:val="Heading2"/>
              <w:spacing w:after="120"/>
            </w:pPr>
            <w:r w:rsidRPr="004F03D8">
              <w:t xml:space="preserve">In further pursuance of this policy, the Consultants (including their Experts and their </w:t>
            </w:r>
            <w:r w:rsidR="00FB3C32">
              <w:t>Subcontractor</w:t>
            </w:r>
            <w:r w:rsidRPr="004F03D8">
              <w:t>s) shall authorize AFD to inspect all accounts, records, and other documents relating to the submission of the Proposal and Contract performance (in case of an award), and to have them audited by auditors appointed by AFD.</w:t>
            </w:r>
          </w:p>
        </w:tc>
      </w:tr>
      <w:tr w:rsidR="00485B98" w:rsidRPr="004F03D8" w14:paraId="0F9561BE" w14:textId="77777777" w:rsidTr="00FD6462">
        <w:tc>
          <w:tcPr>
            <w:tcW w:w="2560" w:type="dxa"/>
          </w:tcPr>
          <w:p w14:paraId="14BE9896" w14:textId="77777777" w:rsidR="004875CC" w:rsidRPr="004F03D8" w:rsidRDefault="004875CC" w:rsidP="00C56919">
            <w:pPr>
              <w:pStyle w:val="Heading1"/>
              <w:spacing w:after="120"/>
              <w:jc w:val="left"/>
            </w:pPr>
            <w:bookmarkStart w:id="12" w:name="_Toc185345309"/>
            <w:r w:rsidRPr="004F03D8">
              <w:t>Eligibility</w:t>
            </w:r>
            <w:bookmarkEnd w:id="12"/>
          </w:p>
        </w:tc>
        <w:tc>
          <w:tcPr>
            <w:tcW w:w="6762" w:type="dxa"/>
          </w:tcPr>
          <w:p w14:paraId="6EF074F3" w14:textId="646D0B8C" w:rsidR="004875CC" w:rsidRPr="004F03D8" w:rsidRDefault="004875CC" w:rsidP="00C56919">
            <w:pPr>
              <w:pStyle w:val="Heading2"/>
              <w:spacing w:after="120"/>
            </w:pPr>
            <w:r w:rsidRPr="004F03D8">
              <w:t xml:space="preserve">AFD authorizes Consultants (firms, including Joint Ventures and their individual members) from all countries to offer consulting </w:t>
            </w:r>
            <w:r w:rsidRPr="004F03D8">
              <w:lastRenderedPageBreak/>
              <w:t>services for AFD-financed projects subject to compliance with the eligibility criteria specified in Section</w:t>
            </w:r>
            <w:r w:rsidR="00D73B5E" w:rsidRPr="004F03D8">
              <w:t xml:space="preserve"> </w:t>
            </w:r>
            <w:r w:rsidRPr="004F03D8">
              <w:t>V.</w:t>
            </w:r>
          </w:p>
          <w:p w14:paraId="19C392E7" w14:textId="77777777" w:rsidR="004875CC" w:rsidRPr="004F03D8" w:rsidRDefault="004875CC" w:rsidP="00C56919">
            <w:pPr>
              <w:pStyle w:val="Heading2"/>
              <w:spacing w:after="120"/>
            </w:pPr>
            <w:r w:rsidRPr="004F03D8">
              <w:t>Furthermore, it is the Consultant’s responsibility to ensure that its Experts, Joint Venture members, Sub-consultants, agents (declared or not), subcontractors, service providers, suppliers and/or their employees meet the eligibility requirements as established by AFD in Section V.</w:t>
            </w:r>
          </w:p>
          <w:p w14:paraId="7EE76EDF" w14:textId="726B49EC" w:rsidR="004875CC" w:rsidRPr="004F03D8" w:rsidRDefault="00B010DF" w:rsidP="00B010DF">
            <w:pPr>
              <w:pStyle w:val="Heading2"/>
              <w:spacing w:after="120"/>
            </w:pPr>
            <w:r>
              <w:t>State representatives and public officials</w:t>
            </w:r>
            <w:r w:rsidR="004875CC" w:rsidRPr="004F03D8">
              <w:t xml:space="preserve"> of the Client’s country are not eligible to be included as Experts in the Consultant’s Proposal unless such engagement does not conflict with the applicable law, and they (</w:t>
            </w:r>
            <w:proofErr w:type="spellStart"/>
            <w:r w:rsidR="004875CC" w:rsidRPr="004F03D8">
              <w:t>i</w:t>
            </w:r>
            <w:proofErr w:type="spellEnd"/>
            <w:r w:rsidR="004875CC" w:rsidRPr="004F03D8">
              <w:t xml:space="preserve">) are on </w:t>
            </w:r>
            <w:r>
              <w:t>unpaid leaves</w:t>
            </w:r>
            <w:r w:rsidR="004875CC" w:rsidRPr="004F03D8">
              <w:t>, or have resigned or retired; (ii) are not being hired by the same agency they were working for before going on leave of absence without pay, resigning, or retiring; and (iii) their hiring would not create a conflict of interest.</w:t>
            </w:r>
          </w:p>
        </w:tc>
      </w:tr>
      <w:tr w:rsidR="00485B98" w:rsidRPr="004F03D8" w14:paraId="00031F07" w14:textId="77777777" w:rsidTr="00FD6462">
        <w:tc>
          <w:tcPr>
            <w:tcW w:w="2560" w:type="dxa"/>
          </w:tcPr>
          <w:p w14:paraId="70D36BE5" w14:textId="77777777" w:rsidR="0032003C" w:rsidRPr="004F03D8" w:rsidRDefault="0032003C" w:rsidP="00C56919">
            <w:pPr>
              <w:spacing w:after="120"/>
            </w:pPr>
          </w:p>
        </w:tc>
        <w:tc>
          <w:tcPr>
            <w:tcW w:w="6762" w:type="dxa"/>
          </w:tcPr>
          <w:p w14:paraId="79DF2108" w14:textId="77777777" w:rsidR="0032003C" w:rsidRPr="004F03D8" w:rsidRDefault="004875CC" w:rsidP="00C56919">
            <w:pPr>
              <w:pStyle w:val="HeadingA"/>
              <w:spacing w:after="120"/>
            </w:pPr>
            <w:bookmarkStart w:id="13" w:name="_Toc185345310"/>
            <w:r w:rsidRPr="004F03D8">
              <w:t>Preparation of Proposals</w:t>
            </w:r>
            <w:bookmarkEnd w:id="13"/>
          </w:p>
        </w:tc>
      </w:tr>
      <w:tr w:rsidR="00485B98" w:rsidRPr="004F03D8" w14:paraId="493615A2" w14:textId="77777777" w:rsidTr="00FD6462">
        <w:tc>
          <w:tcPr>
            <w:tcW w:w="2560" w:type="dxa"/>
          </w:tcPr>
          <w:p w14:paraId="12CA1168" w14:textId="77777777" w:rsidR="0032003C" w:rsidRPr="004F03D8" w:rsidRDefault="004875CC" w:rsidP="00C56919">
            <w:pPr>
              <w:pStyle w:val="Heading1"/>
              <w:spacing w:after="120"/>
              <w:jc w:val="left"/>
            </w:pPr>
            <w:bookmarkStart w:id="14" w:name="_Toc185345311"/>
            <w:r w:rsidRPr="004F03D8">
              <w:t>General considerations</w:t>
            </w:r>
            <w:bookmarkEnd w:id="14"/>
          </w:p>
        </w:tc>
        <w:tc>
          <w:tcPr>
            <w:tcW w:w="6762" w:type="dxa"/>
          </w:tcPr>
          <w:p w14:paraId="6D0A8FA8" w14:textId="77777777" w:rsidR="0032003C" w:rsidRPr="004F03D8" w:rsidRDefault="004875CC" w:rsidP="00C56919">
            <w:pPr>
              <w:pStyle w:val="Heading2"/>
              <w:spacing w:after="120"/>
            </w:pPr>
            <w:r w:rsidRPr="004F03D8">
              <w:t>In preparing the Proposal, the Consultant is expected to examine the RFP in detail. Material deficiencies in providing the information requested in the RFP may result in rejection of the Proposal.</w:t>
            </w:r>
          </w:p>
        </w:tc>
      </w:tr>
      <w:tr w:rsidR="00485B98" w:rsidRPr="004F03D8" w14:paraId="13539D07" w14:textId="77777777" w:rsidTr="00FD6462">
        <w:tc>
          <w:tcPr>
            <w:tcW w:w="2560" w:type="dxa"/>
          </w:tcPr>
          <w:p w14:paraId="3AE8B1CE" w14:textId="77777777" w:rsidR="0032003C" w:rsidRPr="004F03D8" w:rsidRDefault="004875CC" w:rsidP="00C56919">
            <w:pPr>
              <w:pStyle w:val="Heading1"/>
              <w:spacing w:after="120"/>
              <w:jc w:val="left"/>
            </w:pPr>
            <w:bookmarkStart w:id="15" w:name="_Toc185345312"/>
            <w:r w:rsidRPr="004F03D8">
              <w:t>Cost of preparation of the Proposal</w:t>
            </w:r>
            <w:bookmarkEnd w:id="15"/>
          </w:p>
        </w:tc>
        <w:tc>
          <w:tcPr>
            <w:tcW w:w="6762" w:type="dxa"/>
          </w:tcPr>
          <w:p w14:paraId="0BFA1065" w14:textId="77777777" w:rsidR="0032003C" w:rsidRPr="004F03D8" w:rsidRDefault="004875CC" w:rsidP="00C56919">
            <w:pPr>
              <w:pStyle w:val="Heading2"/>
              <w:spacing w:after="120"/>
            </w:pPr>
            <w:r w:rsidRPr="004F03D8">
              <w:t>The Consultant shall bear all costs associated with the preparation and submission of its Proposal, and the Client shall not be responsible or liable for those costs, regardless of the conduct or outcome of the selection process.</w:t>
            </w:r>
          </w:p>
        </w:tc>
      </w:tr>
      <w:tr w:rsidR="00485B98" w:rsidRPr="004F03D8" w14:paraId="77B3D9B3" w14:textId="77777777" w:rsidTr="00FD6462">
        <w:tc>
          <w:tcPr>
            <w:tcW w:w="2560" w:type="dxa"/>
          </w:tcPr>
          <w:p w14:paraId="09BBE113" w14:textId="77777777" w:rsidR="0032003C" w:rsidRPr="004F03D8" w:rsidRDefault="004875CC" w:rsidP="00C56919">
            <w:pPr>
              <w:pStyle w:val="Heading1"/>
              <w:spacing w:after="120"/>
              <w:jc w:val="left"/>
            </w:pPr>
            <w:bookmarkStart w:id="16" w:name="_Toc185345313"/>
            <w:r w:rsidRPr="004F03D8">
              <w:t>Language</w:t>
            </w:r>
            <w:bookmarkEnd w:id="16"/>
          </w:p>
        </w:tc>
        <w:tc>
          <w:tcPr>
            <w:tcW w:w="6762" w:type="dxa"/>
          </w:tcPr>
          <w:p w14:paraId="07B64CFA" w14:textId="77777777" w:rsidR="0032003C" w:rsidRPr="004F03D8" w:rsidRDefault="004875CC" w:rsidP="00C56919">
            <w:pPr>
              <w:pStyle w:val="Heading2"/>
              <w:spacing w:after="120"/>
            </w:pPr>
            <w:r w:rsidRPr="004F03D8">
              <w:t xml:space="preserve">The Proposal, as well as all correspondence and documents relating to the Proposal exchanged between the Consultant and the Client shall be written in the language(s) specified in the </w:t>
            </w:r>
            <w:r w:rsidRPr="004F03D8">
              <w:rPr>
                <w:b/>
              </w:rPr>
              <w:t>Data Sheet</w:t>
            </w:r>
            <w:r w:rsidRPr="004F03D8">
              <w:t>.</w:t>
            </w:r>
          </w:p>
        </w:tc>
      </w:tr>
      <w:tr w:rsidR="00485B98" w:rsidRPr="004F03D8" w14:paraId="61621534" w14:textId="77777777" w:rsidTr="00FD6462">
        <w:tc>
          <w:tcPr>
            <w:tcW w:w="2560" w:type="dxa"/>
          </w:tcPr>
          <w:p w14:paraId="49B3A1C9" w14:textId="77777777" w:rsidR="004875CC" w:rsidRPr="004F03D8" w:rsidRDefault="004875CC" w:rsidP="00C56919">
            <w:pPr>
              <w:pStyle w:val="Heading1"/>
              <w:spacing w:after="120"/>
              <w:jc w:val="left"/>
            </w:pPr>
            <w:bookmarkStart w:id="17" w:name="_Toc185345314"/>
            <w:r w:rsidRPr="004F03D8">
              <w:t>Documents comprising the Proposal</w:t>
            </w:r>
            <w:bookmarkEnd w:id="17"/>
          </w:p>
        </w:tc>
        <w:tc>
          <w:tcPr>
            <w:tcW w:w="6762" w:type="dxa"/>
          </w:tcPr>
          <w:p w14:paraId="0B527C4E" w14:textId="77777777" w:rsidR="004875CC" w:rsidRPr="004F03D8" w:rsidRDefault="004875CC" w:rsidP="00C56919">
            <w:pPr>
              <w:pStyle w:val="Heading2"/>
              <w:spacing w:after="120"/>
            </w:pPr>
            <w:r w:rsidRPr="004F03D8">
              <w:t xml:space="preserve">The Proposal shall comprise the documents and forms listed in the </w:t>
            </w:r>
            <w:r w:rsidRPr="004F03D8">
              <w:rPr>
                <w:b/>
              </w:rPr>
              <w:t>Data Sheet</w:t>
            </w:r>
            <w:r w:rsidRPr="004F03D8">
              <w:t>.</w:t>
            </w:r>
          </w:p>
          <w:p w14:paraId="76777F78" w14:textId="77777777" w:rsidR="004875CC" w:rsidRPr="004F03D8" w:rsidRDefault="004875CC" w:rsidP="00C56919">
            <w:pPr>
              <w:pStyle w:val="Heading2"/>
              <w:spacing w:after="120"/>
            </w:pPr>
            <w:r w:rsidRPr="004F03D8">
              <w:t>The Consultant shall furnish information on commissions, gratuities, and fees, if any, paid or to be paid to agents or any other party relating to this Proposal and the performance of the Contract, if awarded to the Consultant.</w:t>
            </w:r>
          </w:p>
        </w:tc>
      </w:tr>
      <w:tr w:rsidR="00485B98" w:rsidRPr="004F03D8" w14:paraId="1F698586" w14:textId="77777777" w:rsidTr="00FD6462">
        <w:tc>
          <w:tcPr>
            <w:tcW w:w="2560" w:type="dxa"/>
          </w:tcPr>
          <w:p w14:paraId="0AD45A6A" w14:textId="77777777" w:rsidR="004875CC" w:rsidRPr="004F03D8" w:rsidRDefault="004875CC" w:rsidP="00C56919">
            <w:pPr>
              <w:pStyle w:val="Heading1"/>
              <w:spacing w:after="120"/>
              <w:jc w:val="left"/>
            </w:pPr>
            <w:bookmarkStart w:id="18" w:name="_Toc185345315"/>
            <w:r w:rsidRPr="004F03D8">
              <w:t>Only one Proposal</w:t>
            </w:r>
            <w:bookmarkEnd w:id="18"/>
          </w:p>
        </w:tc>
        <w:tc>
          <w:tcPr>
            <w:tcW w:w="6762" w:type="dxa"/>
          </w:tcPr>
          <w:p w14:paraId="0F9D44EA" w14:textId="7FBC91F8" w:rsidR="004875CC" w:rsidRPr="004F03D8" w:rsidRDefault="00C84220" w:rsidP="00B010DF">
            <w:pPr>
              <w:pStyle w:val="Heading2"/>
              <w:spacing w:after="120"/>
            </w:pPr>
            <w:r w:rsidRPr="004F03D8">
              <w:t xml:space="preserve">The Consultant shall submit only one Proposal, either in its own name or as a member of a Joint Venture. If a </w:t>
            </w:r>
            <w:proofErr w:type="gramStart"/>
            <w:r w:rsidRPr="004F03D8">
              <w:t>Consultant</w:t>
            </w:r>
            <w:proofErr w:type="gramEnd"/>
            <w:r w:rsidRPr="004F03D8">
              <w:t xml:space="preserve"> (including a member of a Joint Venture) submits, or participates in, several Proposals (in its own name, as a member of another Joint Venture or as a </w:t>
            </w:r>
            <w:r w:rsidR="00FB3C32">
              <w:t>Subcontractor</w:t>
            </w:r>
            <w:r w:rsidRPr="004F03D8">
              <w:t xml:space="preserve"> of another Consultant), these will be </w:t>
            </w:r>
            <w:r w:rsidR="00B010DF">
              <w:t>rejected</w:t>
            </w:r>
            <w:r w:rsidRPr="004F03D8">
              <w:t xml:space="preserve">. This does not, however, preclude a </w:t>
            </w:r>
            <w:r w:rsidR="00FB3C32">
              <w:t>Subcontractor</w:t>
            </w:r>
            <w:r w:rsidRPr="004F03D8">
              <w:t>, including Key Experts, from participating in more than one Proposal</w:t>
            </w:r>
            <w:r w:rsidR="001D6F66" w:rsidRPr="004F03D8">
              <w:t xml:space="preserve"> unless otherwise stated in the </w:t>
            </w:r>
            <w:r w:rsidR="001D6F66" w:rsidRPr="004F03D8">
              <w:rPr>
                <w:b/>
              </w:rPr>
              <w:t>Data Sheet</w:t>
            </w:r>
            <w:r w:rsidRPr="004F03D8">
              <w:t>.</w:t>
            </w:r>
          </w:p>
        </w:tc>
      </w:tr>
      <w:tr w:rsidR="00485B98" w:rsidRPr="004F03D8" w14:paraId="46EC9974" w14:textId="77777777" w:rsidTr="00FD6462">
        <w:tc>
          <w:tcPr>
            <w:tcW w:w="2560" w:type="dxa"/>
          </w:tcPr>
          <w:p w14:paraId="2E342838" w14:textId="77777777" w:rsidR="004875CC" w:rsidRPr="004F03D8" w:rsidRDefault="004875CC" w:rsidP="00C56919">
            <w:pPr>
              <w:pStyle w:val="Heading1"/>
              <w:spacing w:after="120"/>
              <w:jc w:val="left"/>
            </w:pPr>
            <w:bookmarkStart w:id="19" w:name="_Toc185345316"/>
            <w:r w:rsidRPr="004F03D8">
              <w:t>Proposal validity</w:t>
            </w:r>
            <w:bookmarkEnd w:id="19"/>
          </w:p>
        </w:tc>
        <w:tc>
          <w:tcPr>
            <w:tcW w:w="6762" w:type="dxa"/>
          </w:tcPr>
          <w:p w14:paraId="21F7AB36" w14:textId="15B2F6C6" w:rsidR="004875CC" w:rsidRPr="004F03D8" w:rsidRDefault="004875CC" w:rsidP="00C56919">
            <w:pPr>
              <w:pStyle w:val="Heading2"/>
              <w:spacing w:after="120"/>
            </w:pPr>
            <w:r w:rsidRPr="004F03D8">
              <w:t xml:space="preserve">The </w:t>
            </w:r>
            <w:r w:rsidRPr="004F03D8">
              <w:rPr>
                <w:b/>
              </w:rPr>
              <w:t>Data Sheet</w:t>
            </w:r>
            <w:r w:rsidRPr="004F03D8">
              <w:t xml:space="preserve"> indicates the number of days during which the Consultant’s Proposal must remain valid after the Proposal submission deadline.</w:t>
            </w:r>
          </w:p>
          <w:p w14:paraId="356FF94E" w14:textId="77777777" w:rsidR="004875CC" w:rsidRPr="004F03D8" w:rsidRDefault="004875CC" w:rsidP="00C56919">
            <w:pPr>
              <w:pStyle w:val="Heading2"/>
              <w:spacing w:after="120"/>
            </w:pPr>
            <w:r w:rsidRPr="004F03D8">
              <w:t>During this period, the Consultant shall maintain its original Proposal without any change, including the availability of the Key Experts, the proposed rates and the total price.</w:t>
            </w:r>
          </w:p>
          <w:p w14:paraId="23BBF224" w14:textId="78FB5B84" w:rsidR="004875CC" w:rsidRPr="004F03D8" w:rsidRDefault="004875CC" w:rsidP="00C56919">
            <w:pPr>
              <w:pStyle w:val="Heading2"/>
              <w:spacing w:after="120"/>
            </w:pPr>
            <w:r w:rsidRPr="004F03D8">
              <w:t>If it is determined that a Key Expert named in a Consultant's Proposal is</w:t>
            </w:r>
            <w:r w:rsidR="001F28E5">
              <w:t xml:space="preserve"> un</w:t>
            </w:r>
            <w:r w:rsidRPr="004F03D8">
              <w:t xml:space="preserve">available at the time of the Consultant's anticipated start date for the Services in which this Key Expert is supposed be involved under the Proposal (including any extension of the validity date of the Proposal and application of Subclause 12.5 below, if applicable), or if this has been mentioned without said Key Expert </w:t>
            </w:r>
            <w:r w:rsidRPr="004F03D8">
              <w:lastRenderedPageBreak/>
              <w:t>having confirmed his/her agreement to be included in such Proposal, the Proposal shall be rejected and shall not be evaluated.</w:t>
            </w:r>
          </w:p>
          <w:p w14:paraId="7C450985" w14:textId="77777777" w:rsidR="004875CC" w:rsidRPr="004F03D8" w:rsidRDefault="00697811" w:rsidP="00C56919">
            <w:pPr>
              <w:pStyle w:val="Heading2"/>
              <w:spacing w:after="120"/>
              <w:rPr>
                <w:u w:val="single"/>
              </w:rPr>
            </w:pPr>
            <w:r w:rsidRPr="004F03D8">
              <w:rPr>
                <w:u w:val="single"/>
              </w:rPr>
              <w:t>Extension of validity period</w:t>
            </w:r>
          </w:p>
          <w:p w14:paraId="7F8B273A" w14:textId="77777777" w:rsidR="00697811" w:rsidRPr="004F03D8" w:rsidRDefault="00697811" w:rsidP="00C56919">
            <w:pPr>
              <w:pStyle w:val="Heading3"/>
              <w:spacing w:after="120"/>
              <w:ind w:left="1310" w:hanging="709"/>
            </w:pPr>
            <w:r w:rsidRPr="004F03D8">
              <w:t>The Client will do its utmost to complete the negotiations within the validity period for the proposal. However, should the need arise, the Client may ask, in writing, all Consultants who submitted Proposals prior to the submission deadline to extend the validity period of their Proposal.</w:t>
            </w:r>
          </w:p>
          <w:p w14:paraId="186CDC46" w14:textId="5F528913" w:rsidR="00697811" w:rsidRPr="004F03D8" w:rsidRDefault="00697811" w:rsidP="00C56919">
            <w:pPr>
              <w:pStyle w:val="Heading3"/>
              <w:spacing w:after="120"/>
              <w:ind w:left="1310" w:hanging="709"/>
            </w:pPr>
            <w:r w:rsidRPr="004F03D8">
              <w:t>If the Consultant agrees to extend the validity period of its Proposal, it shall be done without any change in the original Proposal and with the confirmation of the availability of the Key Experts, except as provided in ITC 12.5.</w:t>
            </w:r>
          </w:p>
          <w:p w14:paraId="234B3B2E" w14:textId="50FD6DD4" w:rsidR="00697811" w:rsidRPr="004F03D8" w:rsidRDefault="00697811" w:rsidP="00C56919">
            <w:pPr>
              <w:pStyle w:val="Heading3"/>
              <w:spacing w:after="120"/>
              <w:ind w:left="1310" w:hanging="709"/>
            </w:pPr>
            <w:r w:rsidRPr="004F03D8">
              <w:t xml:space="preserve">The Consultant has the right to refuse to extend the validity of its Proposal in which case such Proposal will not be </w:t>
            </w:r>
            <w:r w:rsidR="00013B08" w:rsidRPr="004F03D8">
              <w:t>evaluated further</w:t>
            </w:r>
            <w:r w:rsidRPr="004F03D8">
              <w:t>.</w:t>
            </w:r>
          </w:p>
          <w:p w14:paraId="182A0DB5" w14:textId="77777777" w:rsidR="00697811" w:rsidRPr="004F03D8" w:rsidRDefault="00697811" w:rsidP="00C56919">
            <w:pPr>
              <w:pStyle w:val="Heading2"/>
              <w:spacing w:after="120"/>
              <w:rPr>
                <w:u w:val="single"/>
              </w:rPr>
            </w:pPr>
            <w:r w:rsidRPr="004F03D8">
              <w:rPr>
                <w:u w:val="single"/>
              </w:rPr>
              <w:t>Substitution of Key Experts in case of extension of validity period</w:t>
            </w:r>
          </w:p>
          <w:p w14:paraId="205CA2DC" w14:textId="2BD027A2" w:rsidR="00697811" w:rsidRPr="004F03D8" w:rsidRDefault="00697811" w:rsidP="00C56919">
            <w:pPr>
              <w:pStyle w:val="Heading3"/>
              <w:spacing w:after="120"/>
              <w:ind w:left="1310" w:hanging="709"/>
            </w:pPr>
            <w:r w:rsidRPr="004F03D8">
              <w:t xml:space="preserve">If any of the Key Experts become unavailable for the extended validity period for the Proposal, the Consultant shall provide an adequate written justification and evidence satisfactory to the Client together with the substitution request. In such case, the proposed replacement Key Expert shall have equal or better qualifications and experience than the Key Expert originally proposed. The technical evaluation score, however, shall </w:t>
            </w:r>
            <w:r w:rsidR="006A4001">
              <w:t>continue</w:t>
            </w:r>
            <w:r w:rsidRPr="004F03D8">
              <w:t xml:space="preserve"> to be based on the evaluation of the original Key Expert’s CV.</w:t>
            </w:r>
          </w:p>
          <w:p w14:paraId="1CE09E0D" w14:textId="608B2FD8" w:rsidR="00697811" w:rsidRPr="004F03D8" w:rsidRDefault="00C92E61" w:rsidP="00C56919">
            <w:pPr>
              <w:pStyle w:val="Heading3"/>
              <w:spacing w:after="120"/>
              <w:ind w:left="1310" w:hanging="709"/>
            </w:pPr>
            <w:r w:rsidRPr="004F03D8">
              <w:t>Still in such case, if the Consultant fails to provide a replacement Key Expert with equal or better qualifications and similar or more extensive experience to the initial Key Expert, or if the reasons provided for the replacement or justification are unacceptable to the Client, such Proposal will be rejected.</w:t>
            </w:r>
          </w:p>
          <w:p w14:paraId="701C212D" w14:textId="77777777" w:rsidR="00697811" w:rsidRPr="004F03D8" w:rsidRDefault="00697811" w:rsidP="00C56919">
            <w:pPr>
              <w:pStyle w:val="Heading2"/>
              <w:spacing w:after="120"/>
              <w:rPr>
                <w:u w:val="single"/>
              </w:rPr>
            </w:pPr>
            <w:r w:rsidRPr="004F03D8">
              <w:rPr>
                <w:u w:val="single"/>
              </w:rPr>
              <w:t>Subcontracting</w:t>
            </w:r>
          </w:p>
          <w:p w14:paraId="0231ADFE" w14:textId="77777777" w:rsidR="00697811" w:rsidRPr="004F03D8" w:rsidRDefault="00697811" w:rsidP="00C56919">
            <w:pPr>
              <w:pStyle w:val="Heading3"/>
              <w:spacing w:after="120"/>
              <w:ind w:left="1310" w:hanging="709"/>
            </w:pPr>
            <w:r w:rsidRPr="004F03D8">
              <w:t>Le Consultant shall not subcontract all of the Services.</w:t>
            </w:r>
          </w:p>
        </w:tc>
      </w:tr>
      <w:tr w:rsidR="00485B98" w:rsidRPr="004F03D8" w14:paraId="01A20060" w14:textId="77777777" w:rsidTr="00FD6462">
        <w:tc>
          <w:tcPr>
            <w:tcW w:w="2560" w:type="dxa"/>
          </w:tcPr>
          <w:p w14:paraId="7DC7C91C" w14:textId="77777777" w:rsidR="004875CC" w:rsidRPr="004F03D8" w:rsidRDefault="00697811" w:rsidP="00C56919">
            <w:pPr>
              <w:pStyle w:val="Heading1"/>
              <w:spacing w:after="120"/>
              <w:jc w:val="left"/>
            </w:pPr>
            <w:bookmarkStart w:id="20" w:name="_Toc185345317"/>
            <w:r w:rsidRPr="004F03D8">
              <w:lastRenderedPageBreak/>
              <w:t>Clarification and amendment of the RFP</w:t>
            </w:r>
            <w:bookmarkEnd w:id="20"/>
          </w:p>
        </w:tc>
        <w:tc>
          <w:tcPr>
            <w:tcW w:w="6762" w:type="dxa"/>
          </w:tcPr>
          <w:p w14:paraId="747B436F" w14:textId="56B75BA4" w:rsidR="004875CC" w:rsidRPr="004F03D8" w:rsidRDefault="00697811" w:rsidP="00C56919">
            <w:pPr>
              <w:pStyle w:val="Heading2"/>
              <w:spacing w:after="120"/>
            </w:pPr>
            <w:r w:rsidRPr="004F03D8">
              <w:t xml:space="preserve">The Consultant may request clarification of any part of the RFP during the period prior to the Proposal submission deadline mentioned in the </w:t>
            </w:r>
            <w:r w:rsidRPr="004F03D8">
              <w:rPr>
                <w:b/>
              </w:rPr>
              <w:t>Data Sheet</w:t>
            </w:r>
            <w:r w:rsidRPr="004F03D8">
              <w:t xml:space="preserve">. Any request for clarification must be sent in writing, or by electronic means, to the Client’s address indicated in the </w:t>
            </w:r>
            <w:r w:rsidRPr="004F03D8">
              <w:rPr>
                <w:b/>
              </w:rPr>
              <w:t>Data Sheet</w:t>
            </w:r>
            <w:r w:rsidRPr="004F03D8">
              <w:t>. The Client will reply in writing, or by electronic means, to any request for clarification received, and will send written copies of the response (mentioning the question asked but without identifying its source) to all shortlisted Consultants. Should the Client deem it necessary to amend the RFP as a result of a clarification, it shall do so following the procedure described below:</w:t>
            </w:r>
          </w:p>
          <w:p w14:paraId="37D6FABA" w14:textId="77777777" w:rsidR="00F62C19" w:rsidRPr="004F03D8" w:rsidRDefault="00F62C19" w:rsidP="00C56919">
            <w:pPr>
              <w:pStyle w:val="Heading3"/>
              <w:spacing w:after="120"/>
              <w:ind w:left="1310" w:hanging="709"/>
            </w:pPr>
            <w:r w:rsidRPr="004F03D8">
              <w:t>At any time before the Proposal submission deadline, the Client may amend the RFP by issuing an amendment in writing or by electronic means. The amendment shall be sent to all shortlisted Consultants and will be binding on them. The shortlisted Consultants shall acknowledge receipt of all amendments in writing.</w:t>
            </w:r>
          </w:p>
          <w:p w14:paraId="4D5D7FB8" w14:textId="77777777" w:rsidR="00F62C19" w:rsidRPr="004F03D8" w:rsidRDefault="00F62C19" w:rsidP="00C56919">
            <w:pPr>
              <w:pStyle w:val="Heading3"/>
              <w:spacing w:after="120"/>
              <w:ind w:left="1310" w:hanging="709"/>
            </w:pPr>
            <w:r w:rsidRPr="004F03D8">
              <w:t xml:space="preserve">If the amendment is substantial, the Client shall extend the Proposal submission deadline to give the shortlisted </w:t>
            </w:r>
            <w:r w:rsidRPr="004F03D8">
              <w:lastRenderedPageBreak/>
              <w:t>Consultants reasonable time to take an amendment into account in their Proposals.</w:t>
            </w:r>
          </w:p>
          <w:p w14:paraId="16F9A0FE" w14:textId="4924DBC0" w:rsidR="00F62C19" w:rsidRPr="004F03D8" w:rsidRDefault="00F62C19" w:rsidP="00C56919">
            <w:pPr>
              <w:pStyle w:val="Heading2"/>
              <w:spacing w:after="120"/>
            </w:pPr>
            <w:r w:rsidRPr="004F03D8">
              <w:t xml:space="preserve">The Consultant may submit an amended Proposal or an amendment to any part of it at any time prior to the Proposal submission deadline. No modifications to the technical or </w:t>
            </w:r>
            <w:r w:rsidR="000F27A7">
              <w:t>f</w:t>
            </w:r>
            <w:r w:rsidRPr="004F03D8">
              <w:t>inancial Proposal shall be accepted after the deadline.</w:t>
            </w:r>
          </w:p>
        </w:tc>
      </w:tr>
      <w:tr w:rsidR="00485B98" w:rsidRPr="004F03D8" w14:paraId="6591B004" w14:textId="77777777" w:rsidTr="00FD6462">
        <w:tc>
          <w:tcPr>
            <w:tcW w:w="2560" w:type="dxa"/>
          </w:tcPr>
          <w:p w14:paraId="3EF51D05" w14:textId="77777777" w:rsidR="004875CC" w:rsidRPr="004F03D8" w:rsidRDefault="00F62C19" w:rsidP="00C56919">
            <w:pPr>
              <w:pStyle w:val="Heading1"/>
              <w:spacing w:after="120"/>
              <w:jc w:val="left"/>
            </w:pPr>
            <w:bookmarkStart w:id="21" w:name="_Toc185345318"/>
            <w:r w:rsidRPr="004F03D8">
              <w:lastRenderedPageBreak/>
              <w:t>Preparation of Proposals – Specific considerations</w:t>
            </w:r>
            <w:bookmarkEnd w:id="21"/>
          </w:p>
        </w:tc>
        <w:tc>
          <w:tcPr>
            <w:tcW w:w="6762" w:type="dxa"/>
          </w:tcPr>
          <w:p w14:paraId="5C6720DB" w14:textId="77777777" w:rsidR="004875CC" w:rsidRPr="004F03D8" w:rsidRDefault="00F62C19" w:rsidP="00C56919">
            <w:pPr>
              <w:pStyle w:val="Heading2"/>
              <w:spacing w:after="120"/>
            </w:pPr>
            <w:r w:rsidRPr="004F03D8">
              <w:t>While preparing the Proposal, the Consultant must pay particular attention to the following:</w:t>
            </w:r>
          </w:p>
          <w:p w14:paraId="2E955EC9" w14:textId="412EFAD6" w:rsidR="00F0404E" w:rsidRPr="004F03D8" w:rsidRDefault="00F0404E" w:rsidP="00F0404E">
            <w:pPr>
              <w:pStyle w:val="Heading3"/>
              <w:spacing w:after="120"/>
              <w:ind w:left="1310" w:hanging="709"/>
            </w:pPr>
            <w:r w:rsidRPr="004F03D8">
              <w:t>Change in the Consultant’s structure or composition:</w:t>
            </w:r>
          </w:p>
          <w:p w14:paraId="795D6F9A" w14:textId="12E2970F" w:rsidR="009009BE" w:rsidRPr="004F03D8" w:rsidRDefault="00F62C19" w:rsidP="009009BE">
            <w:pPr>
              <w:pStyle w:val="Heading4"/>
              <w:ind w:left="1912" w:hanging="850"/>
            </w:pPr>
            <w:r w:rsidRPr="004F03D8">
              <w:t>If a shortlisted Consultant considers that it may enhance its expertise required for the Services by associating with other consultant</w:t>
            </w:r>
            <w:r w:rsidR="00B010DF">
              <w:t>(</w:t>
            </w:r>
            <w:r w:rsidRPr="004F03D8">
              <w:t>s</w:t>
            </w:r>
            <w:r w:rsidR="00B010DF">
              <w:t>)</w:t>
            </w:r>
            <w:r w:rsidRPr="004F03D8">
              <w:t xml:space="preserve"> in the form of a Joint Venture or as </w:t>
            </w:r>
            <w:r w:rsidR="00FB3C32">
              <w:t>Subcontractor</w:t>
            </w:r>
            <w:r w:rsidRPr="004F03D8">
              <w:t>s, it may do so with either (</w:t>
            </w:r>
            <w:proofErr w:type="spellStart"/>
            <w:r w:rsidRPr="004F03D8">
              <w:t>i</w:t>
            </w:r>
            <w:proofErr w:type="spellEnd"/>
            <w:r w:rsidRPr="004F03D8">
              <w:t xml:space="preserve">) one or more non-shortlisted Consultant(s), or (ii) shortlisted Consultants if permitted in the </w:t>
            </w:r>
            <w:r w:rsidRPr="004F03D8">
              <w:rPr>
                <w:b/>
              </w:rPr>
              <w:t>Data Sheet</w:t>
            </w:r>
            <w:r w:rsidRPr="004F03D8">
              <w:t xml:space="preserve">. </w:t>
            </w:r>
          </w:p>
          <w:p w14:paraId="0C0FE70F" w14:textId="758E1590" w:rsidR="00FC6030" w:rsidRPr="004F03D8" w:rsidRDefault="009009BE" w:rsidP="009009BE">
            <w:pPr>
              <w:pStyle w:val="Heading4"/>
              <w:ind w:left="1912" w:hanging="850"/>
              <w:rPr>
                <w:szCs w:val="24"/>
              </w:rPr>
            </w:pPr>
            <w:r w:rsidRPr="004F03D8">
              <w:t xml:space="preserve">Any change in the Consultant's structure or composition after being shortlisted shall be approved in writing prior to the Proposal submission deadline by the Client, who shall inform all shortlisted Consultants thereof as soon as possible. In particular, such approval may be refused if, in the Client’s opinion, the change could lead to a significant reduction in competition. The Client will notably be able to establish whether, following the change, the Consultant may still be included in the list of </w:t>
            </w:r>
            <w:proofErr w:type="gramStart"/>
            <w:r w:rsidRPr="004F03D8">
              <w:t>Consultants</w:t>
            </w:r>
            <w:proofErr w:type="gramEnd"/>
            <w:r w:rsidRPr="004F03D8">
              <w:t xml:space="preserve"> initially shortlisted after re-evaluation of its Expression of Interest in accordance with the criteria set forth in the Call for Expression of Interest Any such change must be submitted to the Client no later than twenty-one (21) Days prior to the Proposal deadline, together with all relevant supporting documentation.</w:t>
            </w:r>
          </w:p>
          <w:p w14:paraId="7B646745" w14:textId="6728D48D" w:rsidR="00F62C19" w:rsidRPr="004F03D8" w:rsidRDefault="00F62C19" w:rsidP="009009BE">
            <w:pPr>
              <w:pStyle w:val="Heading4"/>
              <w:ind w:left="1912" w:hanging="850"/>
            </w:pPr>
            <w:r w:rsidRPr="004F03D8">
              <w:t>When associating with non-shortlisted firms in the form of a Joint Venture, the shortlisted Consultant shall be the lead member. If, where permitted under Subclause 14.1.1.1, shortlisted Consultants associate with each other, any of them can be the lead member.</w:t>
            </w:r>
          </w:p>
          <w:p w14:paraId="55DAA99E" w14:textId="5DE85E38" w:rsidR="00F62C19" w:rsidRPr="004F03D8" w:rsidRDefault="00F62C19" w:rsidP="00C56919">
            <w:pPr>
              <w:pStyle w:val="Heading3"/>
              <w:spacing w:after="120"/>
              <w:ind w:left="1310" w:hanging="709"/>
            </w:pPr>
            <w:r w:rsidRPr="004F03D8">
              <w:t xml:space="preserve">The Client may indicate, in the </w:t>
            </w:r>
            <w:r w:rsidRPr="004F03D8">
              <w:rPr>
                <w:b/>
              </w:rPr>
              <w:t>Data Sheet,</w:t>
            </w:r>
            <w:r w:rsidRPr="004F03D8">
              <w:t xml:space="preserve"> the estimated Key Experts’ volume of work (expressed in </w:t>
            </w:r>
            <w:r w:rsidR="00B010DF">
              <w:t>expert</w:t>
            </w:r>
            <w:r w:rsidRPr="004F03D8">
              <w:t>-day or the estimated total cost of the Services, but not both. However, the Proposal shall be based on the Consultant’s own estimate of the experts’ working time.</w:t>
            </w:r>
          </w:p>
          <w:p w14:paraId="40A9ED70" w14:textId="0B393A36" w:rsidR="00F62C19" w:rsidRPr="004F03D8" w:rsidRDefault="00F62C19" w:rsidP="00C56919">
            <w:pPr>
              <w:pStyle w:val="Heading3"/>
              <w:spacing w:after="120"/>
              <w:ind w:left="1310" w:hanging="709"/>
            </w:pPr>
            <w:r w:rsidRPr="004F03D8">
              <w:t xml:space="preserve">If this is stated in the </w:t>
            </w:r>
            <w:r w:rsidRPr="004F03D8">
              <w:rPr>
                <w:b/>
              </w:rPr>
              <w:t>Data Sheet</w:t>
            </w:r>
            <w:r w:rsidRPr="004F03D8">
              <w:t xml:space="preserve">, the Consultant must include in its Proposal at least the period of time worked by Key Experts (expressed using the same unit of measurement stipulated in the </w:t>
            </w:r>
            <w:r w:rsidRPr="004F03D8">
              <w:rPr>
                <w:b/>
              </w:rPr>
              <w:t>Data Sheet</w:t>
            </w:r>
            <w:r w:rsidRPr="004F03D8">
              <w:t>), failing which the Proposal will be rejected.</w:t>
            </w:r>
          </w:p>
          <w:p w14:paraId="5206AFC3" w14:textId="260F369C" w:rsidR="00F62C19" w:rsidRPr="004F03D8" w:rsidRDefault="00F62C19" w:rsidP="00B010DF">
            <w:pPr>
              <w:pStyle w:val="Heading3"/>
              <w:spacing w:after="120"/>
              <w:ind w:left="1310" w:hanging="709"/>
            </w:pPr>
            <w:r w:rsidRPr="004F03D8">
              <w:t xml:space="preserve">For assignments under the Fixed-Budget selection method, the estimated Key Experts’ </w:t>
            </w:r>
            <w:r w:rsidR="00B010DF">
              <w:t>volume of work</w:t>
            </w:r>
            <w:r w:rsidRPr="004F03D8">
              <w:t xml:space="preserve"> is not disclosed. The total available budget, mentioning whether it is inclusive </w:t>
            </w:r>
            <w:r w:rsidRPr="004F03D8">
              <w:lastRenderedPageBreak/>
              <w:t xml:space="preserve">or exclusive of taxes, is stated in the </w:t>
            </w:r>
            <w:r w:rsidRPr="004F03D8">
              <w:rPr>
                <w:b/>
              </w:rPr>
              <w:t>Data Sheet</w:t>
            </w:r>
            <w:r w:rsidRPr="004F03D8">
              <w:t xml:space="preserve">, and the </w:t>
            </w:r>
            <w:r w:rsidR="000F27A7">
              <w:t>f</w:t>
            </w:r>
            <w:r w:rsidRPr="004F03D8">
              <w:t>inancial Proposal shall not exceed this budget.</w:t>
            </w:r>
          </w:p>
        </w:tc>
      </w:tr>
      <w:tr w:rsidR="00485B98" w:rsidRPr="004F03D8" w14:paraId="023F2B8F" w14:textId="77777777" w:rsidTr="00FD6462">
        <w:tc>
          <w:tcPr>
            <w:tcW w:w="2560" w:type="dxa"/>
          </w:tcPr>
          <w:p w14:paraId="211A840A" w14:textId="77777777" w:rsidR="004875CC" w:rsidRPr="004F03D8" w:rsidRDefault="00F62C19" w:rsidP="00CC3C6F">
            <w:pPr>
              <w:pStyle w:val="Heading1"/>
              <w:spacing w:after="120"/>
              <w:jc w:val="left"/>
            </w:pPr>
            <w:bookmarkStart w:id="22" w:name="_Toc185345319"/>
            <w:r w:rsidRPr="004F03D8">
              <w:lastRenderedPageBreak/>
              <w:t>Technical Proposal format and content</w:t>
            </w:r>
            <w:bookmarkEnd w:id="22"/>
          </w:p>
        </w:tc>
        <w:tc>
          <w:tcPr>
            <w:tcW w:w="6762" w:type="dxa"/>
          </w:tcPr>
          <w:p w14:paraId="11482D68" w14:textId="3A3CDEBC" w:rsidR="004875CC" w:rsidRPr="004F03D8" w:rsidRDefault="00F62C19" w:rsidP="00CC3C6F">
            <w:pPr>
              <w:pStyle w:val="Heading2"/>
              <w:spacing w:after="120"/>
            </w:pPr>
            <w:r w:rsidRPr="004F03D8">
              <w:t xml:space="preserve">The </w:t>
            </w:r>
            <w:r w:rsidR="000F27A7">
              <w:t>t</w:t>
            </w:r>
            <w:r w:rsidRPr="004F03D8">
              <w:t xml:space="preserve">echnical Proposal shall not include any financial information. A </w:t>
            </w:r>
            <w:r w:rsidR="000F27A7">
              <w:t>t</w:t>
            </w:r>
            <w:r w:rsidRPr="004F03D8">
              <w:t xml:space="preserve">echnical Proposal containing </w:t>
            </w:r>
            <w:r w:rsidR="00AE2A0F" w:rsidRPr="004F03D8">
              <w:t>key</w:t>
            </w:r>
            <w:r w:rsidRPr="004F03D8">
              <w:t xml:space="preserve"> financial information shall be declared non-compliant.</w:t>
            </w:r>
          </w:p>
          <w:p w14:paraId="1902A3FC" w14:textId="5AC5D020" w:rsidR="00F62C19" w:rsidRPr="004F03D8" w:rsidRDefault="00F62C19" w:rsidP="00CC3C6F">
            <w:pPr>
              <w:pStyle w:val="Heading3"/>
              <w:spacing w:after="120"/>
              <w:ind w:left="1310" w:hanging="709"/>
            </w:pPr>
            <w:r w:rsidRPr="004F03D8">
              <w:t>The Consultant is not authorized to propose more than one person for the same Key Expert position. Only one CV shall be submitted for each Key Expert position. Otherwise, the Proposal will be declared non-</w:t>
            </w:r>
            <w:r w:rsidR="00B010DF">
              <w:t>compliant</w:t>
            </w:r>
            <w:r w:rsidRPr="004F03D8">
              <w:t>.</w:t>
            </w:r>
          </w:p>
          <w:p w14:paraId="1559ACAD" w14:textId="35923A21" w:rsidR="00F62C19" w:rsidRPr="004F03D8" w:rsidRDefault="00B010DF" w:rsidP="00CC3C6F">
            <w:pPr>
              <w:pStyle w:val="Heading3"/>
              <w:spacing w:after="120"/>
              <w:ind w:left="1310" w:hanging="709"/>
            </w:pPr>
            <w:r>
              <w:t>Alternative bids</w:t>
            </w:r>
            <w:r w:rsidRPr="004F03D8">
              <w:t xml:space="preserve"> </w:t>
            </w:r>
            <w:r w:rsidR="00F62C19" w:rsidRPr="004F03D8">
              <w:t>are not authorized.</w:t>
            </w:r>
          </w:p>
          <w:p w14:paraId="2C42302E" w14:textId="4C39A23F" w:rsidR="00F62C19" w:rsidRPr="004F03D8" w:rsidRDefault="00F62C19" w:rsidP="00CC3C6F">
            <w:pPr>
              <w:pStyle w:val="Heading2"/>
              <w:spacing w:after="120"/>
            </w:pPr>
            <w:r w:rsidRPr="004F03D8">
              <w:t xml:space="preserve">The </w:t>
            </w:r>
            <w:r w:rsidR="000F27A7">
              <w:t>t</w:t>
            </w:r>
            <w:r w:rsidRPr="004F03D8">
              <w:t>echnical Proposal shall be prepared using the forms provided in Section III of the RFP.</w:t>
            </w:r>
          </w:p>
        </w:tc>
      </w:tr>
      <w:tr w:rsidR="00485B98" w:rsidRPr="004F03D8" w14:paraId="7CB49B65" w14:textId="77777777" w:rsidTr="00FD6462">
        <w:tc>
          <w:tcPr>
            <w:tcW w:w="2560" w:type="dxa"/>
          </w:tcPr>
          <w:p w14:paraId="4C76AE11" w14:textId="77777777" w:rsidR="00CE62EE" w:rsidRPr="004F03D8" w:rsidRDefault="00CE62EE" w:rsidP="00C56919">
            <w:pPr>
              <w:pStyle w:val="Heading1"/>
              <w:spacing w:after="120"/>
            </w:pPr>
            <w:bookmarkStart w:id="23" w:name="_Toc185345320"/>
            <w:r w:rsidRPr="004F03D8">
              <w:t>Financial Proposal</w:t>
            </w:r>
            <w:bookmarkEnd w:id="23"/>
          </w:p>
        </w:tc>
        <w:tc>
          <w:tcPr>
            <w:tcW w:w="6762" w:type="dxa"/>
          </w:tcPr>
          <w:p w14:paraId="0000A6F6" w14:textId="5A121D75" w:rsidR="00CE62EE" w:rsidRPr="004F03D8" w:rsidRDefault="00CE62EE" w:rsidP="00C56919">
            <w:pPr>
              <w:pStyle w:val="Heading2"/>
              <w:spacing w:after="120"/>
            </w:pPr>
            <w:r w:rsidRPr="004F03D8">
              <w:t xml:space="preserve">The </w:t>
            </w:r>
            <w:r w:rsidR="000F27A7">
              <w:t>f</w:t>
            </w:r>
            <w:r w:rsidRPr="004F03D8">
              <w:t xml:space="preserve">inancial Proposal shall be prepared using the forms provided in Section IV of the RFP. It shall list all costs associated with the Services, including (a) remuneration of Key Experts and Non-Key Experts, (b) other expenses indicated in the </w:t>
            </w:r>
            <w:r w:rsidRPr="004F03D8">
              <w:rPr>
                <w:b/>
              </w:rPr>
              <w:t>Data Sheet</w:t>
            </w:r>
            <w:r w:rsidRPr="004F03D8">
              <w:t>.</w:t>
            </w:r>
          </w:p>
          <w:p w14:paraId="3411DB3F" w14:textId="77777777" w:rsidR="00CE62EE" w:rsidRPr="004F03D8" w:rsidRDefault="00CE62EE" w:rsidP="00C56919">
            <w:pPr>
              <w:pStyle w:val="Heading2"/>
              <w:spacing w:after="120"/>
              <w:rPr>
                <w:u w:val="single"/>
              </w:rPr>
            </w:pPr>
            <w:r w:rsidRPr="004F03D8">
              <w:rPr>
                <w:u w:val="single"/>
              </w:rPr>
              <w:t>Price adjustment</w:t>
            </w:r>
          </w:p>
          <w:p w14:paraId="2C14DC5A" w14:textId="6A9144DC" w:rsidR="00CE62EE" w:rsidRPr="004F03D8" w:rsidRDefault="00AF6BDD" w:rsidP="00C56919">
            <w:pPr>
              <w:spacing w:after="120"/>
              <w:ind w:left="576"/>
            </w:pPr>
            <w:r w:rsidRPr="004F03D8">
              <w:t xml:space="preserve">Price adjustments may be authorized as specified in the </w:t>
            </w:r>
            <w:r w:rsidRPr="004F03D8">
              <w:rPr>
                <w:b/>
              </w:rPr>
              <w:t>Data Sheet</w:t>
            </w:r>
            <w:r w:rsidRPr="004F03D8">
              <w:t>.</w:t>
            </w:r>
          </w:p>
          <w:p w14:paraId="37562F81" w14:textId="77777777" w:rsidR="00CE62EE" w:rsidRPr="004F03D8" w:rsidRDefault="00CE62EE" w:rsidP="00C56919">
            <w:pPr>
              <w:pStyle w:val="Heading2"/>
              <w:spacing w:after="120"/>
              <w:rPr>
                <w:u w:val="single"/>
              </w:rPr>
            </w:pPr>
            <w:r w:rsidRPr="004F03D8">
              <w:rPr>
                <w:u w:val="single"/>
              </w:rPr>
              <w:t>Taxes</w:t>
            </w:r>
          </w:p>
          <w:p w14:paraId="0069344B" w14:textId="00A21D35" w:rsidR="00CE62EE" w:rsidRPr="004F03D8" w:rsidRDefault="00CE62EE" w:rsidP="00C56919">
            <w:pPr>
              <w:spacing w:after="120"/>
              <w:ind w:left="576"/>
            </w:pPr>
            <w:r w:rsidRPr="004F03D8">
              <w:t xml:space="preserve">The </w:t>
            </w:r>
            <w:r w:rsidR="009A457D">
              <w:t>f</w:t>
            </w:r>
            <w:r w:rsidRPr="004F03D8">
              <w:t xml:space="preserve">inancial Proposal must consider all applicable taxes, duties and other fiscal charges (including social security contributions), in connection with the Contract. The </w:t>
            </w:r>
            <w:r w:rsidR="009A457D">
              <w:t>f</w:t>
            </w:r>
            <w:r w:rsidRPr="004F03D8">
              <w:t xml:space="preserve">inancial Proposal must separately list the local taxes applicable to the Contract under the applicable law in the Client’s country, as specified in the </w:t>
            </w:r>
            <w:r w:rsidRPr="004F03D8">
              <w:rPr>
                <w:b/>
              </w:rPr>
              <w:t>Data Sheet</w:t>
            </w:r>
            <w:r w:rsidRPr="004F03D8">
              <w:t xml:space="preserve">. The Consultant and its </w:t>
            </w:r>
            <w:r w:rsidR="00FB3C32">
              <w:t>Subcontractor</w:t>
            </w:r>
            <w:r w:rsidRPr="004F03D8">
              <w:t xml:space="preserve">s and Experts are responsible for paying all tax liabilities arising out of the Contract unless </w:t>
            </w:r>
            <w:r w:rsidR="006A4001">
              <w:t xml:space="preserve">otherwise </w:t>
            </w:r>
            <w:r w:rsidRPr="004F03D8">
              <w:t>state</w:t>
            </w:r>
            <w:r w:rsidR="006A4001">
              <w:t>d</w:t>
            </w:r>
            <w:r w:rsidRPr="004F03D8">
              <w:t xml:space="preserve"> in the </w:t>
            </w:r>
            <w:r w:rsidRPr="004F03D8">
              <w:rPr>
                <w:b/>
              </w:rPr>
              <w:t>Data Sheet</w:t>
            </w:r>
            <w:r w:rsidRPr="004F03D8">
              <w:t xml:space="preserve">. Information on </w:t>
            </w:r>
            <w:r w:rsidR="00B010DF">
              <w:t xml:space="preserve">applicable </w:t>
            </w:r>
            <w:proofErr w:type="spellStart"/>
            <w:r w:rsidR="00B010DF" w:rsidRPr="004F03D8">
              <w:t>taxe</w:t>
            </w:r>
            <w:proofErr w:type="spellEnd"/>
            <w:r w:rsidR="00B010DF">
              <w:t xml:space="preserve"> system </w:t>
            </w:r>
            <w:r w:rsidRPr="004F03D8">
              <w:t xml:space="preserve">in the Client’s country is provided in the </w:t>
            </w:r>
            <w:r w:rsidRPr="004F03D8">
              <w:rPr>
                <w:b/>
              </w:rPr>
              <w:t>Data Sheet</w:t>
            </w:r>
            <w:r w:rsidRPr="004F03D8">
              <w:t>.</w:t>
            </w:r>
          </w:p>
          <w:p w14:paraId="5F07DF36" w14:textId="77777777" w:rsidR="00CE62EE" w:rsidRPr="004F03D8" w:rsidRDefault="00CE62EE" w:rsidP="00C56919">
            <w:pPr>
              <w:pStyle w:val="Heading2"/>
              <w:spacing w:after="120"/>
              <w:rPr>
                <w:u w:val="single"/>
              </w:rPr>
            </w:pPr>
            <w:r w:rsidRPr="004F03D8">
              <w:rPr>
                <w:u w:val="single"/>
              </w:rPr>
              <w:t>Currency of Proposal</w:t>
            </w:r>
          </w:p>
          <w:p w14:paraId="4C0AFCC6" w14:textId="77777777" w:rsidR="00CE62EE" w:rsidRPr="004F03D8" w:rsidRDefault="00CE62EE" w:rsidP="00C56919">
            <w:pPr>
              <w:spacing w:after="120"/>
              <w:ind w:left="576"/>
            </w:pPr>
            <w:r w:rsidRPr="004F03D8">
              <w:t xml:space="preserve">The Consultant may express the price for its Services in the currency or currencies as stated in the </w:t>
            </w:r>
            <w:r w:rsidRPr="004F03D8">
              <w:rPr>
                <w:b/>
              </w:rPr>
              <w:t>Data Sheet</w:t>
            </w:r>
            <w:r w:rsidRPr="004F03D8">
              <w:t xml:space="preserve">. If indicated in the </w:t>
            </w:r>
            <w:r w:rsidRPr="004F03D8">
              <w:rPr>
                <w:b/>
              </w:rPr>
              <w:t>Data Sheet</w:t>
            </w:r>
            <w:r w:rsidRPr="004F03D8">
              <w:t>, the portion of the price representing local cost shall be stated in the local currency.</w:t>
            </w:r>
          </w:p>
          <w:p w14:paraId="5C901E35" w14:textId="77777777" w:rsidR="00CE62EE" w:rsidRPr="004F03D8" w:rsidRDefault="00CE62EE" w:rsidP="00C56919">
            <w:pPr>
              <w:pStyle w:val="Heading2"/>
              <w:spacing w:after="120"/>
              <w:rPr>
                <w:u w:val="single"/>
              </w:rPr>
            </w:pPr>
            <w:r w:rsidRPr="004F03D8">
              <w:rPr>
                <w:u w:val="single"/>
              </w:rPr>
              <w:t>Currency of payment</w:t>
            </w:r>
          </w:p>
          <w:p w14:paraId="1FE3AEC6" w14:textId="13369218" w:rsidR="00CE62EE" w:rsidRPr="004F03D8" w:rsidRDefault="00CE62EE" w:rsidP="00515F5E">
            <w:pPr>
              <w:spacing w:after="120"/>
              <w:ind w:left="576"/>
            </w:pPr>
            <w:r w:rsidRPr="004F03D8">
              <w:t xml:space="preserve">Payment under the Contract shall be made in the currency or currencies </w:t>
            </w:r>
            <w:r w:rsidR="00515F5E">
              <w:t>presented in the</w:t>
            </w:r>
            <w:r w:rsidRPr="004F03D8">
              <w:t xml:space="preserve"> </w:t>
            </w:r>
            <w:r w:rsidR="00515F5E">
              <w:t>Proposal.</w:t>
            </w:r>
          </w:p>
        </w:tc>
      </w:tr>
      <w:tr w:rsidR="00485B98" w:rsidRPr="004F03D8" w14:paraId="67043698" w14:textId="77777777" w:rsidTr="00FD6462">
        <w:tc>
          <w:tcPr>
            <w:tcW w:w="2560" w:type="dxa"/>
          </w:tcPr>
          <w:p w14:paraId="37BA7E1C" w14:textId="77777777" w:rsidR="0032003C" w:rsidRPr="004F03D8" w:rsidRDefault="0032003C" w:rsidP="00C56919">
            <w:pPr>
              <w:spacing w:after="120"/>
            </w:pPr>
          </w:p>
        </w:tc>
        <w:tc>
          <w:tcPr>
            <w:tcW w:w="6762" w:type="dxa"/>
          </w:tcPr>
          <w:p w14:paraId="0884BAF0" w14:textId="77777777" w:rsidR="0032003C" w:rsidRPr="004F03D8" w:rsidRDefault="00CE62EE" w:rsidP="00C56919">
            <w:pPr>
              <w:pStyle w:val="HeadingA"/>
              <w:spacing w:after="120"/>
            </w:pPr>
            <w:bookmarkStart w:id="24" w:name="_Toc185345321"/>
            <w:r w:rsidRPr="004F03D8">
              <w:t>Submission, Opening and Evaluation</w:t>
            </w:r>
            <w:bookmarkEnd w:id="24"/>
          </w:p>
        </w:tc>
      </w:tr>
      <w:tr w:rsidR="00485B98" w:rsidRPr="004F03D8" w14:paraId="6B764FFA" w14:textId="77777777" w:rsidTr="00FD6462">
        <w:tc>
          <w:tcPr>
            <w:tcW w:w="2560" w:type="dxa"/>
          </w:tcPr>
          <w:p w14:paraId="27AF41E8" w14:textId="77777777" w:rsidR="0032003C" w:rsidRPr="004F03D8" w:rsidRDefault="00CE62EE" w:rsidP="00C56919">
            <w:pPr>
              <w:pStyle w:val="Heading1"/>
              <w:spacing w:after="120"/>
              <w:jc w:val="left"/>
            </w:pPr>
            <w:bookmarkStart w:id="25" w:name="_Toc185345322"/>
            <w:r w:rsidRPr="004F03D8">
              <w:t>Submission, sealing and marketing of Proposals</w:t>
            </w:r>
            <w:bookmarkEnd w:id="25"/>
          </w:p>
        </w:tc>
        <w:tc>
          <w:tcPr>
            <w:tcW w:w="6762" w:type="dxa"/>
          </w:tcPr>
          <w:p w14:paraId="09802F36" w14:textId="77777777" w:rsidR="0032003C" w:rsidRPr="004F03D8" w:rsidRDefault="00CE62EE" w:rsidP="00C56919">
            <w:pPr>
              <w:pStyle w:val="Heading2"/>
              <w:spacing w:after="120"/>
            </w:pPr>
            <w:r w:rsidRPr="004F03D8">
              <w:t xml:space="preserve">The Consultant shall submit a signed and complete Proposal comprising the documents and forms in accordance with Clause 10 (Documents comprising Proposal). The submission can be done by mail or by hand. If authorized in the </w:t>
            </w:r>
            <w:r w:rsidRPr="004F03D8">
              <w:rPr>
                <w:b/>
              </w:rPr>
              <w:t>Data Sheet</w:t>
            </w:r>
            <w:r w:rsidRPr="004F03D8">
              <w:t>, the Consultant may choose to submit its Proposals electronically.</w:t>
            </w:r>
          </w:p>
          <w:p w14:paraId="159FDA80" w14:textId="029CDF92" w:rsidR="00CE62EE" w:rsidRPr="004F03D8" w:rsidRDefault="00CE62EE" w:rsidP="00C56919">
            <w:pPr>
              <w:pStyle w:val="Heading2"/>
              <w:spacing w:after="120"/>
            </w:pPr>
            <w:r w:rsidRPr="004F03D8">
              <w:t xml:space="preserve">An authorized representative of the Consultant shall sign and initial all pages of the original technical and </w:t>
            </w:r>
            <w:r w:rsidR="00B010DF">
              <w:t>f</w:t>
            </w:r>
            <w:r w:rsidRPr="004F03D8">
              <w:t xml:space="preserve">inancial Proposals. The authorization shall be in the form of a written power of attorney attached to the </w:t>
            </w:r>
            <w:r w:rsidR="009A457D">
              <w:t>t</w:t>
            </w:r>
            <w:r w:rsidRPr="004F03D8">
              <w:t>echnical Proposal confirming that the representative has been duly authorized to sign.</w:t>
            </w:r>
          </w:p>
          <w:p w14:paraId="308E1699" w14:textId="77777777" w:rsidR="00CE62EE" w:rsidRPr="004F03D8" w:rsidRDefault="00CE62EE" w:rsidP="00C56919">
            <w:pPr>
              <w:pStyle w:val="Heading3"/>
              <w:spacing w:after="120"/>
              <w:ind w:left="1310" w:hanging="709"/>
            </w:pPr>
            <w:r w:rsidRPr="004F03D8">
              <w:t xml:space="preserve">A Proposal submitted by a Joint Venture shall be signed by all members so as to be legally binding on all members, or </w:t>
            </w:r>
            <w:r w:rsidRPr="004F03D8">
              <w:lastRenderedPageBreak/>
              <w:t>by an authorized representative who has a written power of attorney signed by each member of the Joint Venture’s authorized representative.</w:t>
            </w:r>
          </w:p>
          <w:p w14:paraId="5605CAF7" w14:textId="77777777" w:rsidR="00CE62EE" w:rsidRPr="004F03D8" w:rsidRDefault="00CE62EE" w:rsidP="00C56919">
            <w:pPr>
              <w:pStyle w:val="Heading2"/>
              <w:spacing w:after="120"/>
            </w:pPr>
            <w:r w:rsidRPr="004F03D8">
              <w:t>Any modifications, revisions, interlineations, erasures, or overwriting shall be valid only if they are signed or initialed by the person signing the Proposal.</w:t>
            </w:r>
          </w:p>
          <w:p w14:paraId="37484856" w14:textId="0FDDC122" w:rsidR="00CE62EE" w:rsidRPr="004F03D8" w:rsidRDefault="00CE62EE" w:rsidP="00C56919">
            <w:pPr>
              <w:pStyle w:val="Heading2"/>
              <w:spacing w:after="120"/>
            </w:pPr>
            <w:r w:rsidRPr="004F03D8">
              <w:t xml:space="preserve">The signed technical and </w:t>
            </w:r>
            <w:r w:rsidR="00B010DF">
              <w:t>f</w:t>
            </w:r>
            <w:r w:rsidRPr="004F03D8">
              <w:t>inancial Proposals shall be marked "</w:t>
            </w:r>
            <w:r w:rsidRPr="004F03D8">
              <w:rPr>
                <w:b/>
              </w:rPr>
              <w:t>ORIGINAL</w:t>
            </w:r>
            <w:r w:rsidRPr="004F03D8">
              <w:t>", and its copies marked "</w:t>
            </w:r>
            <w:r w:rsidRPr="004F03D8">
              <w:rPr>
                <w:b/>
              </w:rPr>
              <w:t>COPY</w:t>
            </w:r>
            <w:r w:rsidRPr="004F03D8">
              <w:t xml:space="preserve">" as appropriate. The number of copies is mentioned in the </w:t>
            </w:r>
            <w:r w:rsidRPr="004F03D8">
              <w:rPr>
                <w:b/>
              </w:rPr>
              <w:t>Data Sheet</w:t>
            </w:r>
            <w:r w:rsidRPr="004F03D8">
              <w:t>. All copies shall be made from the signed original. If there are discrepancies between the original and the copies, the original shall prevail.</w:t>
            </w:r>
          </w:p>
          <w:p w14:paraId="6B0BE694" w14:textId="33F4A3DB" w:rsidR="00CE62EE" w:rsidRPr="004F03D8" w:rsidRDefault="00CE62EE" w:rsidP="00C56919">
            <w:pPr>
              <w:pStyle w:val="Heading2"/>
              <w:spacing w:after="120"/>
            </w:pPr>
            <w:r w:rsidRPr="004F03D8">
              <w:t xml:space="preserve">The original and all the copies of the </w:t>
            </w:r>
            <w:r w:rsidR="00B010DF">
              <w:t>t</w:t>
            </w:r>
            <w:r w:rsidRPr="004F03D8">
              <w:t>echnical Proposal shall be placed inside of a sealed envelope clearly marked "</w:t>
            </w:r>
            <w:r w:rsidRPr="004F03D8">
              <w:rPr>
                <w:b/>
              </w:rPr>
              <w:t xml:space="preserve">TECHNICAL PROPOSAL, </w:t>
            </w:r>
            <w:r w:rsidRPr="004F03D8">
              <w:rPr>
                <w:b/>
                <w:i/>
              </w:rPr>
              <w:t>[Name of the Services]</w:t>
            </w:r>
            <w:r w:rsidRPr="004F03D8">
              <w:t>", reference number, name and address of the Consultant, and with a warning "</w:t>
            </w:r>
            <w:r w:rsidRPr="004F03D8">
              <w:rPr>
                <w:b/>
              </w:rPr>
              <w:t>DO NOT OPEN UNTIL THE OPENING OF TECHNICAL PROPOSALS</w:t>
            </w:r>
            <w:r w:rsidRPr="004F03D8">
              <w:t>".</w:t>
            </w:r>
          </w:p>
          <w:p w14:paraId="4299A5B7" w14:textId="698E2A8E" w:rsidR="00CE62EE" w:rsidRPr="004F03D8" w:rsidRDefault="00CE62EE" w:rsidP="00C56919">
            <w:pPr>
              <w:pStyle w:val="Heading2"/>
              <w:spacing w:after="120"/>
            </w:pPr>
            <w:r w:rsidRPr="004F03D8">
              <w:t xml:space="preserve">Similarly, the original </w:t>
            </w:r>
            <w:r w:rsidR="00B010DF">
              <w:t>f</w:t>
            </w:r>
            <w:r w:rsidRPr="004F03D8">
              <w:t>inancial Proposal shall be placed inside of a sealed envelope clearly marked "</w:t>
            </w:r>
            <w:r w:rsidRPr="004F03D8">
              <w:rPr>
                <w:b/>
              </w:rPr>
              <w:t>FINANCIAL PROPOSAL, [name of the Services]</w:t>
            </w:r>
            <w:r w:rsidRPr="004F03D8">
              <w:t>", reference number, name and address of the Consultant, and with a warning "</w:t>
            </w:r>
            <w:r w:rsidRPr="004F03D8">
              <w:rPr>
                <w:b/>
              </w:rPr>
              <w:t>DO NOT OPEN AT THE SAME TIME AS THE TECHNICAL PROPOSAL</w:t>
            </w:r>
            <w:r w:rsidRPr="004F03D8">
              <w:t>".</w:t>
            </w:r>
          </w:p>
          <w:p w14:paraId="1B773154" w14:textId="0D796FE7" w:rsidR="002523E1" w:rsidRPr="004F03D8" w:rsidRDefault="002523E1" w:rsidP="00C56919">
            <w:pPr>
              <w:pStyle w:val="Heading2"/>
              <w:spacing w:after="120"/>
            </w:pPr>
            <w:r w:rsidRPr="004F03D8">
              <w:t xml:space="preserve">The sealed envelopes containing the technical and </w:t>
            </w:r>
            <w:r w:rsidR="00B010DF">
              <w:t>f</w:t>
            </w:r>
            <w:r w:rsidRPr="004F03D8">
              <w:t>inancial Proposals shall be placed in one outer, sealed envelope. This outer envelope shall bear the submission address, RFP reference number, the name of the Services, Consultant’s name and the address, and shall be clearly marked "</w:t>
            </w:r>
            <w:r w:rsidRPr="004F03D8">
              <w:rPr>
                <w:b/>
              </w:rPr>
              <w:t>DO NOT OPEN BEFORE TECHNICAL PROPOSAL OPENING</w:t>
            </w:r>
            <w:r w:rsidRPr="004F03D8">
              <w:t xml:space="preserve"> </w:t>
            </w:r>
            <w:r w:rsidRPr="004F03D8">
              <w:rPr>
                <w:b/>
                <w:bCs/>
              </w:rPr>
              <w:t>SESSION</w:t>
            </w:r>
            <w:r w:rsidRPr="004F03D8">
              <w:t>".</w:t>
            </w:r>
          </w:p>
          <w:p w14:paraId="46AC20CF" w14:textId="77777777" w:rsidR="002523E1" w:rsidRPr="004F03D8" w:rsidRDefault="002523E1" w:rsidP="00C56919">
            <w:pPr>
              <w:pStyle w:val="Heading2"/>
              <w:spacing w:after="120"/>
            </w:pPr>
            <w:r w:rsidRPr="004F03D8">
              <w:t>If the envelopes and packages containing the Proposal are not sealed and marked as required, the Client will assume no responsibility for the misplacement, loss, or premature opening of the Proposal.</w:t>
            </w:r>
          </w:p>
          <w:p w14:paraId="54736F01" w14:textId="77777777" w:rsidR="002523E1" w:rsidRPr="004F03D8" w:rsidRDefault="002523E1" w:rsidP="00C56919">
            <w:pPr>
              <w:pStyle w:val="Heading2"/>
              <w:spacing w:after="120"/>
            </w:pPr>
            <w:r w:rsidRPr="004F03D8">
              <w:t xml:space="preserve">The Proposal and any amendments must be sent to the address indicated in the </w:t>
            </w:r>
            <w:r w:rsidRPr="004F03D8">
              <w:rPr>
                <w:b/>
              </w:rPr>
              <w:t>Data Sheet</w:t>
            </w:r>
            <w:r w:rsidRPr="004F03D8">
              <w:t xml:space="preserve"> and received by the Client on or before the deadline date and time indicated in the Data Sheet, or any extension to this deadline. Any Proposal received by the Client after the deadline date and time shall be declared late and rejected, and promptly returned to the Consultant unopened.</w:t>
            </w:r>
          </w:p>
        </w:tc>
      </w:tr>
      <w:tr w:rsidR="00485B98" w:rsidRPr="004F03D8" w14:paraId="5A783F5F" w14:textId="77777777" w:rsidTr="00FD6462">
        <w:tc>
          <w:tcPr>
            <w:tcW w:w="2560" w:type="dxa"/>
          </w:tcPr>
          <w:p w14:paraId="34E72920" w14:textId="77777777" w:rsidR="0032003C" w:rsidRPr="004F03D8" w:rsidRDefault="002523E1" w:rsidP="00C56919">
            <w:pPr>
              <w:pStyle w:val="Heading1"/>
              <w:spacing w:after="120"/>
            </w:pPr>
            <w:bookmarkStart w:id="26" w:name="_Toc185345323"/>
            <w:r w:rsidRPr="004F03D8">
              <w:lastRenderedPageBreak/>
              <w:t>Confidentiality</w:t>
            </w:r>
            <w:bookmarkEnd w:id="26"/>
          </w:p>
        </w:tc>
        <w:tc>
          <w:tcPr>
            <w:tcW w:w="6762" w:type="dxa"/>
          </w:tcPr>
          <w:p w14:paraId="23217B7B" w14:textId="17696BA9" w:rsidR="0032003C" w:rsidRPr="004F03D8" w:rsidRDefault="002523E1" w:rsidP="00C56919">
            <w:pPr>
              <w:pStyle w:val="Heading2"/>
              <w:spacing w:after="120"/>
            </w:pPr>
            <w:r w:rsidRPr="004F03D8">
              <w:t xml:space="preserve">From the time the Proposals are opened to the time the Contract is awarded, the Consultant should not contact the Client on any matter related to its technical and/or </w:t>
            </w:r>
            <w:r w:rsidR="00440169">
              <w:t>f</w:t>
            </w:r>
            <w:r w:rsidRPr="004F03D8">
              <w:t>inancial Proposal. Other than when Clause 23 applies, no information relating to the evaluation of Proposals and award recommendations shall be disclosed to the Consultants who submitted the Proposals or to any other party not officially concerned with the process, until the publication of the Contract award information.</w:t>
            </w:r>
          </w:p>
          <w:p w14:paraId="568AE2C4" w14:textId="77777777" w:rsidR="002523E1" w:rsidRPr="004F03D8" w:rsidRDefault="002523E1" w:rsidP="00C56919">
            <w:pPr>
              <w:pStyle w:val="Heading2"/>
              <w:spacing w:after="120"/>
            </w:pPr>
            <w:r w:rsidRPr="004F03D8">
              <w:t>Any attempt by shortlisted Consultants or anyone acting on behalf of the Consultant to influence the Client inappropriately in the evaluation of the Proposals or Contract award decisions may lead to the rejection of its Proposal.</w:t>
            </w:r>
          </w:p>
          <w:p w14:paraId="292A652D" w14:textId="77777777" w:rsidR="002523E1" w:rsidRPr="004F03D8" w:rsidRDefault="002523E1" w:rsidP="00C56919">
            <w:pPr>
              <w:pStyle w:val="Heading2"/>
              <w:spacing w:after="120"/>
            </w:pPr>
            <w:r w:rsidRPr="004F03D8">
              <w:t xml:space="preserve">Notwithstanding the above provisions, from the time of the opening of Proposals to the time of the publication of the Contract award, if a </w:t>
            </w:r>
            <w:proofErr w:type="gramStart"/>
            <w:r w:rsidRPr="004F03D8">
              <w:lastRenderedPageBreak/>
              <w:t>Consultant</w:t>
            </w:r>
            <w:proofErr w:type="gramEnd"/>
            <w:r w:rsidRPr="004F03D8">
              <w:t xml:space="preserve"> wishes to contact the Client on any matter related to the selection process, it should do so only in writing.</w:t>
            </w:r>
          </w:p>
        </w:tc>
      </w:tr>
      <w:tr w:rsidR="00485B98" w:rsidRPr="004F03D8" w14:paraId="3BAC298C" w14:textId="77777777" w:rsidTr="00FD6462">
        <w:tc>
          <w:tcPr>
            <w:tcW w:w="2560" w:type="dxa"/>
          </w:tcPr>
          <w:p w14:paraId="5223F90D" w14:textId="3A16FA68" w:rsidR="0032003C" w:rsidRPr="004F03D8" w:rsidRDefault="002523E1" w:rsidP="00C56919">
            <w:pPr>
              <w:pStyle w:val="Heading1"/>
              <w:spacing w:after="120"/>
              <w:jc w:val="left"/>
            </w:pPr>
            <w:bookmarkStart w:id="27" w:name="_Toc185345324"/>
            <w:r w:rsidRPr="004F03D8">
              <w:lastRenderedPageBreak/>
              <w:t xml:space="preserve">Opening of </w:t>
            </w:r>
            <w:r w:rsidR="00440169">
              <w:t>t</w:t>
            </w:r>
            <w:r w:rsidRPr="004F03D8">
              <w:t>echnical Proposals</w:t>
            </w:r>
            <w:bookmarkEnd w:id="27"/>
          </w:p>
        </w:tc>
        <w:tc>
          <w:tcPr>
            <w:tcW w:w="6762" w:type="dxa"/>
          </w:tcPr>
          <w:p w14:paraId="491643E2" w14:textId="0E74229F" w:rsidR="0032003C" w:rsidRPr="004F03D8" w:rsidRDefault="002523E1" w:rsidP="00C56919">
            <w:pPr>
              <w:pStyle w:val="Heading2"/>
              <w:spacing w:after="120"/>
            </w:pPr>
            <w:r w:rsidRPr="004F03D8">
              <w:t xml:space="preserve">The Client’s evaluation committee shall conduct the opening of the </w:t>
            </w:r>
            <w:r w:rsidR="00440169">
              <w:t>t</w:t>
            </w:r>
            <w:r w:rsidRPr="004F03D8">
              <w:t xml:space="preserve">echnical Proposals in the presence of the shortlisted Consultants’ authorized representatives who choose to attend (in person, or online if this option is offered in the </w:t>
            </w:r>
            <w:r w:rsidRPr="004F03D8">
              <w:rPr>
                <w:b/>
              </w:rPr>
              <w:t>Data Sheet</w:t>
            </w:r>
            <w:r w:rsidRPr="004F03D8">
              <w:t xml:space="preserve">). The opening date, time and the address are stated in the </w:t>
            </w:r>
            <w:r w:rsidRPr="004F03D8">
              <w:rPr>
                <w:b/>
              </w:rPr>
              <w:t>Data Sheet</w:t>
            </w:r>
            <w:r w:rsidRPr="004F03D8">
              <w:t xml:space="preserve">. The </w:t>
            </w:r>
            <w:r w:rsidR="00440169">
              <w:t>f</w:t>
            </w:r>
            <w:r w:rsidRPr="004F03D8">
              <w:t>inancial Proposals shall remain sealed and shall be kept securely in a safe place until they are opened in accordance with Clause 23.</w:t>
            </w:r>
          </w:p>
          <w:p w14:paraId="76371EF9" w14:textId="7C0F3CB0" w:rsidR="00327183" w:rsidRPr="004F03D8" w:rsidRDefault="002523E1" w:rsidP="00C56919">
            <w:pPr>
              <w:pStyle w:val="Heading2"/>
              <w:spacing w:after="120"/>
            </w:pPr>
            <w:r w:rsidRPr="004F03D8">
              <w:t xml:space="preserve">At the opening of the </w:t>
            </w:r>
            <w:r w:rsidR="00440169">
              <w:t>t</w:t>
            </w:r>
            <w:r w:rsidRPr="004F03D8">
              <w:t>echnical Proposals, the following information shall be read out: (</w:t>
            </w:r>
            <w:proofErr w:type="spellStart"/>
            <w:r w:rsidRPr="004F03D8">
              <w:t>i</w:t>
            </w:r>
            <w:proofErr w:type="spellEnd"/>
            <w:r w:rsidRPr="004F03D8">
              <w:t xml:space="preserve">) the name of the Consultant or, in case of a Joint Venture, the name of the Joint Venture, the name of the lead member and the names of all members; (ii) the presence or absence of a duly sealed envelope containing the </w:t>
            </w:r>
            <w:r w:rsidR="00440169">
              <w:t>f</w:t>
            </w:r>
            <w:r w:rsidRPr="004F03D8">
              <w:t xml:space="preserve">inancial Proposal; (iii) any amendments to the Proposal submitted prior to Proposal submission deadline; and (iv) any other information deemed appropriate by the Client or as indicated in the </w:t>
            </w:r>
            <w:r w:rsidRPr="004F03D8">
              <w:rPr>
                <w:b/>
              </w:rPr>
              <w:t>Data Sheet</w:t>
            </w:r>
            <w:r w:rsidRPr="004F03D8">
              <w:t>.</w:t>
            </w:r>
          </w:p>
        </w:tc>
      </w:tr>
      <w:tr w:rsidR="00485B98" w:rsidRPr="004F03D8" w14:paraId="1B97B419" w14:textId="77777777" w:rsidTr="00FD6462">
        <w:tc>
          <w:tcPr>
            <w:tcW w:w="2560" w:type="dxa"/>
          </w:tcPr>
          <w:p w14:paraId="56C2B9B3" w14:textId="77777777" w:rsidR="0032003C" w:rsidRPr="004F03D8" w:rsidRDefault="002523E1" w:rsidP="00C56919">
            <w:pPr>
              <w:pStyle w:val="Heading1"/>
              <w:spacing w:after="120"/>
              <w:jc w:val="left"/>
            </w:pPr>
            <w:bookmarkStart w:id="28" w:name="_Toc185345325"/>
            <w:r w:rsidRPr="004F03D8">
              <w:t>Evaluation of the Proposals</w:t>
            </w:r>
            <w:bookmarkEnd w:id="28"/>
          </w:p>
        </w:tc>
        <w:tc>
          <w:tcPr>
            <w:tcW w:w="6762" w:type="dxa"/>
          </w:tcPr>
          <w:p w14:paraId="075AD9B4" w14:textId="5C50B8F0" w:rsidR="0032003C" w:rsidRPr="004F03D8" w:rsidRDefault="00373F8A" w:rsidP="00C56919">
            <w:pPr>
              <w:pStyle w:val="Heading2"/>
              <w:spacing w:after="120"/>
            </w:pPr>
            <w:r w:rsidRPr="004F03D8">
              <w:t xml:space="preserve">Subject to provision of Subclause 15.1 of the ITC, the evaluators of the </w:t>
            </w:r>
            <w:r w:rsidR="00440169">
              <w:t>t</w:t>
            </w:r>
            <w:r w:rsidRPr="004F03D8">
              <w:t xml:space="preserve">echnical Proposals shall have no access to the </w:t>
            </w:r>
            <w:r w:rsidR="00440169">
              <w:t>f</w:t>
            </w:r>
            <w:r w:rsidRPr="004F03D8">
              <w:t>inancial Proposals until the technical evaluation is concluded.</w:t>
            </w:r>
          </w:p>
          <w:p w14:paraId="435E816B" w14:textId="278BC6E6" w:rsidR="002523E1" w:rsidRPr="004F03D8" w:rsidRDefault="002523E1" w:rsidP="00440169">
            <w:pPr>
              <w:pStyle w:val="Heading2"/>
              <w:spacing w:after="120"/>
            </w:pPr>
            <w:r w:rsidRPr="004F03D8">
              <w:t xml:space="preserve">The Consultant is not permitted to alter or modify its Proposal in any way after the Proposal submission deadline except as permitted under Subclause 12.5 of this ITC. While evaluating the Proposals, the Client will conduct the evaluation solely on the basis of the submitted technical and </w:t>
            </w:r>
            <w:r w:rsidR="00440169">
              <w:t>f</w:t>
            </w:r>
            <w:r w:rsidRPr="004F03D8">
              <w:t>inancial Proposals.</w:t>
            </w:r>
          </w:p>
        </w:tc>
      </w:tr>
      <w:tr w:rsidR="00485B98" w:rsidRPr="004F03D8" w14:paraId="79B79AB9" w14:textId="77777777" w:rsidTr="00FD6462">
        <w:tc>
          <w:tcPr>
            <w:tcW w:w="2560" w:type="dxa"/>
          </w:tcPr>
          <w:p w14:paraId="25E4EED6" w14:textId="797BF3FA" w:rsidR="0032003C" w:rsidRPr="004F03D8" w:rsidRDefault="00491826" w:rsidP="00C56919">
            <w:pPr>
              <w:pStyle w:val="Heading1"/>
              <w:spacing w:after="120"/>
              <w:jc w:val="left"/>
            </w:pPr>
            <w:bookmarkStart w:id="29" w:name="_Toc185345326"/>
            <w:r w:rsidRPr="004F03D8">
              <w:t xml:space="preserve">Evaluation of </w:t>
            </w:r>
            <w:r w:rsidR="00440169">
              <w:t>t</w:t>
            </w:r>
            <w:r w:rsidRPr="004F03D8">
              <w:t>echnical Proposals</w:t>
            </w:r>
            <w:bookmarkEnd w:id="29"/>
          </w:p>
        </w:tc>
        <w:tc>
          <w:tcPr>
            <w:tcW w:w="6762" w:type="dxa"/>
          </w:tcPr>
          <w:p w14:paraId="5AAB53B8" w14:textId="191F14C1" w:rsidR="0032003C" w:rsidRPr="004F03D8" w:rsidRDefault="00491826" w:rsidP="00C56919">
            <w:pPr>
              <w:pStyle w:val="Heading2"/>
              <w:spacing w:after="120"/>
            </w:pPr>
            <w:r w:rsidRPr="004F03D8">
              <w:t xml:space="preserve">The Client’s evaluation committee shall evaluate the </w:t>
            </w:r>
            <w:r w:rsidR="00440169">
              <w:t>t</w:t>
            </w:r>
            <w:r w:rsidRPr="004F03D8">
              <w:t xml:space="preserve">echnical Proposals on the basis of their responsiveness to the Terms of Reference and the RFP, applying the evaluation criteria, </w:t>
            </w:r>
            <w:proofErr w:type="spellStart"/>
            <w:r w:rsidRPr="004F03D8">
              <w:t>subcriteria</w:t>
            </w:r>
            <w:proofErr w:type="spellEnd"/>
            <w:r w:rsidRPr="004F03D8">
              <w:t xml:space="preserve">, and point system specified in the </w:t>
            </w:r>
            <w:r w:rsidRPr="004F03D8">
              <w:rPr>
                <w:b/>
              </w:rPr>
              <w:t>Data Sheet</w:t>
            </w:r>
            <w:r w:rsidRPr="004F03D8">
              <w:t xml:space="preserve">. Each responsive Proposal will be given a technical score. A Proposal shall be rejected at this stage if it does not respond to important aspects of the RFP or if it fails to achieve the minimum technical score indicated in the </w:t>
            </w:r>
            <w:r w:rsidRPr="004F03D8">
              <w:rPr>
                <w:b/>
              </w:rPr>
              <w:t>Data Sheet</w:t>
            </w:r>
            <w:r w:rsidRPr="004F03D8">
              <w:t>.</w:t>
            </w:r>
          </w:p>
        </w:tc>
      </w:tr>
      <w:tr w:rsidR="00485B98" w:rsidRPr="004F03D8" w14:paraId="45664914" w14:textId="77777777" w:rsidTr="00BE14B0">
        <w:tc>
          <w:tcPr>
            <w:tcW w:w="2560" w:type="dxa"/>
          </w:tcPr>
          <w:p w14:paraId="13B7A618" w14:textId="77777777" w:rsidR="0032003C" w:rsidRPr="004F03D8" w:rsidRDefault="00491826" w:rsidP="00C56919">
            <w:pPr>
              <w:pStyle w:val="Heading1"/>
              <w:spacing w:after="120"/>
              <w:jc w:val="left"/>
            </w:pPr>
            <w:bookmarkStart w:id="30" w:name="_Toc185345327"/>
            <w:r w:rsidRPr="004F03D8">
              <w:t>Financial Proposals for QBS</w:t>
            </w:r>
            <w:bookmarkEnd w:id="30"/>
          </w:p>
        </w:tc>
        <w:tc>
          <w:tcPr>
            <w:tcW w:w="6762" w:type="dxa"/>
          </w:tcPr>
          <w:p w14:paraId="076B9601" w14:textId="573985C1" w:rsidR="0054705A" w:rsidRPr="004F03D8" w:rsidRDefault="00491826" w:rsidP="00C56919">
            <w:pPr>
              <w:pStyle w:val="Heading2"/>
              <w:spacing w:after="120"/>
            </w:pPr>
            <w:r w:rsidRPr="004F03D8">
              <w:t xml:space="preserve">Following the ranking of the </w:t>
            </w:r>
            <w:r w:rsidR="00440169">
              <w:t>t</w:t>
            </w:r>
            <w:r w:rsidRPr="004F03D8">
              <w:t>echnical Proposals, when</w:t>
            </w:r>
            <w:r w:rsidR="004F0AB3" w:rsidRPr="004F03D8">
              <w:t xml:space="preserve"> quality-based selection</w:t>
            </w:r>
            <w:r w:rsidRPr="004F03D8">
              <w:t xml:space="preserve"> (QBS)</w:t>
            </w:r>
            <w:r w:rsidR="00C06AB3" w:rsidRPr="004F03D8">
              <w:t xml:space="preserve"> only applies</w:t>
            </w:r>
            <w:r w:rsidRPr="004F03D8">
              <w:t xml:space="preserve">, the top-ranked Consultant is invited to negotiate the Contract. Only the </w:t>
            </w:r>
            <w:r w:rsidR="00D42F80">
              <w:t>f</w:t>
            </w:r>
            <w:r w:rsidRPr="004F03D8">
              <w:t xml:space="preserve">inancial Proposal of the technically top-ranked Consultant is opened by the Client’s evaluation committee. All other </w:t>
            </w:r>
            <w:r w:rsidR="009A457D">
              <w:t>f</w:t>
            </w:r>
            <w:r w:rsidRPr="004F03D8">
              <w:t>inancial Proposals are returned unopened after the Contract negotiations are successfully concluded and the Contract is signed.</w:t>
            </w:r>
          </w:p>
        </w:tc>
      </w:tr>
      <w:tr w:rsidR="00FD6462" w:rsidRPr="004F03D8" w14:paraId="6AD3D82B" w14:textId="77777777" w:rsidTr="00BE14B0">
        <w:trPr>
          <w:trHeight w:val="1002"/>
        </w:trPr>
        <w:tc>
          <w:tcPr>
            <w:tcW w:w="2560" w:type="dxa"/>
          </w:tcPr>
          <w:p w14:paraId="000E5E42" w14:textId="54FC31E8" w:rsidR="00FD6462" w:rsidRPr="004F03D8" w:rsidRDefault="00440169" w:rsidP="00BE14B0">
            <w:pPr>
              <w:pStyle w:val="Heading1"/>
              <w:keepLines/>
              <w:spacing w:after="0"/>
              <w:ind w:left="431" w:hanging="431"/>
              <w:jc w:val="left"/>
            </w:pPr>
            <w:bookmarkStart w:id="31" w:name="_Toc185345328"/>
            <w:r>
              <w:t>Public Opening of f</w:t>
            </w:r>
            <w:r w:rsidR="00B010DF">
              <w:t xml:space="preserve">inancial Proposals </w:t>
            </w:r>
            <w:r w:rsidR="00FD6462" w:rsidRPr="004F03D8">
              <w:t xml:space="preserve"> </w:t>
            </w:r>
            <w:bookmarkEnd w:id="31"/>
          </w:p>
        </w:tc>
        <w:tc>
          <w:tcPr>
            <w:tcW w:w="6762" w:type="dxa"/>
            <w:vMerge w:val="restart"/>
          </w:tcPr>
          <w:p w14:paraId="4242C339" w14:textId="537EEE74" w:rsidR="00FD6462" w:rsidRPr="004F03D8" w:rsidRDefault="00FD6462" w:rsidP="00BE14B0">
            <w:pPr>
              <w:pStyle w:val="Heading2"/>
              <w:keepLines/>
              <w:spacing w:after="120"/>
            </w:pPr>
            <w:r w:rsidRPr="004F03D8">
              <w:t xml:space="preserve">After the technical evaluation is completed, the Client shall notify those Consultants whose Proposals were considered non-responsive to the RFP and TOR or did not meet the minimum qualifying technical score (and provide information relating to the Consultant’s overall technical score) that their </w:t>
            </w:r>
            <w:r w:rsidR="00440169">
              <w:t>f</w:t>
            </w:r>
            <w:r w:rsidRPr="004F03D8">
              <w:t>inancial Proposal</w:t>
            </w:r>
            <w:r w:rsidR="00D42F80">
              <w:t xml:space="preserve"> </w:t>
            </w:r>
            <w:r w:rsidRPr="004F03D8">
              <w:t xml:space="preserve">will be returned unopened after the selection process and Contract signing. The Client shall simultaneously notify in writing those Consultants that have achieved the minimum overall technical score and inform them of the date, time and location for the opening of the </w:t>
            </w:r>
            <w:r w:rsidR="00440169">
              <w:t>f</w:t>
            </w:r>
            <w:r w:rsidRPr="004F03D8">
              <w:t xml:space="preserve">inancial Proposals. The opening date set should allow the Consultants sufficient time to make arrangements to attend the opening. The Consultant’s attendance at the opening of the </w:t>
            </w:r>
            <w:r w:rsidR="00440169">
              <w:t>f</w:t>
            </w:r>
            <w:r w:rsidRPr="004F03D8">
              <w:t xml:space="preserve">inancial Proposals (in person, or online if such option is indicated in the </w:t>
            </w:r>
            <w:r w:rsidRPr="004F03D8">
              <w:rPr>
                <w:b/>
              </w:rPr>
              <w:t>Data Sheet</w:t>
            </w:r>
            <w:r w:rsidRPr="004F03D8">
              <w:t>) is optional and is at the Consultant’s choice.</w:t>
            </w:r>
          </w:p>
          <w:p w14:paraId="164832DC" w14:textId="7FFC7148" w:rsidR="00FD6462" w:rsidRPr="004F03D8" w:rsidRDefault="00FD6462" w:rsidP="00BE14B0">
            <w:pPr>
              <w:pStyle w:val="Heading2"/>
              <w:keepLines/>
              <w:numPr>
                <w:ilvl w:val="0"/>
                <w:numId w:val="0"/>
              </w:numPr>
              <w:spacing w:after="120"/>
            </w:pPr>
          </w:p>
        </w:tc>
      </w:tr>
      <w:tr w:rsidR="00FD6462" w:rsidRPr="004F03D8" w14:paraId="455C8890" w14:textId="77777777" w:rsidTr="00BE14B0">
        <w:trPr>
          <w:trHeight w:val="3081"/>
        </w:trPr>
        <w:tc>
          <w:tcPr>
            <w:tcW w:w="2560" w:type="dxa"/>
          </w:tcPr>
          <w:p w14:paraId="3D2BE411" w14:textId="32A65AA4" w:rsidR="00FD6462" w:rsidRPr="004F03D8" w:rsidRDefault="00FD6462" w:rsidP="00BE14B0">
            <w:pPr>
              <w:ind w:left="432"/>
            </w:pPr>
            <w:r w:rsidRPr="004F03D8">
              <w:lastRenderedPageBreak/>
              <w:t>(for Quality and Cost Based Selection (QCBS), Fixed Budget Selection (FBS), and Least Cost Selection (LCS) methods)</w:t>
            </w:r>
          </w:p>
        </w:tc>
        <w:tc>
          <w:tcPr>
            <w:tcW w:w="6762" w:type="dxa"/>
            <w:vMerge/>
          </w:tcPr>
          <w:p w14:paraId="57D945ED" w14:textId="77777777" w:rsidR="00FD6462" w:rsidRPr="004F03D8" w:rsidRDefault="00FD6462" w:rsidP="00BE14B0">
            <w:pPr>
              <w:pStyle w:val="Heading2"/>
              <w:keepLines/>
              <w:spacing w:after="120"/>
            </w:pPr>
          </w:p>
        </w:tc>
      </w:tr>
      <w:tr w:rsidR="00FD6462" w:rsidRPr="004F03D8" w14:paraId="61155ABF" w14:textId="77777777" w:rsidTr="00BE14B0">
        <w:tc>
          <w:tcPr>
            <w:tcW w:w="2560" w:type="dxa"/>
          </w:tcPr>
          <w:p w14:paraId="2857448F" w14:textId="77777777" w:rsidR="00FD6462" w:rsidRPr="004F03D8" w:rsidRDefault="00FD6462" w:rsidP="00BE14B0">
            <w:pPr>
              <w:pStyle w:val="Heading1"/>
              <w:numPr>
                <w:ilvl w:val="0"/>
                <w:numId w:val="0"/>
              </w:numPr>
              <w:spacing w:after="120"/>
              <w:ind w:left="432" w:hanging="432"/>
              <w:jc w:val="left"/>
            </w:pPr>
          </w:p>
        </w:tc>
        <w:tc>
          <w:tcPr>
            <w:tcW w:w="6762" w:type="dxa"/>
          </w:tcPr>
          <w:p w14:paraId="36EDEFCD" w14:textId="6B12A465" w:rsidR="00FD6462" w:rsidRPr="004F03D8" w:rsidRDefault="00FD6462" w:rsidP="00BE14B0">
            <w:pPr>
              <w:pStyle w:val="Heading2"/>
              <w:keepLines/>
              <w:spacing w:after="120"/>
            </w:pPr>
            <w:r w:rsidRPr="004F03D8">
              <w:t xml:space="preserve">The </w:t>
            </w:r>
            <w:r w:rsidR="00440169">
              <w:t>f</w:t>
            </w:r>
            <w:r w:rsidRPr="004F03D8">
              <w:t>inancial Proposals shall be opened by the Client’s evaluation committee in the presence of the representatives of those Consultants whose Proposals have passed the minimum technical score. At the opening, the names of the Consultants, the overall technical scores, and the total prices shall be read aloud and recorded. The Client shall produce</w:t>
            </w:r>
            <w:r w:rsidR="00440169">
              <w:t xml:space="preserve"> a written record of the</w:t>
            </w:r>
            <w:r w:rsidRPr="004F03D8">
              <w:t xml:space="preserve"> minutes of the session which shall be sent to all Consultants who submitted Proposals.</w:t>
            </w:r>
          </w:p>
        </w:tc>
      </w:tr>
      <w:tr w:rsidR="00485B98" w:rsidRPr="004F03D8" w14:paraId="26D569D6" w14:textId="77777777" w:rsidTr="00BE14B0">
        <w:tc>
          <w:tcPr>
            <w:tcW w:w="2560" w:type="dxa"/>
          </w:tcPr>
          <w:p w14:paraId="5C18D6F1" w14:textId="77777777" w:rsidR="0032003C" w:rsidRPr="004F03D8" w:rsidRDefault="006413B5">
            <w:pPr>
              <w:pStyle w:val="Heading1"/>
              <w:spacing w:after="120"/>
              <w:jc w:val="left"/>
            </w:pPr>
            <w:bookmarkStart w:id="32" w:name="_Toc185345329"/>
            <w:r w:rsidRPr="004F03D8">
              <w:t>Correction of errors</w:t>
            </w:r>
            <w:bookmarkEnd w:id="32"/>
          </w:p>
        </w:tc>
        <w:tc>
          <w:tcPr>
            <w:tcW w:w="6762" w:type="dxa"/>
          </w:tcPr>
          <w:p w14:paraId="3FFAB5FD" w14:textId="54CD3347" w:rsidR="0032003C" w:rsidRPr="004F03D8" w:rsidRDefault="006413B5" w:rsidP="00FD6462">
            <w:pPr>
              <w:pStyle w:val="Heading2"/>
              <w:spacing w:after="120"/>
            </w:pPr>
            <w:r w:rsidRPr="004F03D8">
              <w:t xml:space="preserve">Activities and items described in the </w:t>
            </w:r>
            <w:r w:rsidR="000F27A7">
              <w:t>t</w:t>
            </w:r>
            <w:r w:rsidRPr="004F03D8">
              <w:t xml:space="preserve">echnical Proposal but not priced in the </w:t>
            </w:r>
            <w:r w:rsidR="00440169">
              <w:t>financial Proposal</w:t>
            </w:r>
            <w:r w:rsidRPr="004F03D8">
              <w:t>, shall be assumed to be included in the prices of other activities or items, and no corrections will be made to the</w:t>
            </w:r>
            <w:r w:rsidR="00D42F80">
              <w:t xml:space="preserve"> </w:t>
            </w:r>
            <w:r w:rsidR="00440169">
              <w:t>f</w:t>
            </w:r>
            <w:r w:rsidR="00D42F80">
              <w:t>inancial Proposal</w:t>
            </w:r>
            <w:proofErr w:type="gramStart"/>
            <w:r w:rsidR="00D42F80">
              <w:t xml:space="preserve">. </w:t>
            </w:r>
            <w:r w:rsidRPr="004F03D8">
              <w:t>.</w:t>
            </w:r>
            <w:proofErr w:type="gramEnd"/>
          </w:p>
          <w:p w14:paraId="10248DF8" w14:textId="0381F1E9" w:rsidR="006413B5" w:rsidRPr="004F03D8" w:rsidRDefault="00BE4615">
            <w:pPr>
              <w:pStyle w:val="Heading2"/>
              <w:spacing w:after="120"/>
              <w:rPr>
                <w:u w:val="single"/>
              </w:rPr>
            </w:pPr>
            <w:r w:rsidRPr="004F03D8">
              <w:rPr>
                <w:u w:val="single"/>
              </w:rPr>
              <w:t>Time-based Services</w:t>
            </w:r>
          </w:p>
          <w:p w14:paraId="65671B83" w14:textId="1044896C" w:rsidR="006413B5" w:rsidRPr="004F03D8" w:rsidRDefault="006413B5">
            <w:pPr>
              <w:spacing w:after="120"/>
              <w:ind w:left="576"/>
            </w:pPr>
            <w:r w:rsidRPr="004F03D8">
              <w:t xml:space="preserve">In the case of a time-based Services, the Client’s evaluation committee will (a) correct any computational or arithmetical errors, and (b) adjust the prices if they fail to reflect all inputs included for the respective activities or items in the </w:t>
            </w:r>
            <w:r w:rsidR="009A457D">
              <w:t>t</w:t>
            </w:r>
            <w:r w:rsidRPr="004F03D8">
              <w:t>echnical Proposal. In case of discrepancy between (</w:t>
            </w:r>
            <w:proofErr w:type="spellStart"/>
            <w:r w:rsidRPr="004F03D8">
              <w:t>i</w:t>
            </w:r>
            <w:proofErr w:type="spellEnd"/>
            <w:r w:rsidRPr="004F03D8">
              <w:t xml:space="preserve">) a partial amount (or sub-total) and the total amount, or (ii) between the amount derived by multiplication of unit price by quantity and the total price, or (iii) between words and figures, the former shall prevail. In case of discrepancy between the technical and </w:t>
            </w:r>
            <w:r w:rsidR="00440169">
              <w:t>financial</w:t>
            </w:r>
            <w:r w:rsidRPr="004F03D8">
              <w:t xml:space="preserve"> Proposals concerning quantities, the </w:t>
            </w:r>
            <w:r w:rsidR="009A457D">
              <w:t>t</w:t>
            </w:r>
            <w:r w:rsidRPr="004F03D8">
              <w:t xml:space="preserve">echnical Proposal shall prevail and the Client’s evaluation committee shall correct the quantity stated in the </w:t>
            </w:r>
            <w:r w:rsidR="00440169">
              <w:t>f</w:t>
            </w:r>
            <w:r w:rsidR="00D42F80">
              <w:t>inancial</w:t>
            </w:r>
            <w:r w:rsidRPr="004F03D8">
              <w:t xml:space="preserve"> Proposal so as to make it consistent with the quantity indicated in the </w:t>
            </w:r>
            <w:r w:rsidR="00440169">
              <w:t>t</w:t>
            </w:r>
            <w:r w:rsidRPr="004F03D8">
              <w:t xml:space="preserve">echnical Proposal, apply the relevant unit price included in the </w:t>
            </w:r>
            <w:r w:rsidR="00440169">
              <w:t>f</w:t>
            </w:r>
            <w:r w:rsidRPr="004F03D8">
              <w:t>inancial Proposal to the corrected quantity, and correct the total cost of the Proposal.</w:t>
            </w:r>
          </w:p>
          <w:p w14:paraId="3F97682D" w14:textId="3143D9AF" w:rsidR="006413B5" w:rsidRPr="004F03D8" w:rsidRDefault="00BE4615">
            <w:pPr>
              <w:pStyle w:val="Heading2"/>
              <w:spacing w:after="120"/>
              <w:rPr>
                <w:u w:val="single"/>
              </w:rPr>
            </w:pPr>
            <w:r w:rsidRPr="004F03D8">
              <w:rPr>
                <w:u w:val="single"/>
              </w:rPr>
              <w:t>Lump-sum Services</w:t>
            </w:r>
          </w:p>
          <w:p w14:paraId="2E845C4B" w14:textId="2B361F60" w:rsidR="006413B5" w:rsidRPr="004F03D8" w:rsidRDefault="006413B5">
            <w:pPr>
              <w:spacing w:after="120"/>
              <w:ind w:left="576"/>
            </w:pPr>
            <w:r w:rsidRPr="004F03D8">
              <w:t xml:space="preserve">In the case of lump-sum Services, the Consultant is deemed to have included the price of everything necessary for the performance of the Services in the </w:t>
            </w:r>
            <w:r w:rsidR="00440169">
              <w:t>f</w:t>
            </w:r>
            <w:r w:rsidRPr="004F03D8">
              <w:t xml:space="preserve">inancial Proposal, so that neither arithmetical corrections nor price adjustments shall be made. The total price, excluding taxes as per Clause ITC 25 below, specified in the </w:t>
            </w:r>
            <w:r w:rsidR="00440169">
              <w:t>f</w:t>
            </w:r>
            <w:r w:rsidRPr="004F03D8">
              <w:t>inancial Proposal (form FIN-1) shall be considered as the offered price. Where there is a discrepancy between the amount in words and the amount in figures, the amount in words shall prevail.</w:t>
            </w:r>
          </w:p>
        </w:tc>
      </w:tr>
      <w:tr w:rsidR="00485B98" w:rsidRPr="004F03D8" w14:paraId="226E66B3" w14:textId="77777777" w:rsidTr="00BE14B0">
        <w:tc>
          <w:tcPr>
            <w:tcW w:w="2560" w:type="dxa"/>
          </w:tcPr>
          <w:p w14:paraId="644A003F" w14:textId="460E0215" w:rsidR="0054705A" w:rsidRPr="004F03D8" w:rsidRDefault="005B4E02" w:rsidP="00084397">
            <w:pPr>
              <w:pStyle w:val="Heading1"/>
              <w:spacing w:after="120"/>
              <w:jc w:val="left"/>
            </w:pPr>
            <w:bookmarkStart w:id="33" w:name="_Toc185345330"/>
            <w:r w:rsidRPr="004F03D8">
              <w:lastRenderedPageBreak/>
              <w:t xml:space="preserve">Evaluation of </w:t>
            </w:r>
            <w:r w:rsidR="00440169">
              <w:t>f</w:t>
            </w:r>
            <w:r w:rsidRPr="004F03D8">
              <w:t>inancial Proposals</w:t>
            </w:r>
            <w:bookmarkEnd w:id="33"/>
          </w:p>
        </w:tc>
        <w:tc>
          <w:tcPr>
            <w:tcW w:w="6762" w:type="dxa"/>
          </w:tcPr>
          <w:p w14:paraId="58E42801" w14:textId="174939A9" w:rsidR="0054705A" w:rsidRPr="004F03D8" w:rsidRDefault="006413B5" w:rsidP="00C56919">
            <w:pPr>
              <w:pStyle w:val="Heading2"/>
              <w:spacing w:after="120"/>
            </w:pPr>
            <w:r w:rsidRPr="004F03D8">
              <w:t xml:space="preserve">The Client’s evaluation of the Consultant’s </w:t>
            </w:r>
            <w:r w:rsidR="00440169">
              <w:t>f</w:t>
            </w:r>
            <w:r w:rsidRPr="004F03D8">
              <w:t xml:space="preserve">inancial Proposal shall exclude taxes and duties due in the Client’s country in accordance with the instructions in the </w:t>
            </w:r>
            <w:r w:rsidRPr="004F03D8">
              <w:rPr>
                <w:b/>
              </w:rPr>
              <w:t>Data Sheet</w:t>
            </w:r>
            <w:r w:rsidRPr="004F03D8">
              <w:t>.</w:t>
            </w:r>
          </w:p>
          <w:p w14:paraId="05F851FF" w14:textId="57F202D3" w:rsidR="004E7365" w:rsidRPr="004F03D8" w:rsidRDefault="004E7365" w:rsidP="00440169">
            <w:pPr>
              <w:pStyle w:val="Heading2"/>
            </w:pPr>
            <w:r w:rsidRPr="004F03D8">
              <w:t xml:space="preserve">The Client's evaluation of the Consultant's </w:t>
            </w:r>
            <w:r w:rsidR="00440169">
              <w:t>f</w:t>
            </w:r>
            <w:r w:rsidR="00440169" w:rsidRPr="004F03D8">
              <w:t xml:space="preserve">inancial </w:t>
            </w:r>
            <w:r w:rsidRPr="004F03D8">
              <w:t xml:space="preserve">Proposal shall exclude any provisional sum, as defined by the Client in the </w:t>
            </w:r>
            <w:r w:rsidRPr="001871FA">
              <w:rPr>
                <w:b/>
              </w:rPr>
              <w:t xml:space="preserve">Data Sheet </w:t>
            </w:r>
            <w:r w:rsidRPr="004F03D8">
              <w:t>(if any).</w:t>
            </w:r>
          </w:p>
        </w:tc>
      </w:tr>
      <w:tr w:rsidR="00485B98" w:rsidRPr="004F03D8" w14:paraId="0D4BC159" w14:textId="77777777" w:rsidTr="00FD6462">
        <w:tc>
          <w:tcPr>
            <w:tcW w:w="2560" w:type="dxa"/>
          </w:tcPr>
          <w:p w14:paraId="0066AA50" w14:textId="77777777" w:rsidR="0054705A" w:rsidRPr="004F03D8" w:rsidRDefault="006413B5" w:rsidP="0035533A">
            <w:pPr>
              <w:pStyle w:val="Heading1"/>
              <w:keepNext/>
              <w:keepLines/>
              <w:spacing w:after="120"/>
              <w:jc w:val="left"/>
            </w:pPr>
            <w:bookmarkStart w:id="34" w:name="_Toc185345331"/>
            <w:r w:rsidRPr="004F03D8">
              <w:t>Conversion to single currency</w:t>
            </w:r>
            <w:bookmarkEnd w:id="34"/>
          </w:p>
        </w:tc>
        <w:tc>
          <w:tcPr>
            <w:tcW w:w="6762" w:type="dxa"/>
          </w:tcPr>
          <w:p w14:paraId="7DA064E6" w14:textId="34704DFD" w:rsidR="00F073BB" w:rsidRPr="004F03D8" w:rsidRDefault="006413B5" w:rsidP="00440169">
            <w:pPr>
              <w:pStyle w:val="Heading2"/>
              <w:keepNext/>
              <w:keepLines/>
              <w:spacing w:after="120"/>
            </w:pPr>
            <w:r w:rsidRPr="004F03D8">
              <w:t xml:space="preserve">For the purposes of evaluation and comparison, prices shall be converted to a single currency using the selling </w:t>
            </w:r>
            <w:r w:rsidR="00440169">
              <w:t>exchange rate</w:t>
            </w:r>
            <w:r w:rsidRPr="004F03D8">
              <w:t xml:space="preserve">, source and date indicated in the </w:t>
            </w:r>
            <w:r w:rsidRPr="004F03D8">
              <w:rPr>
                <w:b/>
              </w:rPr>
              <w:t>Data Sheet</w:t>
            </w:r>
            <w:r w:rsidRPr="004F03D8">
              <w:t>.</w:t>
            </w:r>
          </w:p>
        </w:tc>
      </w:tr>
      <w:tr w:rsidR="00485B98" w:rsidRPr="004F03D8" w14:paraId="3F214275" w14:textId="77777777" w:rsidTr="00FD6462">
        <w:tc>
          <w:tcPr>
            <w:tcW w:w="2560" w:type="dxa"/>
          </w:tcPr>
          <w:p w14:paraId="2E452383" w14:textId="77777777" w:rsidR="0054705A" w:rsidRPr="004F03D8" w:rsidRDefault="006413B5" w:rsidP="00C56919">
            <w:pPr>
              <w:pStyle w:val="Heading1"/>
              <w:spacing w:after="120"/>
              <w:jc w:val="left"/>
            </w:pPr>
            <w:bookmarkStart w:id="35" w:name="_Toc185345332"/>
            <w:r w:rsidRPr="004F03D8">
              <w:t>Combined quality and cost evaluation (for QCBS, FBS, and LCS methods)</w:t>
            </w:r>
            <w:bookmarkEnd w:id="35"/>
          </w:p>
        </w:tc>
        <w:tc>
          <w:tcPr>
            <w:tcW w:w="6762" w:type="dxa"/>
          </w:tcPr>
          <w:p w14:paraId="2D702A90" w14:textId="583F40E8" w:rsidR="0054705A" w:rsidRPr="004F03D8" w:rsidRDefault="006413B5" w:rsidP="00C56919">
            <w:pPr>
              <w:pStyle w:val="Heading2"/>
              <w:spacing w:after="120"/>
            </w:pPr>
            <w:r w:rsidRPr="004F03D8">
              <w:t xml:space="preserve">In the case of quality and </w:t>
            </w:r>
            <w:proofErr w:type="gramStart"/>
            <w:r w:rsidRPr="004F03D8">
              <w:t>cost based</w:t>
            </w:r>
            <w:proofErr w:type="gramEnd"/>
            <w:r w:rsidRPr="004F03D8">
              <w:t xml:space="preserve"> selection (QCBS), the total score is calculated by weighting the technical and financial scores and adding them as per the formula and instructions in the </w:t>
            </w:r>
            <w:r w:rsidRPr="004F03D8">
              <w:rPr>
                <w:b/>
              </w:rPr>
              <w:t>Data Sheet</w:t>
            </w:r>
            <w:r w:rsidRPr="004F03D8">
              <w:t>. The Consultant a</w:t>
            </w:r>
            <w:r w:rsidR="00B64120" w:rsidRPr="004F03D8">
              <w:t>ttaining</w:t>
            </w:r>
            <w:r w:rsidRPr="004F03D8">
              <w:t xml:space="preserve"> the highest combined technical and financial score will be invited for to negotiate the Contract.</w:t>
            </w:r>
          </w:p>
          <w:p w14:paraId="431DA536" w14:textId="13AB5ED2" w:rsidR="00F073BB" w:rsidRPr="004F03D8" w:rsidRDefault="006413B5" w:rsidP="00C56919">
            <w:pPr>
              <w:pStyle w:val="Heading2"/>
              <w:spacing w:after="120"/>
            </w:pPr>
            <w:r w:rsidRPr="004F03D8">
              <w:t>In the case of fixed budget selection (FBS), those Proposals that exceed the budget indicated in Subclause</w:t>
            </w:r>
            <w:r w:rsidR="00515F5E">
              <w:t xml:space="preserve"> ITC</w:t>
            </w:r>
            <w:r w:rsidRPr="004F03D8">
              <w:t xml:space="preserve"> 14.1.4 of the </w:t>
            </w:r>
            <w:r w:rsidRPr="004F03D8">
              <w:rPr>
                <w:b/>
                <w:bCs/>
              </w:rPr>
              <w:t>Data Sheet</w:t>
            </w:r>
            <w:r w:rsidRPr="004F03D8">
              <w:t xml:space="preserve"> shall be rejected. The Client will select the Consultant that submitted the highest-ranked </w:t>
            </w:r>
            <w:r w:rsidR="00440169">
              <w:t>t</w:t>
            </w:r>
            <w:r w:rsidR="00440169" w:rsidRPr="004F03D8">
              <w:t xml:space="preserve">echnical </w:t>
            </w:r>
            <w:r w:rsidRPr="004F03D8">
              <w:t>Proposal. This Consultant will be invited to negotiate the Contract.</w:t>
            </w:r>
          </w:p>
          <w:p w14:paraId="6357ECB8" w14:textId="77777777" w:rsidR="00610F74" w:rsidRPr="004F03D8" w:rsidRDefault="006413B5" w:rsidP="00C56919">
            <w:pPr>
              <w:pStyle w:val="Heading2"/>
              <w:spacing w:after="120"/>
            </w:pPr>
            <w:r w:rsidRPr="004F03D8">
              <w:t>In the case of least-cost selection (LCS), the Client will select the Consultant proposing the lowest evaluated price among those consultants that achieved the minimum technical score. This Consultant will be invited to negotiate the Contract.</w:t>
            </w:r>
          </w:p>
        </w:tc>
      </w:tr>
      <w:tr w:rsidR="0035533A" w:rsidRPr="004F03D8" w14:paraId="246484D9" w14:textId="77777777" w:rsidTr="00FD6462">
        <w:tc>
          <w:tcPr>
            <w:tcW w:w="2560" w:type="dxa"/>
          </w:tcPr>
          <w:p w14:paraId="79FF66C1" w14:textId="1A725631" w:rsidR="0035533A" w:rsidRPr="004F03D8" w:rsidRDefault="0035533A" w:rsidP="00C56919">
            <w:pPr>
              <w:pStyle w:val="Heading1"/>
              <w:spacing w:after="120"/>
              <w:jc w:val="left"/>
            </w:pPr>
            <w:bookmarkStart w:id="36" w:name="_Toc185345333"/>
            <w:r w:rsidRPr="004F03D8">
              <w:t xml:space="preserve">Abnormally low </w:t>
            </w:r>
            <w:r w:rsidR="00440169">
              <w:t>f</w:t>
            </w:r>
            <w:r w:rsidRPr="004F03D8">
              <w:t>inancial Proposal</w:t>
            </w:r>
            <w:bookmarkEnd w:id="36"/>
          </w:p>
        </w:tc>
        <w:tc>
          <w:tcPr>
            <w:tcW w:w="6762" w:type="dxa"/>
          </w:tcPr>
          <w:p w14:paraId="5615FBAA" w14:textId="47C7F275" w:rsidR="0035533A" w:rsidRPr="004F03D8" w:rsidRDefault="0035533A" w:rsidP="00084397">
            <w:pPr>
              <w:pStyle w:val="Heading2"/>
              <w:spacing w:after="120"/>
            </w:pPr>
            <w:r w:rsidRPr="004F03D8">
              <w:t xml:space="preserve">If the </w:t>
            </w:r>
            <w:r w:rsidR="00440169">
              <w:t>f</w:t>
            </w:r>
            <w:r w:rsidRPr="004F03D8">
              <w:t xml:space="preserve">inancial Proposal is twenty per cent (20%), or more, lower than the Client’s estimate, and unless the Client can prove that the estimate is inaccurate, the Client shall require the Consultants to produce detailed price analyses for any or all items of the </w:t>
            </w:r>
            <w:r w:rsidR="00440169">
              <w:t>f</w:t>
            </w:r>
            <w:r w:rsidRPr="004F03D8">
              <w:t xml:space="preserve">inancial Proposal, to demonstrate the internal consistency of those prices and priced quantities with the methodology, resources and schedule proposed, as well as the Terms of Reference (TOR). Notwithstanding the provisions of Subclauses 24.1 and 24.3, which shall not apply, if inconsistencies come to light, the </w:t>
            </w:r>
            <w:r w:rsidR="00440169">
              <w:t>f</w:t>
            </w:r>
            <w:r w:rsidRPr="004F03D8">
              <w:t>inancial Proposal shall be declared non-responsive and rejected.</w:t>
            </w:r>
          </w:p>
        </w:tc>
      </w:tr>
      <w:tr w:rsidR="00485B98" w:rsidRPr="004F03D8" w14:paraId="4537B6AC" w14:textId="77777777" w:rsidTr="00FD6462">
        <w:tc>
          <w:tcPr>
            <w:tcW w:w="2560" w:type="dxa"/>
          </w:tcPr>
          <w:p w14:paraId="3F493560" w14:textId="77777777" w:rsidR="0054705A" w:rsidRPr="004F03D8" w:rsidRDefault="0054705A" w:rsidP="00C56919">
            <w:pPr>
              <w:spacing w:after="120"/>
            </w:pPr>
          </w:p>
        </w:tc>
        <w:tc>
          <w:tcPr>
            <w:tcW w:w="6762" w:type="dxa"/>
          </w:tcPr>
          <w:p w14:paraId="769174B8" w14:textId="77777777" w:rsidR="0054705A" w:rsidRPr="004F03D8" w:rsidRDefault="006413B5" w:rsidP="00C56919">
            <w:pPr>
              <w:pStyle w:val="HeadingA"/>
              <w:spacing w:after="120"/>
            </w:pPr>
            <w:bookmarkStart w:id="37" w:name="_Toc185345334"/>
            <w:r w:rsidRPr="004F03D8">
              <w:t>Contract negotiation and award</w:t>
            </w:r>
            <w:bookmarkEnd w:id="37"/>
          </w:p>
        </w:tc>
      </w:tr>
      <w:tr w:rsidR="00485B98" w:rsidRPr="004F03D8" w14:paraId="5E590A2D" w14:textId="77777777" w:rsidTr="00FD6462">
        <w:tc>
          <w:tcPr>
            <w:tcW w:w="2560" w:type="dxa"/>
          </w:tcPr>
          <w:p w14:paraId="0567B9D5" w14:textId="77777777" w:rsidR="0054705A" w:rsidRPr="004F03D8" w:rsidRDefault="006413B5" w:rsidP="00C56919">
            <w:pPr>
              <w:pStyle w:val="Heading1"/>
              <w:spacing w:after="120"/>
              <w:jc w:val="left"/>
            </w:pPr>
            <w:bookmarkStart w:id="38" w:name="_Toc185345335"/>
            <w:r w:rsidRPr="004F03D8">
              <w:t>Negotiations</w:t>
            </w:r>
            <w:bookmarkEnd w:id="38"/>
          </w:p>
        </w:tc>
        <w:tc>
          <w:tcPr>
            <w:tcW w:w="6762" w:type="dxa"/>
          </w:tcPr>
          <w:p w14:paraId="7750CF95" w14:textId="77777777" w:rsidR="0054705A" w:rsidRPr="004F03D8" w:rsidRDefault="006413B5" w:rsidP="00C56919">
            <w:pPr>
              <w:pStyle w:val="Heading2"/>
              <w:spacing w:after="120"/>
            </w:pPr>
            <w:r w:rsidRPr="004F03D8">
              <w:t xml:space="preserve">The negotiations will be held at the date and address indicated in the </w:t>
            </w:r>
            <w:r w:rsidRPr="004F03D8">
              <w:rPr>
                <w:b/>
              </w:rPr>
              <w:t>Data Sheet</w:t>
            </w:r>
            <w:r w:rsidRPr="004F03D8">
              <w:t xml:space="preserve"> with the Consultant’s representative(s) who must have written power of attorney to negotiate and sign a Contract on behalf of the Consultant.</w:t>
            </w:r>
          </w:p>
          <w:p w14:paraId="72387199" w14:textId="3B243229" w:rsidR="00DE11E6" w:rsidRPr="004F03D8" w:rsidRDefault="006413B5" w:rsidP="00C56919">
            <w:pPr>
              <w:pStyle w:val="Heading2"/>
              <w:spacing w:after="120"/>
            </w:pPr>
            <w:r w:rsidRPr="004F03D8">
              <w:t>The Client shall draw up</w:t>
            </w:r>
            <w:r w:rsidR="00440169">
              <w:t xml:space="preserve"> written</w:t>
            </w:r>
            <w:r w:rsidRPr="004F03D8">
              <w:t xml:space="preserve"> minutes of negotiations that are signed by the Client and the Consultant’s authorized representative.</w:t>
            </w:r>
          </w:p>
          <w:p w14:paraId="7A6AFF20" w14:textId="77777777" w:rsidR="006413B5" w:rsidRPr="004F03D8" w:rsidRDefault="00D36312" w:rsidP="00C56919">
            <w:pPr>
              <w:pStyle w:val="Heading2"/>
              <w:spacing w:after="120"/>
              <w:rPr>
                <w:u w:val="single"/>
              </w:rPr>
            </w:pPr>
            <w:r w:rsidRPr="004F03D8">
              <w:rPr>
                <w:u w:val="single"/>
              </w:rPr>
              <w:t>Availability of Key Experts</w:t>
            </w:r>
          </w:p>
          <w:p w14:paraId="75CA7B43" w14:textId="6EE31148" w:rsidR="00D36312" w:rsidRPr="004F03D8" w:rsidRDefault="00D36312" w:rsidP="00C56919">
            <w:pPr>
              <w:pStyle w:val="Heading3"/>
              <w:spacing w:after="120"/>
              <w:ind w:left="1310" w:hanging="709"/>
            </w:pPr>
            <w:r w:rsidRPr="004F03D8">
              <w:t>The invited Consultant shall confirm the availability of all Key Experts included in the Proposal as a prerequisite to the negotiations, or, if applicable, a replacement in accordance with Clause 12. Failure to confirm the Key Experts’ availability may result in the rejection of the Consultant’s Proposal and the Client proceeding to negotiate the Contract with the next-ranked Consultant.</w:t>
            </w:r>
          </w:p>
          <w:p w14:paraId="73E7B74B" w14:textId="77777777" w:rsidR="00D36312" w:rsidRPr="004F03D8" w:rsidRDefault="00D36312" w:rsidP="00C56919">
            <w:pPr>
              <w:pStyle w:val="Heading3"/>
              <w:spacing w:after="120"/>
              <w:ind w:left="1310" w:hanging="709"/>
            </w:pPr>
            <w:r w:rsidRPr="004F03D8">
              <w:t xml:space="preserve">Notwithstanding the above, the substitution of Key Experts at the negotiations may be considered if due solely to circumstances outside the reasonable control of and not foreseeable by the Consultant, including but not limited to </w:t>
            </w:r>
            <w:r w:rsidRPr="004F03D8">
              <w:lastRenderedPageBreak/>
              <w:t>death or medical incapacity. In such case, the Consultant shall propose a substitute Key Expert within the period of time specified in the letter of invitation to negotiate the Contract, who shall have equivalent or better qualifications and similar or more extensive experience than the original Key Expert.</w:t>
            </w:r>
          </w:p>
          <w:p w14:paraId="1B6F9F20" w14:textId="77777777" w:rsidR="00DE11E6" w:rsidRPr="004F03D8" w:rsidRDefault="00D36312" w:rsidP="00C56919">
            <w:pPr>
              <w:pStyle w:val="Heading2"/>
              <w:spacing w:after="120"/>
              <w:rPr>
                <w:u w:val="single"/>
              </w:rPr>
            </w:pPr>
            <w:r w:rsidRPr="004F03D8">
              <w:rPr>
                <w:u w:val="single"/>
              </w:rPr>
              <w:t xml:space="preserve">Technical negotiations </w:t>
            </w:r>
          </w:p>
          <w:p w14:paraId="2438513D" w14:textId="748931C5" w:rsidR="00D36312" w:rsidRPr="004F03D8" w:rsidRDefault="00D36312" w:rsidP="00C56919">
            <w:pPr>
              <w:pStyle w:val="Heading3"/>
              <w:spacing w:after="120"/>
              <w:ind w:left="1310" w:hanging="709"/>
            </w:pPr>
            <w:r w:rsidRPr="004F03D8">
              <w:t xml:space="preserve"> The negotiations include discussions about the Terms of Reference (TOR), the proposed methodology, the services to be provided by the Client, the special conditions of the Contract, and the finalization of the “Description of Services” part of the</w:t>
            </w:r>
            <w:r w:rsidR="00880F0C">
              <w:t xml:space="preserve"> </w:t>
            </w:r>
            <w:r w:rsidRPr="004F03D8">
              <w:t>Contract.</w:t>
            </w:r>
            <w:r w:rsidR="00880F0C">
              <w:t xml:space="preserve"> </w:t>
            </w:r>
            <w:r w:rsidRPr="004F03D8">
              <w:t>These discussions shall not substantially alter the original scope of services under the TOR or the terms of the Contract and shall not modify the ranking of the Proposals.</w:t>
            </w:r>
          </w:p>
          <w:p w14:paraId="1F9156FF" w14:textId="77777777" w:rsidR="00D36312" w:rsidRPr="004F03D8" w:rsidRDefault="00D36312" w:rsidP="00C56919">
            <w:pPr>
              <w:pStyle w:val="Heading2"/>
              <w:spacing w:after="120"/>
              <w:rPr>
                <w:u w:val="single"/>
              </w:rPr>
            </w:pPr>
            <w:r w:rsidRPr="004F03D8">
              <w:rPr>
                <w:u w:val="single"/>
              </w:rPr>
              <w:t xml:space="preserve"> Financial negotiations</w:t>
            </w:r>
          </w:p>
          <w:p w14:paraId="25C33334" w14:textId="77777777" w:rsidR="00D36312" w:rsidRPr="004F03D8" w:rsidRDefault="00D36312" w:rsidP="00C56919">
            <w:pPr>
              <w:pStyle w:val="Heading3"/>
              <w:spacing w:after="120"/>
              <w:ind w:left="1310" w:hanging="709"/>
            </w:pPr>
            <w:r w:rsidRPr="004F03D8">
              <w:t>The negotiations include the clarification of the Consultant’s tax liability in the Client’s country and how it should be reflected in the Contract.</w:t>
            </w:r>
          </w:p>
          <w:p w14:paraId="4C901F11" w14:textId="6D7102FD" w:rsidR="00D36312" w:rsidRPr="004F03D8" w:rsidRDefault="00D36312" w:rsidP="00C56919">
            <w:pPr>
              <w:pStyle w:val="Heading3"/>
              <w:spacing w:after="120"/>
              <w:ind w:left="1310" w:hanging="709"/>
            </w:pPr>
            <w:r w:rsidRPr="004F03D8">
              <w:t>If the selection method has taken price into account as a criterion for evaluating the Proposals, the total price may not be negotiated for a lump-sum Contract. The total price may nevertheless be modified, exclusively in application of the technical negotiations provided for in Subclause 29.4.1, although these negotiations must not lead to a significant change in the total price, nor affect the ranking of the Proposals.</w:t>
            </w:r>
          </w:p>
          <w:p w14:paraId="5004AC76" w14:textId="7C008F0A" w:rsidR="00D36312" w:rsidRPr="004F03D8" w:rsidRDefault="00D36312" w:rsidP="00440169">
            <w:pPr>
              <w:pStyle w:val="Heading3"/>
              <w:spacing w:after="120"/>
              <w:ind w:left="1310" w:hanging="709"/>
            </w:pPr>
            <w:r w:rsidRPr="004F03D8">
              <w:t xml:space="preserve">In the case of </w:t>
            </w:r>
            <w:r w:rsidR="00440169">
              <w:t>time-based services</w:t>
            </w:r>
            <w:r w:rsidRPr="004F03D8">
              <w:t xml:space="preserve">, the </w:t>
            </w:r>
            <w:r w:rsidR="00440169">
              <w:t>unit price proposed by the</w:t>
            </w:r>
            <w:r w:rsidRPr="004F03D8">
              <w:t xml:space="preserve"> Experts cannot be negotiated, except when the unit</w:t>
            </w:r>
            <w:r w:rsidR="00440169">
              <w:t xml:space="preserve"> price</w:t>
            </w:r>
            <w:r w:rsidRPr="004F03D8">
              <w:t xml:space="preserve"> remuneration of Experts is proposed at much higher rates than those typically charged by </w:t>
            </w:r>
            <w:proofErr w:type="gramStart"/>
            <w:r w:rsidRPr="004F03D8">
              <w:t>Consultants</w:t>
            </w:r>
            <w:proofErr w:type="gramEnd"/>
            <w:r w:rsidRPr="004F03D8">
              <w:t xml:space="preserve"> for similar contracts. In such a case, the Client may ask for clarifications and, if the unit prices are very high, request a reduction of the unit prices in question.</w:t>
            </w:r>
          </w:p>
        </w:tc>
      </w:tr>
      <w:tr w:rsidR="00485B98" w:rsidRPr="004F03D8" w14:paraId="626950BD" w14:textId="77777777" w:rsidTr="00FD6462">
        <w:tc>
          <w:tcPr>
            <w:tcW w:w="2560" w:type="dxa"/>
          </w:tcPr>
          <w:p w14:paraId="18E83BFD" w14:textId="77777777" w:rsidR="0054705A" w:rsidRPr="004F03D8" w:rsidRDefault="00D36312" w:rsidP="00C56919">
            <w:pPr>
              <w:pStyle w:val="Heading1"/>
              <w:spacing w:after="120"/>
              <w:jc w:val="left"/>
            </w:pPr>
            <w:bookmarkStart w:id="39" w:name="_Toc185345336"/>
            <w:r w:rsidRPr="004F03D8">
              <w:lastRenderedPageBreak/>
              <w:t>Conclusion of negotiations</w:t>
            </w:r>
            <w:bookmarkEnd w:id="39"/>
          </w:p>
        </w:tc>
        <w:tc>
          <w:tcPr>
            <w:tcW w:w="6762" w:type="dxa"/>
          </w:tcPr>
          <w:p w14:paraId="20521202" w14:textId="77777777" w:rsidR="0054705A" w:rsidRPr="004F03D8" w:rsidRDefault="00D36312" w:rsidP="00C56919">
            <w:pPr>
              <w:pStyle w:val="Heading2"/>
              <w:spacing w:after="120"/>
            </w:pPr>
            <w:r w:rsidRPr="004F03D8">
              <w:t>The negotiations are concluded with the approval of the draft Contract by the Client and the Consultant.</w:t>
            </w:r>
          </w:p>
          <w:p w14:paraId="078999F1" w14:textId="77777777" w:rsidR="00DE11E6" w:rsidRPr="004F03D8" w:rsidRDefault="00D36312" w:rsidP="00C56919">
            <w:pPr>
              <w:pStyle w:val="Heading2"/>
              <w:spacing w:after="120"/>
            </w:pPr>
            <w:r w:rsidRPr="004F03D8">
              <w:t>If the negotiations fail, the Client shall inform the Consultant in writing of all pending issues and disagreements and provide a final opportunity to the Consultant to respond. If disagreement persists, the Client shall terminate the negotiations informing the Consultant of the reasons for doing so. The Client will invite the next-ranked Consultant to negotiate a Contract. Once the Client commences negotiations with the next-ranked Consultant, the Client shall not reopen the earlier negotiations with the top-ranked Consultant.</w:t>
            </w:r>
          </w:p>
          <w:p w14:paraId="44E36367" w14:textId="77777777" w:rsidR="00D36312" w:rsidRPr="004F03D8" w:rsidRDefault="00D36312" w:rsidP="00C56919">
            <w:pPr>
              <w:pStyle w:val="Heading2"/>
              <w:spacing w:after="120"/>
            </w:pPr>
            <w:r w:rsidRPr="004F03D8">
              <w:t xml:space="preserve">The Client reserves the right to annul the RFP process and reject all Proposals at any time prior to the Contract award, without thereby incurring any liability to </w:t>
            </w:r>
            <w:proofErr w:type="gramStart"/>
            <w:r w:rsidRPr="004F03D8">
              <w:t>Consultants</w:t>
            </w:r>
            <w:proofErr w:type="gramEnd"/>
            <w:r w:rsidRPr="004F03D8">
              <w:t>.</w:t>
            </w:r>
          </w:p>
        </w:tc>
      </w:tr>
      <w:tr w:rsidR="0054705A" w:rsidRPr="004F03D8" w14:paraId="5C9847A1" w14:textId="77777777" w:rsidTr="00FD6462">
        <w:tc>
          <w:tcPr>
            <w:tcW w:w="2560" w:type="dxa"/>
          </w:tcPr>
          <w:p w14:paraId="7D4B5931" w14:textId="77777777" w:rsidR="0054705A" w:rsidRPr="004F03D8" w:rsidRDefault="00D36312" w:rsidP="00C56919">
            <w:pPr>
              <w:pStyle w:val="Heading1"/>
              <w:spacing w:after="120"/>
              <w:jc w:val="left"/>
            </w:pPr>
            <w:bookmarkStart w:id="40" w:name="_Toc185345337"/>
            <w:r w:rsidRPr="004F03D8">
              <w:t>Award of Contract</w:t>
            </w:r>
            <w:bookmarkEnd w:id="40"/>
          </w:p>
        </w:tc>
        <w:tc>
          <w:tcPr>
            <w:tcW w:w="6762" w:type="dxa"/>
          </w:tcPr>
          <w:p w14:paraId="4EA9BAA4" w14:textId="2A26BF9D" w:rsidR="0054705A" w:rsidRPr="004F03D8" w:rsidRDefault="00D36312" w:rsidP="00200C5F">
            <w:pPr>
              <w:pStyle w:val="Heading2"/>
            </w:pPr>
            <w:r w:rsidRPr="004F03D8">
              <w:t xml:space="preserve">After completing the </w:t>
            </w:r>
            <w:proofErr w:type="gramStart"/>
            <w:r w:rsidRPr="004F03D8">
              <w:t>negotiations</w:t>
            </w:r>
            <w:proofErr w:type="gramEnd"/>
            <w:r w:rsidRPr="004F03D8">
              <w:t xml:space="preserve"> the Client shall sign the Contract, publish the information about the Contract award and promptly notify the other shortlisted Consultants about the result.</w:t>
            </w:r>
            <w:r w:rsidR="00200C5F">
              <w:t xml:space="preserve"> </w:t>
            </w:r>
            <w:r w:rsidR="00200C5F" w:rsidRPr="00200C5F">
              <w:t>The Consultant must provide the signed Joint Venture agreement prior to signing the Contract.</w:t>
            </w:r>
          </w:p>
          <w:p w14:paraId="6069F992" w14:textId="77777777" w:rsidR="00D36312" w:rsidRPr="004F03D8" w:rsidRDefault="00D36312" w:rsidP="00C56919">
            <w:pPr>
              <w:pStyle w:val="Heading2"/>
              <w:spacing w:after="120"/>
              <w:ind w:left="578" w:hanging="578"/>
            </w:pPr>
            <w:r w:rsidRPr="004F03D8">
              <w:lastRenderedPageBreak/>
              <w:t xml:space="preserve">The Consultant is expected to commence the Services on the date and at the location specified in the </w:t>
            </w:r>
            <w:r w:rsidRPr="004F03D8">
              <w:rPr>
                <w:b/>
              </w:rPr>
              <w:t>Data Sheet</w:t>
            </w:r>
            <w:r w:rsidRPr="004F03D8">
              <w:t>.</w:t>
            </w:r>
          </w:p>
        </w:tc>
      </w:tr>
      <w:tr w:rsidR="00BD7FD0" w:rsidRPr="004F03D8" w14:paraId="5EC97E80" w14:textId="77777777" w:rsidTr="00FD6462">
        <w:tc>
          <w:tcPr>
            <w:tcW w:w="2560" w:type="dxa"/>
          </w:tcPr>
          <w:p w14:paraId="64CE6FD5" w14:textId="2B91A41B" w:rsidR="00BD7FD0" w:rsidRPr="004F03D8" w:rsidRDefault="00486083" w:rsidP="00BD7FD0">
            <w:pPr>
              <w:pStyle w:val="Heading1"/>
              <w:spacing w:after="120"/>
              <w:jc w:val="left"/>
            </w:pPr>
            <w:bookmarkStart w:id="41" w:name="_Toc185345338"/>
            <w:r>
              <w:lastRenderedPageBreak/>
              <w:t>Information provided</w:t>
            </w:r>
            <w:r w:rsidRPr="004F03D8">
              <w:t xml:space="preserve"> </w:t>
            </w:r>
            <w:r w:rsidR="00440169">
              <w:t>to</w:t>
            </w:r>
            <w:r w:rsidR="00BD7FD0" w:rsidRPr="004F03D8">
              <w:t xml:space="preserve"> </w:t>
            </w:r>
            <w:proofErr w:type="gramStart"/>
            <w:r w:rsidR="00BD7FD0" w:rsidRPr="004F03D8">
              <w:t>Consultants</w:t>
            </w:r>
            <w:bookmarkEnd w:id="41"/>
            <w:proofErr w:type="gramEnd"/>
          </w:p>
          <w:p w14:paraId="5EA51BD0" w14:textId="77777777" w:rsidR="00BD7FD0" w:rsidRPr="004F03D8" w:rsidRDefault="00BD7FD0" w:rsidP="00BD7FD0">
            <w:pPr>
              <w:pStyle w:val="Heading1"/>
              <w:numPr>
                <w:ilvl w:val="0"/>
                <w:numId w:val="0"/>
              </w:numPr>
              <w:spacing w:after="120"/>
              <w:jc w:val="left"/>
            </w:pPr>
          </w:p>
        </w:tc>
        <w:tc>
          <w:tcPr>
            <w:tcW w:w="6762" w:type="dxa"/>
          </w:tcPr>
          <w:p w14:paraId="7F28E7CE" w14:textId="184ED71C" w:rsidR="00BD7FD0" w:rsidRPr="004F03D8" w:rsidRDefault="00486083" w:rsidP="00BD7FD0">
            <w:pPr>
              <w:pStyle w:val="Heading2"/>
            </w:pPr>
            <w:r>
              <w:t>Within</w:t>
            </w:r>
            <w:r w:rsidR="00BD7FD0" w:rsidRPr="004F03D8">
              <w:t xml:space="preserve"> </w:t>
            </w:r>
            <w:r w:rsidR="00200C5F">
              <w:t xml:space="preserve">a </w:t>
            </w:r>
            <w:r w:rsidR="00BD7FD0" w:rsidRPr="004F03D8">
              <w:t>period</w:t>
            </w:r>
            <w:r w:rsidR="00200C5F">
              <w:t xml:space="preserve"> as specified in the </w:t>
            </w:r>
            <w:r w:rsidR="00200C5F" w:rsidRPr="000102EF">
              <w:rPr>
                <w:b/>
              </w:rPr>
              <w:t xml:space="preserve">Data </w:t>
            </w:r>
            <w:proofErr w:type="gramStart"/>
            <w:r w:rsidR="00200C5F" w:rsidRPr="000102EF">
              <w:rPr>
                <w:b/>
              </w:rPr>
              <w:t>Sheet</w:t>
            </w:r>
            <w:r w:rsidR="00200C5F">
              <w:t xml:space="preserve"> </w:t>
            </w:r>
            <w:r>
              <w:t>,</w:t>
            </w:r>
            <w:proofErr w:type="gramEnd"/>
            <w:r>
              <w:t xml:space="preserve"> starting on</w:t>
            </w:r>
            <w:r w:rsidRPr="004F03D8">
              <w:t xml:space="preserve"> the date </w:t>
            </w:r>
            <w:r>
              <w:t xml:space="preserve">when </w:t>
            </w:r>
            <w:r w:rsidRPr="004F03D8">
              <w:t>they are notified of the results</w:t>
            </w:r>
            <w:r>
              <w:t>, Consultants may</w:t>
            </w:r>
            <w:r w:rsidR="00BD7FD0" w:rsidRPr="004F03D8">
              <w:t xml:space="preserve"> request additional information. When the Client receives a request for additional information, it must provide this information as soon as possible, and </w:t>
            </w:r>
            <w:r w:rsidR="005D507B">
              <w:t>within the period</w:t>
            </w:r>
            <w:r w:rsidR="00200C5F">
              <w:t xml:space="preserve"> specified in the </w:t>
            </w:r>
            <w:r w:rsidR="00200C5F" w:rsidRPr="000102EF">
              <w:rPr>
                <w:b/>
              </w:rPr>
              <w:t>Data Sheet</w:t>
            </w:r>
            <w:r w:rsidR="00BD7FD0" w:rsidRPr="004F03D8">
              <w:t>. This information shall address the main shortcomings and weaknesses of the Consultant's Proposal compared with the Successful Consultant’s proposal. No additional information shall be disclosed, and above all, no information from any other Consultant's proposal (including a point-by-point comparison with other Proposals) may be shared, on grounds of confidentiality.</w:t>
            </w:r>
          </w:p>
          <w:p w14:paraId="5F51C398" w14:textId="4D63F773" w:rsidR="00BD7FD0" w:rsidRPr="004F03D8" w:rsidRDefault="00BD7FD0" w:rsidP="001635FB">
            <w:pPr>
              <w:pStyle w:val="Heading2"/>
              <w:spacing w:after="120"/>
            </w:pPr>
            <w:r w:rsidRPr="004F03D8">
              <w:t>Responses to requests for information from unsuccessful Consultants may be made in writing, or orally during a meeting (by telephone, videoconference or in person). Consultants will have to cover their own expenses for attending such an information meeting, if applicable. Consultants will be unable to request any further information after this meeting.</w:t>
            </w:r>
          </w:p>
        </w:tc>
      </w:tr>
      <w:tr w:rsidR="00B90EA3" w:rsidRPr="004F03D8" w14:paraId="59E83D68" w14:textId="77777777" w:rsidTr="00FD6462">
        <w:tc>
          <w:tcPr>
            <w:tcW w:w="2560" w:type="dxa"/>
          </w:tcPr>
          <w:p w14:paraId="7306DDFF" w14:textId="77777777" w:rsidR="00B90EA3" w:rsidRPr="004F03D8" w:rsidRDefault="00B90EA3" w:rsidP="00C56919">
            <w:pPr>
              <w:pStyle w:val="Heading1"/>
              <w:spacing w:after="120"/>
              <w:jc w:val="left"/>
            </w:pPr>
            <w:bookmarkStart w:id="42" w:name="_Toc185345339"/>
            <w:r w:rsidRPr="004F03D8">
              <w:t>Complaints</w:t>
            </w:r>
            <w:bookmarkEnd w:id="42"/>
          </w:p>
        </w:tc>
        <w:tc>
          <w:tcPr>
            <w:tcW w:w="6762" w:type="dxa"/>
          </w:tcPr>
          <w:p w14:paraId="697F763F" w14:textId="0F1701EA" w:rsidR="00B90EA3" w:rsidRPr="004F03D8" w:rsidDel="00EA4A66" w:rsidRDefault="00B90EA3" w:rsidP="001635FB">
            <w:pPr>
              <w:pStyle w:val="Heading2"/>
            </w:pPr>
            <w:r w:rsidRPr="004F03D8">
              <w:t>The procedures to be followed in order to lodge a complaint relating to the award procedure for this contract are those specified under the applicable Law.</w:t>
            </w:r>
          </w:p>
        </w:tc>
      </w:tr>
    </w:tbl>
    <w:p w14:paraId="5900D36A" w14:textId="77777777" w:rsidR="004B742C" w:rsidRPr="004F03D8" w:rsidRDefault="004B742C" w:rsidP="00F61E63">
      <w:pPr>
        <w:pStyle w:val="ANNEXE"/>
        <w:jc w:val="both"/>
      </w:pPr>
    </w:p>
    <w:bookmarkEnd w:id="5"/>
    <w:p w14:paraId="0FBB60E1" w14:textId="77777777" w:rsidR="004B742C" w:rsidRPr="004F03D8" w:rsidRDefault="004B742C" w:rsidP="004B742C">
      <w:pPr>
        <w:pStyle w:val="ANNEXE"/>
        <w:sectPr w:rsidR="004B742C" w:rsidRPr="004F03D8" w:rsidSect="00FD6462">
          <w:headerReference w:type="default" r:id="rId24"/>
          <w:footnotePr>
            <w:numRestart w:val="eachSect"/>
          </w:footnotePr>
          <w:pgSz w:w="11906" w:h="16838" w:code="9"/>
          <w:pgMar w:top="1417" w:right="1417" w:bottom="1417" w:left="1417" w:header="708" w:footer="708" w:gutter="0"/>
          <w:cols w:space="708"/>
          <w:docGrid w:linePitch="360"/>
        </w:sectPr>
      </w:pPr>
    </w:p>
    <w:p w14:paraId="22804346" w14:textId="77777777" w:rsidR="004B742C" w:rsidRPr="004F03D8" w:rsidRDefault="004B742C" w:rsidP="004B742C">
      <w:pPr>
        <w:pStyle w:val="TITLESECTION"/>
      </w:pPr>
      <w:bookmarkStart w:id="43" w:name="_Toc240384767"/>
      <w:r w:rsidRPr="004F03D8">
        <w:lastRenderedPageBreak/>
        <w:t xml:space="preserve">Section II </w:t>
      </w:r>
      <w:r w:rsidRPr="004F03D8">
        <w:noBreakHyphen/>
        <w:t xml:space="preserve"> Data Sheet</w:t>
      </w:r>
      <w:bookmarkEnd w:id="43"/>
    </w:p>
    <w:p w14:paraId="2DA19C5D" w14:textId="77777777" w:rsidR="00E958BC" w:rsidRPr="004F03D8" w:rsidRDefault="00E958BC" w:rsidP="00C61CD0">
      <w:pPr>
        <w:rPr>
          <w:i/>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402"/>
        <w:gridCol w:w="7640"/>
      </w:tblGrid>
      <w:tr w:rsidR="00485B98" w:rsidRPr="004F03D8" w14:paraId="722D762E" w14:textId="77777777" w:rsidTr="00414193">
        <w:tc>
          <w:tcPr>
            <w:tcW w:w="9042" w:type="dxa"/>
            <w:gridSpan w:val="2"/>
          </w:tcPr>
          <w:p w14:paraId="2BF85DA6" w14:textId="77777777" w:rsidR="00F74685" w:rsidRPr="004F03D8" w:rsidRDefault="003648DF" w:rsidP="00A700F6">
            <w:pPr>
              <w:pStyle w:val="HeadingA"/>
              <w:numPr>
                <w:ilvl w:val="0"/>
                <w:numId w:val="5"/>
              </w:numPr>
            </w:pPr>
            <w:r w:rsidRPr="004F03D8">
              <w:t>General Provisions</w:t>
            </w:r>
          </w:p>
        </w:tc>
      </w:tr>
      <w:tr w:rsidR="00485B98" w:rsidRPr="004F03D8" w14:paraId="3875601E" w14:textId="77777777" w:rsidTr="00414193">
        <w:tc>
          <w:tcPr>
            <w:tcW w:w="1402" w:type="dxa"/>
          </w:tcPr>
          <w:p w14:paraId="551BAA7C" w14:textId="77777777" w:rsidR="00F74685" w:rsidRPr="004F03D8" w:rsidRDefault="00A73A8F" w:rsidP="007D0E60">
            <w:pPr>
              <w:rPr>
                <w:b/>
              </w:rPr>
            </w:pPr>
            <w:r w:rsidRPr="004F03D8">
              <w:rPr>
                <w:b/>
              </w:rPr>
              <w:t>ITC 1.9</w:t>
            </w:r>
          </w:p>
        </w:tc>
        <w:tc>
          <w:tcPr>
            <w:tcW w:w="7640" w:type="dxa"/>
          </w:tcPr>
          <w:p w14:paraId="216846EB" w14:textId="6AA7F2D5" w:rsidR="00F74685" w:rsidRPr="004F03D8" w:rsidRDefault="00DD7354" w:rsidP="00901084">
            <w:pPr>
              <w:tabs>
                <w:tab w:val="left" w:leader="underscore" w:pos="7405"/>
              </w:tabs>
            </w:pPr>
            <w:r w:rsidRPr="004F03D8">
              <w:rPr>
                <w:b/>
              </w:rPr>
              <w:t>Applicable Law</w:t>
            </w:r>
            <w:r w:rsidR="00A73A8F" w:rsidRPr="004F03D8">
              <w:t xml:space="preserve">: </w:t>
            </w:r>
            <w:r w:rsidR="00A73A8F" w:rsidRPr="004F03D8">
              <w:rPr>
                <w:i/>
                <w:highlight w:val="yellow"/>
              </w:rPr>
              <w:t xml:space="preserve">[Insert the country if it is other than the Client’s country. Please note that the country of the </w:t>
            </w:r>
            <w:r w:rsidRPr="004F03D8">
              <w:rPr>
                <w:i/>
                <w:highlight w:val="yellow"/>
              </w:rPr>
              <w:t>Applicable Law</w:t>
            </w:r>
            <w:r w:rsidR="00A73A8F" w:rsidRPr="004F03D8">
              <w:rPr>
                <w:i/>
                <w:highlight w:val="yellow"/>
              </w:rPr>
              <w:t xml:space="preserve"> in the Contract form should then be the same]</w:t>
            </w:r>
          </w:p>
        </w:tc>
      </w:tr>
      <w:tr w:rsidR="00485B98" w:rsidRPr="004F03D8" w14:paraId="478708BF" w14:textId="77777777" w:rsidTr="00414193">
        <w:tc>
          <w:tcPr>
            <w:tcW w:w="1402" w:type="dxa"/>
          </w:tcPr>
          <w:p w14:paraId="09F521F6" w14:textId="77777777" w:rsidR="00F74685" w:rsidRPr="004F03D8" w:rsidRDefault="00A73A8F" w:rsidP="00424B7B">
            <w:pPr>
              <w:rPr>
                <w:b/>
              </w:rPr>
            </w:pPr>
            <w:r w:rsidRPr="004F03D8">
              <w:rPr>
                <w:b/>
              </w:rPr>
              <w:t>ITC 2.1</w:t>
            </w:r>
          </w:p>
        </w:tc>
        <w:tc>
          <w:tcPr>
            <w:tcW w:w="7640" w:type="dxa"/>
          </w:tcPr>
          <w:p w14:paraId="1C24A3A6" w14:textId="77777777" w:rsidR="00F74685" w:rsidRPr="004F03D8" w:rsidRDefault="00C710B1" w:rsidP="00A73A8F">
            <w:pPr>
              <w:tabs>
                <w:tab w:val="left" w:leader="underscore" w:pos="7405"/>
              </w:tabs>
            </w:pPr>
            <w:r w:rsidRPr="004F03D8">
              <w:rPr>
                <w:b/>
              </w:rPr>
              <w:t>Name of the Client</w:t>
            </w:r>
            <w:r w:rsidRPr="004F03D8">
              <w:t>:</w:t>
            </w:r>
            <w:r w:rsidRPr="004F03D8">
              <w:tab/>
            </w:r>
          </w:p>
          <w:p w14:paraId="44A6E382" w14:textId="77777777" w:rsidR="00A73A8F" w:rsidRPr="004F03D8" w:rsidRDefault="00A73A8F" w:rsidP="00A73A8F">
            <w:pPr>
              <w:tabs>
                <w:tab w:val="left" w:leader="underscore" w:pos="7405"/>
              </w:tabs>
            </w:pPr>
            <w:r w:rsidRPr="004F03D8">
              <w:tab/>
            </w:r>
          </w:p>
          <w:p w14:paraId="71238686" w14:textId="47838E41" w:rsidR="0030054C" w:rsidRPr="004F03D8" w:rsidRDefault="00DB2928" w:rsidP="00A73A8F">
            <w:pPr>
              <w:tabs>
                <w:tab w:val="left" w:leader="underscore" w:pos="7405"/>
              </w:tabs>
              <w:rPr>
                <w:i/>
              </w:rPr>
            </w:pPr>
            <w:bookmarkStart w:id="44" w:name="_Hlk206433997"/>
            <w:r w:rsidRPr="004F03D8">
              <w:t>[</w:t>
            </w:r>
            <w:r w:rsidRPr="004F03D8">
              <w:rPr>
                <w:i/>
                <w:highlight w:val="yellow"/>
              </w:rPr>
              <w:t>Delete if not applicable]</w:t>
            </w:r>
            <w:r w:rsidRPr="004F03D8">
              <w:t xml:space="preserve"> The Client benefits from the following services in the context of this Request for Proposals,</w:t>
            </w:r>
            <w:r w:rsidRPr="004F03D8">
              <w:rPr>
                <w:i/>
              </w:rPr>
              <w:t xml:space="preserve"> </w:t>
            </w:r>
            <w:r w:rsidRPr="004F03D8">
              <w:rPr>
                <w:i/>
                <w:highlight w:val="yellow"/>
              </w:rPr>
              <w:t>[specify as appropriate: "</w:t>
            </w:r>
            <w:r w:rsidRPr="004F03D8">
              <w:rPr>
                <w:highlight w:val="yellow"/>
              </w:rPr>
              <w:t xml:space="preserve">external </w:t>
            </w:r>
            <w:r w:rsidR="00440169">
              <w:rPr>
                <w:highlight w:val="yellow"/>
              </w:rPr>
              <w:t>technical</w:t>
            </w:r>
            <w:r w:rsidRPr="004F03D8">
              <w:rPr>
                <w:highlight w:val="yellow"/>
              </w:rPr>
              <w:t xml:space="preserve"> assistance</w:t>
            </w:r>
            <w:r w:rsidRPr="004F03D8">
              <w:rPr>
                <w:i/>
                <w:highlight w:val="yellow"/>
              </w:rPr>
              <w:t>" or "</w:t>
            </w:r>
            <w:r w:rsidR="00440169">
              <w:rPr>
                <w:highlight w:val="yellow"/>
              </w:rPr>
              <w:t>AFD’s technical assistance free of charge</w:t>
            </w:r>
            <w:r w:rsidRPr="004F03D8">
              <w:rPr>
                <w:i/>
                <w:highlight w:val="yellow"/>
              </w:rPr>
              <w:t>"]</w:t>
            </w:r>
            <w:r w:rsidR="00013B08" w:rsidRPr="004F03D8">
              <w:rPr>
                <w:i/>
              </w:rPr>
              <w:t>.</w:t>
            </w:r>
            <w:bookmarkEnd w:id="44"/>
            <w:r w:rsidR="00013B08" w:rsidRPr="004F03D8">
              <w:rPr>
                <w:i/>
              </w:rPr>
              <w:t xml:space="preserve"> </w:t>
            </w:r>
          </w:p>
          <w:p w14:paraId="5172C1A6" w14:textId="4DBD4597" w:rsidR="00A73A8F" w:rsidRPr="004F03D8" w:rsidRDefault="00A73A8F" w:rsidP="00A73A8F">
            <w:pPr>
              <w:tabs>
                <w:tab w:val="left" w:leader="underscore" w:pos="7405"/>
              </w:tabs>
            </w:pPr>
            <w:r w:rsidRPr="004F03D8">
              <w:rPr>
                <w:b/>
              </w:rPr>
              <w:t>Method of selection</w:t>
            </w:r>
            <w:r w:rsidRPr="004F03D8">
              <w:t xml:space="preserve">: </w:t>
            </w:r>
            <w:r w:rsidRPr="004F03D8">
              <w:rPr>
                <w:i/>
                <w:highlight w:val="yellow"/>
              </w:rPr>
              <w:t>[Indicate the method of selection to be used: selection based on consideration of quality and cost ("QCBS"), selection based on quality ("QBS"), selection under a fixed budget ("FBS"), or least-cost selection ("LCS")]</w:t>
            </w:r>
          </w:p>
          <w:p w14:paraId="3A7BEBD3" w14:textId="77777777" w:rsidR="00A73A8F" w:rsidRPr="004F03D8" w:rsidRDefault="00A73A8F" w:rsidP="00A73A8F">
            <w:pPr>
              <w:tabs>
                <w:tab w:val="left" w:leader="underscore" w:pos="7405"/>
              </w:tabs>
            </w:pPr>
            <w:r w:rsidRPr="004F03D8">
              <w:rPr>
                <w:b/>
              </w:rPr>
              <w:t>Type of Contract</w:t>
            </w:r>
            <w:r w:rsidRPr="004F03D8">
              <w:t xml:space="preserve">: </w:t>
            </w:r>
            <w:r w:rsidRPr="004F03D8">
              <w:rPr>
                <w:i/>
                <w:highlight w:val="yellow"/>
              </w:rPr>
              <w:t>[Specify "lump-sum Contract" or "time-based Contract"]</w:t>
            </w:r>
          </w:p>
          <w:p w14:paraId="3F12D46B" w14:textId="00B13173" w:rsidR="007E203B" w:rsidRPr="004F03D8" w:rsidRDefault="00A73A8F" w:rsidP="00A73A8F">
            <w:pPr>
              <w:tabs>
                <w:tab w:val="left" w:leader="underscore" w:pos="7405"/>
              </w:tabs>
              <w:rPr>
                <w:i/>
              </w:rPr>
            </w:pPr>
            <w:r w:rsidRPr="004F03D8">
              <w:rPr>
                <w:i/>
                <w:highlight w:val="yellow"/>
              </w:rPr>
              <w:t>[A time-based Contract is appropriate when it is difficult to define the scope and the duration of the Services, either because they are related to activities carried out by others for which the completion period may vary, or because the input of the Consultants required for attaining the objectives of the Services is difficult to assess. A lump-sum Contract is used mainly for assignments in which the scope and the duration of the Services and the required output of the Consultant are clearly defined.]</w:t>
            </w:r>
          </w:p>
          <w:p w14:paraId="506BF3BF" w14:textId="4EBA7DF2" w:rsidR="00A73A8F" w:rsidRPr="004F03D8" w:rsidRDefault="00A73A8F" w:rsidP="00A73A8F">
            <w:pPr>
              <w:tabs>
                <w:tab w:val="left" w:leader="underscore" w:pos="7405"/>
              </w:tabs>
              <w:rPr>
                <w:i/>
                <w:highlight w:val="yellow"/>
              </w:rPr>
            </w:pPr>
            <w:r w:rsidRPr="004F03D8">
              <w:rPr>
                <w:i/>
                <w:highlight w:val="yellow"/>
              </w:rPr>
              <w:t>[In some cases, the Contract may be split into different components, each being lump-sum based or time-based. The forms in Section IV shall be adapted to reflect this difference.</w:t>
            </w:r>
          </w:p>
          <w:p w14:paraId="3D88958C" w14:textId="1D27C926" w:rsidR="0069757A" w:rsidRPr="004F03D8" w:rsidRDefault="007E203B" w:rsidP="00C26A63">
            <w:pPr>
              <w:tabs>
                <w:tab w:val="left" w:leader="underscore" w:pos="7405"/>
              </w:tabs>
              <w:rPr>
                <w:i/>
              </w:rPr>
            </w:pPr>
            <w:r w:rsidRPr="004F03D8">
              <w:rPr>
                <w:i/>
                <w:highlight w:val="yellow"/>
              </w:rPr>
              <w:t xml:space="preserve">If the contract contains a conditional or optional </w:t>
            </w:r>
            <w:r w:rsidR="00C94F1B">
              <w:rPr>
                <w:i/>
                <w:highlight w:val="yellow"/>
              </w:rPr>
              <w:t>phase</w:t>
            </w:r>
            <w:r w:rsidRPr="004F03D8">
              <w:rPr>
                <w:i/>
                <w:highlight w:val="yellow"/>
              </w:rPr>
              <w:t xml:space="preserve">, it should be indicated here. Forms in Section IV shall be adjusted to identify the conditional or optional </w:t>
            </w:r>
            <w:r w:rsidR="00C94F1B">
              <w:rPr>
                <w:i/>
                <w:highlight w:val="yellow"/>
              </w:rPr>
              <w:t>phase</w:t>
            </w:r>
            <w:r w:rsidRPr="004F03D8">
              <w:rPr>
                <w:i/>
                <w:highlight w:val="yellow"/>
              </w:rPr>
              <w:t xml:space="preserve">. It should be noted that a conditional </w:t>
            </w:r>
            <w:r w:rsidR="00C94F1B">
              <w:rPr>
                <w:i/>
                <w:highlight w:val="yellow"/>
              </w:rPr>
              <w:t>phase</w:t>
            </w:r>
            <w:r w:rsidRPr="004F03D8">
              <w:rPr>
                <w:i/>
                <w:highlight w:val="yellow"/>
              </w:rPr>
              <w:t xml:space="preserve"> can only be activated for reasons beyond the Client’s control (e.g., unsecured financing), to be specified in the Contract. An optional </w:t>
            </w:r>
            <w:r w:rsidR="00C94F1B">
              <w:rPr>
                <w:i/>
                <w:highlight w:val="yellow"/>
              </w:rPr>
              <w:t>phase</w:t>
            </w:r>
            <w:r w:rsidRPr="004F03D8">
              <w:rPr>
                <w:i/>
                <w:highlight w:val="yellow"/>
              </w:rPr>
              <w:t xml:space="preserve"> may be initiated at the Client’s discretion. However, it is not valid to create a conditional </w:t>
            </w:r>
            <w:r w:rsidR="00C94F1B">
              <w:rPr>
                <w:i/>
                <w:highlight w:val="yellow"/>
              </w:rPr>
              <w:t>phase</w:t>
            </w:r>
            <w:r w:rsidRPr="004F03D8">
              <w:rPr>
                <w:i/>
                <w:highlight w:val="yellow"/>
              </w:rPr>
              <w:t xml:space="preserve"> simply to enable termination of the Contract if the services in the firm </w:t>
            </w:r>
            <w:r w:rsidR="00C94F1B">
              <w:rPr>
                <w:i/>
                <w:highlight w:val="yellow"/>
              </w:rPr>
              <w:t>phase</w:t>
            </w:r>
            <w:r w:rsidRPr="004F03D8">
              <w:rPr>
                <w:i/>
                <w:highlight w:val="yellow"/>
              </w:rPr>
              <w:t xml:space="preserve"> are not meeting expectations. Other than in special circumstances, the amount of the conditional or optional </w:t>
            </w:r>
            <w:r w:rsidR="00C94F1B">
              <w:rPr>
                <w:i/>
                <w:highlight w:val="yellow"/>
              </w:rPr>
              <w:t>phase</w:t>
            </w:r>
            <w:r w:rsidRPr="004F03D8">
              <w:rPr>
                <w:i/>
                <w:highlight w:val="yellow"/>
              </w:rPr>
              <w:t xml:space="preserve"> should not exceed twenty per cent (20%) of the total estimated amount of the Contract. A conditional </w:t>
            </w:r>
            <w:r w:rsidR="00C94F1B">
              <w:rPr>
                <w:i/>
                <w:highlight w:val="yellow"/>
              </w:rPr>
              <w:t>phase</w:t>
            </w:r>
            <w:r w:rsidRPr="004F03D8">
              <w:rPr>
                <w:i/>
                <w:highlight w:val="yellow"/>
              </w:rPr>
              <w:t xml:space="preserve"> will be evaluated jointly with the firm </w:t>
            </w:r>
            <w:r w:rsidR="00C94F1B">
              <w:rPr>
                <w:i/>
                <w:highlight w:val="yellow"/>
              </w:rPr>
              <w:t>phase</w:t>
            </w:r>
            <w:r w:rsidRPr="004F03D8">
              <w:rPr>
                <w:i/>
                <w:highlight w:val="yellow"/>
              </w:rPr>
              <w:t xml:space="preserve">; conversely, an optional </w:t>
            </w:r>
            <w:r w:rsidR="00C94F1B">
              <w:rPr>
                <w:i/>
                <w:highlight w:val="yellow"/>
              </w:rPr>
              <w:t>phase</w:t>
            </w:r>
            <w:r w:rsidRPr="004F03D8">
              <w:rPr>
                <w:i/>
                <w:highlight w:val="yellow"/>
              </w:rPr>
              <w:t xml:space="preserve"> will not be evaluated, with only the firm </w:t>
            </w:r>
            <w:r w:rsidR="00C94F1B">
              <w:rPr>
                <w:i/>
                <w:highlight w:val="yellow"/>
              </w:rPr>
              <w:t>phase</w:t>
            </w:r>
            <w:r w:rsidRPr="004F03D8">
              <w:rPr>
                <w:i/>
                <w:highlight w:val="yellow"/>
              </w:rPr>
              <w:t xml:space="preserve"> leading to the selection of a contractor. The ITC Data Sheet will need to be adapted to reflect the situation.]</w:t>
            </w:r>
          </w:p>
          <w:p w14:paraId="5872CF49" w14:textId="710656B9" w:rsidR="0069757A" w:rsidRPr="004F03D8" w:rsidRDefault="0069757A" w:rsidP="0030054C">
            <w:pPr>
              <w:tabs>
                <w:tab w:val="left" w:leader="underscore" w:pos="7405"/>
              </w:tabs>
              <w:rPr>
                <w:i/>
              </w:rPr>
            </w:pPr>
          </w:p>
        </w:tc>
      </w:tr>
      <w:tr w:rsidR="00485B98" w:rsidRPr="004F03D8" w14:paraId="49E3AD38" w14:textId="77777777" w:rsidTr="00414193">
        <w:tc>
          <w:tcPr>
            <w:tcW w:w="1402" w:type="dxa"/>
          </w:tcPr>
          <w:p w14:paraId="22677070" w14:textId="77777777" w:rsidR="00F74685" w:rsidRPr="004F03D8" w:rsidRDefault="00A73A8F" w:rsidP="00424B7B">
            <w:pPr>
              <w:rPr>
                <w:b/>
              </w:rPr>
            </w:pPr>
            <w:r w:rsidRPr="004F03D8">
              <w:rPr>
                <w:b/>
              </w:rPr>
              <w:t>ITC 2.2</w:t>
            </w:r>
          </w:p>
        </w:tc>
        <w:tc>
          <w:tcPr>
            <w:tcW w:w="7640" w:type="dxa"/>
          </w:tcPr>
          <w:p w14:paraId="7551457C" w14:textId="77777777" w:rsidR="00F74685" w:rsidRPr="004F03D8" w:rsidRDefault="00A73A8F" w:rsidP="00A73A8F">
            <w:pPr>
              <w:tabs>
                <w:tab w:val="left" w:leader="underscore" w:pos="7405"/>
              </w:tabs>
            </w:pPr>
            <w:r w:rsidRPr="004F03D8">
              <w:rPr>
                <w:b/>
              </w:rPr>
              <w:t>The name of the Services is</w:t>
            </w:r>
            <w:r w:rsidRPr="004F03D8">
              <w:t>:</w:t>
            </w:r>
            <w:r w:rsidRPr="004F03D8">
              <w:tab/>
            </w:r>
          </w:p>
        </w:tc>
      </w:tr>
      <w:tr w:rsidR="00485B98" w:rsidRPr="004F03D8" w14:paraId="646AFF4B" w14:textId="77777777" w:rsidTr="00414193">
        <w:tc>
          <w:tcPr>
            <w:tcW w:w="1402" w:type="dxa"/>
          </w:tcPr>
          <w:p w14:paraId="3E790AE5" w14:textId="77777777" w:rsidR="00F74685" w:rsidRPr="004F03D8" w:rsidRDefault="00DB3A80" w:rsidP="00424B7B">
            <w:pPr>
              <w:rPr>
                <w:b/>
              </w:rPr>
            </w:pPr>
            <w:r w:rsidRPr="004F03D8">
              <w:rPr>
                <w:b/>
              </w:rPr>
              <w:t>ITC 2.3</w:t>
            </w:r>
          </w:p>
        </w:tc>
        <w:tc>
          <w:tcPr>
            <w:tcW w:w="7640" w:type="dxa"/>
          </w:tcPr>
          <w:p w14:paraId="44A3CCF5" w14:textId="77777777" w:rsidR="00DB3A80" w:rsidRPr="004F03D8" w:rsidRDefault="00DB3A80" w:rsidP="00DB3A80">
            <w:pPr>
              <w:tabs>
                <w:tab w:val="left" w:leader="underscore" w:pos="7405"/>
              </w:tabs>
            </w:pPr>
            <w:r w:rsidRPr="004F03D8">
              <w:rPr>
                <w:b/>
              </w:rPr>
              <w:t>A pre-Proposal conference will be held</w:t>
            </w:r>
            <w:r w:rsidRPr="004F03D8">
              <w:t xml:space="preserve">: </w:t>
            </w:r>
          </w:p>
          <w:p w14:paraId="5AFA9DB5" w14:textId="77777777" w:rsidR="00DB3A80" w:rsidRPr="004F03D8" w:rsidRDefault="00DB3A80" w:rsidP="00DB3A80">
            <w:pPr>
              <w:tabs>
                <w:tab w:val="left" w:leader="underscore" w:pos="7405"/>
              </w:tabs>
              <w:rPr>
                <w:b/>
              </w:rPr>
            </w:pPr>
            <w:r w:rsidRPr="004F03D8">
              <w:rPr>
                <w:b/>
              </w:rPr>
              <w:t xml:space="preserve">Yes  </w:t>
            </w:r>
            <w:r w:rsidRPr="004F03D8">
              <w:rPr>
                <w:b/>
              </w:rPr>
              <w:sym w:font="Wingdings" w:char="F06F"/>
            </w:r>
            <w:r w:rsidRPr="004F03D8">
              <w:rPr>
                <w:b/>
              </w:rPr>
              <w:t xml:space="preserve">    </w:t>
            </w:r>
            <w:r w:rsidRPr="004F03D8">
              <w:t>or</w:t>
            </w:r>
            <w:r w:rsidRPr="004F03D8">
              <w:rPr>
                <w:b/>
              </w:rPr>
              <w:t xml:space="preserve">    </w:t>
            </w:r>
            <w:proofErr w:type="gramStart"/>
            <w:r w:rsidRPr="004F03D8">
              <w:rPr>
                <w:b/>
              </w:rPr>
              <w:t>No</w:t>
            </w:r>
            <w:proofErr w:type="gramEnd"/>
            <w:r w:rsidRPr="004F03D8">
              <w:rPr>
                <w:b/>
              </w:rPr>
              <w:t xml:space="preserve">  </w:t>
            </w:r>
            <w:r w:rsidRPr="004F03D8">
              <w:rPr>
                <w:b/>
              </w:rPr>
              <w:sym w:font="Wingdings" w:char="F06F"/>
            </w:r>
          </w:p>
          <w:p w14:paraId="5B810643" w14:textId="77777777" w:rsidR="00DB3A80" w:rsidRPr="004F03D8" w:rsidRDefault="00DB3A80" w:rsidP="00DB3A80">
            <w:pPr>
              <w:tabs>
                <w:tab w:val="left" w:leader="underscore" w:pos="7405"/>
              </w:tabs>
              <w:rPr>
                <w:i/>
              </w:rPr>
            </w:pPr>
            <w:r w:rsidRPr="004F03D8">
              <w:rPr>
                <w:i/>
                <w:highlight w:val="yellow"/>
              </w:rPr>
              <w:t>[If "Yes", fill in the following:]</w:t>
            </w:r>
          </w:p>
          <w:p w14:paraId="7FDA2C8D" w14:textId="77777777" w:rsidR="00F74685" w:rsidRPr="004F03D8" w:rsidRDefault="00DB3A80" w:rsidP="00DB3A80">
            <w:pPr>
              <w:tabs>
                <w:tab w:val="left" w:leader="underscore" w:pos="7405"/>
              </w:tabs>
            </w:pPr>
            <w:r w:rsidRPr="004F03D8">
              <w:t>Date of pre-Proposal conference:</w:t>
            </w:r>
            <w:r w:rsidRPr="004F03D8">
              <w:tab/>
            </w:r>
          </w:p>
          <w:p w14:paraId="6FEC12DC" w14:textId="77777777" w:rsidR="00DB3A80" w:rsidRPr="004F03D8" w:rsidRDefault="00DB3A80" w:rsidP="00DB3A80">
            <w:pPr>
              <w:tabs>
                <w:tab w:val="left" w:leader="underscore" w:pos="7405"/>
              </w:tabs>
            </w:pPr>
            <w:r w:rsidRPr="004F03D8">
              <w:t>Time:</w:t>
            </w:r>
            <w:r w:rsidRPr="004F03D8">
              <w:tab/>
            </w:r>
          </w:p>
          <w:p w14:paraId="4E9C62A7" w14:textId="77777777" w:rsidR="00DB3A80" w:rsidRPr="004F03D8" w:rsidRDefault="00DB3A80" w:rsidP="00DB3A80">
            <w:pPr>
              <w:tabs>
                <w:tab w:val="left" w:leader="underscore" w:pos="7405"/>
              </w:tabs>
            </w:pPr>
            <w:r w:rsidRPr="004F03D8">
              <w:t xml:space="preserve">Address: </w:t>
            </w:r>
            <w:r w:rsidRPr="004F03D8">
              <w:tab/>
            </w:r>
          </w:p>
          <w:p w14:paraId="60818DB0" w14:textId="77777777" w:rsidR="00DB3A80" w:rsidRPr="004F03D8" w:rsidRDefault="00DB3A80" w:rsidP="00DB3A80">
            <w:pPr>
              <w:tabs>
                <w:tab w:val="left" w:leader="underscore" w:pos="3152"/>
                <w:tab w:val="right" w:leader="underscore" w:pos="7405"/>
              </w:tabs>
            </w:pPr>
            <w:r w:rsidRPr="004F03D8">
              <w:t>Telephone:</w:t>
            </w:r>
            <w:r w:rsidRPr="004F03D8">
              <w:tab/>
              <w:t xml:space="preserve"> Fax: </w:t>
            </w:r>
            <w:r w:rsidRPr="004F03D8">
              <w:tab/>
            </w:r>
          </w:p>
          <w:p w14:paraId="65257DCA" w14:textId="77777777" w:rsidR="00DB3A80" w:rsidRPr="004F03D8" w:rsidRDefault="00DB3A80" w:rsidP="00DB3A80">
            <w:pPr>
              <w:tabs>
                <w:tab w:val="left" w:leader="underscore" w:pos="3152"/>
                <w:tab w:val="right" w:leader="underscore" w:pos="7405"/>
              </w:tabs>
            </w:pPr>
            <w:r w:rsidRPr="004F03D8">
              <w:lastRenderedPageBreak/>
              <w:t>Email:</w:t>
            </w:r>
            <w:r w:rsidRPr="004F03D8">
              <w:tab/>
            </w:r>
          </w:p>
          <w:p w14:paraId="6A579AF4" w14:textId="1B39F145" w:rsidR="00DB3A80" w:rsidRPr="004F03D8" w:rsidRDefault="00DB3A80" w:rsidP="00DB3A80">
            <w:pPr>
              <w:tabs>
                <w:tab w:val="left" w:leader="underscore" w:pos="3152"/>
                <w:tab w:val="right" w:leader="underscore" w:pos="7405"/>
              </w:tabs>
              <w:rPr>
                <w:i/>
              </w:rPr>
            </w:pPr>
            <w:r w:rsidRPr="004F03D8">
              <w:t xml:space="preserve">Contact person/conference coordinator: </w:t>
            </w:r>
            <w:r w:rsidRPr="004F03D8">
              <w:rPr>
                <w:i/>
                <w:highlight w:val="yellow"/>
              </w:rPr>
              <w:t>[insert name and title]</w:t>
            </w:r>
          </w:p>
          <w:p w14:paraId="3DE0640C" w14:textId="77777777" w:rsidR="00DB3A80" w:rsidRPr="004F03D8" w:rsidRDefault="00DB3A80" w:rsidP="00DB3A80">
            <w:pPr>
              <w:tabs>
                <w:tab w:val="left" w:leader="underscore" w:pos="7405"/>
              </w:tabs>
            </w:pPr>
            <w:r w:rsidRPr="004F03D8">
              <w:tab/>
            </w:r>
          </w:p>
        </w:tc>
      </w:tr>
      <w:tr w:rsidR="00485B98" w:rsidRPr="004F03D8" w14:paraId="10F12C4D" w14:textId="77777777" w:rsidTr="00414193">
        <w:tc>
          <w:tcPr>
            <w:tcW w:w="1402" w:type="dxa"/>
          </w:tcPr>
          <w:p w14:paraId="77D0BF67" w14:textId="77777777" w:rsidR="00F74685" w:rsidRPr="004F03D8" w:rsidRDefault="00DB3A80" w:rsidP="00787E77">
            <w:pPr>
              <w:keepNext/>
              <w:keepLines/>
              <w:rPr>
                <w:b/>
              </w:rPr>
            </w:pPr>
            <w:r w:rsidRPr="004F03D8">
              <w:rPr>
                <w:b/>
              </w:rPr>
              <w:lastRenderedPageBreak/>
              <w:t>ITC 2.4</w:t>
            </w:r>
          </w:p>
        </w:tc>
        <w:tc>
          <w:tcPr>
            <w:tcW w:w="7640" w:type="dxa"/>
          </w:tcPr>
          <w:p w14:paraId="1E4BC67C" w14:textId="77777777" w:rsidR="00DB3A80" w:rsidRPr="004F03D8" w:rsidRDefault="00DB3A80" w:rsidP="00787E77">
            <w:pPr>
              <w:keepNext/>
              <w:keepLines/>
              <w:tabs>
                <w:tab w:val="left" w:leader="underscore" w:pos="7405"/>
              </w:tabs>
              <w:spacing w:after="0"/>
              <w:rPr>
                <w:b/>
              </w:rPr>
            </w:pPr>
            <w:r w:rsidRPr="004F03D8">
              <w:rPr>
                <w:b/>
              </w:rPr>
              <w:t>The Client will provide the following inputs, project data, reports, etc. to facilitate the preparation of the Proposals:</w:t>
            </w:r>
            <w:r w:rsidRPr="004F03D8">
              <w:rPr>
                <w:b/>
              </w:rPr>
              <w:tab/>
            </w:r>
          </w:p>
          <w:p w14:paraId="5C0A4475" w14:textId="77777777" w:rsidR="00F74685" w:rsidRPr="004F03D8" w:rsidRDefault="00DB3A80" w:rsidP="00787E77">
            <w:pPr>
              <w:keepNext/>
              <w:keepLines/>
              <w:rPr>
                <w:i/>
              </w:rPr>
            </w:pPr>
            <w:r w:rsidRPr="004F03D8">
              <w:rPr>
                <w:i/>
                <w:highlight w:val="yellow"/>
              </w:rPr>
              <w:t>[list or state "N/A" if none]</w:t>
            </w:r>
          </w:p>
        </w:tc>
      </w:tr>
      <w:tr w:rsidR="00485B98" w:rsidRPr="004F03D8" w14:paraId="423B73A8" w14:textId="77777777" w:rsidTr="00414193">
        <w:tc>
          <w:tcPr>
            <w:tcW w:w="1402" w:type="dxa"/>
          </w:tcPr>
          <w:p w14:paraId="0F3D39C0" w14:textId="77777777" w:rsidR="00F74685" w:rsidRPr="004F03D8" w:rsidRDefault="00F74685" w:rsidP="00456379">
            <w:pPr>
              <w:rPr>
                <w:b/>
              </w:rPr>
            </w:pPr>
            <w:r w:rsidRPr="004F03D8">
              <w:rPr>
                <w:b/>
              </w:rPr>
              <w:t>ITC 3.3</w:t>
            </w:r>
          </w:p>
        </w:tc>
        <w:tc>
          <w:tcPr>
            <w:tcW w:w="7640" w:type="dxa"/>
          </w:tcPr>
          <w:p w14:paraId="3ADD41EF" w14:textId="77777777" w:rsidR="005B7A86" w:rsidRPr="004F03D8" w:rsidRDefault="005B7A86" w:rsidP="00456379">
            <w:r w:rsidRPr="004F03D8">
              <w:t xml:space="preserve">The following additional circumstances shall be considered as a conflict of interest: </w:t>
            </w:r>
            <w:r w:rsidRPr="004F03D8">
              <w:rPr>
                <w:i/>
                <w:highlight w:val="yellow"/>
              </w:rPr>
              <w:t>[insert if applicable]</w:t>
            </w:r>
          </w:p>
          <w:p w14:paraId="553736BA" w14:textId="77777777" w:rsidR="00F74685" w:rsidRPr="004F03D8" w:rsidRDefault="005B7A86" w:rsidP="00456379">
            <w:r w:rsidRPr="004F03D8">
              <w:t xml:space="preserve">The following additional circumstances shall not be considered as a conflict of interest: </w:t>
            </w:r>
            <w:r w:rsidRPr="004F03D8">
              <w:rPr>
                <w:i/>
                <w:highlight w:val="yellow"/>
              </w:rPr>
              <w:t>[insert if applicable]</w:t>
            </w:r>
          </w:p>
        </w:tc>
      </w:tr>
      <w:tr w:rsidR="00485B98" w:rsidRPr="004F03D8" w14:paraId="508D153E" w14:textId="77777777" w:rsidTr="00414193">
        <w:tc>
          <w:tcPr>
            <w:tcW w:w="1402" w:type="dxa"/>
          </w:tcPr>
          <w:p w14:paraId="7DD0D80F" w14:textId="77777777" w:rsidR="005B7A86" w:rsidRPr="004F03D8" w:rsidRDefault="005B7A86" w:rsidP="005B7A86">
            <w:pPr>
              <w:rPr>
                <w:b/>
              </w:rPr>
            </w:pPr>
            <w:r w:rsidRPr="004F03D8">
              <w:rPr>
                <w:b/>
              </w:rPr>
              <w:t>ITC 4.1</w:t>
            </w:r>
          </w:p>
        </w:tc>
        <w:tc>
          <w:tcPr>
            <w:tcW w:w="7640" w:type="dxa"/>
          </w:tcPr>
          <w:p w14:paraId="4FFDA418" w14:textId="50F3545D" w:rsidR="005B7A86" w:rsidRPr="004F03D8" w:rsidRDefault="005B7A86">
            <w:pPr>
              <w:rPr>
                <w:i/>
              </w:rPr>
            </w:pPr>
            <w:r w:rsidRPr="004F03D8">
              <w:rPr>
                <w:i/>
                <w:highlight w:val="yellow"/>
              </w:rPr>
              <w:t>[If the selection is likely to give rise to an "unfair competitive advantage", explain how the Client plans to remedy this situation. For example: critical review of the T</w:t>
            </w:r>
            <w:r w:rsidR="002A6B56">
              <w:rPr>
                <w:i/>
                <w:highlight w:val="yellow"/>
              </w:rPr>
              <w:t>O</w:t>
            </w:r>
            <w:r w:rsidRPr="004F03D8">
              <w:rPr>
                <w:i/>
                <w:highlight w:val="yellow"/>
              </w:rPr>
              <w:t>R, a first version of which has been drafted by one of the shortlisted Consultants), and/or provision by the Client to the shortlisted Consultants of all the information to which one (or more) of these Consultants might have had access on its (their) side (e.g.</w:t>
            </w:r>
            <w:proofErr w:type="gramStart"/>
            <w:r w:rsidRPr="004F03D8">
              <w:rPr>
                <w:i/>
                <w:highlight w:val="yellow"/>
              </w:rPr>
              <w:t>,  list</w:t>
            </w:r>
            <w:proofErr w:type="gramEnd"/>
            <w:r w:rsidRPr="004F03D8">
              <w:rPr>
                <w:i/>
                <w:highlight w:val="yellow"/>
              </w:rPr>
              <w:t xml:space="preserve"> of reports, information, documents, etc. and source(s) from which they may be obtained or downloaded by shortlisted Consultants.]</w:t>
            </w:r>
          </w:p>
        </w:tc>
      </w:tr>
      <w:tr w:rsidR="00485B98" w:rsidRPr="004F03D8" w14:paraId="500058B8" w14:textId="77777777" w:rsidTr="00414193">
        <w:tc>
          <w:tcPr>
            <w:tcW w:w="9042" w:type="dxa"/>
            <w:gridSpan w:val="2"/>
          </w:tcPr>
          <w:p w14:paraId="4F74D446" w14:textId="77777777" w:rsidR="00C710B1" w:rsidRPr="004F03D8" w:rsidRDefault="005B7A86" w:rsidP="00C710B1">
            <w:pPr>
              <w:pStyle w:val="HeadingA"/>
            </w:pPr>
            <w:r w:rsidRPr="004F03D8">
              <w:t>Preparation of Proposals</w:t>
            </w:r>
          </w:p>
        </w:tc>
      </w:tr>
      <w:tr w:rsidR="00485B98" w:rsidRPr="004F03D8" w14:paraId="3339450E" w14:textId="77777777" w:rsidTr="00414193">
        <w:tc>
          <w:tcPr>
            <w:tcW w:w="1402" w:type="dxa"/>
          </w:tcPr>
          <w:p w14:paraId="38587C23" w14:textId="77777777" w:rsidR="00C710B1" w:rsidRPr="004F03D8" w:rsidRDefault="005B7A86" w:rsidP="00C61CD0">
            <w:pPr>
              <w:rPr>
                <w:b/>
              </w:rPr>
            </w:pPr>
            <w:r w:rsidRPr="004F03D8">
              <w:rPr>
                <w:b/>
              </w:rPr>
              <w:t>ITC 9.1</w:t>
            </w:r>
          </w:p>
        </w:tc>
        <w:tc>
          <w:tcPr>
            <w:tcW w:w="7640" w:type="dxa"/>
          </w:tcPr>
          <w:p w14:paraId="359F16C5" w14:textId="5F04D0EA" w:rsidR="00C710B1" w:rsidRPr="004F03D8" w:rsidRDefault="005B7A86" w:rsidP="00A34CA7">
            <w:pPr>
              <w:tabs>
                <w:tab w:val="left" w:leader="underscore" w:pos="7405"/>
              </w:tabs>
              <w:rPr>
                <w:b/>
              </w:rPr>
            </w:pPr>
            <w:r w:rsidRPr="004F03D8">
              <w:rPr>
                <w:b/>
              </w:rPr>
              <w:t>Proposals shall be submitted in English. All correspondence exchanges and documents shall be in Englis</w:t>
            </w:r>
            <w:r w:rsidR="00880F0C">
              <w:rPr>
                <w:b/>
              </w:rPr>
              <w:t>h</w:t>
            </w:r>
            <w:r w:rsidRPr="004F03D8">
              <w:rPr>
                <w:b/>
              </w:rPr>
              <w:t>.</w:t>
            </w:r>
          </w:p>
        </w:tc>
      </w:tr>
      <w:tr w:rsidR="00485B98" w:rsidRPr="004F03D8" w14:paraId="7E1E19DE" w14:textId="77777777" w:rsidTr="00414193">
        <w:tc>
          <w:tcPr>
            <w:tcW w:w="1402" w:type="dxa"/>
          </w:tcPr>
          <w:p w14:paraId="371AFA7C" w14:textId="77777777" w:rsidR="005B7A86" w:rsidRPr="004F03D8" w:rsidRDefault="005B7A86" w:rsidP="00C61CD0">
            <w:pPr>
              <w:rPr>
                <w:b/>
              </w:rPr>
            </w:pPr>
            <w:r w:rsidRPr="004F03D8">
              <w:rPr>
                <w:b/>
              </w:rPr>
              <w:t>ITC 10.1</w:t>
            </w:r>
          </w:p>
        </w:tc>
        <w:tc>
          <w:tcPr>
            <w:tcW w:w="7640" w:type="dxa"/>
          </w:tcPr>
          <w:p w14:paraId="21083D11" w14:textId="77777777" w:rsidR="005B7A86" w:rsidRPr="004F03D8" w:rsidRDefault="005B7A86" w:rsidP="005B7A86">
            <w:pPr>
              <w:tabs>
                <w:tab w:val="left" w:leader="underscore" w:pos="7405"/>
              </w:tabs>
              <w:rPr>
                <w:b/>
              </w:rPr>
            </w:pPr>
            <w:r w:rsidRPr="004F03D8">
              <w:rPr>
                <w:b/>
              </w:rPr>
              <w:t xml:space="preserve">The Proposal shall comprise the following: </w:t>
            </w:r>
          </w:p>
          <w:p w14:paraId="541B7CBB" w14:textId="224E39DB" w:rsidR="005B7A86" w:rsidRPr="004F03D8" w:rsidRDefault="005B7A86" w:rsidP="005B7A86">
            <w:pPr>
              <w:tabs>
                <w:tab w:val="left" w:leader="underscore" w:pos="7405"/>
              </w:tabs>
              <w:rPr>
                <w:b/>
              </w:rPr>
            </w:pPr>
            <w:r w:rsidRPr="004F03D8">
              <w:rPr>
                <w:b/>
                <w:u w:val="single"/>
              </w:rPr>
              <w:t>1</w:t>
            </w:r>
            <w:r w:rsidRPr="004F03D8">
              <w:rPr>
                <w:b/>
                <w:u w:val="single"/>
                <w:vertAlign w:val="superscript"/>
              </w:rPr>
              <w:t>st</w:t>
            </w:r>
            <w:r w:rsidRPr="004F03D8">
              <w:rPr>
                <w:b/>
                <w:u w:val="single"/>
              </w:rPr>
              <w:t xml:space="preserve"> inner envelope with the </w:t>
            </w:r>
            <w:r w:rsidR="00440169">
              <w:rPr>
                <w:b/>
                <w:u w:val="single"/>
              </w:rPr>
              <w:t>t</w:t>
            </w:r>
            <w:r w:rsidRPr="004F03D8">
              <w:rPr>
                <w:b/>
                <w:u w:val="single"/>
              </w:rPr>
              <w:t>echnical Proposal</w:t>
            </w:r>
            <w:r w:rsidRPr="004F03D8">
              <w:rPr>
                <w:b/>
              </w:rPr>
              <w:t>:</w:t>
            </w:r>
          </w:p>
          <w:p w14:paraId="3D8CFDAE" w14:textId="77777777" w:rsidR="005B7A86" w:rsidRPr="004F03D8" w:rsidRDefault="005B7A86" w:rsidP="003C7C88">
            <w:pPr>
              <w:pStyle w:val="Paragraphedeliste"/>
              <w:numPr>
                <w:ilvl w:val="0"/>
                <w:numId w:val="22"/>
              </w:numPr>
              <w:tabs>
                <w:tab w:val="left" w:leader="underscore" w:pos="7405"/>
              </w:tabs>
              <w:ind w:left="1026" w:hanging="567"/>
            </w:pPr>
            <w:r w:rsidRPr="004F03D8">
              <w:t>Technical Proposal submission form (TECH-1)</w:t>
            </w:r>
          </w:p>
          <w:p w14:paraId="64ECDDB1" w14:textId="77777777" w:rsidR="005B7A86" w:rsidRPr="004F03D8" w:rsidRDefault="005B7A86" w:rsidP="003C7C88">
            <w:pPr>
              <w:pStyle w:val="Paragraphedeliste"/>
              <w:numPr>
                <w:ilvl w:val="0"/>
                <w:numId w:val="22"/>
              </w:numPr>
              <w:tabs>
                <w:tab w:val="left" w:leader="underscore" w:pos="7405"/>
              </w:tabs>
              <w:ind w:left="1026" w:hanging="567"/>
            </w:pPr>
            <w:r w:rsidRPr="004F03D8">
              <w:t>Power of Attorney to sign the Proposal</w:t>
            </w:r>
          </w:p>
          <w:p w14:paraId="6E01B533" w14:textId="77777777" w:rsidR="005B7A86" w:rsidRPr="004F03D8" w:rsidRDefault="005B7A86" w:rsidP="003C7C88">
            <w:pPr>
              <w:pStyle w:val="Paragraphedeliste"/>
              <w:numPr>
                <w:ilvl w:val="0"/>
                <w:numId w:val="22"/>
              </w:numPr>
              <w:tabs>
                <w:tab w:val="left" w:leader="underscore" w:pos="7405"/>
              </w:tabs>
              <w:ind w:left="1026" w:hanging="567"/>
            </w:pPr>
            <w:r w:rsidRPr="004F03D8">
              <w:t>Statement of Integrity (signed)</w:t>
            </w:r>
          </w:p>
          <w:p w14:paraId="529166ED" w14:textId="77777777" w:rsidR="005B7A86" w:rsidRPr="004F03D8" w:rsidRDefault="005B7A86" w:rsidP="003C7C88">
            <w:pPr>
              <w:pStyle w:val="Paragraphedeliste"/>
              <w:numPr>
                <w:ilvl w:val="0"/>
                <w:numId w:val="22"/>
              </w:numPr>
              <w:tabs>
                <w:tab w:val="left" w:leader="underscore" w:pos="7405"/>
              </w:tabs>
              <w:ind w:left="1026" w:hanging="567"/>
            </w:pPr>
            <w:r w:rsidRPr="004F03D8">
              <w:t>Description of methodology, work plan and team composition (TECH-2, TECH-3, TECH-4 and TECH-5 are provided for information)</w:t>
            </w:r>
          </w:p>
          <w:p w14:paraId="2F26869D" w14:textId="6C461DDA" w:rsidR="005E6D3F" w:rsidRPr="004F03D8" w:rsidRDefault="005E6D3F" w:rsidP="003C7C88">
            <w:pPr>
              <w:pStyle w:val="Paragraphedeliste"/>
              <w:numPr>
                <w:ilvl w:val="0"/>
                <w:numId w:val="22"/>
              </w:numPr>
              <w:tabs>
                <w:tab w:val="left" w:leader="underscore" w:pos="7405"/>
              </w:tabs>
              <w:ind w:left="1026" w:hanging="567"/>
            </w:pPr>
            <w:r w:rsidRPr="004F03D8">
              <w:t xml:space="preserve">Security methodology that meets the requirements of the </w:t>
            </w:r>
            <w:r w:rsidR="00702234" w:rsidRPr="004F03D8">
              <w:t>Terms of Reference – Security</w:t>
            </w:r>
            <w:r w:rsidRPr="004F03D8">
              <w:t xml:space="preserve"> (only in the case of Services in areas classified as orange or red by the French Ministry of Europe and Foreign Affairs</w:t>
            </w:r>
            <w:r w:rsidR="00055C63" w:rsidRPr="004F03D8">
              <w:rPr>
                <w:rStyle w:val="Appelnotedebasdep"/>
              </w:rPr>
              <w:footnoteReference w:id="4"/>
            </w:r>
            <w:r w:rsidRPr="004F03D8">
              <w:t>)</w:t>
            </w:r>
          </w:p>
          <w:p w14:paraId="7406F9D1" w14:textId="77777777" w:rsidR="005B7A86" w:rsidRPr="004F03D8" w:rsidRDefault="005B7A86" w:rsidP="005B7A86">
            <w:pPr>
              <w:tabs>
                <w:tab w:val="left" w:leader="underscore" w:pos="7405"/>
              </w:tabs>
              <w:rPr>
                <w:b/>
              </w:rPr>
            </w:pPr>
            <w:r w:rsidRPr="004F03D8">
              <w:rPr>
                <w:b/>
              </w:rPr>
              <w:t>AND</w:t>
            </w:r>
          </w:p>
          <w:p w14:paraId="4AAABD63" w14:textId="013CC73D" w:rsidR="005B7A86" w:rsidRPr="004F03D8" w:rsidRDefault="005B7A86" w:rsidP="005B7A86">
            <w:pPr>
              <w:tabs>
                <w:tab w:val="left" w:leader="underscore" w:pos="7405"/>
              </w:tabs>
              <w:rPr>
                <w:b/>
              </w:rPr>
            </w:pPr>
            <w:r w:rsidRPr="004F03D8">
              <w:rPr>
                <w:b/>
                <w:u w:val="single"/>
              </w:rPr>
              <w:t>2</w:t>
            </w:r>
            <w:r w:rsidRPr="004F03D8">
              <w:rPr>
                <w:b/>
                <w:u w:val="single"/>
                <w:vertAlign w:val="superscript"/>
              </w:rPr>
              <w:t>nd</w:t>
            </w:r>
            <w:r w:rsidRPr="004F03D8">
              <w:rPr>
                <w:b/>
                <w:u w:val="single"/>
              </w:rPr>
              <w:t xml:space="preserve"> inner envelope with the </w:t>
            </w:r>
            <w:r w:rsidR="00440169">
              <w:rPr>
                <w:b/>
                <w:u w:val="single"/>
              </w:rPr>
              <w:t>f</w:t>
            </w:r>
            <w:r w:rsidRPr="004F03D8">
              <w:rPr>
                <w:b/>
                <w:u w:val="single"/>
              </w:rPr>
              <w:t>inancial Proposal</w:t>
            </w:r>
            <w:r w:rsidRPr="004F03D8">
              <w:rPr>
                <w:b/>
              </w:rPr>
              <w:t>:</w:t>
            </w:r>
          </w:p>
          <w:p w14:paraId="13305F8D" w14:textId="77777777" w:rsidR="005B7A86" w:rsidRPr="004F03D8" w:rsidRDefault="005B7A86" w:rsidP="003C7C88">
            <w:pPr>
              <w:pStyle w:val="Paragraphedeliste"/>
              <w:numPr>
                <w:ilvl w:val="0"/>
                <w:numId w:val="23"/>
              </w:numPr>
              <w:tabs>
                <w:tab w:val="left" w:leader="underscore" w:pos="7405"/>
              </w:tabs>
              <w:ind w:left="1026" w:hanging="567"/>
            </w:pPr>
            <w:r w:rsidRPr="004F03D8">
              <w:t>Financial Proposal submission form (FIN-1)</w:t>
            </w:r>
          </w:p>
          <w:p w14:paraId="41CE5CDE" w14:textId="77777777" w:rsidR="005B7A86" w:rsidRPr="004F03D8" w:rsidRDefault="005B7A86" w:rsidP="003C7C88">
            <w:pPr>
              <w:pStyle w:val="Paragraphedeliste"/>
              <w:numPr>
                <w:ilvl w:val="0"/>
                <w:numId w:val="23"/>
              </w:numPr>
              <w:tabs>
                <w:tab w:val="left" w:leader="underscore" w:pos="7405"/>
              </w:tabs>
              <w:ind w:left="1026" w:hanging="567"/>
            </w:pPr>
            <w:r w:rsidRPr="004F03D8">
              <w:t>Summary of costs (FIN-2)</w:t>
            </w:r>
          </w:p>
          <w:p w14:paraId="24CD96C7" w14:textId="77777777" w:rsidR="005B7A86" w:rsidRPr="004F03D8" w:rsidRDefault="005B7A86" w:rsidP="003C7C88">
            <w:pPr>
              <w:pStyle w:val="Paragraphedeliste"/>
              <w:numPr>
                <w:ilvl w:val="0"/>
                <w:numId w:val="23"/>
              </w:numPr>
              <w:tabs>
                <w:tab w:val="left" w:leader="underscore" w:pos="7405"/>
              </w:tabs>
              <w:ind w:left="1026" w:hanging="567"/>
              <w:rPr>
                <w:b/>
              </w:rPr>
            </w:pPr>
            <w:r w:rsidRPr="004F03D8">
              <w:t>Breakdown of prices (FIN-3 and FIN-4 are provided for information in case of a lump-sum Contract)</w:t>
            </w:r>
          </w:p>
        </w:tc>
      </w:tr>
      <w:tr w:rsidR="00485B98" w:rsidRPr="004F03D8" w14:paraId="64078222" w14:textId="77777777" w:rsidTr="00414193">
        <w:tc>
          <w:tcPr>
            <w:tcW w:w="1402" w:type="dxa"/>
          </w:tcPr>
          <w:p w14:paraId="63D36816" w14:textId="77777777" w:rsidR="005B7A86" w:rsidRPr="004F03D8" w:rsidRDefault="005B7A86" w:rsidP="00C61CD0">
            <w:pPr>
              <w:rPr>
                <w:b/>
              </w:rPr>
            </w:pPr>
            <w:r w:rsidRPr="004F03D8">
              <w:rPr>
                <w:b/>
              </w:rPr>
              <w:t>ITC 11.1</w:t>
            </w:r>
          </w:p>
        </w:tc>
        <w:tc>
          <w:tcPr>
            <w:tcW w:w="7640" w:type="dxa"/>
          </w:tcPr>
          <w:p w14:paraId="2439BFA8" w14:textId="3A17AD3E" w:rsidR="005B7A86" w:rsidRPr="004F03D8" w:rsidRDefault="005B7A86" w:rsidP="000F1792">
            <w:pPr>
              <w:tabs>
                <w:tab w:val="left" w:leader="underscore" w:pos="7405"/>
              </w:tabs>
              <w:rPr>
                <w:b/>
              </w:rPr>
            </w:pPr>
            <w:r w:rsidRPr="004F03D8">
              <w:rPr>
                <w:b/>
              </w:rPr>
              <w:t xml:space="preserve">The participation of the same </w:t>
            </w:r>
            <w:r w:rsidR="00FB3C32">
              <w:rPr>
                <w:b/>
              </w:rPr>
              <w:t>Subcontractor</w:t>
            </w:r>
            <w:r w:rsidRPr="004F03D8">
              <w:rPr>
                <w:b/>
              </w:rPr>
              <w:t xml:space="preserve"> (excluding individual experts for the Key Expert) in more than one Proposal is permitted.</w:t>
            </w:r>
          </w:p>
          <w:p w14:paraId="404CF95F" w14:textId="5391579C" w:rsidR="000F1792" w:rsidRPr="004F03D8" w:rsidRDefault="000F1792" w:rsidP="00A61069">
            <w:pPr>
              <w:tabs>
                <w:tab w:val="left" w:leader="underscore" w:pos="7405"/>
              </w:tabs>
              <w:rPr>
                <w:b/>
              </w:rPr>
            </w:pPr>
            <w:r w:rsidRPr="004F03D8">
              <w:rPr>
                <w:b/>
              </w:rPr>
              <w:t xml:space="preserve">The participation of the same individual expert as a Key Expert in more than one Proposal </w:t>
            </w:r>
            <w:r w:rsidRPr="004F03D8">
              <w:rPr>
                <w:b/>
                <w:i/>
                <w:highlight w:val="yellow"/>
              </w:rPr>
              <w:t>[is/is not]</w:t>
            </w:r>
            <w:r w:rsidRPr="004F03D8">
              <w:rPr>
                <w:b/>
                <w:highlight w:val="yellow"/>
              </w:rPr>
              <w:t xml:space="preserve"> </w:t>
            </w:r>
            <w:r w:rsidRPr="004F03D8">
              <w:rPr>
                <w:b/>
              </w:rPr>
              <w:t>permitted.</w:t>
            </w:r>
          </w:p>
        </w:tc>
      </w:tr>
      <w:tr w:rsidR="00485B98" w:rsidRPr="004F03D8" w14:paraId="2CB4BB6B" w14:textId="77777777" w:rsidTr="00414193">
        <w:tc>
          <w:tcPr>
            <w:tcW w:w="1402" w:type="dxa"/>
          </w:tcPr>
          <w:p w14:paraId="0F183D47" w14:textId="77777777" w:rsidR="005B7A86" w:rsidRPr="004F03D8" w:rsidRDefault="005B7A86" w:rsidP="00C61CD0">
            <w:pPr>
              <w:rPr>
                <w:b/>
              </w:rPr>
            </w:pPr>
            <w:r w:rsidRPr="004F03D8">
              <w:rPr>
                <w:b/>
              </w:rPr>
              <w:t>ITC 12.1</w:t>
            </w:r>
          </w:p>
        </w:tc>
        <w:tc>
          <w:tcPr>
            <w:tcW w:w="7640" w:type="dxa"/>
          </w:tcPr>
          <w:p w14:paraId="2FF387FD" w14:textId="6B642EAD" w:rsidR="005B7A86" w:rsidRPr="004F03D8" w:rsidRDefault="006D42F5" w:rsidP="00440169">
            <w:pPr>
              <w:tabs>
                <w:tab w:val="left" w:leader="underscore" w:pos="7405"/>
              </w:tabs>
              <w:rPr>
                <w:b/>
              </w:rPr>
            </w:pPr>
            <w:r w:rsidRPr="004F03D8">
              <w:rPr>
                <w:b/>
              </w:rPr>
              <w:t xml:space="preserve">Proposals must remain valid for </w:t>
            </w:r>
            <w:r w:rsidRPr="004F03D8">
              <w:rPr>
                <w:i/>
                <w:highlight w:val="yellow"/>
              </w:rPr>
              <w:t xml:space="preserve">[insert a number of </w:t>
            </w:r>
            <w:r w:rsidR="006B30BB" w:rsidRPr="004F03D8">
              <w:rPr>
                <w:i/>
                <w:highlight w:val="yellow"/>
              </w:rPr>
              <w:t>D</w:t>
            </w:r>
            <w:r w:rsidRPr="004F03D8">
              <w:rPr>
                <w:i/>
                <w:highlight w:val="yellow"/>
              </w:rPr>
              <w:t>ays: normally between 60 and 120</w:t>
            </w:r>
            <w:r w:rsidR="00631726">
              <w:rPr>
                <w:i/>
              </w:rPr>
              <w:t>]</w:t>
            </w:r>
            <w:r w:rsidRPr="004F03D8">
              <w:rPr>
                <w:b/>
              </w:rPr>
              <w:t xml:space="preserve"> </w:t>
            </w:r>
            <w:r w:rsidR="006B30BB" w:rsidRPr="004F03D8">
              <w:rPr>
                <w:b/>
              </w:rPr>
              <w:t>D</w:t>
            </w:r>
            <w:r w:rsidRPr="004F03D8">
              <w:rPr>
                <w:b/>
              </w:rPr>
              <w:t>ays after the Proposal submission deadline.</w:t>
            </w:r>
          </w:p>
        </w:tc>
      </w:tr>
      <w:tr w:rsidR="00485B98" w:rsidRPr="004F03D8" w14:paraId="504D9125" w14:textId="77777777" w:rsidTr="00414193">
        <w:tc>
          <w:tcPr>
            <w:tcW w:w="1402" w:type="dxa"/>
          </w:tcPr>
          <w:p w14:paraId="2C86CECA" w14:textId="77777777" w:rsidR="006D42F5" w:rsidRPr="004F03D8" w:rsidRDefault="006D42F5" w:rsidP="00C61CD0">
            <w:pPr>
              <w:rPr>
                <w:b/>
              </w:rPr>
            </w:pPr>
            <w:r w:rsidRPr="004F03D8">
              <w:rPr>
                <w:b/>
              </w:rPr>
              <w:t>ITC 13.1</w:t>
            </w:r>
          </w:p>
        </w:tc>
        <w:tc>
          <w:tcPr>
            <w:tcW w:w="7640" w:type="dxa"/>
          </w:tcPr>
          <w:p w14:paraId="4AB7E9D5" w14:textId="138389C3" w:rsidR="006D42F5" w:rsidRPr="004F03D8" w:rsidRDefault="006D42F5" w:rsidP="005B7A86">
            <w:pPr>
              <w:tabs>
                <w:tab w:val="left" w:leader="underscore" w:pos="7405"/>
              </w:tabs>
              <w:rPr>
                <w:b/>
              </w:rPr>
            </w:pPr>
            <w:r w:rsidRPr="004F03D8">
              <w:rPr>
                <w:b/>
              </w:rPr>
              <w:t xml:space="preserve">Clarifications may be requested no later than </w:t>
            </w:r>
            <w:r w:rsidRPr="004F03D8">
              <w:rPr>
                <w:i/>
                <w:highlight w:val="yellow"/>
              </w:rPr>
              <w:t>[insert number]</w:t>
            </w:r>
            <w:r w:rsidRPr="004F03D8">
              <w:rPr>
                <w:b/>
                <w:i/>
              </w:rPr>
              <w:t xml:space="preserve"> </w:t>
            </w:r>
            <w:r w:rsidR="006B30BB" w:rsidRPr="004F03D8">
              <w:rPr>
                <w:b/>
              </w:rPr>
              <w:t>D</w:t>
            </w:r>
            <w:r w:rsidRPr="004F03D8">
              <w:rPr>
                <w:b/>
              </w:rPr>
              <w:t xml:space="preserve">ays </w:t>
            </w:r>
            <w:r w:rsidR="00B32BC9" w:rsidRPr="004F03D8">
              <w:rPr>
                <w:b/>
              </w:rPr>
              <w:t>before</w:t>
            </w:r>
            <w:r w:rsidRPr="004F03D8">
              <w:rPr>
                <w:b/>
              </w:rPr>
              <w:t xml:space="preserve"> the submission deadline.</w:t>
            </w:r>
          </w:p>
          <w:p w14:paraId="0C92710A" w14:textId="4F1BCF32" w:rsidR="006D42F5" w:rsidRPr="004F03D8" w:rsidRDefault="006D42F5" w:rsidP="006D42F5">
            <w:pPr>
              <w:tabs>
                <w:tab w:val="left" w:leader="underscore" w:pos="7405"/>
              </w:tabs>
            </w:pPr>
            <w:r w:rsidRPr="004F03D8">
              <w:lastRenderedPageBreak/>
              <w:t xml:space="preserve">The Client's contact information for requesting clarifications is: </w:t>
            </w:r>
            <w:r w:rsidRPr="004F03D8">
              <w:tab/>
            </w:r>
          </w:p>
          <w:p w14:paraId="69074C3F" w14:textId="77777777" w:rsidR="006D42F5" w:rsidRPr="004F03D8" w:rsidRDefault="006D42F5" w:rsidP="006D42F5">
            <w:pPr>
              <w:tabs>
                <w:tab w:val="left" w:leader="underscore" w:pos="7405"/>
              </w:tabs>
            </w:pPr>
            <w:r w:rsidRPr="004F03D8">
              <w:tab/>
            </w:r>
          </w:p>
          <w:p w14:paraId="5804EEE4" w14:textId="77777777" w:rsidR="006D42F5" w:rsidRPr="004F03D8" w:rsidRDefault="006D42F5" w:rsidP="006D42F5">
            <w:pPr>
              <w:tabs>
                <w:tab w:val="left" w:leader="underscore" w:pos="3152"/>
                <w:tab w:val="right" w:leader="underscore" w:pos="7405"/>
              </w:tabs>
              <w:rPr>
                <w:b/>
              </w:rPr>
            </w:pPr>
            <w:r w:rsidRPr="004F03D8">
              <w:t>Fax:</w:t>
            </w:r>
            <w:r w:rsidRPr="004F03D8">
              <w:tab/>
              <w:t xml:space="preserve"> Email: </w:t>
            </w:r>
            <w:r w:rsidRPr="004F03D8">
              <w:tab/>
            </w:r>
          </w:p>
        </w:tc>
      </w:tr>
      <w:tr w:rsidR="00485B98" w:rsidRPr="004F03D8" w14:paraId="323A0127" w14:textId="77777777" w:rsidTr="00414193">
        <w:tc>
          <w:tcPr>
            <w:tcW w:w="1402" w:type="dxa"/>
          </w:tcPr>
          <w:p w14:paraId="4AC61CFF" w14:textId="0164049E" w:rsidR="00C710B1" w:rsidRPr="004F03D8" w:rsidRDefault="006D42F5" w:rsidP="00C61CD0">
            <w:pPr>
              <w:rPr>
                <w:b/>
              </w:rPr>
            </w:pPr>
            <w:r w:rsidRPr="004F03D8">
              <w:rPr>
                <w:b/>
              </w:rPr>
              <w:lastRenderedPageBreak/>
              <w:t>ITC 14.1.1.1</w:t>
            </w:r>
          </w:p>
        </w:tc>
        <w:tc>
          <w:tcPr>
            <w:tcW w:w="7640" w:type="dxa"/>
          </w:tcPr>
          <w:p w14:paraId="2D533356" w14:textId="77777777" w:rsidR="006D42F5" w:rsidRPr="004F03D8" w:rsidRDefault="006D42F5" w:rsidP="006D42F5">
            <w:pPr>
              <w:contextualSpacing/>
            </w:pPr>
            <w:r w:rsidRPr="004F03D8">
              <w:t>(b) other shortlisted Consultants:</w:t>
            </w:r>
          </w:p>
          <w:p w14:paraId="6BE535C4" w14:textId="43102203" w:rsidR="006D42F5" w:rsidRPr="004F03D8" w:rsidRDefault="006D42F5" w:rsidP="00787E77">
            <w:pPr>
              <w:pStyle w:val="Paragraphedeliste"/>
              <w:numPr>
                <w:ilvl w:val="0"/>
                <w:numId w:val="24"/>
              </w:numPr>
              <w:ind w:left="459" w:hanging="425"/>
            </w:pPr>
            <w:r w:rsidRPr="004F03D8">
              <w:t xml:space="preserve">May request to be associated with, or take on as </w:t>
            </w:r>
            <w:r w:rsidR="00FB3C32">
              <w:t>Subcontractor</w:t>
            </w:r>
            <w:r w:rsidRPr="004F03D8">
              <w:t>, one or more Consultants not on the shortlist.</w:t>
            </w:r>
          </w:p>
          <w:p w14:paraId="534CA400" w14:textId="066A5193" w:rsidR="006D42F5" w:rsidRPr="004F03D8" w:rsidRDefault="006D42F5" w:rsidP="00787E77">
            <w:pPr>
              <w:pStyle w:val="Paragraphedeliste"/>
              <w:numPr>
                <w:ilvl w:val="0"/>
                <w:numId w:val="24"/>
              </w:numPr>
              <w:ind w:left="459" w:hanging="425"/>
            </w:pPr>
            <w:r w:rsidRPr="004F03D8">
              <w:t xml:space="preserve">May not request to be associated with, or be a </w:t>
            </w:r>
            <w:r w:rsidR="00FB3C32">
              <w:t>Subcontractor</w:t>
            </w:r>
            <w:r w:rsidRPr="004F03D8">
              <w:t xml:space="preserve"> of, any other short-listed Consultant </w:t>
            </w:r>
            <w:r w:rsidRPr="004F03D8">
              <w:rPr>
                <w:i/>
                <w:highlight w:val="yellow"/>
              </w:rPr>
              <w:t>[Add as appropriate: unless such Consultant is from a short-listed Joint Venture which has previously notified the Client of its intention not to submit a Proposal].</w:t>
            </w:r>
          </w:p>
          <w:p w14:paraId="3E3C8152" w14:textId="77777777" w:rsidR="00C710B1" w:rsidRPr="004F03D8" w:rsidRDefault="006D42F5" w:rsidP="006D42F5">
            <w:pPr>
              <w:tabs>
                <w:tab w:val="left" w:leader="underscore" w:pos="7405"/>
              </w:tabs>
              <w:ind w:left="459"/>
              <w:contextualSpacing/>
              <w:rPr>
                <w:i/>
              </w:rPr>
            </w:pPr>
            <w:r w:rsidRPr="004F03D8">
              <w:rPr>
                <w:i/>
                <w:highlight w:val="yellow"/>
              </w:rPr>
              <w:t>[to be modified as the case may be]</w:t>
            </w:r>
          </w:p>
        </w:tc>
      </w:tr>
      <w:tr w:rsidR="00485B98" w:rsidRPr="004F03D8" w14:paraId="05D1A414" w14:textId="77777777" w:rsidTr="00414193">
        <w:tc>
          <w:tcPr>
            <w:tcW w:w="1402" w:type="dxa"/>
          </w:tcPr>
          <w:p w14:paraId="764B1140" w14:textId="77777777" w:rsidR="006D42F5" w:rsidRPr="004F03D8" w:rsidRDefault="006D42F5" w:rsidP="00220E14">
            <w:pPr>
              <w:keepNext/>
              <w:keepLines/>
              <w:rPr>
                <w:b/>
              </w:rPr>
            </w:pPr>
            <w:r w:rsidRPr="004F03D8">
              <w:rPr>
                <w:b/>
              </w:rPr>
              <w:t>ITC 14.1.2</w:t>
            </w:r>
          </w:p>
          <w:p w14:paraId="38E1CD85" w14:textId="71803ECD" w:rsidR="006D42F5" w:rsidRPr="004F03D8" w:rsidRDefault="006D42F5" w:rsidP="00360A2D">
            <w:pPr>
              <w:keepNext/>
              <w:keepLines/>
              <w:jc w:val="left"/>
              <w:rPr>
                <w:b/>
              </w:rPr>
            </w:pPr>
            <w:r w:rsidRPr="004F03D8">
              <w:rPr>
                <w:i/>
                <w:highlight w:val="yellow"/>
              </w:rPr>
              <w:t>[</w:t>
            </w:r>
            <w:r w:rsidR="00880F0C">
              <w:rPr>
                <w:i/>
                <w:highlight w:val="yellow"/>
              </w:rPr>
              <w:t>A</w:t>
            </w:r>
            <w:r w:rsidRPr="004F03D8">
              <w:rPr>
                <w:i/>
                <w:highlight w:val="yellow"/>
              </w:rPr>
              <w:t>pplicable to all selection methods except fixed budget]</w:t>
            </w:r>
          </w:p>
        </w:tc>
        <w:tc>
          <w:tcPr>
            <w:tcW w:w="7640" w:type="dxa"/>
          </w:tcPr>
          <w:p w14:paraId="4996382A" w14:textId="4F1AE16B" w:rsidR="006D42F5" w:rsidRPr="004F03D8" w:rsidRDefault="006D42F5" w:rsidP="00220E14">
            <w:pPr>
              <w:keepNext/>
              <w:keepLines/>
              <w:tabs>
                <w:tab w:val="left" w:leader="underscore" w:pos="3152"/>
                <w:tab w:val="right" w:leader="underscore" w:pos="7405"/>
              </w:tabs>
            </w:pPr>
            <w:r w:rsidRPr="004F03D8">
              <w:t xml:space="preserve">Estimated volume of work for the Key Expert: </w:t>
            </w:r>
            <w:r w:rsidRPr="004F03D8">
              <w:tab/>
              <w:t>expert-day</w:t>
            </w:r>
          </w:p>
          <w:p w14:paraId="08D48105" w14:textId="5FF63C0D" w:rsidR="00D62225" w:rsidRPr="004F03D8" w:rsidRDefault="00D62225" w:rsidP="00220E14">
            <w:pPr>
              <w:keepNext/>
              <w:keepLines/>
              <w:rPr>
                <w:i/>
                <w:highlight w:val="yellow"/>
              </w:rPr>
            </w:pPr>
            <w:r w:rsidRPr="004F03D8">
              <w:rPr>
                <w:b/>
                <w:i/>
                <w:highlight w:val="yellow"/>
              </w:rPr>
              <w:t>[Ensure consistency between (</w:t>
            </w:r>
            <w:proofErr w:type="spellStart"/>
            <w:r w:rsidRPr="004F03D8">
              <w:rPr>
                <w:b/>
                <w:i/>
                <w:highlight w:val="yellow"/>
              </w:rPr>
              <w:t>i</w:t>
            </w:r>
            <w:proofErr w:type="spellEnd"/>
            <w:r w:rsidRPr="004F03D8">
              <w:rPr>
                <w:b/>
                <w:i/>
                <w:highlight w:val="yellow"/>
              </w:rPr>
              <w:t xml:space="preserve">) the number of expert-days indicated in the Terms of Reference, and (ii) the possibility for Key Experts </w:t>
            </w:r>
            <w:r w:rsidR="00880F0C">
              <w:rPr>
                <w:b/>
                <w:i/>
                <w:highlight w:val="yellow"/>
              </w:rPr>
              <w:t>t</w:t>
            </w:r>
            <w:r w:rsidRPr="004F03D8">
              <w:rPr>
                <w:b/>
                <w:i/>
                <w:highlight w:val="yellow"/>
              </w:rPr>
              <w:t xml:space="preserve">o take leave over the duration of the service (on average 2 months per year, </w:t>
            </w:r>
            <w:r w:rsidR="00013B08" w:rsidRPr="004F03D8">
              <w:rPr>
                <w:b/>
                <w:i/>
                <w:highlight w:val="yellow"/>
              </w:rPr>
              <w:t>i.e.,</w:t>
            </w:r>
            <w:r w:rsidRPr="004F03D8">
              <w:rPr>
                <w:b/>
                <w:i/>
                <w:highlight w:val="yellow"/>
              </w:rPr>
              <w:t xml:space="preserve"> 220 days worked per year)]</w:t>
            </w:r>
          </w:p>
          <w:p w14:paraId="22F57CB9" w14:textId="3A2A6E41" w:rsidR="006D42F5" w:rsidRPr="004F03D8" w:rsidRDefault="006D42F5" w:rsidP="00220E14">
            <w:pPr>
              <w:keepNext/>
              <w:keepLines/>
              <w:rPr>
                <w:i/>
              </w:rPr>
            </w:pPr>
            <w:r w:rsidRPr="004F03D8">
              <w:rPr>
                <w:i/>
                <w:highlight w:val="yellow"/>
              </w:rPr>
              <w:t>[Or]</w:t>
            </w:r>
          </w:p>
          <w:p w14:paraId="3EBE9A67" w14:textId="77777777" w:rsidR="006D42F5" w:rsidRPr="004F03D8" w:rsidRDefault="006D42F5" w:rsidP="00220E14">
            <w:pPr>
              <w:keepNext/>
              <w:keepLines/>
              <w:tabs>
                <w:tab w:val="left" w:leader="underscore" w:pos="7405"/>
              </w:tabs>
            </w:pPr>
            <w:r w:rsidRPr="004F03D8">
              <w:t xml:space="preserve">Estimated total cost of the Services: </w:t>
            </w:r>
            <w:r w:rsidRPr="004F03D8">
              <w:tab/>
            </w:r>
          </w:p>
          <w:p w14:paraId="3136290D" w14:textId="4E628BED" w:rsidR="006D42F5" w:rsidRPr="004F03D8" w:rsidRDefault="006D42F5" w:rsidP="00440169">
            <w:pPr>
              <w:keepNext/>
              <w:keepLines/>
              <w:rPr>
                <w:i/>
              </w:rPr>
            </w:pPr>
            <w:r w:rsidRPr="004F03D8">
              <w:rPr>
                <w:i/>
                <w:highlight w:val="yellow"/>
              </w:rPr>
              <w:t>[Indicate either the volume of work (</w:t>
            </w:r>
            <w:r w:rsidR="00440169">
              <w:rPr>
                <w:i/>
                <w:highlight w:val="yellow"/>
              </w:rPr>
              <w:t>expert-day</w:t>
            </w:r>
            <w:r w:rsidRPr="004F03D8">
              <w:rPr>
                <w:i/>
                <w:highlight w:val="yellow"/>
              </w:rPr>
              <w:t>) or the total cost only, but not both!]</w:t>
            </w:r>
          </w:p>
        </w:tc>
      </w:tr>
      <w:tr w:rsidR="00485B98" w:rsidRPr="004F03D8" w14:paraId="12CB4382" w14:textId="77777777" w:rsidTr="00414193">
        <w:tc>
          <w:tcPr>
            <w:tcW w:w="1402" w:type="dxa"/>
          </w:tcPr>
          <w:p w14:paraId="56904A43" w14:textId="77777777" w:rsidR="006D42F5" w:rsidRPr="004F03D8" w:rsidRDefault="006D42F5" w:rsidP="006D42F5">
            <w:pPr>
              <w:jc w:val="left"/>
              <w:rPr>
                <w:b/>
              </w:rPr>
            </w:pPr>
            <w:r w:rsidRPr="004F03D8">
              <w:rPr>
                <w:b/>
              </w:rPr>
              <w:t>ITC 14.1.3</w:t>
            </w:r>
          </w:p>
          <w:p w14:paraId="787DD29D" w14:textId="77777777" w:rsidR="006D42F5" w:rsidRPr="004F03D8" w:rsidRDefault="006D42F5" w:rsidP="006D42F5">
            <w:pPr>
              <w:jc w:val="left"/>
              <w:rPr>
                <w:i/>
              </w:rPr>
            </w:pPr>
            <w:r w:rsidRPr="004F03D8">
              <w:rPr>
                <w:i/>
                <w:highlight w:val="yellow"/>
              </w:rPr>
              <w:t>[For time-based contracts only]</w:t>
            </w:r>
          </w:p>
        </w:tc>
        <w:tc>
          <w:tcPr>
            <w:tcW w:w="7640" w:type="dxa"/>
          </w:tcPr>
          <w:p w14:paraId="0E05CEEB" w14:textId="1AE64E53" w:rsidR="006D42F5" w:rsidRPr="004F03D8" w:rsidRDefault="006D42F5" w:rsidP="006D42F5">
            <w:pPr>
              <w:tabs>
                <w:tab w:val="left" w:leader="underscore" w:pos="3152"/>
                <w:tab w:val="right" w:leader="underscore" w:pos="7405"/>
              </w:tabs>
              <w:rPr>
                <w:i/>
              </w:rPr>
            </w:pPr>
            <w:r w:rsidRPr="004F03D8">
              <w:rPr>
                <w:i/>
                <w:highlight w:val="yellow"/>
              </w:rPr>
              <w:t>[If the Consultant is solely responsible for specifying the Key Expert’s volume of work remunerated on a time-spent basis, state "Not applicable". Otherwise, insert the following:]</w:t>
            </w:r>
            <w:r w:rsidRPr="004F03D8">
              <w:rPr>
                <w:i/>
              </w:rPr>
              <w:t xml:space="preserve"> </w:t>
            </w:r>
          </w:p>
          <w:p w14:paraId="0FDFC6D8" w14:textId="561B2E48" w:rsidR="006D42F5" w:rsidRPr="004F03D8" w:rsidRDefault="006D42F5" w:rsidP="001143D7">
            <w:pPr>
              <w:tabs>
                <w:tab w:val="left" w:leader="underscore" w:pos="3152"/>
                <w:tab w:val="right" w:leader="underscore" w:pos="7405"/>
              </w:tabs>
              <w:rPr>
                <w:i/>
              </w:rPr>
            </w:pPr>
            <w:r w:rsidRPr="004F03D8">
              <w:t xml:space="preserve">The Consultant’s Proposal must include a volume of work by the Key Expert of at least </w:t>
            </w:r>
            <w:r w:rsidRPr="004F03D8">
              <w:tab/>
              <w:t xml:space="preserve"> expert-days. </w:t>
            </w:r>
            <w:r w:rsidRPr="004F03D8">
              <w:rPr>
                <w:i/>
                <w:highlight w:val="yellow"/>
              </w:rPr>
              <w:t xml:space="preserve">[indicate a volume of work </w:t>
            </w:r>
            <w:r w:rsidRPr="004F03D8">
              <w:rPr>
                <w:b/>
                <w:i/>
                <w:highlight w:val="yellow"/>
              </w:rPr>
              <w:t xml:space="preserve">strictly lower </w:t>
            </w:r>
            <w:r w:rsidRPr="004F03D8">
              <w:rPr>
                <w:i/>
                <w:highlight w:val="yellow"/>
              </w:rPr>
              <w:t xml:space="preserve">than that mentioned above in Clause ITC 14.1.2 of the Data Sheet, if applicable, </w:t>
            </w:r>
            <w:r w:rsidRPr="004F03D8">
              <w:rPr>
                <w:b/>
                <w:i/>
                <w:highlight w:val="yellow"/>
              </w:rPr>
              <w:t>and consistent with (</w:t>
            </w:r>
            <w:proofErr w:type="spellStart"/>
            <w:r w:rsidRPr="004F03D8">
              <w:rPr>
                <w:b/>
                <w:i/>
                <w:highlight w:val="yellow"/>
              </w:rPr>
              <w:t>i</w:t>
            </w:r>
            <w:proofErr w:type="spellEnd"/>
            <w:r w:rsidRPr="004F03D8">
              <w:rPr>
                <w:b/>
                <w:i/>
                <w:highlight w:val="yellow"/>
              </w:rPr>
              <w:t xml:space="preserve">) the number of expert-days mentioned in the Terms of Reference, and (ii) the possibility for </w:t>
            </w:r>
            <w:r w:rsidR="00C94F1B">
              <w:rPr>
                <w:b/>
                <w:i/>
                <w:highlight w:val="yellow"/>
              </w:rPr>
              <w:t>Key Expert</w:t>
            </w:r>
            <w:r w:rsidRPr="004F03D8">
              <w:rPr>
                <w:b/>
                <w:i/>
                <w:highlight w:val="yellow"/>
              </w:rPr>
              <w:t xml:space="preserve"> to take leave over the duration of the service (on average 2 months per year, </w:t>
            </w:r>
            <w:r w:rsidR="00013B08" w:rsidRPr="004F03D8">
              <w:rPr>
                <w:b/>
                <w:i/>
                <w:highlight w:val="yellow"/>
              </w:rPr>
              <w:t>i.e.,</w:t>
            </w:r>
            <w:r w:rsidRPr="004F03D8">
              <w:rPr>
                <w:b/>
                <w:i/>
                <w:highlight w:val="yellow"/>
              </w:rPr>
              <w:t xml:space="preserve"> 220 days worked per year)</w:t>
            </w:r>
            <w:r w:rsidRPr="004F03D8">
              <w:rPr>
                <w:i/>
                <w:highlight w:val="yellow"/>
              </w:rPr>
              <w:t>]</w:t>
            </w:r>
          </w:p>
          <w:p w14:paraId="16DC0C29" w14:textId="5B17F8A0" w:rsidR="006D42F5" w:rsidRPr="004F03D8" w:rsidRDefault="006D42F5" w:rsidP="001635FB">
            <w:pPr>
              <w:tabs>
                <w:tab w:val="left" w:leader="underscore" w:pos="3152"/>
                <w:tab w:val="right" w:leader="underscore" w:pos="7405"/>
              </w:tabs>
            </w:pPr>
            <w:r w:rsidRPr="004F03D8">
              <w:t>[Proposals stating less than the required minimum volume of work by the Key Expert shall be rejected.]</w:t>
            </w:r>
          </w:p>
        </w:tc>
      </w:tr>
      <w:tr w:rsidR="00485B98" w:rsidRPr="004F03D8" w14:paraId="23F2F4BA" w14:textId="77777777" w:rsidTr="00414193">
        <w:tc>
          <w:tcPr>
            <w:tcW w:w="1402" w:type="dxa"/>
          </w:tcPr>
          <w:p w14:paraId="1AE99810" w14:textId="77777777" w:rsidR="001143D7" w:rsidRPr="004F03D8" w:rsidRDefault="001143D7" w:rsidP="006D42F5">
            <w:pPr>
              <w:jc w:val="left"/>
              <w:rPr>
                <w:b/>
              </w:rPr>
            </w:pPr>
            <w:r w:rsidRPr="004F03D8">
              <w:rPr>
                <w:b/>
              </w:rPr>
              <w:t>ITC 14.1.4 &amp; 27.2</w:t>
            </w:r>
          </w:p>
          <w:p w14:paraId="0E7B5C62" w14:textId="77777777" w:rsidR="001143D7" w:rsidRPr="004F03D8" w:rsidRDefault="001143D7" w:rsidP="001143D7">
            <w:pPr>
              <w:jc w:val="left"/>
              <w:rPr>
                <w:i/>
              </w:rPr>
            </w:pPr>
            <w:r w:rsidRPr="004F03D8">
              <w:rPr>
                <w:i/>
                <w:highlight w:val="yellow"/>
              </w:rPr>
              <w:t>[To be used for the fixed budget method]</w:t>
            </w:r>
          </w:p>
        </w:tc>
        <w:tc>
          <w:tcPr>
            <w:tcW w:w="7640" w:type="dxa"/>
          </w:tcPr>
          <w:p w14:paraId="2D93C26A" w14:textId="7C03E99A" w:rsidR="001143D7" w:rsidRPr="004F03D8" w:rsidRDefault="001143D7" w:rsidP="006D42F5">
            <w:pPr>
              <w:tabs>
                <w:tab w:val="left" w:leader="underscore" w:pos="3152"/>
                <w:tab w:val="right" w:leader="underscore" w:pos="7405"/>
              </w:tabs>
            </w:pPr>
            <w:r w:rsidRPr="004F03D8">
              <w:t>The total available budget for these fixed-budget Services is:</w:t>
            </w:r>
            <w:r w:rsidRPr="004F03D8">
              <w:br/>
              <w:t xml:space="preserve"> ______________</w:t>
            </w:r>
            <w:r w:rsidRPr="004F03D8">
              <w:rPr>
                <w:i/>
              </w:rPr>
              <w:t xml:space="preserve"> </w:t>
            </w:r>
            <w:r w:rsidRPr="004F03D8">
              <w:t>excluding local taxes applicable to the Contract as defined in Clause 16.3 of the ITC</w:t>
            </w:r>
            <w:r w:rsidRPr="004F03D8">
              <w:rPr>
                <w:i/>
              </w:rPr>
              <w:t xml:space="preserve">. </w:t>
            </w:r>
            <w:r w:rsidRPr="004F03D8">
              <w:t>Proposals exceeding the total available budget will be rejected.</w:t>
            </w:r>
          </w:p>
          <w:p w14:paraId="5634000E" w14:textId="2C3798E7" w:rsidR="00AF721A" w:rsidRPr="004F03D8" w:rsidRDefault="00AF721A" w:rsidP="00084397">
            <w:pPr>
              <w:tabs>
                <w:tab w:val="left" w:leader="underscore" w:pos="3152"/>
                <w:tab w:val="right" w:leader="underscore" w:pos="7405"/>
              </w:tabs>
            </w:pPr>
          </w:p>
        </w:tc>
      </w:tr>
      <w:tr w:rsidR="00414193" w:rsidRPr="004F03D8" w14:paraId="4DBC8281" w14:textId="77777777" w:rsidTr="00414193">
        <w:tc>
          <w:tcPr>
            <w:tcW w:w="1402" w:type="dxa"/>
          </w:tcPr>
          <w:p w14:paraId="0D6C4A50" w14:textId="39FF7D46" w:rsidR="00414193" w:rsidRPr="004F03D8" w:rsidRDefault="00414193" w:rsidP="00414193">
            <w:pPr>
              <w:jc w:val="left"/>
              <w:rPr>
                <w:b/>
              </w:rPr>
            </w:pPr>
            <w:r w:rsidRPr="004F03D8">
              <w:rPr>
                <w:b/>
              </w:rPr>
              <w:t>ITC 15.3</w:t>
            </w:r>
          </w:p>
        </w:tc>
        <w:tc>
          <w:tcPr>
            <w:tcW w:w="7640" w:type="dxa"/>
          </w:tcPr>
          <w:p w14:paraId="0E6B843B" w14:textId="7333ACFE" w:rsidR="00414193" w:rsidRPr="004F03D8" w:rsidRDefault="00414193">
            <w:pPr>
              <w:tabs>
                <w:tab w:val="left" w:leader="underscore" w:pos="3152"/>
                <w:tab w:val="right" w:leader="underscore" w:pos="7405"/>
              </w:tabs>
            </w:pPr>
            <w:r w:rsidRPr="004F03D8">
              <w:rPr>
                <w:i/>
                <w:highlight w:val="yellow"/>
              </w:rPr>
              <w:t xml:space="preserve">[The requirements for </w:t>
            </w:r>
            <w:r w:rsidRPr="004F03D8">
              <w:rPr>
                <w:b/>
                <w:i/>
                <w:highlight w:val="yellow"/>
              </w:rPr>
              <w:t>Form TECH-5</w:t>
            </w:r>
            <w:r w:rsidRPr="004F03D8">
              <w:rPr>
                <w:i/>
                <w:highlight w:val="yellow"/>
              </w:rPr>
              <w:t xml:space="preserve"> should be stated here</w:t>
            </w:r>
            <w:r w:rsidRPr="004F03D8">
              <w:rPr>
                <w:b/>
                <w:i/>
                <w:highlight w:val="yellow"/>
              </w:rPr>
              <w:t>:</w:t>
            </w:r>
            <w:r w:rsidRPr="004F03D8">
              <w:rPr>
                <w:b/>
                <w:i/>
                <w:highlight w:val="yellow"/>
              </w:rPr>
              <w:br/>
              <w:t xml:space="preserve">Curriculum Vitae (CV), </w:t>
            </w:r>
            <w:r w:rsidRPr="004F03D8">
              <w:rPr>
                <w:i/>
                <w:highlight w:val="yellow"/>
              </w:rPr>
              <w:t>notably whether it should be limited to</w:t>
            </w:r>
            <w:r w:rsidRPr="004F03D8">
              <w:rPr>
                <w:b/>
                <w:i/>
                <w:highlight w:val="yellow"/>
              </w:rPr>
              <w:t xml:space="preserve"> </w:t>
            </w:r>
            <w:r w:rsidRPr="004F03D8">
              <w:rPr>
                <w:i/>
                <w:highlight w:val="yellow"/>
              </w:rPr>
              <w:t>X pages (normally between 3 and 10) depending on the profile and/or whether there is a maximum period for the consideration of experience (e.g., the last 10 years prior to the launch year of the RFP, i.e., since January 1, 201x) in order to facilitate review by the evaluation committee. Otherwise, delete this Clause ITC 15.3 from the Data Sheet]</w:t>
            </w:r>
          </w:p>
        </w:tc>
      </w:tr>
      <w:tr w:rsidR="00414193" w:rsidRPr="004F03D8" w14:paraId="7C33A718" w14:textId="77777777" w:rsidTr="00414193">
        <w:tc>
          <w:tcPr>
            <w:tcW w:w="1402" w:type="dxa"/>
          </w:tcPr>
          <w:p w14:paraId="3AA33CAB" w14:textId="77777777" w:rsidR="00414193" w:rsidRPr="004F03D8" w:rsidRDefault="00414193" w:rsidP="00414193">
            <w:pPr>
              <w:jc w:val="left"/>
              <w:rPr>
                <w:b/>
              </w:rPr>
            </w:pPr>
            <w:r w:rsidRPr="004F03D8">
              <w:rPr>
                <w:b/>
              </w:rPr>
              <w:t>ITC 16.1</w:t>
            </w:r>
          </w:p>
        </w:tc>
        <w:tc>
          <w:tcPr>
            <w:tcW w:w="7640" w:type="dxa"/>
          </w:tcPr>
          <w:p w14:paraId="283EA693" w14:textId="77777777" w:rsidR="00414193" w:rsidRDefault="00414193" w:rsidP="00414193">
            <w:pPr>
              <w:tabs>
                <w:tab w:val="left" w:leader="underscore" w:pos="3152"/>
                <w:tab w:val="right" w:leader="underscore" w:pos="7405"/>
              </w:tabs>
            </w:pPr>
            <w:r w:rsidRPr="004F03D8">
              <w:t xml:space="preserve">The Consultant shall detail the Other Expenses of </w:t>
            </w:r>
            <w:r w:rsidR="00EC6537">
              <w:t>its</w:t>
            </w:r>
            <w:r w:rsidRPr="004F03D8">
              <w:t xml:space="preserve"> Proposal in compliance with items listed in form FIN-4.</w:t>
            </w:r>
          </w:p>
          <w:p w14:paraId="235B2F55" w14:textId="4899FB62" w:rsidR="000102EF" w:rsidRPr="004F03D8" w:rsidRDefault="000102EF" w:rsidP="00414193">
            <w:pPr>
              <w:tabs>
                <w:tab w:val="left" w:leader="underscore" w:pos="3152"/>
                <w:tab w:val="right" w:leader="underscore" w:pos="7405"/>
              </w:tabs>
            </w:pPr>
          </w:p>
        </w:tc>
      </w:tr>
      <w:tr w:rsidR="00414193" w:rsidRPr="004F03D8" w14:paraId="4626AD2D" w14:textId="77777777" w:rsidTr="00414193">
        <w:tc>
          <w:tcPr>
            <w:tcW w:w="1402" w:type="dxa"/>
          </w:tcPr>
          <w:p w14:paraId="649E2E0A" w14:textId="77777777" w:rsidR="00414193" w:rsidRPr="004F03D8" w:rsidRDefault="00414193" w:rsidP="00414193">
            <w:pPr>
              <w:jc w:val="left"/>
              <w:rPr>
                <w:b/>
              </w:rPr>
            </w:pPr>
            <w:r w:rsidRPr="004F03D8">
              <w:rPr>
                <w:b/>
              </w:rPr>
              <w:lastRenderedPageBreak/>
              <w:t>ITC 16.2</w:t>
            </w:r>
          </w:p>
        </w:tc>
        <w:tc>
          <w:tcPr>
            <w:tcW w:w="7640" w:type="dxa"/>
          </w:tcPr>
          <w:p w14:paraId="23592C3F" w14:textId="77777777" w:rsidR="00414193" w:rsidRPr="004F03D8" w:rsidRDefault="00414193" w:rsidP="00414193">
            <w:pPr>
              <w:tabs>
                <w:tab w:val="left" w:leader="underscore" w:pos="7405"/>
              </w:tabs>
            </w:pPr>
            <w:r w:rsidRPr="004F03D8">
              <w:rPr>
                <w:b/>
              </w:rPr>
              <w:t>A price adjustment provision applies to remuneration rates</w:t>
            </w:r>
            <w:r w:rsidRPr="004F03D8">
              <w:t xml:space="preserve">: </w:t>
            </w:r>
          </w:p>
          <w:p w14:paraId="2F0334F8" w14:textId="77777777" w:rsidR="00414193" w:rsidRPr="004F03D8" w:rsidRDefault="00414193" w:rsidP="00414193">
            <w:pPr>
              <w:tabs>
                <w:tab w:val="left" w:leader="underscore" w:pos="7405"/>
              </w:tabs>
              <w:rPr>
                <w:b/>
              </w:rPr>
            </w:pPr>
            <w:r w:rsidRPr="004F03D8">
              <w:rPr>
                <w:b/>
              </w:rPr>
              <w:t xml:space="preserve">Yes  </w:t>
            </w:r>
            <w:r w:rsidRPr="004F03D8">
              <w:rPr>
                <w:b/>
              </w:rPr>
              <w:sym w:font="Wingdings" w:char="F06F"/>
            </w:r>
            <w:r w:rsidRPr="004F03D8">
              <w:rPr>
                <w:b/>
              </w:rPr>
              <w:t xml:space="preserve">    </w:t>
            </w:r>
            <w:r w:rsidRPr="004F03D8">
              <w:t>or</w:t>
            </w:r>
            <w:r w:rsidRPr="004F03D8">
              <w:rPr>
                <w:b/>
              </w:rPr>
              <w:t xml:space="preserve">    </w:t>
            </w:r>
            <w:proofErr w:type="gramStart"/>
            <w:r w:rsidRPr="004F03D8">
              <w:rPr>
                <w:b/>
              </w:rPr>
              <w:t>No</w:t>
            </w:r>
            <w:proofErr w:type="gramEnd"/>
            <w:r w:rsidRPr="004F03D8">
              <w:rPr>
                <w:b/>
              </w:rPr>
              <w:t xml:space="preserve">  </w:t>
            </w:r>
            <w:r w:rsidRPr="004F03D8">
              <w:rPr>
                <w:b/>
              </w:rPr>
              <w:sym w:font="Wingdings" w:char="F06F"/>
            </w:r>
          </w:p>
          <w:p w14:paraId="2913DDE5" w14:textId="40650A46" w:rsidR="00414193" w:rsidRPr="004F03D8" w:rsidRDefault="00414193" w:rsidP="00BE14B0">
            <w:pPr>
              <w:rPr>
                <w:i/>
              </w:rPr>
            </w:pPr>
            <w:r w:rsidRPr="004F03D8">
              <w:rPr>
                <w:i/>
                <w:highlight w:val="yellow"/>
              </w:rPr>
              <w:t>[</w:t>
            </w:r>
            <w:r w:rsidR="00DA296E" w:rsidRPr="004F03D8">
              <w:rPr>
                <w:i/>
                <w:highlight w:val="yellow"/>
              </w:rPr>
              <w:t>This provision applies at least to Contracts</w:t>
            </w:r>
            <w:r w:rsidR="004749F1" w:rsidRPr="004F03D8">
              <w:rPr>
                <w:i/>
                <w:highlight w:val="yellow"/>
              </w:rPr>
              <w:t xml:space="preserve"> whose term exceeds 12 months</w:t>
            </w:r>
            <w:r w:rsidRPr="004F03D8">
              <w:rPr>
                <w:i/>
                <w:highlight w:val="yellow"/>
              </w:rPr>
              <w:t>. To be completed here in accordance with CPC clause 42.3 - Section VIII]</w:t>
            </w:r>
          </w:p>
          <w:p w14:paraId="7A345ED3" w14:textId="77777777" w:rsidR="00414193" w:rsidRPr="004F03D8" w:rsidRDefault="00414193" w:rsidP="00414193">
            <w:pPr>
              <w:tabs>
                <w:tab w:val="left" w:leader="underscore" w:pos="3152"/>
                <w:tab w:val="right" w:leader="underscore" w:pos="7405"/>
              </w:tabs>
              <w:rPr>
                <w:i/>
              </w:rPr>
            </w:pPr>
            <w:r w:rsidRPr="004F03D8">
              <w:rPr>
                <w:i/>
                <w:highlight w:val="yellow"/>
              </w:rPr>
              <w:t>[If "Yes", specify whether it applies to foreign currency and/or currency of the Client's country (local currency)]</w:t>
            </w:r>
          </w:p>
        </w:tc>
      </w:tr>
      <w:tr w:rsidR="00414193" w:rsidRPr="004F03D8" w14:paraId="1A5A50A1" w14:textId="77777777" w:rsidTr="00414193">
        <w:tc>
          <w:tcPr>
            <w:tcW w:w="1402" w:type="dxa"/>
          </w:tcPr>
          <w:p w14:paraId="54CE802C" w14:textId="77777777" w:rsidR="00414193" w:rsidRPr="004F03D8" w:rsidRDefault="00414193" w:rsidP="00414193">
            <w:pPr>
              <w:jc w:val="left"/>
              <w:rPr>
                <w:b/>
              </w:rPr>
            </w:pPr>
            <w:r w:rsidRPr="004F03D8">
              <w:rPr>
                <w:b/>
              </w:rPr>
              <w:t>ITC 16.3</w:t>
            </w:r>
          </w:p>
        </w:tc>
        <w:tc>
          <w:tcPr>
            <w:tcW w:w="7640" w:type="dxa"/>
          </w:tcPr>
          <w:p w14:paraId="1117F63F" w14:textId="77777777" w:rsidR="00414193" w:rsidRPr="004F03D8" w:rsidRDefault="00414193" w:rsidP="00631726">
            <w:pPr>
              <w:pStyle w:val="Paragraphedeliste"/>
              <w:numPr>
                <w:ilvl w:val="0"/>
                <w:numId w:val="55"/>
              </w:numPr>
              <w:tabs>
                <w:tab w:val="left" w:leader="underscore" w:pos="3152"/>
                <w:tab w:val="right" w:leader="underscore" w:pos="7405"/>
              </w:tabs>
              <w:ind w:left="459" w:hanging="425"/>
              <w:rPr>
                <w:b/>
              </w:rPr>
            </w:pPr>
            <w:r w:rsidRPr="004F03D8">
              <w:rPr>
                <w:b/>
              </w:rPr>
              <w:t>Permanent establishment in the Client’s country:</w:t>
            </w:r>
          </w:p>
          <w:p w14:paraId="5F4E95B1" w14:textId="523255CF" w:rsidR="00414193" w:rsidRPr="004F03D8" w:rsidRDefault="00414193" w:rsidP="00414193">
            <w:pPr>
              <w:tabs>
                <w:tab w:val="left" w:leader="underscore" w:pos="3152"/>
                <w:tab w:val="right" w:leader="underscore" w:pos="7405"/>
              </w:tabs>
              <w:ind w:left="459"/>
            </w:pPr>
            <w:r w:rsidRPr="004F03D8">
              <w:t xml:space="preserve">The law of the Client’s country </w:t>
            </w:r>
            <w:r w:rsidRPr="004F03D8">
              <w:rPr>
                <w:i/>
                <w:highlight w:val="yellow"/>
              </w:rPr>
              <w:t>[authorizes/does not authorize]</w:t>
            </w:r>
            <w:r w:rsidRPr="004F03D8">
              <w:t xml:space="preserve"> the consultant to perform the Contract without having a permanent establishment in the Client’s country.</w:t>
            </w:r>
          </w:p>
          <w:p w14:paraId="64D19A17" w14:textId="77777777" w:rsidR="00414193" w:rsidRPr="004F03D8" w:rsidRDefault="00414193" w:rsidP="00631726">
            <w:pPr>
              <w:pStyle w:val="Paragraphedeliste"/>
              <w:numPr>
                <w:ilvl w:val="0"/>
                <w:numId w:val="55"/>
              </w:numPr>
              <w:tabs>
                <w:tab w:val="left" w:leader="underscore" w:pos="3152"/>
                <w:tab w:val="right" w:leader="underscore" w:pos="7405"/>
              </w:tabs>
              <w:ind w:left="459" w:hanging="425"/>
              <w:rPr>
                <w:b/>
              </w:rPr>
            </w:pPr>
            <w:r w:rsidRPr="004F03D8">
              <w:rPr>
                <w:b/>
              </w:rPr>
              <w:t>Taxation outside the Client's country:</w:t>
            </w:r>
          </w:p>
          <w:p w14:paraId="581148AF" w14:textId="61D2623E" w:rsidR="00414193" w:rsidRPr="004F03D8" w:rsidRDefault="00414193" w:rsidP="00414193">
            <w:pPr>
              <w:tabs>
                <w:tab w:val="left" w:leader="underscore" w:pos="3152"/>
                <w:tab w:val="right" w:leader="underscore" w:pos="7405"/>
              </w:tabs>
              <w:ind w:left="459"/>
            </w:pPr>
            <w:r w:rsidRPr="004F03D8">
              <w:t xml:space="preserve">The Consultant’s </w:t>
            </w:r>
            <w:r w:rsidR="00440169">
              <w:t>f</w:t>
            </w:r>
            <w:r w:rsidRPr="004F03D8">
              <w:t xml:space="preserve">inancial Proposal shall include, </w:t>
            </w:r>
            <w:r w:rsidR="00440169">
              <w:t>and</w:t>
            </w:r>
            <w:r w:rsidRPr="004F03D8">
              <w:t xml:space="preserve"> not separately present, all taxes, duties and fees applicable outside the Client’s country (including in the Consultant’s </w:t>
            </w:r>
            <w:r w:rsidR="00013B08" w:rsidRPr="004F03D8">
              <w:t>country if</w:t>
            </w:r>
            <w:r w:rsidRPr="004F03D8">
              <w:t xml:space="preserve"> it is different from the Client’s country).</w:t>
            </w:r>
          </w:p>
          <w:p w14:paraId="2A1E43BB" w14:textId="77777777" w:rsidR="00414193" w:rsidRPr="004F03D8" w:rsidRDefault="00414193" w:rsidP="00631726">
            <w:pPr>
              <w:pStyle w:val="Paragraphedeliste"/>
              <w:numPr>
                <w:ilvl w:val="0"/>
                <w:numId w:val="55"/>
              </w:numPr>
              <w:tabs>
                <w:tab w:val="left" w:leader="underscore" w:pos="3152"/>
                <w:tab w:val="right" w:leader="underscore" w:pos="7405"/>
              </w:tabs>
              <w:ind w:left="459" w:hanging="425"/>
              <w:contextualSpacing w:val="0"/>
              <w:rPr>
                <w:b/>
              </w:rPr>
            </w:pPr>
            <w:r w:rsidRPr="004F03D8">
              <w:rPr>
                <w:b/>
              </w:rPr>
              <w:t>Taxation in the Client's country:</w:t>
            </w:r>
          </w:p>
          <w:p w14:paraId="661934D3" w14:textId="07EF0C21" w:rsidR="00414193" w:rsidRPr="004F03D8" w:rsidRDefault="00414193" w:rsidP="00631726">
            <w:pPr>
              <w:pStyle w:val="Paragraphedeliste"/>
              <w:numPr>
                <w:ilvl w:val="1"/>
                <w:numId w:val="55"/>
              </w:numPr>
              <w:tabs>
                <w:tab w:val="left" w:leader="underscore" w:pos="3152"/>
                <w:tab w:val="right" w:leader="underscore" w:pos="7405"/>
              </w:tabs>
              <w:ind w:left="884" w:hanging="425"/>
            </w:pPr>
            <w:r w:rsidRPr="004F03D8">
              <w:t xml:space="preserve">The Consultant’s </w:t>
            </w:r>
            <w:r w:rsidR="00440169">
              <w:t>f</w:t>
            </w:r>
            <w:r w:rsidR="00440169" w:rsidRPr="004F03D8">
              <w:t xml:space="preserve">inancial </w:t>
            </w:r>
            <w:r w:rsidRPr="004F03D8">
              <w:t>Proposal shall clearly identify the local taxes applicable to the Contract, defined as the taxes, duties and fees described in PART 1 of the table in Subclauses 43.1 and 43.2 of the Special Conditions of Contract, and shall present them separately in the price schedules, for each applicable currency referenced in Subclause 16.4 of the ITC.</w:t>
            </w:r>
          </w:p>
          <w:p w14:paraId="700C5EF6" w14:textId="290E8A1C" w:rsidR="00414193" w:rsidRPr="004F03D8" w:rsidRDefault="00414193" w:rsidP="00414193">
            <w:pPr>
              <w:tabs>
                <w:tab w:val="left" w:leader="underscore" w:pos="3152"/>
                <w:tab w:val="right" w:leader="underscore" w:pos="7405"/>
              </w:tabs>
              <w:ind w:left="884"/>
            </w:pPr>
            <w:r w:rsidRPr="004F03D8">
              <w:t>Any exemptions from taxe</w:t>
            </w:r>
            <w:r w:rsidR="00440169">
              <w:t>s,</w:t>
            </w:r>
            <w:r w:rsidRPr="004F03D8">
              <w:t xml:space="preserve"> duties</w:t>
            </w:r>
            <w:r w:rsidR="00440169">
              <w:t xml:space="preserve"> and fees</w:t>
            </w:r>
            <w:r w:rsidRPr="004F03D8">
              <w:t xml:space="preserve"> obtained by the Client for this Contract are also mentioned in Subclauses 43.1 and 43.2 of the Special Conditions of Contract.</w:t>
            </w:r>
          </w:p>
          <w:p w14:paraId="00E989DB" w14:textId="3058B772" w:rsidR="00414193" w:rsidRPr="004F03D8" w:rsidRDefault="00414193" w:rsidP="00631726">
            <w:pPr>
              <w:pStyle w:val="Paragraphedeliste"/>
              <w:numPr>
                <w:ilvl w:val="1"/>
                <w:numId w:val="55"/>
              </w:numPr>
              <w:tabs>
                <w:tab w:val="left" w:leader="underscore" w:pos="3152"/>
                <w:tab w:val="right" w:leader="underscore" w:pos="7405"/>
              </w:tabs>
              <w:ind w:left="884" w:hanging="425"/>
            </w:pPr>
            <w:r w:rsidRPr="004F03D8">
              <w:t xml:space="preserve">The Consultant’s </w:t>
            </w:r>
            <w:r w:rsidR="000F27A7">
              <w:t>f</w:t>
            </w:r>
            <w:r w:rsidRPr="004F03D8">
              <w:t>inancial Proposal is deemed to include all other applicable taxes, duties and fees.</w:t>
            </w:r>
          </w:p>
        </w:tc>
      </w:tr>
      <w:tr w:rsidR="00414193" w:rsidRPr="004F03D8" w14:paraId="07C50016" w14:textId="77777777" w:rsidTr="00414193">
        <w:tc>
          <w:tcPr>
            <w:tcW w:w="1402" w:type="dxa"/>
          </w:tcPr>
          <w:p w14:paraId="15D40191" w14:textId="77777777" w:rsidR="00414193" w:rsidRPr="004F03D8" w:rsidRDefault="00414193" w:rsidP="00414193">
            <w:pPr>
              <w:jc w:val="left"/>
              <w:rPr>
                <w:b/>
              </w:rPr>
            </w:pPr>
            <w:r w:rsidRPr="004F03D8">
              <w:rPr>
                <w:b/>
              </w:rPr>
              <w:t>ITC 16.4</w:t>
            </w:r>
          </w:p>
        </w:tc>
        <w:tc>
          <w:tcPr>
            <w:tcW w:w="7640" w:type="dxa"/>
          </w:tcPr>
          <w:p w14:paraId="014CC4D3" w14:textId="5E92617A" w:rsidR="00414193" w:rsidRPr="004F03D8" w:rsidRDefault="00414193" w:rsidP="00414193">
            <w:pPr>
              <w:tabs>
                <w:tab w:val="left" w:leader="underscore" w:pos="7405"/>
              </w:tabs>
              <w:rPr>
                <w:b/>
              </w:rPr>
            </w:pPr>
            <w:r w:rsidRPr="004F03D8">
              <w:rPr>
                <w:b/>
              </w:rPr>
              <w:t xml:space="preserve">The price of Services in the </w:t>
            </w:r>
            <w:r w:rsidR="00440169">
              <w:rPr>
                <w:b/>
              </w:rPr>
              <w:t>f</w:t>
            </w:r>
            <w:r w:rsidRPr="004F03D8">
              <w:rPr>
                <w:b/>
              </w:rPr>
              <w:t xml:space="preserve">inancial Proposal shall be stated in the following currencies: </w:t>
            </w:r>
          </w:p>
          <w:p w14:paraId="792783C4" w14:textId="77777777" w:rsidR="00414193" w:rsidRPr="004F03D8" w:rsidRDefault="00414193" w:rsidP="00414193">
            <w:pPr>
              <w:tabs>
                <w:tab w:val="left" w:leader="underscore" w:pos="7405"/>
              </w:tabs>
              <w:rPr>
                <w:i/>
              </w:rPr>
            </w:pPr>
            <w:r w:rsidRPr="004F03D8">
              <w:rPr>
                <w:i/>
                <w:highlight w:val="yellow"/>
              </w:rPr>
              <w:t>[Select one or two currencies from local currency, US$, or Euro]</w:t>
            </w:r>
          </w:p>
          <w:p w14:paraId="7BF6E5BB" w14:textId="2DCC1A39" w:rsidR="00414193" w:rsidRPr="004F03D8" w:rsidRDefault="00414193" w:rsidP="00414193">
            <w:pPr>
              <w:tabs>
                <w:tab w:val="left" w:leader="underscore" w:pos="7405"/>
              </w:tabs>
            </w:pPr>
            <w:r w:rsidRPr="004F03D8">
              <w:rPr>
                <w:b/>
              </w:rPr>
              <w:t xml:space="preserve">The </w:t>
            </w:r>
            <w:r w:rsidR="00440169">
              <w:rPr>
                <w:b/>
              </w:rPr>
              <w:t>f</w:t>
            </w:r>
            <w:r w:rsidRPr="004F03D8">
              <w:rPr>
                <w:b/>
              </w:rPr>
              <w:t>inancial Proposal should state local costs in the Client’s country currency (local currency):</w:t>
            </w:r>
          </w:p>
          <w:p w14:paraId="49D83DBB" w14:textId="77777777" w:rsidR="00414193" w:rsidRPr="004F03D8" w:rsidRDefault="00414193" w:rsidP="00414193">
            <w:pPr>
              <w:tabs>
                <w:tab w:val="left" w:leader="underscore" w:pos="7405"/>
              </w:tabs>
              <w:rPr>
                <w:i/>
              </w:rPr>
            </w:pPr>
            <w:r w:rsidRPr="004F03D8">
              <w:rPr>
                <w:b/>
              </w:rPr>
              <w:t xml:space="preserve">Yes  </w:t>
            </w:r>
            <w:r w:rsidRPr="004F03D8">
              <w:rPr>
                <w:b/>
              </w:rPr>
              <w:sym w:font="Wingdings" w:char="F06F"/>
            </w:r>
            <w:r w:rsidRPr="004F03D8">
              <w:rPr>
                <w:b/>
              </w:rPr>
              <w:t xml:space="preserve">    </w:t>
            </w:r>
            <w:r w:rsidRPr="004F03D8">
              <w:t>or</w:t>
            </w:r>
            <w:r w:rsidRPr="004F03D8">
              <w:rPr>
                <w:b/>
              </w:rPr>
              <w:t xml:space="preserve">    </w:t>
            </w:r>
            <w:proofErr w:type="gramStart"/>
            <w:r w:rsidRPr="004F03D8">
              <w:rPr>
                <w:b/>
              </w:rPr>
              <w:t>No</w:t>
            </w:r>
            <w:proofErr w:type="gramEnd"/>
            <w:r w:rsidRPr="004F03D8">
              <w:rPr>
                <w:b/>
              </w:rPr>
              <w:t xml:space="preserve">  </w:t>
            </w:r>
            <w:r w:rsidRPr="004F03D8">
              <w:rPr>
                <w:b/>
              </w:rPr>
              <w:sym w:font="Wingdings" w:char="F06F"/>
            </w:r>
          </w:p>
        </w:tc>
      </w:tr>
      <w:tr w:rsidR="00414193" w:rsidRPr="004F03D8" w14:paraId="58D4A304" w14:textId="77777777" w:rsidTr="00414193">
        <w:tc>
          <w:tcPr>
            <w:tcW w:w="9042" w:type="dxa"/>
            <w:gridSpan w:val="2"/>
          </w:tcPr>
          <w:p w14:paraId="2BA0F49B" w14:textId="77777777" w:rsidR="00414193" w:rsidRPr="004F03D8" w:rsidRDefault="00414193" w:rsidP="00414193">
            <w:pPr>
              <w:pStyle w:val="HeadingA"/>
              <w:ind w:left="714" w:hanging="357"/>
            </w:pPr>
            <w:r w:rsidRPr="004F03D8">
              <w:t>Submission, Opening and Evaluation</w:t>
            </w:r>
          </w:p>
        </w:tc>
      </w:tr>
      <w:tr w:rsidR="00414193" w:rsidRPr="004F03D8" w14:paraId="4EFB0E75" w14:textId="77777777" w:rsidTr="00414193">
        <w:tc>
          <w:tcPr>
            <w:tcW w:w="1402" w:type="dxa"/>
          </w:tcPr>
          <w:p w14:paraId="707EBFF2" w14:textId="77777777" w:rsidR="00414193" w:rsidRPr="004F03D8" w:rsidRDefault="00414193" w:rsidP="00414193">
            <w:pPr>
              <w:rPr>
                <w:b/>
              </w:rPr>
            </w:pPr>
            <w:r w:rsidRPr="004F03D8">
              <w:rPr>
                <w:b/>
              </w:rPr>
              <w:t>ITC 17.1</w:t>
            </w:r>
          </w:p>
        </w:tc>
        <w:tc>
          <w:tcPr>
            <w:tcW w:w="7640" w:type="dxa"/>
          </w:tcPr>
          <w:p w14:paraId="49968B8B" w14:textId="77777777" w:rsidR="00414193" w:rsidRPr="004F03D8" w:rsidRDefault="00414193" w:rsidP="00414193">
            <w:pPr>
              <w:rPr>
                <w:b/>
              </w:rPr>
            </w:pPr>
            <w:r w:rsidRPr="004F03D8">
              <w:rPr>
                <w:b/>
              </w:rPr>
              <w:t xml:space="preserve">The Consultants </w:t>
            </w:r>
            <w:r w:rsidRPr="004F03D8">
              <w:rPr>
                <w:b/>
                <w:u w:val="single"/>
              </w:rPr>
              <w:t>shall not</w:t>
            </w:r>
            <w:r w:rsidRPr="004F03D8">
              <w:rPr>
                <w:b/>
              </w:rPr>
              <w:t xml:space="preserve"> be able to submit their Proposals electronically.</w:t>
            </w:r>
          </w:p>
          <w:p w14:paraId="2F742B3D" w14:textId="77777777" w:rsidR="00414193" w:rsidRPr="004F03D8" w:rsidRDefault="00414193" w:rsidP="00414193">
            <w:pPr>
              <w:rPr>
                <w:i/>
              </w:rPr>
            </w:pPr>
            <w:r w:rsidRPr="004F03D8">
              <w:rPr>
                <w:i/>
                <w:highlight w:val="yellow"/>
              </w:rPr>
              <w:t>[Electronic option requires prior approval from AFD. If approved, insert:]</w:t>
            </w:r>
          </w:p>
          <w:p w14:paraId="16AB918A" w14:textId="2E36523F" w:rsidR="00414193" w:rsidRPr="004F03D8" w:rsidRDefault="00414193" w:rsidP="00414193">
            <w:r w:rsidRPr="004F03D8">
              <w:rPr>
                <w:b/>
              </w:rPr>
              <w:t>The electronic submission procedure is described below</w:t>
            </w:r>
            <w:r w:rsidRPr="004F03D8">
              <w:t xml:space="preserve">: </w:t>
            </w:r>
            <w:r w:rsidRPr="004F03D8">
              <w:rPr>
                <w:i/>
                <w:highlight w:val="yellow"/>
              </w:rPr>
              <w:t>[describe the submission procedure]</w:t>
            </w:r>
            <w:r w:rsidRPr="004F03D8">
              <w:rPr>
                <w:i/>
              </w:rPr>
              <w:t>.</w:t>
            </w:r>
          </w:p>
        </w:tc>
      </w:tr>
      <w:tr w:rsidR="00414193" w:rsidRPr="004F03D8" w14:paraId="4F18B52C" w14:textId="77777777" w:rsidTr="00414193">
        <w:tc>
          <w:tcPr>
            <w:tcW w:w="1402" w:type="dxa"/>
          </w:tcPr>
          <w:p w14:paraId="1066889B" w14:textId="77777777" w:rsidR="00414193" w:rsidRPr="004F03D8" w:rsidRDefault="00414193" w:rsidP="00414193">
            <w:pPr>
              <w:rPr>
                <w:b/>
              </w:rPr>
            </w:pPr>
            <w:r w:rsidRPr="004F03D8">
              <w:rPr>
                <w:b/>
              </w:rPr>
              <w:t>ITC 17.4</w:t>
            </w:r>
          </w:p>
        </w:tc>
        <w:tc>
          <w:tcPr>
            <w:tcW w:w="7640" w:type="dxa"/>
          </w:tcPr>
          <w:p w14:paraId="48935D94" w14:textId="77777777" w:rsidR="00414193" w:rsidRPr="004F03D8" w:rsidRDefault="00414193" w:rsidP="00414193">
            <w:pPr>
              <w:rPr>
                <w:b/>
              </w:rPr>
            </w:pPr>
            <w:r w:rsidRPr="004F03D8">
              <w:rPr>
                <w:b/>
              </w:rPr>
              <w:t>The Consultant must submit:</w:t>
            </w:r>
          </w:p>
          <w:p w14:paraId="5879C43E" w14:textId="77777777" w:rsidR="00414193" w:rsidRPr="004F03D8" w:rsidRDefault="00414193" w:rsidP="00414193">
            <w:pPr>
              <w:pStyle w:val="Paragraphedeliste"/>
              <w:numPr>
                <w:ilvl w:val="0"/>
                <w:numId w:val="25"/>
              </w:numPr>
              <w:ind w:left="1026" w:hanging="567"/>
              <w:contextualSpacing w:val="0"/>
            </w:pPr>
            <w:r w:rsidRPr="004F03D8">
              <w:rPr>
                <w:b/>
              </w:rPr>
              <w:t xml:space="preserve">Technical Proposal: </w:t>
            </w:r>
            <w:r w:rsidRPr="004F03D8">
              <w:t xml:space="preserve">one (1) original and _____ </w:t>
            </w:r>
            <w:r w:rsidRPr="004F03D8">
              <w:rPr>
                <w:i/>
                <w:highlight w:val="yellow"/>
              </w:rPr>
              <w:t>[insert number]</w:t>
            </w:r>
            <w:r w:rsidRPr="004F03D8">
              <w:t xml:space="preserve"> paper copies + one (1) digital copy (CD or flash drive);</w:t>
            </w:r>
          </w:p>
          <w:p w14:paraId="526A5152" w14:textId="77777777" w:rsidR="00414193" w:rsidRPr="004F03D8" w:rsidRDefault="00414193" w:rsidP="00414193">
            <w:pPr>
              <w:pStyle w:val="Paragraphedeliste"/>
              <w:numPr>
                <w:ilvl w:val="0"/>
                <w:numId w:val="25"/>
              </w:numPr>
              <w:ind w:left="1026" w:hanging="567"/>
              <w:contextualSpacing w:val="0"/>
              <w:rPr>
                <w:b/>
              </w:rPr>
            </w:pPr>
            <w:r w:rsidRPr="004F03D8">
              <w:rPr>
                <w:b/>
              </w:rPr>
              <w:t xml:space="preserve">Financial Proposal: </w:t>
            </w:r>
            <w:r w:rsidRPr="004F03D8">
              <w:t xml:space="preserve">one (1) original and _____ </w:t>
            </w:r>
            <w:r w:rsidRPr="004F03D8">
              <w:rPr>
                <w:i/>
                <w:highlight w:val="yellow"/>
              </w:rPr>
              <w:t>[insert number]</w:t>
            </w:r>
            <w:r w:rsidRPr="004F03D8">
              <w:rPr>
                <w:i/>
              </w:rPr>
              <w:t xml:space="preserve"> </w:t>
            </w:r>
            <w:r w:rsidRPr="004F03D8">
              <w:t>paper copies + one (1) digital copy (CD or flash drive).</w:t>
            </w:r>
          </w:p>
          <w:p w14:paraId="53BE859D" w14:textId="568267A1" w:rsidR="00414193" w:rsidRPr="004F03D8" w:rsidRDefault="00414193" w:rsidP="00414193">
            <w:pPr>
              <w:ind w:left="34"/>
              <w:rPr>
                <w:b/>
              </w:rPr>
            </w:pPr>
            <w:r w:rsidRPr="004F03D8">
              <w:rPr>
                <w:b/>
              </w:rPr>
              <w:lastRenderedPageBreak/>
              <w:t xml:space="preserve">The digital copy of the </w:t>
            </w:r>
            <w:r w:rsidR="00440169">
              <w:rPr>
                <w:b/>
              </w:rPr>
              <w:t>t</w:t>
            </w:r>
            <w:r w:rsidRPr="004F03D8">
              <w:rPr>
                <w:b/>
              </w:rPr>
              <w:t xml:space="preserve">echnical Proposal shall not include the </w:t>
            </w:r>
            <w:r w:rsidR="000F27A7">
              <w:rPr>
                <w:b/>
              </w:rPr>
              <w:t>f</w:t>
            </w:r>
            <w:r w:rsidRPr="004F03D8">
              <w:rPr>
                <w:b/>
              </w:rPr>
              <w:t>inancial Proposal.</w:t>
            </w:r>
          </w:p>
        </w:tc>
      </w:tr>
      <w:tr w:rsidR="00414193" w:rsidRPr="004F03D8" w14:paraId="45246A6D" w14:textId="77777777" w:rsidTr="00414193">
        <w:tc>
          <w:tcPr>
            <w:tcW w:w="1402" w:type="dxa"/>
          </w:tcPr>
          <w:p w14:paraId="01EB2A5C" w14:textId="77777777" w:rsidR="00414193" w:rsidRPr="004F03D8" w:rsidRDefault="00414193" w:rsidP="00414193">
            <w:pPr>
              <w:rPr>
                <w:b/>
              </w:rPr>
            </w:pPr>
            <w:r w:rsidRPr="004F03D8">
              <w:rPr>
                <w:b/>
              </w:rPr>
              <w:lastRenderedPageBreak/>
              <w:t>ITC 17.9</w:t>
            </w:r>
          </w:p>
        </w:tc>
        <w:tc>
          <w:tcPr>
            <w:tcW w:w="7640" w:type="dxa"/>
          </w:tcPr>
          <w:p w14:paraId="35C4C8F0" w14:textId="77777777" w:rsidR="00414193" w:rsidRPr="004F03D8" w:rsidRDefault="00414193" w:rsidP="00414193">
            <w:pPr>
              <w:rPr>
                <w:b/>
              </w:rPr>
            </w:pPr>
            <w:r w:rsidRPr="004F03D8">
              <w:rPr>
                <w:b/>
              </w:rPr>
              <w:t>The Proposals must be received by the Client no later than:</w:t>
            </w:r>
          </w:p>
          <w:p w14:paraId="595D7DE6" w14:textId="1E3522A1" w:rsidR="00414193" w:rsidRPr="004F03D8" w:rsidRDefault="00414193" w:rsidP="00414193">
            <w:pPr>
              <w:tabs>
                <w:tab w:val="left" w:leader="underscore" w:pos="3152"/>
                <w:tab w:val="right" w:leader="underscore" w:pos="7405"/>
              </w:tabs>
              <w:rPr>
                <w:i/>
              </w:rPr>
            </w:pPr>
            <w:r w:rsidRPr="004F03D8">
              <w:rPr>
                <w:b/>
              </w:rPr>
              <w:t xml:space="preserve">Date: </w:t>
            </w:r>
            <w:proofErr w:type="gramStart"/>
            <w:r w:rsidRPr="004F03D8">
              <w:rPr>
                <w:b/>
              </w:rPr>
              <w:t xml:space="preserve">   </w:t>
            </w:r>
            <w:r w:rsidRPr="004F03D8">
              <w:rPr>
                <w:i/>
                <w:highlight w:val="yellow"/>
              </w:rPr>
              <w:t>[</w:t>
            </w:r>
            <w:proofErr w:type="gramEnd"/>
            <w:r w:rsidRPr="004F03D8">
              <w:rPr>
                <w:i/>
                <w:highlight w:val="yellow"/>
              </w:rPr>
              <w:t>insert date, normally between 6 weeks and 3 months after the date of dispatch of the RFP to the Consultants]</w:t>
            </w:r>
            <w:r w:rsidRPr="004F03D8">
              <w:tab/>
            </w:r>
            <w:r w:rsidRPr="004F03D8">
              <w:rPr>
                <w:i/>
              </w:rPr>
              <w:t xml:space="preserve"> </w:t>
            </w:r>
            <w:r w:rsidRPr="004F03D8">
              <w:rPr>
                <w:i/>
                <w:highlight w:val="yellow"/>
              </w:rPr>
              <w:t>[day/month/year]</w:t>
            </w:r>
            <w:r w:rsidRPr="004F03D8">
              <w:rPr>
                <w:i/>
              </w:rPr>
              <w:t xml:space="preserve"> </w:t>
            </w:r>
          </w:p>
          <w:p w14:paraId="72B3C1CF" w14:textId="77777777" w:rsidR="00414193" w:rsidRPr="004F03D8" w:rsidRDefault="00414193" w:rsidP="00414193">
            <w:pPr>
              <w:tabs>
                <w:tab w:val="left" w:leader="underscore" w:pos="3152"/>
                <w:tab w:val="right" w:leader="underscore" w:pos="7405"/>
              </w:tabs>
              <w:rPr>
                <w:b/>
              </w:rPr>
            </w:pPr>
            <w:r w:rsidRPr="004F03D8">
              <w:rPr>
                <w:b/>
              </w:rPr>
              <w:t>Time:</w:t>
            </w:r>
            <w:r w:rsidRPr="004F03D8">
              <w:tab/>
              <w:t xml:space="preserve"> </w:t>
            </w:r>
            <w:r w:rsidRPr="004F03D8">
              <w:rPr>
                <w:i/>
                <w:highlight w:val="yellow"/>
              </w:rPr>
              <w:t>[insert time in 24 h format, for example, “16:00 local time”]</w:t>
            </w:r>
          </w:p>
          <w:p w14:paraId="751F198F" w14:textId="77777777" w:rsidR="00414193" w:rsidRPr="004F03D8" w:rsidRDefault="00414193" w:rsidP="00414193">
            <w:pPr>
              <w:tabs>
                <w:tab w:val="left" w:leader="underscore" w:pos="7405"/>
              </w:tabs>
              <w:rPr>
                <w:b/>
              </w:rPr>
            </w:pPr>
            <w:r w:rsidRPr="004F03D8">
              <w:rPr>
                <w:b/>
              </w:rPr>
              <w:t>The Proposal submission address is:</w:t>
            </w:r>
            <w:r w:rsidRPr="004F03D8">
              <w:tab/>
            </w:r>
          </w:p>
        </w:tc>
      </w:tr>
      <w:tr w:rsidR="00414193" w:rsidRPr="004F03D8" w14:paraId="210FF4F7" w14:textId="77777777" w:rsidTr="00414193">
        <w:tc>
          <w:tcPr>
            <w:tcW w:w="1402" w:type="dxa"/>
          </w:tcPr>
          <w:p w14:paraId="2113AB98" w14:textId="77777777" w:rsidR="00414193" w:rsidRPr="004F03D8" w:rsidRDefault="00414193" w:rsidP="00414193">
            <w:pPr>
              <w:keepNext/>
              <w:keepLines/>
              <w:rPr>
                <w:b/>
              </w:rPr>
            </w:pPr>
            <w:r w:rsidRPr="004F03D8">
              <w:rPr>
                <w:b/>
              </w:rPr>
              <w:t>ITC 19.1</w:t>
            </w:r>
          </w:p>
        </w:tc>
        <w:tc>
          <w:tcPr>
            <w:tcW w:w="7640" w:type="dxa"/>
          </w:tcPr>
          <w:p w14:paraId="0AAAB173" w14:textId="1D8B339C" w:rsidR="00414193" w:rsidRPr="004F03D8" w:rsidRDefault="00414193" w:rsidP="00414193">
            <w:pPr>
              <w:keepNext/>
              <w:keepLines/>
              <w:rPr>
                <w:b/>
              </w:rPr>
            </w:pPr>
            <w:r w:rsidRPr="004F03D8">
              <w:rPr>
                <w:b/>
              </w:rPr>
              <w:t xml:space="preserve">An option to open the </w:t>
            </w:r>
            <w:r w:rsidR="00440169">
              <w:rPr>
                <w:b/>
              </w:rPr>
              <w:t>t</w:t>
            </w:r>
            <w:r w:rsidRPr="004F03D8">
              <w:rPr>
                <w:b/>
              </w:rPr>
              <w:t>echnical Proposals "online" is not offered.</w:t>
            </w:r>
          </w:p>
          <w:p w14:paraId="51664A57" w14:textId="77777777" w:rsidR="00414193" w:rsidRPr="004F03D8" w:rsidRDefault="00414193" w:rsidP="00414193">
            <w:pPr>
              <w:keepNext/>
              <w:keepLines/>
              <w:rPr>
                <w:i/>
              </w:rPr>
            </w:pPr>
            <w:r w:rsidRPr="004F03D8">
              <w:rPr>
                <w:i/>
                <w:highlight w:val="yellow"/>
              </w:rPr>
              <w:t>[Electronic option requires prior approval from AFD. If approved, insert:]</w:t>
            </w:r>
          </w:p>
          <w:p w14:paraId="5C3EC2F8" w14:textId="63CE75CF" w:rsidR="00414193" w:rsidRPr="004F03D8" w:rsidRDefault="00414193" w:rsidP="00414193">
            <w:pPr>
              <w:keepNext/>
              <w:keepLines/>
            </w:pPr>
            <w:r w:rsidRPr="004F03D8">
              <w:rPr>
                <w:b/>
              </w:rPr>
              <w:t>The online opening procedure shall be</w:t>
            </w:r>
            <w:r w:rsidRPr="004F03D8">
              <w:rPr>
                <w:i/>
              </w:rPr>
              <w:t xml:space="preserve">: </w:t>
            </w:r>
            <w:r w:rsidRPr="004F03D8">
              <w:rPr>
                <w:i/>
                <w:highlight w:val="yellow"/>
              </w:rPr>
              <w:t xml:space="preserve">[describe the procedure for online opening of </w:t>
            </w:r>
            <w:r w:rsidR="000F27A7">
              <w:rPr>
                <w:i/>
                <w:highlight w:val="yellow"/>
              </w:rPr>
              <w:t>t</w:t>
            </w:r>
            <w:r w:rsidRPr="004F03D8">
              <w:rPr>
                <w:i/>
                <w:highlight w:val="yellow"/>
              </w:rPr>
              <w:t>echnical Proposals].</w:t>
            </w:r>
          </w:p>
          <w:p w14:paraId="6ECA9C5A" w14:textId="5D34A427" w:rsidR="00414193" w:rsidRPr="004F03D8" w:rsidRDefault="00414193" w:rsidP="00414193">
            <w:pPr>
              <w:keepNext/>
              <w:keepLines/>
              <w:rPr>
                <w:b/>
              </w:rPr>
            </w:pPr>
            <w:r w:rsidRPr="004F03D8">
              <w:rPr>
                <w:b/>
              </w:rPr>
              <w:t>The opening shall take place at:</w:t>
            </w:r>
          </w:p>
          <w:p w14:paraId="6DDD16FD" w14:textId="77777777" w:rsidR="00414193" w:rsidRPr="004F03D8" w:rsidRDefault="00414193" w:rsidP="00414193">
            <w:pPr>
              <w:keepNext/>
              <w:keepLines/>
              <w:rPr>
                <w:i/>
              </w:rPr>
            </w:pPr>
            <w:r w:rsidRPr="004F03D8">
              <w:rPr>
                <w:i/>
                <w:highlight w:val="yellow"/>
              </w:rPr>
              <w:t>[Insert:</w:t>
            </w:r>
            <w:r w:rsidRPr="004F03D8">
              <w:rPr>
                <w:highlight w:val="yellow"/>
              </w:rPr>
              <w:t xml:space="preserve"> "same as the Proposal submission address" </w:t>
            </w:r>
            <w:r w:rsidRPr="004F03D8">
              <w:rPr>
                <w:i/>
                <w:highlight w:val="yellow"/>
              </w:rPr>
              <w:t>OR insert and enter the following:]</w:t>
            </w:r>
          </w:p>
          <w:p w14:paraId="55C7D022" w14:textId="77777777" w:rsidR="00414193" w:rsidRPr="004F03D8" w:rsidRDefault="00414193" w:rsidP="00414193">
            <w:pPr>
              <w:keepNext/>
              <w:keepLines/>
              <w:tabs>
                <w:tab w:val="left" w:leader="underscore" w:pos="7405"/>
              </w:tabs>
            </w:pPr>
            <w:r w:rsidRPr="004F03D8">
              <w:t>Address:</w:t>
            </w:r>
            <w:r w:rsidRPr="004F03D8">
              <w:tab/>
            </w:r>
          </w:p>
          <w:p w14:paraId="6D889BAA" w14:textId="77777777" w:rsidR="00414193" w:rsidRPr="004F03D8" w:rsidRDefault="00414193" w:rsidP="00414193">
            <w:pPr>
              <w:keepNext/>
              <w:keepLines/>
              <w:tabs>
                <w:tab w:val="left" w:leader="underscore" w:pos="7405"/>
              </w:tabs>
            </w:pPr>
            <w:r w:rsidRPr="004F03D8">
              <w:t xml:space="preserve">Floor, room No.: </w:t>
            </w:r>
            <w:r w:rsidRPr="004F03D8">
              <w:tab/>
            </w:r>
          </w:p>
          <w:p w14:paraId="2CC8B781" w14:textId="77777777" w:rsidR="00414193" w:rsidRPr="004F03D8" w:rsidRDefault="00414193" w:rsidP="00414193">
            <w:pPr>
              <w:keepNext/>
              <w:keepLines/>
              <w:tabs>
                <w:tab w:val="left" w:leader="underscore" w:pos="7405"/>
              </w:tabs>
            </w:pPr>
            <w:r w:rsidRPr="004F03D8">
              <w:t>City:</w:t>
            </w:r>
            <w:r w:rsidRPr="004F03D8">
              <w:tab/>
            </w:r>
          </w:p>
          <w:p w14:paraId="2B349553" w14:textId="77777777" w:rsidR="00414193" w:rsidRPr="004F03D8" w:rsidRDefault="00414193" w:rsidP="00414193">
            <w:pPr>
              <w:keepNext/>
              <w:keepLines/>
              <w:tabs>
                <w:tab w:val="left" w:leader="underscore" w:pos="7405"/>
              </w:tabs>
            </w:pPr>
            <w:r w:rsidRPr="004F03D8">
              <w:t>Country:</w:t>
            </w:r>
            <w:r w:rsidRPr="004F03D8">
              <w:tab/>
            </w:r>
          </w:p>
          <w:p w14:paraId="1B51533E" w14:textId="479C9847" w:rsidR="00414193" w:rsidRPr="004F03D8" w:rsidRDefault="00414193" w:rsidP="00414193">
            <w:pPr>
              <w:keepNext/>
              <w:keepLines/>
              <w:tabs>
                <w:tab w:val="left" w:leader="underscore" w:pos="3152"/>
                <w:tab w:val="right" w:leader="underscore" w:pos="7405"/>
              </w:tabs>
              <w:rPr>
                <w:i/>
              </w:rPr>
            </w:pPr>
            <w:r w:rsidRPr="004F03D8">
              <w:rPr>
                <w:b/>
              </w:rPr>
              <w:t>Date</w:t>
            </w:r>
            <w:r w:rsidRPr="004F03D8">
              <w:t>:</w:t>
            </w:r>
            <w:r w:rsidRPr="004F03D8">
              <w:tab/>
              <w:t xml:space="preserve"> </w:t>
            </w:r>
            <w:r w:rsidRPr="004F03D8">
              <w:rPr>
                <w:i/>
                <w:highlight w:val="yellow"/>
              </w:rPr>
              <w:t>[same as the deadline indicated Subclause ITC 17.9 of the Data</w:t>
            </w:r>
            <w:r w:rsidR="00D709C2" w:rsidRPr="004F03D8">
              <w:rPr>
                <w:i/>
                <w:highlight w:val="yellow"/>
              </w:rPr>
              <w:t xml:space="preserve"> Sheet</w:t>
            </w:r>
            <w:r w:rsidRPr="004F03D8">
              <w:rPr>
                <w:i/>
                <w:highlight w:val="yellow"/>
              </w:rPr>
              <w:t>]</w:t>
            </w:r>
          </w:p>
          <w:p w14:paraId="19F32CF2" w14:textId="77777777" w:rsidR="00414193" w:rsidRPr="004F03D8" w:rsidRDefault="00414193" w:rsidP="00414193">
            <w:pPr>
              <w:keepNext/>
              <w:keepLines/>
              <w:tabs>
                <w:tab w:val="left" w:leader="underscore" w:pos="3152"/>
                <w:tab w:val="right" w:leader="underscore" w:pos="7405"/>
              </w:tabs>
            </w:pPr>
            <w:r w:rsidRPr="004F03D8">
              <w:rPr>
                <w:b/>
              </w:rPr>
              <w:t>Time</w:t>
            </w:r>
            <w:r w:rsidRPr="004F03D8">
              <w:t>:</w:t>
            </w:r>
            <w:r w:rsidRPr="004F03D8">
              <w:tab/>
            </w:r>
            <w:r w:rsidRPr="004F03D8">
              <w:rPr>
                <w:i/>
              </w:rPr>
              <w:t xml:space="preserve"> </w:t>
            </w:r>
            <w:r w:rsidRPr="004F03D8">
              <w:rPr>
                <w:i/>
                <w:highlight w:val="yellow"/>
              </w:rPr>
              <w:t>[insert time in 24 h format, for example – "16:00 local time"; the time should be immediately after the Proposal submission deadline.]</w:t>
            </w:r>
          </w:p>
        </w:tc>
      </w:tr>
      <w:tr w:rsidR="00414193" w:rsidRPr="004F03D8" w14:paraId="0251B0F7" w14:textId="77777777" w:rsidTr="00414193">
        <w:tc>
          <w:tcPr>
            <w:tcW w:w="1402" w:type="dxa"/>
          </w:tcPr>
          <w:p w14:paraId="7C357248" w14:textId="77777777" w:rsidR="00414193" w:rsidRPr="004F03D8" w:rsidRDefault="00414193" w:rsidP="00414193">
            <w:pPr>
              <w:rPr>
                <w:b/>
              </w:rPr>
            </w:pPr>
            <w:r w:rsidRPr="004F03D8">
              <w:rPr>
                <w:b/>
              </w:rPr>
              <w:t>ITC 19.2</w:t>
            </w:r>
          </w:p>
        </w:tc>
        <w:tc>
          <w:tcPr>
            <w:tcW w:w="7640" w:type="dxa"/>
          </w:tcPr>
          <w:p w14:paraId="296E2A18" w14:textId="1DC668A7" w:rsidR="00414193" w:rsidRPr="004F03D8" w:rsidRDefault="00414193" w:rsidP="00440169">
            <w:pPr>
              <w:tabs>
                <w:tab w:val="left" w:leader="underscore" w:pos="3152"/>
                <w:tab w:val="right" w:leader="underscore" w:pos="7405"/>
              </w:tabs>
            </w:pPr>
            <w:r w:rsidRPr="004F03D8">
              <w:t xml:space="preserve">Any </w:t>
            </w:r>
            <w:r w:rsidR="00440169">
              <w:t>t</w:t>
            </w:r>
            <w:r w:rsidR="00440169" w:rsidRPr="004F03D8">
              <w:t xml:space="preserve">echnical </w:t>
            </w:r>
            <w:r w:rsidRPr="004F03D8">
              <w:t>Proposal which does not have a signed submission form or is not accompanied with a written power of attorney, according to Subclause</w:t>
            </w:r>
            <w:r w:rsidR="009F3521" w:rsidRPr="004F03D8">
              <w:t xml:space="preserve"> </w:t>
            </w:r>
            <w:r w:rsidRPr="004F03D8">
              <w:t>17.2 of the ITC, will not be considered.</w:t>
            </w:r>
          </w:p>
        </w:tc>
      </w:tr>
      <w:tr w:rsidR="00414193" w:rsidRPr="004F03D8" w14:paraId="2D265244" w14:textId="77777777" w:rsidTr="00414193">
        <w:tc>
          <w:tcPr>
            <w:tcW w:w="1402" w:type="dxa"/>
          </w:tcPr>
          <w:p w14:paraId="12FEA9D5" w14:textId="77777777" w:rsidR="00414193" w:rsidRPr="004F03D8" w:rsidRDefault="00414193" w:rsidP="00414193">
            <w:pPr>
              <w:rPr>
                <w:b/>
              </w:rPr>
            </w:pPr>
            <w:r w:rsidRPr="004F03D8">
              <w:rPr>
                <w:b/>
              </w:rPr>
              <w:t>ITC 21.1</w:t>
            </w:r>
          </w:p>
        </w:tc>
        <w:tc>
          <w:tcPr>
            <w:tcW w:w="7640" w:type="dxa"/>
          </w:tcPr>
          <w:p w14:paraId="4EC60967" w14:textId="6A3AC53F" w:rsidR="00414193" w:rsidRPr="004F03D8" w:rsidRDefault="00414193" w:rsidP="00414193">
            <w:pPr>
              <w:rPr>
                <w:b/>
                <w:u w:val="single"/>
              </w:rPr>
            </w:pPr>
            <w:r w:rsidRPr="004F03D8">
              <w:rPr>
                <w:b/>
                <w:u w:val="single"/>
              </w:rPr>
              <w:t xml:space="preserve">Table – Allocation of points for the evaluation of </w:t>
            </w:r>
            <w:r w:rsidR="00440169">
              <w:rPr>
                <w:b/>
                <w:u w:val="single"/>
              </w:rPr>
              <w:t>t</w:t>
            </w:r>
            <w:r w:rsidR="00440169" w:rsidRPr="004F03D8">
              <w:rPr>
                <w:b/>
                <w:u w:val="single"/>
              </w:rPr>
              <w:t xml:space="preserve">echnical </w:t>
            </w:r>
            <w:r w:rsidRPr="004F03D8">
              <w:rPr>
                <w:b/>
                <w:u w:val="single"/>
              </w:rPr>
              <w:t>Proposals:</w:t>
            </w:r>
          </w:p>
          <w:p w14:paraId="6A3D6A47" w14:textId="425ACA07" w:rsidR="00414193" w:rsidRPr="004F03D8" w:rsidRDefault="00414193" w:rsidP="00414193">
            <w:pPr>
              <w:rPr>
                <w:i/>
                <w:sz w:val="18"/>
                <w:szCs w:val="18"/>
                <w:highlight w:val="yellow"/>
              </w:rPr>
            </w:pPr>
            <w:r w:rsidRPr="004F03D8">
              <w:rPr>
                <w:i/>
                <w:sz w:val="18"/>
                <w:highlight w:val="yellow"/>
              </w:rPr>
              <w:t>[Each criterion is allocated a number of points distributed among the various sub-criteria (the total number of points is 100 for all criteria). The criteria and sub-criteria as well as their respective weightings must be adapted to the services that are the subject of this RFP and linked to the terms of reference that describe the services to be provided]</w:t>
            </w:r>
          </w:p>
          <w:tbl>
            <w:tblPr>
              <w:tblStyle w:val="Grilledutableau"/>
              <w:tblW w:w="0" w:type="auto"/>
              <w:tblLook w:val="04A0" w:firstRow="1" w:lastRow="0" w:firstColumn="1" w:lastColumn="0" w:noHBand="0" w:noVBand="1"/>
            </w:tblPr>
            <w:tblGrid>
              <w:gridCol w:w="5356"/>
              <w:gridCol w:w="2058"/>
            </w:tblGrid>
            <w:tr w:rsidR="00414193" w:rsidRPr="004F03D8" w14:paraId="370F9251" w14:textId="77777777" w:rsidTr="00BE14B0">
              <w:tc>
                <w:tcPr>
                  <w:tcW w:w="5356" w:type="dxa"/>
                </w:tcPr>
                <w:p w14:paraId="1E6387AA" w14:textId="77777777" w:rsidR="00414193" w:rsidRPr="004F03D8" w:rsidRDefault="00414193" w:rsidP="00414193">
                  <w:pPr>
                    <w:spacing w:before="60" w:after="60"/>
                    <w:jc w:val="center"/>
                    <w:rPr>
                      <w:b/>
                      <w:sz w:val="18"/>
                      <w:szCs w:val="18"/>
                    </w:rPr>
                  </w:pPr>
                  <w:r w:rsidRPr="004F03D8">
                    <w:rPr>
                      <w:b/>
                      <w:sz w:val="18"/>
                    </w:rPr>
                    <w:t>Criteria</w:t>
                  </w:r>
                </w:p>
              </w:tc>
              <w:tc>
                <w:tcPr>
                  <w:tcW w:w="2058" w:type="dxa"/>
                </w:tcPr>
                <w:p w14:paraId="6B585707" w14:textId="77777777" w:rsidR="00414193" w:rsidRPr="004F03D8" w:rsidRDefault="00414193" w:rsidP="00414193">
                  <w:pPr>
                    <w:spacing w:before="60" w:after="60"/>
                    <w:jc w:val="center"/>
                    <w:rPr>
                      <w:b/>
                      <w:sz w:val="18"/>
                      <w:szCs w:val="18"/>
                    </w:rPr>
                  </w:pPr>
                  <w:r w:rsidRPr="004F03D8">
                    <w:rPr>
                      <w:b/>
                      <w:sz w:val="18"/>
                    </w:rPr>
                    <w:t>Points</w:t>
                  </w:r>
                </w:p>
              </w:tc>
            </w:tr>
            <w:tr w:rsidR="00414193" w:rsidRPr="004F03D8" w14:paraId="19FA8A3C" w14:textId="77777777" w:rsidTr="00BE14B0">
              <w:tc>
                <w:tcPr>
                  <w:tcW w:w="5356" w:type="dxa"/>
                </w:tcPr>
                <w:p w14:paraId="6B6D011E" w14:textId="77777777" w:rsidR="00414193" w:rsidRPr="004F03D8" w:rsidRDefault="00414193" w:rsidP="00631726">
                  <w:pPr>
                    <w:pStyle w:val="Paragraphedeliste"/>
                    <w:numPr>
                      <w:ilvl w:val="0"/>
                      <w:numId w:val="58"/>
                    </w:numPr>
                    <w:spacing w:before="60" w:after="60"/>
                    <w:ind w:left="346" w:hanging="346"/>
                    <w:rPr>
                      <w:b/>
                      <w:sz w:val="18"/>
                      <w:szCs w:val="18"/>
                    </w:rPr>
                  </w:pPr>
                  <w:r w:rsidRPr="004F03D8">
                    <w:rPr>
                      <w:b/>
                      <w:sz w:val="18"/>
                    </w:rPr>
                    <w:t>Adequacy and quality of the proposed methodology and work plan in response to the Terms of Reference (TOR)</w:t>
                  </w:r>
                </w:p>
              </w:tc>
              <w:tc>
                <w:tcPr>
                  <w:tcW w:w="2058" w:type="dxa"/>
                  <w:vAlign w:val="center"/>
                </w:tcPr>
                <w:p w14:paraId="4FD0D7FB" w14:textId="77777777" w:rsidR="00414193" w:rsidRPr="004F03D8" w:rsidRDefault="00414193" w:rsidP="00414193">
                  <w:pPr>
                    <w:spacing w:before="60" w:after="60"/>
                    <w:jc w:val="center"/>
                    <w:rPr>
                      <w:i/>
                      <w:sz w:val="18"/>
                      <w:szCs w:val="18"/>
                    </w:rPr>
                  </w:pPr>
                  <w:r w:rsidRPr="004F03D8">
                    <w:rPr>
                      <w:i/>
                      <w:sz w:val="18"/>
                      <w:highlight w:val="yellow"/>
                    </w:rPr>
                    <w:t>[30</w:t>
                  </w:r>
                  <w:r w:rsidRPr="004F03D8">
                    <w:rPr>
                      <w:i/>
                      <w:sz w:val="18"/>
                      <w:highlight w:val="yellow"/>
                    </w:rPr>
                    <w:noBreakHyphen/>
                    <w:t>50]</w:t>
                  </w:r>
                </w:p>
              </w:tc>
            </w:tr>
            <w:tr w:rsidR="00414193" w:rsidRPr="004F03D8" w14:paraId="70A01AC4" w14:textId="77777777" w:rsidTr="00BE14B0">
              <w:tc>
                <w:tcPr>
                  <w:tcW w:w="5356" w:type="dxa"/>
                </w:tcPr>
                <w:p w14:paraId="3B95CF4D" w14:textId="485130D6" w:rsidR="00414193" w:rsidRPr="004F03D8" w:rsidRDefault="00414193" w:rsidP="00631726">
                  <w:pPr>
                    <w:pStyle w:val="Paragraphedeliste"/>
                    <w:numPr>
                      <w:ilvl w:val="0"/>
                      <w:numId w:val="58"/>
                    </w:numPr>
                    <w:spacing w:before="60" w:after="60"/>
                    <w:ind w:left="346" w:hanging="346"/>
                    <w:rPr>
                      <w:b/>
                      <w:sz w:val="18"/>
                      <w:szCs w:val="18"/>
                    </w:rPr>
                  </w:pPr>
                  <w:r w:rsidRPr="004F03D8">
                    <w:rPr>
                      <w:b/>
                      <w:sz w:val="18"/>
                    </w:rPr>
                    <w:t xml:space="preserve">Key Experts’ qualifications and competence for the Services: </w:t>
                  </w:r>
                </w:p>
                <w:p w14:paraId="6DCB5CC7" w14:textId="45720085" w:rsidR="00414193" w:rsidRPr="004F03D8" w:rsidRDefault="00414193" w:rsidP="00BE14B0">
                  <w:pPr>
                    <w:pStyle w:val="Paragraphedeliste"/>
                    <w:spacing w:before="60" w:after="60"/>
                    <w:ind w:left="71"/>
                    <w:jc w:val="left"/>
                    <w:rPr>
                      <w:i/>
                      <w:sz w:val="18"/>
                      <w:highlight w:val="yellow"/>
                    </w:rPr>
                  </w:pPr>
                  <w:r w:rsidRPr="004F03D8">
                    <w:rPr>
                      <w:i/>
                      <w:sz w:val="18"/>
                      <w:highlight w:val="yellow"/>
                    </w:rPr>
                    <w:t xml:space="preserve">[Only the most important positions among the expertise requested in the Terms of Reference should be defined and designated as </w:t>
                  </w:r>
                  <w:r w:rsidR="00C94F1B">
                    <w:rPr>
                      <w:i/>
                      <w:sz w:val="18"/>
                      <w:highlight w:val="yellow"/>
                    </w:rPr>
                    <w:t>Key Expert</w:t>
                  </w:r>
                  <w:r w:rsidRPr="004F03D8">
                    <w:rPr>
                      <w:i/>
                      <w:sz w:val="18"/>
                      <w:highlight w:val="yellow"/>
                    </w:rPr>
                    <w:t>]</w:t>
                  </w:r>
                </w:p>
                <w:p w14:paraId="7D3E9CF4" w14:textId="638CFDE9" w:rsidR="00414193" w:rsidRPr="004F03D8" w:rsidRDefault="00414193" w:rsidP="00631726">
                  <w:pPr>
                    <w:pStyle w:val="Paragraphedeliste"/>
                    <w:numPr>
                      <w:ilvl w:val="0"/>
                      <w:numId w:val="59"/>
                    </w:numPr>
                    <w:spacing w:before="60" w:after="60"/>
                    <w:rPr>
                      <w:sz w:val="18"/>
                      <w:szCs w:val="18"/>
                    </w:rPr>
                  </w:pPr>
                  <w:r w:rsidRPr="004F03D8">
                    <w:rPr>
                      <w:sz w:val="18"/>
                    </w:rPr>
                    <w:t xml:space="preserve">Key Expert-1: Team Leader </w:t>
                  </w:r>
                  <w:r w:rsidRPr="004F03D8">
                    <w:rPr>
                      <w:i/>
                      <w:sz w:val="18"/>
                      <w:highlight w:val="yellow"/>
                    </w:rPr>
                    <w:t>[insert number of points]</w:t>
                  </w:r>
                </w:p>
                <w:p w14:paraId="661830A1" w14:textId="435AAD98" w:rsidR="00414193" w:rsidRPr="004F03D8" w:rsidRDefault="00414193" w:rsidP="00631726">
                  <w:pPr>
                    <w:pStyle w:val="Paragraphedeliste"/>
                    <w:numPr>
                      <w:ilvl w:val="0"/>
                      <w:numId w:val="59"/>
                    </w:numPr>
                    <w:spacing w:before="60" w:after="60"/>
                    <w:rPr>
                      <w:sz w:val="18"/>
                      <w:szCs w:val="18"/>
                    </w:rPr>
                  </w:pPr>
                  <w:r w:rsidRPr="004F03D8">
                    <w:rPr>
                      <w:sz w:val="18"/>
                    </w:rPr>
                    <w:t xml:space="preserve">Key Expert-2: </w:t>
                  </w:r>
                  <w:r w:rsidRPr="004F03D8">
                    <w:rPr>
                      <w:i/>
                      <w:sz w:val="18"/>
                      <w:highlight w:val="yellow"/>
                    </w:rPr>
                    <w:t>[specify title of position]</w:t>
                  </w:r>
                  <w:r w:rsidRPr="004F03D8">
                    <w:rPr>
                      <w:sz w:val="18"/>
                    </w:rPr>
                    <w:t xml:space="preserve"> </w:t>
                  </w:r>
                  <w:r w:rsidRPr="004F03D8">
                    <w:rPr>
                      <w:i/>
                      <w:sz w:val="18"/>
                      <w:highlight w:val="yellow"/>
                    </w:rPr>
                    <w:t>[insert number of points]</w:t>
                  </w:r>
                </w:p>
                <w:p w14:paraId="02C8A403" w14:textId="781F1326" w:rsidR="00414193" w:rsidRPr="004F03D8" w:rsidRDefault="00414193" w:rsidP="00631726">
                  <w:pPr>
                    <w:pStyle w:val="Paragraphedeliste"/>
                    <w:numPr>
                      <w:ilvl w:val="0"/>
                      <w:numId w:val="59"/>
                    </w:numPr>
                    <w:spacing w:before="60" w:after="60"/>
                    <w:rPr>
                      <w:b/>
                      <w:sz w:val="18"/>
                      <w:szCs w:val="18"/>
                    </w:rPr>
                  </w:pPr>
                  <w:r w:rsidRPr="004F03D8">
                    <w:rPr>
                      <w:sz w:val="18"/>
                    </w:rPr>
                    <w:t>Key Expert-3:</w:t>
                  </w:r>
                  <w:r w:rsidRPr="004F03D8">
                    <w:rPr>
                      <w:b/>
                      <w:sz w:val="18"/>
                    </w:rPr>
                    <w:t xml:space="preserve"> </w:t>
                  </w:r>
                  <w:r w:rsidRPr="004F03D8">
                    <w:rPr>
                      <w:i/>
                      <w:sz w:val="18"/>
                      <w:highlight w:val="yellow"/>
                    </w:rPr>
                    <w:t>[specify title of position]</w:t>
                  </w:r>
                  <w:r w:rsidRPr="004F03D8">
                    <w:rPr>
                      <w:i/>
                      <w:sz w:val="18"/>
                    </w:rPr>
                    <w:t xml:space="preserve"> </w:t>
                  </w:r>
                  <w:r w:rsidRPr="004F03D8">
                    <w:rPr>
                      <w:i/>
                      <w:sz w:val="18"/>
                      <w:highlight w:val="yellow"/>
                    </w:rPr>
                    <w:t>[insert number of points]</w:t>
                  </w:r>
                </w:p>
                <w:p w14:paraId="490E7138" w14:textId="2183129A" w:rsidR="00414193" w:rsidRPr="004F03D8" w:rsidRDefault="00414193" w:rsidP="00631726">
                  <w:pPr>
                    <w:pStyle w:val="Paragraphedeliste"/>
                    <w:numPr>
                      <w:ilvl w:val="0"/>
                      <w:numId w:val="59"/>
                    </w:numPr>
                    <w:spacing w:before="60" w:after="60"/>
                    <w:rPr>
                      <w:b/>
                      <w:sz w:val="18"/>
                      <w:szCs w:val="18"/>
                    </w:rPr>
                  </w:pPr>
                  <w:r w:rsidRPr="004F03D8">
                    <w:rPr>
                      <w:sz w:val="18"/>
                    </w:rPr>
                    <w:t>Etc.</w:t>
                  </w:r>
                </w:p>
              </w:tc>
              <w:tc>
                <w:tcPr>
                  <w:tcW w:w="2058" w:type="dxa"/>
                  <w:vAlign w:val="center"/>
                </w:tcPr>
                <w:p w14:paraId="4A1A5E4A" w14:textId="77777777" w:rsidR="00414193" w:rsidRPr="004F03D8" w:rsidRDefault="00414193" w:rsidP="00414193">
                  <w:pPr>
                    <w:spacing w:before="60" w:after="60"/>
                    <w:jc w:val="center"/>
                    <w:rPr>
                      <w:i/>
                      <w:sz w:val="18"/>
                      <w:szCs w:val="18"/>
                    </w:rPr>
                  </w:pPr>
                  <w:r w:rsidRPr="004F03D8">
                    <w:rPr>
                      <w:i/>
                      <w:sz w:val="18"/>
                      <w:highlight w:val="yellow"/>
                    </w:rPr>
                    <w:t>[40</w:t>
                  </w:r>
                  <w:r w:rsidRPr="004F03D8">
                    <w:rPr>
                      <w:i/>
                      <w:sz w:val="18"/>
                      <w:highlight w:val="yellow"/>
                    </w:rPr>
                    <w:noBreakHyphen/>
                    <w:t>70]</w:t>
                  </w:r>
                </w:p>
              </w:tc>
            </w:tr>
            <w:tr w:rsidR="00414193" w:rsidRPr="004F03D8" w14:paraId="33A2202A" w14:textId="77777777" w:rsidTr="00BE14B0">
              <w:tc>
                <w:tcPr>
                  <w:tcW w:w="5356" w:type="dxa"/>
                </w:tcPr>
                <w:p w14:paraId="492FC1E5" w14:textId="5707082B" w:rsidR="00414193" w:rsidRPr="004F03D8" w:rsidRDefault="00414193" w:rsidP="00631726">
                  <w:pPr>
                    <w:pStyle w:val="Paragraphedeliste"/>
                    <w:numPr>
                      <w:ilvl w:val="0"/>
                      <w:numId w:val="58"/>
                    </w:numPr>
                    <w:spacing w:before="60" w:after="60"/>
                    <w:ind w:left="346" w:hanging="346"/>
                    <w:rPr>
                      <w:b/>
                      <w:sz w:val="18"/>
                      <w:szCs w:val="18"/>
                    </w:rPr>
                  </w:pPr>
                  <w:r w:rsidRPr="004F03D8">
                    <w:rPr>
                      <w:b/>
                      <w:sz w:val="18"/>
                    </w:rPr>
                    <w:lastRenderedPageBreak/>
                    <w:t>Adequacy of the knowledge transfer program (capacity-building and training)</w:t>
                  </w:r>
                </w:p>
              </w:tc>
              <w:tc>
                <w:tcPr>
                  <w:tcW w:w="2058" w:type="dxa"/>
                  <w:vAlign w:val="center"/>
                </w:tcPr>
                <w:p w14:paraId="482E4F39" w14:textId="77777777" w:rsidR="00414193" w:rsidRPr="004F03D8" w:rsidRDefault="00414193" w:rsidP="00414193">
                  <w:pPr>
                    <w:spacing w:before="60" w:after="60"/>
                    <w:jc w:val="center"/>
                    <w:rPr>
                      <w:i/>
                      <w:sz w:val="18"/>
                      <w:szCs w:val="18"/>
                    </w:rPr>
                  </w:pPr>
                  <w:r w:rsidRPr="004F03D8">
                    <w:rPr>
                      <w:i/>
                      <w:sz w:val="18"/>
                      <w:highlight w:val="yellow"/>
                    </w:rPr>
                    <w:t>[0</w:t>
                  </w:r>
                  <w:r w:rsidRPr="004F03D8">
                    <w:rPr>
                      <w:i/>
                      <w:sz w:val="18"/>
                      <w:highlight w:val="yellow"/>
                    </w:rPr>
                    <w:noBreakHyphen/>
                    <w:t>10]</w:t>
                  </w:r>
                </w:p>
              </w:tc>
            </w:tr>
            <w:tr w:rsidR="00414193" w:rsidRPr="004F03D8" w14:paraId="6E6918A6" w14:textId="77777777" w:rsidTr="00BE14B0">
              <w:tc>
                <w:tcPr>
                  <w:tcW w:w="5356" w:type="dxa"/>
                  <w:tcBorders>
                    <w:bottom w:val="single" w:sz="4" w:space="0" w:color="auto"/>
                  </w:tcBorders>
                </w:tcPr>
                <w:p w14:paraId="6DB8B8A8" w14:textId="77777777" w:rsidR="00414193" w:rsidRPr="004F03D8" w:rsidRDefault="00414193" w:rsidP="00631726">
                  <w:pPr>
                    <w:pStyle w:val="Paragraphedeliste"/>
                    <w:numPr>
                      <w:ilvl w:val="0"/>
                      <w:numId w:val="58"/>
                    </w:numPr>
                    <w:spacing w:before="60" w:after="60"/>
                    <w:ind w:left="346" w:hanging="346"/>
                    <w:rPr>
                      <w:b/>
                      <w:sz w:val="18"/>
                      <w:szCs w:val="18"/>
                    </w:rPr>
                  </w:pPr>
                  <w:r w:rsidRPr="004F03D8">
                    <w:rPr>
                      <w:b/>
                      <w:sz w:val="18"/>
                    </w:rPr>
                    <w:t>Participation of nationals as Key Experts</w:t>
                  </w:r>
                </w:p>
              </w:tc>
              <w:tc>
                <w:tcPr>
                  <w:tcW w:w="2058" w:type="dxa"/>
                  <w:tcBorders>
                    <w:bottom w:val="single" w:sz="4" w:space="0" w:color="auto"/>
                  </w:tcBorders>
                  <w:vAlign w:val="center"/>
                </w:tcPr>
                <w:p w14:paraId="6290F738" w14:textId="77777777" w:rsidR="00414193" w:rsidRPr="004F03D8" w:rsidRDefault="00414193" w:rsidP="00414193">
                  <w:pPr>
                    <w:spacing w:before="60" w:after="60"/>
                    <w:jc w:val="center"/>
                    <w:rPr>
                      <w:i/>
                      <w:sz w:val="18"/>
                      <w:szCs w:val="18"/>
                    </w:rPr>
                  </w:pPr>
                  <w:r w:rsidRPr="004F03D8">
                    <w:rPr>
                      <w:i/>
                      <w:sz w:val="18"/>
                      <w:highlight w:val="yellow"/>
                    </w:rPr>
                    <w:t>[0</w:t>
                  </w:r>
                  <w:r w:rsidRPr="004F03D8">
                    <w:rPr>
                      <w:i/>
                      <w:sz w:val="18"/>
                      <w:highlight w:val="yellow"/>
                    </w:rPr>
                    <w:noBreakHyphen/>
                    <w:t>10]</w:t>
                  </w:r>
                </w:p>
              </w:tc>
            </w:tr>
            <w:tr w:rsidR="00414193" w:rsidRPr="004F03D8" w14:paraId="7FDD266B" w14:textId="77777777" w:rsidTr="00BE14B0">
              <w:tc>
                <w:tcPr>
                  <w:tcW w:w="5356" w:type="dxa"/>
                  <w:tcBorders>
                    <w:bottom w:val="single" w:sz="4" w:space="0" w:color="auto"/>
                  </w:tcBorders>
                </w:tcPr>
                <w:p w14:paraId="50E39B6E" w14:textId="77777777" w:rsidR="00414193" w:rsidRPr="004F03D8" w:rsidRDefault="00414193" w:rsidP="00414193">
                  <w:pPr>
                    <w:spacing w:before="60" w:after="60"/>
                    <w:jc w:val="right"/>
                    <w:rPr>
                      <w:b/>
                      <w:sz w:val="18"/>
                      <w:szCs w:val="18"/>
                    </w:rPr>
                  </w:pPr>
                  <w:r w:rsidRPr="004F03D8">
                    <w:rPr>
                      <w:b/>
                      <w:sz w:val="18"/>
                    </w:rPr>
                    <w:t>TOTAL</w:t>
                  </w:r>
                </w:p>
              </w:tc>
              <w:tc>
                <w:tcPr>
                  <w:tcW w:w="2058" w:type="dxa"/>
                  <w:tcBorders>
                    <w:bottom w:val="single" w:sz="4" w:space="0" w:color="auto"/>
                  </w:tcBorders>
                  <w:vAlign w:val="center"/>
                </w:tcPr>
                <w:p w14:paraId="46CEA001" w14:textId="77777777" w:rsidR="00414193" w:rsidRPr="004F03D8" w:rsidRDefault="00414193" w:rsidP="00414193">
                  <w:pPr>
                    <w:spacing w:before="60" w:after="60"/>
                    <w:jc w:val="center"/>
                    <w:rPr>
                      <w:sz w:val="18"/>
                      <w:szCs w:val="18"/>
                    </w:rPr>
                  </w:pPr>
                  <w:r w:rsidRPr="004F03D8">
                    <w:rPr>
                      <w:sz w:val="18"/>
                    </w:rPr>
                    <w:t>100</w:t>
                  </w:r>
                </w:p>
              </w:tc>
            </w:tr>
            <w:tr w:rsidR="00414193" w:rsidRPr="004F03D8" w14:paraId="0E509B4B" w14:textId="77777777" w:rsidTr="00BE14B0">
              <w:tc>
                <w:tcPr>
                  <w:tcW w:w="7414" w:type="dxa"/>
                  <w:gridSpan w:val="2"/>
                  <w:tcBorders>
                    <w:top w:val="nil"/>
                    <w:left w:val="nil"/>
                    <w:bottom w:val="nil"/>
                    <w:right w:val="nil"/>
                  </w:tcBorders>
                </w:tcPr>
                <w:p w14:paraId="6217D1D4" w14:textId="1E6AE8E1" w:rsidR="00414193" w:rsidRPr="004F03D8" w:rsidRDefault="00440169" w:rsidP="00414193">
                  <w:pPr>
                    <w:spacing w:before="60" w:after="60"/>
                    <w:jc w:val="left"/>
                    <w:rPr>
                      <w:b/>
                      <w:sz w:val="18"/>
                      <w:szCs w:val="18"/>
                      <w:u w:val="single"/>
                    </w:rPr>
                  </w:pPr>
                  <w:r>
                    <w:rPr>
                      <w:b/>
                      <w:sz w:val="18"/>
                    </w:rPr>
                    <w:t>Evaluation of</w:t>
                  </w:r>
                  <w:r w:rsidRPr="004F03D8">
                    <w:rPr>
                      <w:b/>
                      <w:sz w:val="18"/>
                    </w:rPr>
                    <w:t xml:space="preserve"> </w:t>
                  </w:r>
                  <w:r w:rsidR="00414193" w:rsidRPr="004F03D8">
                    <w:rPr>
                      <w:b/>
                      <w:sz w:val="18"/>
                    </w:rPr>
                    <w:t>criterion no. 1 - Methodology:</w:t>
                  </w:r>
                </w:p>
                <w:p w14:paraId="46D98EB4" w14:textId="4857805F" w:rsidR="00414193" w:rsidRPr="004F03D8" w:rsidRDefault="00414193" w:rsidP="00414193">
                  <w:pPr>
                    <w:spacing w:before="60" w:after="60"/>
                    <w:rPr>
                      <w:sz w:val="18"/>
                      <w:szCs w:val="18"/>
                    </w:rPr>
                  </w:pPr>
                  <w:r w:rsidRPr="004F03D8">
                    <w:rPr>
                      <w:sz w:val="18"/>
                    </w:rPr>
                    <w:t>The number of points awarded for this criterion will be determined on the basis of the following sub</w:t>
                  </w:r>
                  <w:r w:rsidRPr="004F03D8">
                    <w:rPr>
                      <w:sz w:val="18"/>
                    </w:rPr>
                    <w:noBreakHyphen/>
                    <w:t>criteria and percentage weightings </w:t>
                  </w:r>
                  <w:r w:rsidRPr="004F03D8">
                    <w:rPr>
                      <w:i/>
                      <w:sz w:val="18"/>
                      <w:highlight w:val="yellow"/>
                    </w:rPr>
                    <w:t xml:space="preserve">[The methodology may be assessed in terms of its compliance with the terms of reference, optimal use of available technical and professional resources, the work schedule, the suitability of resources for the tasks, the support offered to experts in the field, the complementarity of the members of the Joint Venture, the experts proposed, etc.  For services relating to the preparation and supervision of infrastructure works contracts, and if specified in the TOR, appropriate sub-criteria should be added, notably </w:t>
                  </w:r>
                  <w:proofErr w:type="spellStart"/>
                  <w:r w:rsidRPr="004F03D8">
                    <w:rPr>
                      <w:i/>
                      <w:sz w:val="18"/>
                      <w:highlight w:val="yellow"/>
                    </w:rPr>
                    <w:t>i</w:t>
                  </w:r>
                  <w:proofErr w:type="spellEnd"/>
                  <w:r w:rsidRPr="004F03D8">
                    <w:rPr>
                      <w:i/>
                      <w:sz w:val="18"/>
                      <w:highlight w:val="yellow"/>
                    </w:rPr>
                    <w:t>) concerning the suitability of the ESHS risk-management methodology, ii) the added value of the proposal in terms of sustainable design.]: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837"/>
                  </w:tblGrid>
                  <w:tr w:rsidR="00414193" w:rsidRPr="004F03D8" w14:paraId="3484F695" w14:textId="77777777" w:rsidTr="00BE14B0">
                    <w:tc>
                      <w:tcPr>
                        <w:tcW w:w="5361" w:type="dxa"/>
                      </w:tcPr>
                      <w:p w14:paraId="23445D51" w14:textId="5FE48F75" w:rsidR="00414193" w:rsidRPr="004F03D8" w:rsidRDefault="00414193" w:rsidP="00631726">
                        <w:pPr>
                          <w:pStyle w:val="Paragraphedeliste"/>
                          <w:numPr>
                            <w:ilvl w:val="0"/>
                            <w:numId w:val="64"/>
                          </w:numPr>
                          <w:spacing w:before="60" w:after="60"/>
                          <w:ind w:left="658" w:hanging="425"/>
                          <w:jc w:val="left"/>
                          <w:rPr>
                            <w:sz w:val="18"/>
                            <w:szCs w:val="18"/>
                          </w:rPr>
                        </w:pPr>
                        <w:r w:rsidRPr="004F03D8">
                          <w:rPr>
                            <w:sz w:val="18"/>
                          </w:rPr>
                          <w:t>The methodology is clear and comprehensive: all services, organization described, resources mobilized, list of activities, realistic work plan conforming to the proposed TOR and methodology, risks and assumptions</w:t>
                        </w:r>
                      </w:p>
                    </w:tc>
                    <w:tc>
                      <w:tcPr>
                        <w:tcW w:w="1837" w:type="dxa"/>
                      </w:tcPr>
                      <w:p w14:paraId="10BCC2AC" w14:textId="41BCD09E" w:rsidR="00414193" w:rsidRPr="004F03D8" w:rsidRDefault="00414193" w:rsidP="00414193">
                        <w:pPr>
                          <w:spacing w:before="60" w:after="60"/>
                          <w:jc w:val="center"/>
                          <w:rPr>
                            <w:i/>
                            <w:sz w:val="18"/>
                            <w:szCs w:val="18"/>
                          </w:rPr>
                        </w:pPr>
                        <w:r w:rsidRPr="004F03D8">
                          <w:rPr>
                            <w:i/>
                            <w:sz w:val="18"/>
                            <w:highlight w:val="yellow"/>
                          </w:rPr>
                          <w:t xml:space="preserve">[specify the percentage, </w:t>
                        </w:r>
                        <w:r w:rsidR="00013B08" w:rsidRPr="004F03D8">
                          <w:rPr>
                            <w:i/>
                            <w:sz w:val="18"/>
                            <w:highlight w:val="yellow"/>
                          </w:rPr>
                          <w:t>e.g.,</w:t>
                        </w:r>
                        <w:r w:rsidRPr="004F03D8">
                          <w:rPr>
                            <w:i/>
                            <w:sz w:val="18"/>
                            <w:highlight w:val="yellow"/>
                          </w:rPr>
                          <w:t xml:space="preserve"> 40%]</w:t>
                        </w:r>
                      </w:p>
                    </w:tc>
                  </w:tr>
                  <w:tr w:rsidR="00414193" w:rsidRPr="004F03D8" w14:paraId="4A8F2680" w14:textId="77777777" w:rsidTr="00BE14B0">
                    <w:tc>
                      <w:tcPr>
                        <w:tcW w:w="5361" w:type="dxa"/>
                      </w:tcPr>
                      <w:p w14:paraId="6BF49183" w14:textId="3AA2F2FD" w:rsidR="00414193" w:rsidRPr="004F03D8" w:rsidRDefault="00414193" w:rsidP="00631726">
                        <w:pPr>
                          <w:pStyle w:val="Paragraphedeliste"/>
                          <w:numPr>
                            <w:ilvl w:val="0"/>
                            <w:numId w:val="64"/>
                          </w:numPr>
                          <w:spacing w:before="60" w:after="60"/>
                          <w:ind w:left="658" w:hanging="425"/>
                          <w:jc w:val="left"/>
                          <w:rPr>
                            <w:sz w:val="18"/>
                            <w:szCs w:val="18"/>
                          </w:rPr>
                        </w:pPr>
                        <w:r w:rsidRPr="004F03D8">
                          <w:rPr>
                            <w:sz w:val="18"/>
                          </w:rPr>
                          <w:t xml:space="preserve">The methodology is relevant: it adds value to the TOR and contains innovations </w:t>
                        </w:r>
                      </w:p>
                    </w:tc>
                    <w:tc>
                      <w:tcPr>
                        <w:tcW w:w="1837" w:type="dxa"/>
                      </w:tcPr>
                      <w:p w14:paraId="207F3133" w14:textId="018930AB" w:rsidR="00414193" w:rsidRPr="004F03D8" w:rsidRDefault="00414193" w:rsidP="00414193">
                        <w:pPr>
                          <w:spacing w:before="60" w:after="60"/>
                          <w:jc w:val="center"/>
                          <w:rPr>
                            <w:sz w:val="18"/>
                            <w:szCs w:val="18"/>
                          </w:rPr>
                        </w:pPr>
                        <w:r w:rsidRPr="004F03D8">
                          <w:rPr>
                            <w:i/>
                            <w:sz w:val="18"/>
                            <w:highlight w:val="yellow"/>
                          </w:rPr>
                          <w:t xml:space="preserve">[specify the percentage, </w:t>
                        </w:r>
                        <w:r w:rsidR="00013B08" w:rsidRPr="004F03D8">
                          <w:rPr>
                            <w:i/>
                            <w:sz w:val="18"/>
                            <w:highlight w:val="yellow"/>
                          </w:rPr>
                          <w:t>e.g.,</w:t>
                        </w:r>
                        <w:r w:rsidRPr="004F03D8">
                          <w:rPr>
                            <w:i/>
                            <w:sz w:val="18"/>
                            <w:highlight w:val="yellow"/>
                          </w:rPr>
                          <w:t xml:space="preserve"> 30%]</w:t>
                        </w:r>
                      </w:p>
                    </w:tc>
                  </w:tr>
                  <w:tr w:rsidR="00414193" w:rsidRPr="004F03D8" w14:paraId="684EC8A2" w14:textId="77777777" w:rsidTr="00BE14B0">
                    <w:tc>
                      <w:tcPr>
                        <w:tcW w:w="5361" w:type="dxa"/>
                      </w:tcPr>
                      <w:p w14:paraId="54489EC4" w14:textId="77777777" w:rsidR="00414193" w:rsidRPr="004F03D8" w:rsidRDefault="00414193" w:rsidP="00631726">
                        <w:pPr>
                          <w:pStyle w:val="Paragraphedeliste"/>
                          <w:numPr>
                            <w:ilvl w:val="0"/>
                            <w:numId w:val="64"/>
                          </w:numPr>
                          <w:spacing w:before="60" w:after="60"/>
                          <w:ind w:left="658" w:hanging="425"/>
                          <w:jc w:val="left"/>
                          <w:rPr>
                            <w:sz w:val="18"/>
                            <w:szCs w:val="18"/>
                          </w:rPr>
                        </w:pPr>
                        <w:r w:rsidRPr="004F03D8">
                          <w:rPr>
                            <w:sz w:val="18"/>
                          </w:rPr>
                          <w:t>The number of experts and the expected number of working days for each expert are adequately dimensioned to enable the satisfactory performance of each activity.</w:t>
                        </w:r>
                      </w:p>
                    </w:tc>
                    <w:tc>
                      <w:tcPr>
                        <w:tcW w:w="1837" w:type="dxa"/>
                      </w:tcPr>
                      <w:p w14:paraId="00FF96F4" w14:textId="19EC06EA" w:rsidR="00414193" w:rsidRPr="004F03D8" w:rsidRDefault="00414193" w:rsidP="00414193">
                        <w:pPr>
                          <w:spacing w:before="60" w:after="60"/>
                          <w:jc w:val="center"/>
                          <w:rPr>
                            <w:i/>
                            <w:sz w:val="18"/>
                            <w:szCs w:val="18"/>
                          </w:rPr>
                        </w:pPr>
                        <w:r w:rsidRPr="004F03D8">
                          <w:rPr>
                            <w:i/>
                            <w:sz w:val="18"/>
                            <w:highlight w:val="yellow"/>
                          </w:rPr>
                          <w:t xml:space="preserve">[specify the percentage, </w:t>
                        </w:r>
                        <w:r w:rsidR="00013B08" w:rsidRPr="004F03D8">
                          <w:rPr>
                            <w:i/>
                            <w:sz w:val="18"/>
                            <w:highlight w:val="yellow"/>
                          </w:rPr>
                          <w:t>e.g.,</w:t>
                        </w:r>
                        <w:r w:rsidRPr="004F03D8">
                          <w:rPr>
                            <w:i/>
                            <w:sz w:val="18"/>
                            <w:highlight w:val="yellow"/>
                          </w:rPr>
                          <w:t xml:space="preserve"> 20%]</w:t>
                        </w:r>
                      </w:p>
                    </w:tc>
                  </w:tr>
                  <w:tr w:rsidR="00414193" w:rsidRPr="004F03D8" w14:paraId="6EBF840A" w14:textId="77777777" w:rsidTr="00BE14B0">
                    <w:tc>
                      <w:tcPr>
                        <w:tcW w:w="5361" w:type="dxa"/>
                      </w:tcPr>
                      <w:p w14:paraId="3173DF52" w14:textId="5EEB2307" w:rsidR="00414193" w:rsidRPr="004F03D8" w:rsidRDefault="00414193" w:rsidP="00631726">
                        <w:pPr>
                          <w:pStyle w:val="Paragraphedeliste"/>
                          <w:numPr>
                            <w:ilvl w:val="0"/>
                            <w:numId w:val="64"/>
                          </w:numPr>
                          <w:spacing w:before="60" w:after="60"/>
                          <w:ind w:left="658" w:hanging="425"/>
                          <w:jc w:val="left"/>
                          <w:rPr>
                            <w:sz w:val="18"/>
                            <w:szCs w:val="18"/>
                          </w:rPr>
                        </w:pPr>
                        <w:r w:rsidRPr="004F03D8">
                          <w:rPr>
                            <w:sz w:val="18"/>
                          </w:rPr>
                          <w:t xml:space="preserve">The complementarity between international and local experts, between junior and senior experts, or between on-site and head office experts, and the integration procedures for any independent experts, enable the attainment of the expected outcomes </w:t>
                        </w:r>
                        <w:r w:rsidRPr="004F03D8">
                          <w:rPr>
                            <w:i/>
                            <w:sz w:val="18"/>
                          </w:rPr>
                          <w:t xml:space="preserve"> </w:t>
                        </w:r>
                      </w:p>
                    </w:tc>
                    <w:tc>
                      <w:tcPr>
                        <w:tcW w:w="1837" w:type="dxa"/>
                      </w:tcPr>
                      <w:p w14:paraId="454B2461" w14:textId="04815BAC" w:rsidR="00414193" w:rsidRPr="004F03D8" w:rsidRDefault="00414193" w:rsidP="00414193">
                        <w:pPr>
                          <w:spacing w:before="60" w:after="60"/>
                          <w:jc w:val="center"/>
                          <w:rPr>
                            <w:i/>
                            <w:sz w:val="18"/>
                            <w:szCs w:val="18"/>
                          </w:rPr>
                        </w:pPr>
                        <w:r w:rsidRPr="004F03D8">
                          <w:rPr>
                            <w:i/>
                            <w:sz w:val="18"/>
                            <w:highlight w:val="yellow"/>
                          </w:rPr>
                          <w:t xml:space="preserve">[specify the percentage, </w:t>
                        </w:r>
                        <w:r w:rsidR="00013B08" w:rsidRPr="004F03D8">
                          <w:rPr>
                            <w:i/>
                            <w:sz w:val="18"/>
                            <w:highlight w:val="yellow"/>
                          </w:rPr>
                          <w:t>e.g.,</w:t>
                        </w:r>
                        <w:r w:rsidRPr="004F03D8">
                          <w:rPr>
                            <w:i/>
                            <w:sz w:val="18"/>
                            <w:highlight w:val="yellow"/>
                          </w:rPr>
                          <w:t xml:space="preserve"> 10%]</w:t>
                        </w:r>
                      </w:p>
                    </w:tc>
                  </w:tr>
                  <w:tr w:rsidR="00414193" w:rsidRPr="004F03D8" w14:paraId="650341F0" w14:textId="77777777" w:rsidTr="00BE14B0">
                    <w:tc>
                      <w:tcPr>
                        <w:tcW w:w="5361" w:type="dxa"/>
                      </w:tcPr>
                      <w:p w14:paraId="44395590" w14:textId="77777777" w:rsidR="00414193" w:rsidRPr="004F03D8" w:rsidRDefault="00414193" w:rsidP="00414193">
                        <w:pPr>
                          <w:spacing w:before="60" w:after="60"/>
                          <w:jc w:val="right"/>
                          <w:rPr>
                            <w:b/>
                            <w:sz w:val="18"/>
                            <w:szCs w:val="18"/>
                          </w:rPr>
                        </w:pPr>
                        <w:r w:rsidRPr="004F03D8">
                          <w:rPr>
                            <w:b/>
                            <w:sz w:val="18"/>
                          </w:rPr>
                          <w:t>TOTAL</w:t>
                        </w:r>
                      </w:p>
                    </w:tc>
                    <w:tc>
                      <w:tcPr>
                        <w:tcW w:w="1837" w:type="dxa"/>
                      </w:tcPr>
                      <w:p w14:paraId="66945EBC" w14:textId="77777777" w:rsidR="00414193" w:rsidRPr="004F03D8" w:rsidRDefault="00414193" w:rsidP="00414193">
                        <w:pPr>
                          <w:spacing w:before="60" w:after="60"/>
                          <w:jc w:val="center"/>
                          <w:rPr>
                            <w:b/>
                            <w:sz w:val="18"/>
                            <w:szCs w:val="18"/>
                          </w:rPr>
                        </w:pPr>
                        <w:r w:rsidRPr="004F03D8">
                          <w:rPr>
                            <w:b/>
                            <w:sz w:val="18"/>
                          </w:rPr>
                          <w:t>100%</w:t>
                        </w:r>
                      </w:p>
                    </w:tc>
                  </w:tr>
                </w:tbl>
                <w:p w14:paraId="490586C1" w14:textId="7A392A3D" w:rsidR="00414193" w:rsidRPr="004F03D8" w:rsidRDefault="003265C9" w:rsidP="00414193">
                  <w:pPr>
                    <w:spacing w:before="60" w:after="60"/>
                    <w:jc w:val="left"/>
                    <w:rPr>
                      <w:b/>
                      <w:sz w:val="18"/>
                      <w:szCs w:val="18"/>
                    </w:rPr>
                  </w:pPr>
                  <w:r>
                    <w:rPr>
                      <w:b/>
                      <w:sz w:val="18"/>
                    </w:rPr>
                    <w:t>Evaluation of</w:t>
                  </w:r>
                  <w:r w:rsidRPr="004F03D8">
                    <w:rPr>
                      <w:b/>
                      <w:sz w:val="18"/>
                    </w:rPr>
                    <w:t xml:space="preserve"> </w:t>
                  </w:r>
                  <w:r w:rsidR="00414193" w:rsidRPr="004F03D8">
                    <w:rPr>
                      <w:b/>
                      <w:sz w:val="18"/>
                    </w:rPr>
                    <w:t>criterion no. 2:</w:t>
                  </w:r>
                </w:p>
                <w:p w14:paraId="740F6989" w14:textId="7B20D0A1" w:rsidR="00414193" w:rsidRPr="004F03D8" w:rsidRDefault="00414193" w:rsidP="00414193">
                  <w:pPr>
                    <w:spacing w:before="60" w:after="60"/>
                    <w:jc w:val="left"/>
                    <w:rPr>
                      <w:i/>
                      <w:sz w:val="18"/>
                      <w:szCs w:val="18"/>
                      <w:highlight w:val="yellow"/>
                    </w:rPr>
                  </w:pPr>
                  <w:r w:rsidRPr="004F03D8">
                    <w:rPr>
                      <w:sz w:val="18"/>
                    </w:rPr>
                    <w:t>The number of points awarded for each of the above-mentioned Key Experts will be determined on the basis of the following sub</w:t>
                  </w:r>
                  <w:r w:rsidRPr="004F03D8">
                    <w:rPr>
                      <w:sz w:val="18"/>
                    </w:rPr>
                    <w:noBreakHyphen/>
                    <w:t>criteria and percentage weightings </w:t>
                  </w:r>
                  <w:r w:rsidRPr="004F03D8">
                    <w:rPr>
                      <w:i/>
                      <w:sz w:val="18"/>
                      <w:highlight w:val="yellow"/>
                    </w:rPr>
                    <w:t>[Points for each sub-criterion must be adapted to the services covered by this RFP]</w:t>
                  </w:r>
                  <w:r w:rsidRPr="004F03D8">
                    <w:rPr>
                      <w:i/>
                      <w:sz w:val="18"/>
                    </w:rPr>
                    <w:t>:</w:t>
                  </w:r>
                </w:p>
              </w:tc>
            </w:tr>
            <w:tr w:rsidR="00414193" w:rsidRPr="004F03D8" w14:paraId="460A9E80" w14:textId="77777777" w:rsidTr="00BE14B0">
              <w:tc>
                <w:tcPr>
                  <w:tcW w:w="5356" w:type="dxa"/>
                  <w:tcBorders>
                    <w:top w:val="nil"/>
                    <w:left w:val="nil"/>
                    <w:bottom w:val="nil"/>
                    <w:right w:val="nil"/>
                  </w:tcBorders>
                </w:tcPr>
                <w:p w14:paraId="45623CBA" w14:textId="34F0A90D" w:rsidR="00414193" w:rsidRPr="004F03D8" w:rsidRDefault="00414193">
                  <w:pPr>
                    <w:pStyle w:val="Paragraphedeliste"/>
                    <w:numPr>
                      <w:ilvl w:val="0"/>
                      <w:numId w:val="26"/>
                    </w:numPr>
                    <w:spacing w:before="60" w:after="60"/>
                    <w:rPr>
                      <w:sz w:val="18"/>
                      <w:szCs w:val="18"/>
                    </w:rPr>
                  </w:pPr>
                  <w:r w:rsidRPr="004F03D8">
                    <w:rPr>
                      <w:sz w:val="18"/>
                    </w:rPr>
                    <w:t>General qualifications (initial training, other training programs and experience)</w:t>
                  </w:r>
                </w:p>
              </w:tc>
              <w:tc>
                <w:tcPr>
                  <w:tcW w:w="2058" w:type="dxa"/>
                  <w:tcBorders>
                    <w:top w:val="nil"/>
                    <w:left w:val="nil"/>
                    <w:bottom w:val="nil"/>
                    <w:right w:val="nil"/>
                  </w:tcBorders>
                  <w:vAlign w:val="center"/>
                </w:tcPr>
                <w:p w14:paraId="64C0730D" w14:textId="77777777" w:rsidR="00414193" w:rsidRPr="004F03D8" w:rsidRDefault="00414193" w:rsidP="00414193">
                  <w:pPr>
                    <w:spacing w:before="60" w:after="60"/>
                    <w:jc w:val="center"/>
                    <w:rPr>
                      <w:sz w:val="18"/>
                      <w:szCs w:val="18"/>
                    </w:rPr>
                  </w:pPr>
                  <w:r w:rsidRPr="004F03D8">
                    <w:rPr>
                      <w:i/>
                      <w:sz w:val="18"/>
                      <w:highlight w:val="yellow"/>
                    </w:rPr>
                    <w:t>[10</w:t>
                  </w:r>
                  <w:r w:rsidRPr="004F03D8">
                    <w:rPr>
                      <w:i/>
                      <w:sz w:val="18"/>
                      <w:highlight w:val="yellow"/>
                    </w:rPr>
                    <w:noBreakHyphen/>
                  </w:r>
                  <w:proofErr w:type="gramStart"/>
                  <w:r w:rsidRPr="004F03D8">
                    <w:rPr>
                      <w:i/>
                      <w:sz w:val="18"/>
                      <w:highlight w:val="yellow"/>
                    </w:rPr>
                    <w:t>20]</w:t>
                  </w:r>
                  <w:r w:rsidRPr="004F03D8">
                    <w:rPr>
                      <w:sz w:val="18"/>
                    </w:rPr>
                    <w:t>%</w:t>
                  </w:r>
                  <w:proofErr w:type="gramEnd"/>
                </w:p>
              </w:tc>
            </w:tr>
            <w:tr w:rsidR="00414193" w:rsidRPr="004F03D8" w14:paraId="38E05B04" w14:textId="77777777" w:rsidTr="00BE14B0">
              <w:tc>
                <w:tcPr>
                  <w:tcW w:w="5356" w:type="dxa"/>
                  <w:tcBorders>
                    <w:top w:val="nil"/>
                    <w:left w:val="nil"/>
                    <w:bottom w:val="nil"/>
                    <w:right w:val="nil"/>
                  </w:tcBorders>
                </w:tcPr>
                <w:p w14:paraId="206F7A1B" w14:textId="71AC4854" w:rsidR="00414193" w:rsidRPr="004F03D8" w:rsidRDefault="00414193" w:rsidP="00414193">
                  <w:pPr>
                    <w:pStyle w:val="Paragraphedeliste"/>
                    <w:numPr>
                      <w:ilvl w:val="0"/>
                      <w:numId w:val="26"/>
                    </w:numPr>
                    <w:spacing w:before="60" w:after="60"/>
                    <w:rPr>
                      <w:sz w:val="18"/>
                      <w:szCs w:val="18"/>
                    </w:rPr>
                  </w:pPr>
                  <w:r w:rsidRPr="004F03D8">
                    <w:rPr>
                      <w:sz w:val="18"/>
                    </w:rPr>
                    <w:t>Relevance for the project (relevant education, training, experience in the sector or for similar assignments)</w:t>
                  </w:r>
                </w:p>
              </w:tc>
              <w:tc>
                <w:tcPr>
                  <w:tcW w:w="2058" w:type="dxa"/>
                  <w:tcBorders>
                    <w:top w:val="nil"/>
                    <w:left w:val="nil"/>
                    <w:bottom w:val="nil"/>
                    <w:right w:val="nil"/>
                  </w:tcBorders>
                  <w:vAlign w:val="center"/>
                </w:tcPr>
                <w:p w14:paraId="6FAC1CF8" w14:textId="77777777" w:rsidR="00414193" w:rsidRPr="004F03D8" w:rsidRDefault="00414193" w:rsidP="00414193">
                  <w:pPr>
                    <w:spacing w:before="60" w:after="60"/>
                    <w:jc w:val="center"/>
                    <w:rPr>
                      <w:sz w:val="18"/>
                      <w:szCs w:val="18"/>
                    </w:rPr>
                  </w:pPr>
                  <w:r w:rsidRPr="004F03D8">
                    <w:rPr>
                      <w:i/>
                      <w:sz w:val="18"/>
                      <w:highlight w:val="yellow"/>
                    </w:rPr>
                    <w:t>[50</w:t>
                  </w:r>
                  <w:r w:rsidRPr="004F03D8">
                    <w:rPr>
                      <w:i/>
                      <w:sz w:val="18"/>
                      <w:highlight w:val="yellow"/>
                    </w:rPr>
                    <w:noBreakHyphen/>
                  </w:r>
                  <w:proofErr w:type="gramStart"/>
                  <w:r w:rsidRPr="004F03D8">
                    <w:rPr>
                      <w:i/>
                      <w:sz w:val="18"/>
                      <w:highlight w:val="yellow"/>
                    </w:rPr>
                    <w:t>70]</w:t>
                  </w:r>
                  <w:r w:rsidRPr="004F03D8">
                    <w:rPr>
                      <w:sz w:val="18"/>
                    </w:rPr>
                    <w:t>%</w:t>
                  </w:r>
                  <w:proofErr w:type="gramEnd"/>
                </w:p>
              </w:tc>
            </w:tr>
            <w:tr w:rsidR="00414193" w:rsidRPr="004F03D8" w14:paraId="12F2DBA5" w14:textId="77777777" w:rsidTr="00BE14B0">
              <w:tc>
                <w:tcPr>
                  <w:tcW w:w="5356" w:type="dxa"/>
                  <w:tcBorders>
                    <w:top w:val="nil"/>
                    <w:left w:val="nil"/>
                    <w:bottom w:val="nil"/>
                    <w:right w:val="nil"/>
                  </w:tcBorders>
                </w:tcPr>
                <w:p w14:paraId="12108B49" w14:textId="77777777" w:rsidR="00414193" w:rsidRPr="004F03D8" w:rsidRDefault="00414193" w:rsidP="00414193">
                  <w:pPr>
                    <w:pStyle w:val="Paragraphedeliste"/>
                    <w:numPr>
                      <w:ilvl w:val="0"/>
                      <w:numId w:val="26"/>
                    </w:numPr>
                    <w:spacing w:before="60" w:after="60"/>
                    <w:rPr>
                      <w:sz w:val="18"/>
                      <w:szCs w:val="18"/>
                    </w:rPr>
                  </w:pPr>
                  <w:r w:rsidRPr="004F03D8">
                    <w:rPr>
                      <w:sz w:val="18"/>
                    </w:rPr>
                    <w:t>Relevant experience in the region and grasp of the language</w:t>
                  </w:r>
                </w:p>
              </w:tc>
              <w:tc>
                <w:tcPr>
                  <w:tcW w:w="2058" w:type="dxa"/>
                  <w:tcBorders>
                    <w:top w:val="nil"/>
                    <w:left w:val="nil"/>
                    <w:bottom w:val="nil"/>
                    <w:right w:val="nil"/>
                  </w:tcBorders>
                  <w:vAlign w:val="center"/>
                </w:tcPr>
                <w:p w14:paraId="1FBC3967" w14:textId="77777777" w:rsidR="00414193" w:rsidRPr="004F03D8" w:rsidRDefault="00414193" w:rsidP="00414193">
                  <w:pPr>
                    <w:spacing w:before="60" w:after="60"/>
                    <w:jc w:val="center"/>
                    <w:rPr>
                      <w:sz w:val="18"/>
                      <w:szCs w:val="18"/>
                    </w:rPr>
                  </w:pPr>
                  <w:r w:rsidRPr="004F03D8">
                    <w:rPr>
                      <w:i/>
                      <w:sz w:val="18"/>
                      <w:highlight w:val="yellow"/>
                    </w:rPr>
                    <w:t>[0</w:t>
                  </w:r>
                  <w:r w:rsidRPr="004F03D8">
                    <w:rPr>
                      <w:i/>
                      <w:sz w:val="18"/>
                      <w:highlight w:val="yellow"/>
                    </w:rPr>
                    <w:noBreakHyphen/>
                  </w:r>
                  <w:proofErr w:type="gramStart"/>
                  <w:r w:rsidRPr="004F03D8">
                    <w:rPr>
                      <w:i/>
                      <w:sz w:val="18"/>
                      <w:highlight w:val="yellow"/>
                    </w:rPr>
                    <w:t>10]</w:t>
                  </w:r>
                  <w:r w:rsidRPr="004F03D8">
                    <w:rPr>
                      <w:sz w:val="18"/>
                    </w:rPr>
                    <w:t>%</w:t>
                  </w:r>
                  <w:proofErr w:type="gramEnd"/>
                </w:p>
              </w:tc>
            </w:tr>
            <w:tr w:rsidR="00414193" w:rsidRPr="004F03D8" w14:paraId="403D0536" w14:textId="77777777" w:rsidTr="00BE14B0">
              <w:tc>
                <w:tcPr>
                  <w:tcW w:w="5356" w:type="dxa"/>
                  <w:tcBorders>
                    <w:top w:val="nil"/>
                    <w:left w:val="nil"/>
                    <w:bottom w:val="nil"/>
                    <w:right w:val="nil"/>
                  </w:tcBorders>
                </w:tcPr>
                <w:p w14:paraId="09E0F767" w14:textId="77777777" w:rsidR="00414193" w:rsidRPr="004F03D8" w:rsidRDefault="00414193" w:rsidP="00414193">
                  <w:pPr>
                    <w:pStyle w:val="Paragraphedeliste"/>
                    <w:numPr>
                      <w:ilvl w:val="0"/>
                      <w:numId w:val="26"/>
                    </w:numPr>
                    <w:spacing w:before="60" w:after="60"/>
                    <w:rPr>
                      <w:sz w:val="18"/>
                      <w:szCs w:val="18"/>
                    </w:rPr>
                  </w:pPr>
                  <w:r w:rsidRPr="004F03D8">
                    <w:rPr>
                      <w:sz w:val="18"/>
                    </w:rPr>
                    <w:t>Number of years of working experience with the Consultant</w:t>
                  </w:r>
                </w:p>
              </w:tc>
              <w:tc>
                <w:tcPr>
                  <w:tcW w:w="2058" w:type="dxa"/>
                  <w:tcBorders>
                    <w:top w:val="nil"/>
                    <w:left w:val="nil"/>
                    <w:bottom w:val="nil"/>
                    <w:right w:val="nil"/>
                  </w:tcBorders>
                  <w:vAlign w:val="center"/>
                </w:tcPr>
                <w:p w14:paraId="167FCF36" w14:textId="77777777" w:rsidR="00414193" w:rsidRPr="004F03D8" w:rsidRDefault="00414193" w:rsidP="00414193">
                  <w:pPr>
                    <w:spacing w:before="60" w:after="60"/>
                    <w:jc w:val="center"/>
                    <w:rPr>
                      <w:sz w:val="18"/>
                      <w:szCs w:val="18"/>
                    </w:rPr>
                  </w:pPr>
                  <w:r w:rsidRPr="004F03D8">
                    <w:rPr>
                      <w:i/>
                      <w:sz w:val="18"/>
                      <w:highlight w:val="yellow"/>
                    </w:rPr>
                    <w:t>[10</w:t>
                  </w:r>
                  <w:r w:rsidRPr="004F03D8">
                    <w:rPr>
                      <w:i/>
                      <w:sz w:val="18"/>
                      <w:highlight w:val="yellow"/>
                    </w:rPr>
                    <w:noBreakHyphen/>
                  </w:r>
                  <w:proofErr w:type="gramStart"/>
                  <w:r w:rsidRPr="004F03D8">
                    <w:rPr>
                      <w:i/>
                      <w:sz w:val="18"/>
                      <w:highlight w:val="yellow"/>
                    </w:rPr>
                    <w:t>20]</w:t>
                  </w:r>
                  <w:r w:rsidRPr="004F03D8">
                    <w:rPr>
                      <w:sz w:val="18"/>
                    </w:rPr>
                    <w:t>%</w:t>
                  </w:r>
                  <w:proofErr w:type="gramEnd"/>
                </w:p>
              </w:tc>
            </w:tr>
            <w:tr w:rsidR="00414193" w:rsidRPr="004F03D8" w14:paraId="04FAB556" w14:textId="77777777" w:rsidTr="00BE14B0">
              <w:tc>
                <w:tcPr>
                  <w:tcW w:w="5356" w:type="dxa"/>
                  <w:tcBorders>
                    <w:top w:val="nil"/>
                    <w:left w:val="nil"/>
                    <w:bottom w:val="nil"/>
                    <w:right w:val="nil"/>
                  </w:tcBorders>
                </w:tcPr>
                <w:p w14:paraId="7FFDC41A" w14:textId="77777777" w:rsidR="00414193" w:rsidRPr="004F03D8" w:rsidRDefault="00414193" w:rsidP="00414193">
                  <w:pPr>
                    <w:spacing w:before="60" w:after="60"/>
                    <w:jc w:val="right"/>
                    <w:rPr>
                      <w:b/>
                      <w:sz w:val="18"/>
                      <w:szCs w:val="18"/>
                    </w:rPr>
                  </w:pPr>
                  <w:r w:rsidRPr="004F03D8">
                    <w:rPr>
                      <w:b/>
                      <w:sz w:val="18"/>
                    </w:rPr>
                    <w:t>TOTAL</w:t>
                  </w:r>
                </w:p>
              </w:tc>
              <w:tc>
                <w:tcPr>
                  <w:tcW w:w="2058" w:type="dxa"/>
                  <w:tcBorders>
                    <w:top w:val="nil"/>
                    <w:left w:val="nil"/>
                    <w:bottom w:val="nil"/>
                    <w:right w:val="nil"/>
                  </w:tcBorders>
                  <w:vAlign w:val="center"/>
                </w:tcPr>
                <w:p w14:paraId="45591155" w14:textId="77777777" w:rsidR="00414193" w:rsidRPr="004F03D8" w:rsidRDefault="00414193" w:rsidP="00414193">
                  <w:pPr>
                    <w:spacing w:before="60" w:after="60"/>
                    <w:jc w:val="center"/>
                    <w:rPr>
                      <w:b/>
                      <w:sz w:val="18"/>
                      <w:szCs w:val="18"/>
                    </w:rPr>
                  </w:pPr>
                  <w:r w:rsidRPr="004F03D8">
                    <w:rPr>
                      <w:b/>
                      <w:sz w:val="18"/>
                    </w:rPr>
                    <w:t>100%</w:t>
                  </w:r>
                </w:p>
              </w:tc>
            </w:tr>
            <w:tr w:rsidR="00414193" w:rsidRPr="004F03D8" w14:paraId="139C1851" w14:textId="77777777" w:rsidTr="00BE14B0">
              <w:tc>
                <w:tcPr>
                  <w:tcW w:w="7414" w:type="dxa"/>
                  <w:gridSpan w:val="2"/>
                  <w:tcBorders>
                    <w:top w:val="nil"/>
                    <w:left w:val="nil"/>
                    <w:bottom w:val="nil"/>
                    <w:right w:val="nil"/>
                  </w:tcBorders>
                </w:tcPr>
                <w:p w14:paraId="35DFBC2D" w14:textId="028A7CBD" w:rsidR="00414193" w:rsidRPr="004F03D8" w:rsidRDefault="00414193" w:rsidP="00414193">
                  <w:pPr>
                    <w:rPr>
                      <w:b/>
                    </w:rPr>
                  </w:pPr>
                  <w:r w:rsidRPr="00033509">
                    <w:rPr>
                      <w:i/>
                      <w:sz w:val="18"/>
                    </w:rPr>
                    <w:t xml:space="preserve"> </w:t>
                  </w:r>
                  <w:r w:rsidRPr="00033509">
                    <w:t>A relative</w:t>
                  </w:r>
                  <w:r w:rsidRPr="004F03D8">
                    <w:t xml:space="preserve"> </w:t>
                  </w:r>
                  <w:r w:rsidR="003265C9" w:rsidRPr="004F03D8">
                    <w:t>scor</w:t>
                  </w:r>
                  <w:r w:rsidR="003265C9">
                    <w:t xml:space="preserve">ing </w:t>
                  </w:r>
                  <w:r w:rsidRPr="004F03D8">
                    <w:t xml:space="preserve">between the Consultants' Proposals will be calculated to reflect the overall differences in quality in the technical score of each </w:t>
                  </w:r>
                  <w:r w:rsidR="000F27A7">
                    <w:t>t</w:t>
                  </w:r>
                  <w:r w:rsidRPr="004F03D8">
                    <w:t>echnical Proposal.</w:t>
                  </w:r>
                  <w:r w:rsidRPr="004F03D8">
                    <w:rPr>
                      <w:i/>
                    </w:rPr>
                    <w:t xml:space="preserve"> </w:t>
                  </w:r>
                </w:p>
                <w:p w14:paraId="210B5459" w14:textId="2D2314BF" w:rsidR="00414193" w:rsidRPr="004F03D8" w:rsidRDefault="00414193" w:rsidP="00414193">
                  <w:pPr>
                    <w:rPr>
                      <w:i/>
                    </w:rPr>
                  </w:pPr>
                  <w:r w:rsidRPr="004F03D8">
                    <w:rPr>
                      <w:b/>
                    </w:rPr>
                    <w:lastRenderedPageBreak/>
                    <w:t xml:space="preserve">The minimum technical qualification score (TS) required </w:t>
                  </w:r>
                  <w:proofErr w:type="gramStart"/>
                  <w:r w:rsidRPr="004F03D8">
                    <w:rPr>
                      <w:b/>
                    </w:rPr>
                    <w:t>is:_</w:t>
                  </w:r>
                  <w:proofErr w:type="gramEnd"/>
                  <w:r w:rsidRPr="004F03D8">
                    <w:rPr>
                      <w:b/>
                    </w:rPr>
                    <w:t xml:space="preserve">_________ </w:t>
                  </w:r>
                  <w:r w:rsidRPr="004F03D8">
                    <w:rPr>
                      <w:i/>
                    </w:rPr>
                    <w:t>[</w:t>
                  </w:r>
                  <w:r w:rsidRPr="004F03D8">
                    <w:rPr>
                      <w:i/>
                      <w:highlight w:val="yellow"/>
                    </w:rPr>
                    <w:t>Insert number]</w:t>
                  </w:r>
                  <w:r w:rsidRPr="004F03D8">
                    <w:rPr>
                      <w:i/>
                    </w:rPr>
                    <w:t xml:space="preserve"> - </w:t>
                  </w:r>
                  <w:r w:rsidRPr="004F03D8">
                    <w:rPr>
                      <w:i/>
                      <w:highlight w:val="yellow"/>
                    </w:rPr>
                    <w:t>[the recommended chosen range is between 70 and 85 on a scale from 1 to 100]</w:t>
                  </w:r>
                </w:p>
                <w:p w14:paraId="7FC5E2EF" w14:textId="77777777" w:rsidR="00414193" w:rsidRPr="004F03D8" w:rsidRDefault="00414193" w:rsidP="00414193">
                  <w:pPr>
                    <w:rPr>
                      <w:i/>
                      <w:highlight w:val="yellow"/>
                    </w:rPr>
                  </w:pPr>
                </w:p>
                <w:p w14:paraId="4AAFA556" w14:textId="3904949B" w:rsidR="00414193" w:rsidRPr="004F03D8" w:rsidRDefault="00414193" w:rsidP="00414193">
                  <w:pPr>
                    <w:rPr>
                      <w:i/>
                      <w:highlight w:val="yellow"/>
                    </w:rPr>
                  </w:pPr>
                  <w:r w:rsidRPr="004F03D8">
                    <w:rPr>
                      <w:i/>
                      <w:highlight w:val="yellow"/>
                    </w:rPr>
                    <w:t xml:space="preserve">[Insert, if necessary, </w:t>
                  </w:r>
                  <w:r w:rsidRPr="004F03D8">
                    <w:rPr>
                      <w:b/>
                      <w:bCs/>
                      <w:i/>
                      <w:highlight w:val="yellow"/>
                      <w:u w:val="single"/>
                    </w:rPr>
                    <w:t>only for long-term technical assistance in the Client's country</w:t>
                  </w:r>
                  <w:r w:rsidRPr="004F03D8">
                    <w:rPr>
                      <w:i/>
                      <w:highlight w:val="yellow"/>
                    </w:rPr>
                    <w:t>:]</w:t>
                  </w:r>
                </w:p>
                <w:p w14:paraId="4FFACBAD" w14:textId="5CAFB72B" w:rsidR="00414193" w:rsidRPr="004F03D8" w:rsidRDefault="00414193" w:rsidP="00414193">
                  <w:pPr>
                    <w:rPr>
                      <w:rFonts w:ascii="Calibri" w:hAnsi="Calibri"/>
                      <w:i/>
                    </w:rPr>
                  </w:pPr>
                  <w:r w:rsidRPr="004F03D8">
                    <w:t xml:space="preserve">An interview with the team leader proposed by each Consultant will be conducted by </w:t>
                  </w:r>
                  <w:r w:rsidRPr="004F03D8">
                    <w:rPr>
                      <w:highlight w:val="yellow"/>
                    </w:rPr>
                    <w:t>[</w:t>
                  </w:r>
                  <w:r w:rsidRPr="004F03D8">
                    <w:rPr>
                      <w:i/>
                      <w:iCs/>
                      <w:highlight w:val="yellow"/>
                    </w:rPr>
                    <w:t>specify "videoconference", "telephone" or "other"</w:t>
                  </w:r>
                  <w:r w:rsidRPr="004F03D8">
                    <w:rPr>
                      <w:highlight w:val="yellow"/>
                    </w:rPr>
                    <w:t xml:space="preserve">] </w:t>
                  </w:r>
                  <w:r w:rsidRPr="004F03D8">
                    <w:t xml:space="preserve">during the evaluation of the </w:t>
                  </w:r>
                  <w:r w:rsidR="003265C9">
                    <w:t>t</w:t>
                  </w:r>
                  <w:r w:rsidR="003265C9" w:rsidRPr="004F03D8">
                    <w:t xml:space="preserve">echnical </w:t>
                  </w:r>
                  <w:r w:rsidRPr="004F03D8">
                    <w:t xml:space="preserve">Proposals. Questions and answers will be recorded in the Proposal Evaluation Report. </w:t>
                  </w:r>
                  <w:r w:rsidRPr="004F03D8">
                    <w:rPr>
                      <w:i/>
                    </w:rPr>
                    <w:t xml:space="preserve">[To structure these interviews, during the evaluation of the </w:t>
                  </w:r>
                  <w:r w:rsidR="003265C9">
                    <w:rPr>
                      <w:i/>
                    </w:rPr>
                    <w:t>t</w:t>
                  </w:r>
                  <w:r w:rsidR="003265C9" w:rsidRPr="004F03D8">
                    <w:rPr>
                      <w:i/>
                    </w:rPr>
                    <w:t xml:space="preserve">echnical </w:t>
                  </w:r>
                  <w:r w:rsidRPr="004F03D8">
                    <w:rPr>
                      <w:i/>
                    </w:rPr>
                    <w:t>Proposals, a single list of questions (on motivation, interest in the country, interpersonal aspects, etc.) will need to be drawn up for use by each Consultant's team leader.]</w:t>
                  </w:r>
                </w:p>
                <w:p w14:paraId="458AD057" w14:textId="089768A1" w:rsidR="00414193" w:rsidRPr="004F03D8" w:rsidRDefault="00414193" w:rsidP="00414193">
                  <w:pPr>
                    <w:rPr>
                      <w:i/>
                    </w:rPr>
                  </w:pPr>
                  <w:r w:rsidRPr="004F03D8">
                    <w:t xml:space="preserve">This interview may be conducted in the following form: </w:t>
                  </w:r>
                  <w:r w:rsidRPr="004F03D8">
                    <w:rPr>
                      <w:i/>
                      <w:highlight w:val="yellow"/>
                    </w:rPr>
                    <w:t>[Specify arrangement if relevant: remote or face-to-face interview, reimbursement of travel expenses, etc.</w:t>
                  </w:r>
                  <w:r w:rsidRPr="004F03D8">
                    <w:rPr>
                      <w:i/>
                    </w:rPr>
                    <w:t xml:space="preserve">] </w:t>
                  </w:r>
                </w:p>
                <w:p w14:paraId="4F66A743" w14:textId="3FF6F08C" w:rsidR="00414193" w:rsidRPr="004F03D8" w:rsidRDefault="00414193" w:rsidP="00414193">
                  <w:r w:rsidRPr="004F03D8">
                    <w:t>The results of these interviews will only be used to adjust the rating for assessment criterion no. 2 concerning the team leader.</w:t>
                  </w:r>
                </w:p>
                <w:p w14:paraId="21E935AA" w14:textId="6045D900" w:rsidR="00414193" w:rsidRPr="004F03D8" w:rsidRDefault="00414193" w:rsidP="00414193">
                  <w:r w:rsidRPr="004F03D8">
                    <w:t>This interview shall not, under any circumstances, be used to clarify the technical bid, nor shall it cover the cost of the Services or any financial element.</w:t>
                  </w:r>
                </w:p>
                <w:p w14:paraId="1FCA96BD" w14:textId="47B4D2A9" w:rsidR="00414193" w:rsidRPr="004F03D8" w:rsidRDefault="00414193" w:rsidP="00414193">
                  <w:pPr>
                    <w:rPr>
                      <w:i/>
                    </w:rPr>
                  </w:pPr>
                  <w:r w:rsidRPr="004F03D8">
                    <w:rPr>
                      <w:i/>
                      <w:highlight w:val="yellow"/>
                    </w:rPr>
                    <w:t>[To be inserted if security requirements apply:]</w:t>
                  </w:r>
                </w:p>
                <w:p w14:paraId="302B9912" w14:textId="28F5DC8C" w:rsidR="00414193" w:rsidRPr="004F03D8" w:rsidRDefault="00414193" w:rsidP="00414193">
                  <w:pPr>
                    <w:rPr>
                      <w:i/>
                      <w:sz w:val="18"/>
                      <w:szCs w:val="18"/>
                    </w:rPr>
                  </w:pPr>
                  <w:r w:rsidRPr="004F03D8">
                    <w:t xml:space="preserve">The evaluation of the security methodology, as described in Subclause ITC 10.1 of the Data Sheet, will not give rise to an allocation of points. It will consist in determining that each condition of admissibility specified in the </w:t>
                  </w:r>
                  <w:r w:rsidR="00702234" w:rsidRPr="004F03D8">
                    <w:t>Terms of Reference – Security</w:t>
                  </w:r>
                  <w:r w:rsidRPr="004F03D8">
                    <w:t> is met. Otherwise, the Proposal will be rejected.</w:t>
                  </w:r>
                </w:p>
              </w:tc>
            </w:tr>
          </w:tbl>
          <w:p w14:paraId="665D878E" w14:textId="77777777" w:rsidR="00414193" w:rsidRPr="004F03D8" w:rsidRDefault="00414193" w:rsidP="00414193">
            <w:pPr>
              <w:rPr>
                <w:b/>
              </w:rPr>
            </w:pPr>
          </w:p>
        </w:tc>
      </w:tr>
      <w:tr w:rsidR="00414193" w:rsidRPr="004F03D8" w14:paraId="63231DAA" w14:textId="77777777" w:rsidTr="00414193">
        <w:tc>
          <w:tcPr>
            <w:tcW w:w="1402" w:type="dxa"/>
          </w:tcPr>
          <w:p w14:paraId="322EC1F6" w14:textId="77777777" w:rsidR="00414193" w:rsidRPr="004F03D8" w:rsidRDefault="00414193" w:rsidP="00414193">
            <w:pPr>
              <w:rPr>
                <w:b/>
              </w:rPr>
            </w:pPr>
            <w:r w:rsidRPr="004F03D8">
              <w:rPr>
                <w:b/>
              </w:rPr>
              <w:lastRenderedPageBreak/>
              <w:t>ITC 23.1</w:t>
            </w:r>
          </w:p>
        </w:tc>
        <w:tc>
          <w:tcPr>
            <w:tcW w:w="7640" w:type="dxa"/>
          </w:tcPr>
          <w:p w14:paraId="46D3CA3E" w14:textId="5E6C4F21" w:rsidR="00414193" w:rsidRPr="004F03D8" w:rsidRDefault="00414193" w:rsidP="00414193">
            <w:pPr>
              <w:rPr>
                <w:b/>
              </w:rPr>
            </w:pPr>
            <w:r w:rsidRPr="004F03D8">
              <w:rPr>
                <w:b/>
              </w:rPr>
              <w:t xml:space="preserve">An online option of the opening of the </w:t>
            </w:r>
            <w:r w:rsidR="003265C9">
              <w:rPr>
                <w:b/>
              </w:rPr>
              <w:t>f</w:t>
            </w:r>
            <w:r w:rsidR="003265C9" w:rsidRPr="004F03D8">
              <w:rPr>
                <w:b/>
              </w:rPr>
              <w:t xml:space="preserve">inancial </w:t>
            </w:r>
            <w:r w:rsidRPr="004F03D8">
              <w:rPr>
                <w:b/>
              </w:rPr>
              <w:t>Proposals is not offered.</w:t>
            </w:r>
          </w:p>
          <w:p w14:paraId="46027820" w14:textId="77777777" w:rsidR="00414193" w:rsidRPr="004F03D8" w:rsidRDefault="00414193" w:rsidP="00414193">
            <w:pPr>
              <w:rPr>
                <w:i/>
              </w:rPr>
            </w:pPr>
            <w:r w:rsidRPr="004F03D8">
              <w:rPr>
                <w:i/>
                <w:highlight w:val="yellow"/>
              </w:rPr>
              <w:t>[Electronic option requires prior approval from AFD. If approved, insert:]</w:t>
            </w:r>
          </w:p>
          <w:p w14:paraId="67C74807" w14:textId="72C85BA7" w:rsidR="00414193" w:rsidRPr="004F03D8" w:rsidRDefault="00414193" w:rsidP="003265C9">
            <w:r w:rsidRPr="004F03D8">
              <w:rPr>
                <w:b/>
              </w:rPr>
              <w:t>The online opening procedure shall be</w:t>
            </w:r>
            <w:r w:rsidRPr="004F03D8">
              <w:t xml:space="preserve">: </w:t>
            </w:r>
            <w:r w:rsidRPr="004F03D8">
              <w:rPr>
                <w:i/>
              </w:rPr>
              <w:t xml:space="preserve">[describe the procedure for online opening of </w:t>
            </w:r>
            <w:r w:rsidR="003265C9">
              <w:rPr>
                <w:i/>
              </w:rPr>
              <w:t>f</w:t>
            </w:r>
            <w:r w:rsidR="003265C9" w:rsidRPr="004F03D8">
              <w:rPr>
                <w:i/>
              </w:rPr>
              <w:t xml:space="preserve">inancial </w:t>
            </w:r>
            <w:r w:rsidRPr="004F03D8">
              <w:rPr>
                <w:i/>
              </w:rPr>
              <w:t>Proposals.]</w:t>
            </w:r>
          </w:p>
        </w:tc>
      </w:tr>
      <w:tr w:rsidR="00414193" w:rsidRPr="004F03D8" w14:paraId="202819FC" w14:textId="77777777" w:rsidTr="00414193">
        <w:tc>
          <w:tcPr>
            <w:tcW w:w="1402" w:type="dxa"/>
            <w:shd w:val="clear" w:color="auto" w:fill="auto"/>
          </w:tcPr>
          <w:p w14:paraId="5535FCE4" w14:textId="77777777" w:rsidR="00414193" w:rsidRPr="004F03D8" w:rsidRDefault="00414193" w:rsidP="00414193">
            <w:pPr>
              <w:rPr>
                <w:b/>
              </w:rPr>
            </w:pPr>
            <w:r w:rsidRPr="004F03D8">
              <w:rPr>
                <w:b/>
              </w:rPr>
              <w:t>ITC 25.1</w:t>
            </w:r>
          </w:p>
        </w:tc>
        <w:tc>
          <w:tcPr>
            <w:tcW w:w="7640" w:type="dxa"/>
            <w:shd w:val="clear" w:color="auto" w:fill="auto"/>
          </w:tcPr>
          <w:p w14:paraId="13339384" w14:textId="0CC2C0C4" w:rsidR="00414193" w:rsidRPr="004F03D8" w:rsidRDefault="00414193" w:rsidP="00414193">
            <w:r w:rsidRPr="004F03D8">
              <w:t xml:space="preserve">The evaluation will be carried out on the basis of the Consultant’s </w:t>
            </w:r>
            <w:r w:rsidR="003265C9">
              <w:t>f</w:t>
            </w:r>
            <w:r w:rsidR="003265C9" w:rsidRPr="004F03D8">
              <w:t xml:space="preserve">inancial </w:t>
            </w:r>
            <w:r w:rsidRPr="004F03D8">
              <w:t xml:space="preserve">Proposal excluding all taxes, duties and fees identified in Part 1 of the table in Subclauses 43.1 and 43.2 of the Special Conditions of Contract. During </w:t>
            </w:r>
            <w:r w:rsidR="00075CEC" w:rsidRPr="004F03D8">
              <w:t xml:space="preserve">Contract </w:t>
            </w:r>
            <w:r w:rsidRPr="004F03D8">
              <w:t xml:space="preserve">negotiations, the calculation of applicable taxes, duties and fees will be examined and agreed upon. </w:t>
            </w:r>
          </w:p>
          <w:p w14:paraId="26B4988A" w14:textId="653C45D4" w:rsidR="00414193" w:rsidRPr="004F03D8" w:rsidRDefault="00414193" w:rsidP="00414193">
            <w:r w:rsidRPr="004F03D8">
              <w:t>Applicable taxes, duties and fees may be added, if necessary, to the Contract Price on a separate line</w:t>
            </w:r>
            <w:r w:rsidR="00EC6537">
              <w:t xml:space="preserve"> </w:t>
            </w:r>
            <w:r w:rsidRPr="004F03D8">
              <w:t>with a reference to the payment mechanism(s) for said taxes, duties and fees described in Subclauses 43.1 and 43.2 of the Special Conditions of Contract.</w:t>
            </w:r>
          </w:p>
          <w:p w14:paraId="686348EC" w14:textId="4133C323" w:rsidR="00414193" w:rsidRPr="004F03D8" w:rsidRDefault="00414193" w:rsidP="00414193">
            <w:pPr>
              <w:keepNext/>
              <w:keepLines/>
              <w:rPr>
                <w:b/>
              </w:rPr>
            </w:pPr>
            <w:r w:rsidRPr="004F03D8">
              <w:rPr>
                <w:b/>
              </w:rPr>
              <w:t xml:space="preserve">The lowest evaluated </w:t>
            </w:r>
            <w:r w:rsidR="003265C9">
              <w:rPr>
                <w:b/>
              </w:rPr>
              <w:t>f</w:t>
            </w:r>
            <w:r w:rsidR="003265C9" w:rsidRPr="004F03D8">
              <w:rPr>
                <w:b/>
              </w:rPr>
              <w:t xml:space="preserve">inancial </w:t>
            </w:r>
            <w:r w:rsidRPr="004F03D8">
              <w:rPr>
                <w:b/>
              </w:rPr>
              <w:t>Proposal (Fm) is given the maximum financial score (Sf) of 100.</w:t>
            </w:r>
          </w:p>
          <w:p w14:paraId="43F17F45" w14:textId="5E250997" w:rsidR="00414193" w:rsidRPr="004F03D8" w:rsidRDefault="00414193" w:rsidP="00414193">
            <w:pPr>
              <w:keepNext/>
              <w:keepLines/>
              <w:rPr>
                <w:b/>
              </w:rPr>
            </w:pPr>
            <w:r w:rsidRPr="004F03D8">
              <w:rPr>
                <w:b/>
              </w:rPr>
              <w:t>The formula for determining the financial scores (Sf) of all other Proposals is calculated as following:</w:t>
            </w:r>
          </w:p>
          <w:p w14:paraId="3CAEFCE1" w14:textId="218C6A9C" w:rsidR="00414193" w:rsidRPr="004F03D8" w:rsidRDefault="00414193" w:rsidP="00BE14B0">
            <w:pPr>
              <w:keepNext/>
              <w:keepLines/>
            </w:pPr>
            <w:r w:rsidRPr="004F03D8">
              <w:t>Sf = 100 x Fm/F, in which "Sf" is the financial score of the price F, "Fm" is the lowest price, and "F" the price of the Proposal under consideration.</w:t>
            </w:r>
          </w:p>
        </w:tc>
      </w:tr>
      <w:tr w:rsidR="00414193" w:rsidRPr="004F03D8" w14:paraId="6C6ED4F5" w14:textId="77777777" w:rsidTr="00414193">
        <w:tc>
          <w:tcPr>
            <w:tcW w:w="1402" w:type="dxa"/>
          </w:tcPr>
          <w:p w14:paraId="59AB56B3" w14:textId="08B5BB54" w:rsidR="00414193" w:rsidRPr="004F03D8" w:rsidRDefault="00414193" w:rsidP="00414193">
            <w:pPr>
              <w:jc w:val="left"/>
              <w:rPr>
                <w:b/>
              </w:rPr>
            </w:pPr>
            <w:r w:rsidRPr="004F03D8">
              <w:rPr>
                <w:b/>
              </w:rPr>
              <w:t>ITC 25.2</w:t>
            </w:r>
          </w:p>
        </w:tc>
        <w:tc>
          <w:tcPr>
            <w:tcW w:w="7640" w:type="dxa"/>
          </w:tcPr>
          <w:p w14:paraId="648ABE20" w14:textId="64B0BD34" w:rsidR="00295DDD" w:rsidRPr="004F03D8" w:rsidRDefault="00414193" w:rsidP="00414193">
            <w:pPr>
              <w:tabs>
                <w:tab w:val="left" w:leader="underscore" w:pos="3152"/>
                <w:tab w:val="right" w:leader="underscore" w:pos="7405"/>
              </w:tabs>
            </w:pPr>
            <w:r w:rsidRPr="004F03D8">
              <w:t xml:space="preserve">The customer defines the provisional sum(s) as </w:t>
            </w:r>
            <w:proofErr w:type="gramStart"/>
            <w:r w:rsidRPr="004F03D8">
              <w:t>follows :</w:t>
            </w:r>
            <w:proofErr w:type="gramEnd"/>
            <w:r w:rsidRPr="004F03D8">
              <w:t xml:space="preserve"> </w:t>
            </w:r>
            <w:r w:rsidRPr="004F03D8">
              <w:rPr>
                <w:i/>
                <w:highlight w:val="yellow"/>
              </w:rPr>
              <w:t>[Where applicable, list for each provisional sum: the intended purpose, the general types of expenses covered, and the corresponding amount. Details of the criteria for activating provisional sums, and the acceptable costs to be included, should be described in the Terms of Reference]</w:t>
            </w:r>
          </w:p>
          <w:p w14:paraId="1FF563BD" w14:textId="1C0DAA9E" w:rsidR="00414193" w:rsidRPr="004F03D8" w:rsidRDefault="00414193">
            <w:pPr>
              <w:tabs>
                <w:tab w:val="left" w:leader="underscore" w:pos="3152"/>
                <w:tab w:val="right" w:leader="underscore" w:pos="7405"/>
              </w:tabs>
              <w:rPr>
                <w:highlight w:val="yellow"/>
              </w:rPr>
            </w:pPr>
            <w:r w:rsidRPr="004F03D8">
              <w:rPr>
                <w:i/>
                <w:highlight w:val="yellow"/>
              </w:rPr>
              <w:lastRenderedPageBreak/>
              <w:t xml:space="preserve"> [If there is no provisional sum, state: </w:t>
            </w:r>
            <w:r w:rsidRPr="004F03D8">
              <w:rPr>
                <w:highlight w:val="yellow"/>
              </w:rPr>
              <w:t>Not applicable</w:t>
            </w:r>
            <w:r w:rsidRPr="004F03D8">
              <w:rPr>
                <w:i/>
                <w:highlight w:val="yellow"/>
              </w:rPr>
              <w:t>]</w:t>
            </w:r>
          </w:p>
          <w:p w14:paraId="1D29ECD1" w14:textId="15E01FC7" w:rsidR="00414193" w:rsidRPr="004F03D8" w:rsidRDefault="00414193" w:rsidP="00414193">
            <w:pPr>
              <w:tabs>
                <w:tab w:val="left" w:leader="underscore" w:pos="3152"/>
                <w:tab w:val="right" w:leader="underscore" w:pos="7405"/>
              </w:tabs>
            </w:pPr>
            <w:r w:rsidRPr="004F03D8">
              <w:t xml:space="preserve">The evaluation will be based on the Consultants' </w:t>
            </w:r>
            <w:r w:rsidR="000F27A7">
              <w:t>f</w:t>
            </w:r>
            <w:r w:rsidRPr="004F03D8">
              <w:t>inancial Proposal excluding the provisional sum(s) defined above.</w:t>
            </w:r>
          </w:p>
        </w:tc>
      </w:tr>
      <w:tr w:rsidR="00414193" w:rsidRPr="004F03D8" w14:paraId="33A37B83" w14:textId="77777777" w:rsidTr="00414193">
        <w:tc>
          <w:tcPr>
            <w:tcW w:w="1402" w:type="dxa"/>
          </w:tcPr>
          <w:p w14:paraId="3D798EA5" w14:textId="77777777" w:rsidR="00414193" w:rsidRPr="004F03D8" w:rsidRDefault="00414193" w:rsidP="00414193">
            <w:pPr>
              <w:jc w:val="left"/>
              <w:rPr>
                <w:b/>
              </w:rPr>
            </w:pPr>
            <w:r w:rsidRPr="004F03D8">
              <w:rPr>
                <w:b/>
              </w:rPr>
              <w:lastRenderedPageBreak/>
              <w:t>ITC 26.1</w:t>
            </w:r>
          </w:p>
        </w:tc>
        <w:tc>
          <w:tcPr>
            <w:tcW w:w="7640" w:type="dxa"/>
          </w:tcPr>
          <w:p w14:paraId="7B622F52" w14:textId="77777777" w:rsidR="00414193" w:rsidRPr="004F03D8" w:rsidRDefault="00414193" w:rsidP="00414193">
            <w:pPr>
              <w:tabs>
                <w:tab w:val="left" w:leader="underscore" w:pos="3152"/>
                <w:tab w:val="right" w:leader="underscore" w:pos="7405"/>
              </w:tabs>
            </w:pPr>
            <w:r w:rsidRPr="004F03D8">
              <w:rPr>
                <w:b/>
              </w:rPr>
              <w:t>The single currency for the conversion of all prices expressed in various currencies into a single currency is</w:t>
            </w:r>
            <w:r w:rsidRPr="004F03D8">
              <w:t xml:space="preserve">: </w:t>
            </w:r>
            <w:r w:rsidRPr="004F03D8">
              <w:tab/>
            </w:r>
            <w:r w:rsidRPr="004F03D8">
              <w:rPr>
                <w:i/>
              </w:rPr>
              <w:t>_______________ [state local currency or fully convertible foreign currency]</w:t>
            </w:r>
          </w:p>
          <w:p w14:paraId="00BE65C3" w14:textId="77777777" w:rsidR="00414193" w:rsidRPr="004F03D8" w:rsidRDefault="00414193" w:rsidP="00414193">
            <w:pPr>
              <w:tabs>
                <w:tab w:val="left" w:leader="underscore" w:pos="7405"/>
              </w:tabs>
            </w:pPr>
            <w:r w:rsidRPr="004F03D8">
              <w:rPr>
                <w:b/>
              </w:rPr>
              <w:t>The official source of the selling exchange rate is</w:t>
            </w:r>
            <w:r w:rsidRPr="004F03D8">
              <w:t xml:space="preserve">: </w:t>
            </w:r>
            <w:r w:rsidRPr="004F03D8">
              <w:tab/>
            </w:r>
          </w:p>
          <w:p w14:paraId="23529ED1" w14:textId="7A58DA6D" w:rsidR="00414193" w:rsidRPr="004F03D8" w:rsidRDefault="00414193" w:rsidP="00414193">
            <w:pPr>
              <w:rPr>
                <w:b/>
              </w:rPr>
            </w:pPr>
            <w:r w:rsidRPr="004F03D8">
              <w:rPr>
                <w:b/>
              </w:rPr>
              <w:t xml:space="preserve">The date of the exchange rates is the date which is seven (7) </w:t>
            </w:r>
            <w:r w:rsidR="003265C9">
              <w:rPr>
                <w:b/>
              </w:rPr>
              <w:t>D</w:t>
            </w:r>
            <w:r w:rsidRPr="004F03D8">
              <w:rPr>
                <w:b/>
              </w:rPr>
              <w:t>ays prior to the deadline for receipt of the Proposals.</w:t>
            </w:r>
          </w:p>
        </w:tc>
      </w:tr>
      <w:tr w:rsidR="00414193" w:rsidRPr="004F03D8" w14:paraId="79BA5874" w14:textId="77777777" w:rsidTr="00414193">
        <w:tc>
          <w:tcPr>
            <w:tcW w:w="1402" w:type="dxa"/>
          </w:tcPr>
          <w:p w14:paraId="21C62FCA" w14:textId="77777777" w:rsidR="00414193" w:rsidRPr="004F03D8" w:rsidRDefault="00414193" w:rsidP="00414193">
            <w:pPr>
              <w:keepNext/>
              <w:keepLines/>
              <w:rPr>
                <w:b/>
              </w:rPr>
            </w:pPr>
            <w:r w:rsidRPr="004F03D8">
              <w:rPr>
                <w:b/>
              </w:rPr>
              <w:t>ITC 27.1</w:t>
            </w:r>
          </w:p>
        </w:tc>
        <w:tc>
          <w:tcPr>
            <w:tcW w:w="7640" w:type="dxa"/>
          </w:tcPr>
          <w:p w14:paraId="1CDCCB53" w14:textId="77777777" w:rsidR="00414193" w:rsidRPr="004F03D8" w:rsidRDefault="00414193" w:rsidP="00414193">
            <w:pPr>
              <w:keepNext/>
              <w:keepLines/>
              <w:rPr>
                <w:b/>
              </w:rPr>
            </w:pPr>
            <w:r w:rsidRPr="004F03D8">
              <w:rPr>
                <w:b/>
              </w:rPr>
              <w:t>The weightings given to the technical (T) and financial (F) Proposals are:</w:t>
            </w:r>
          </w:p>
          <w:p w14:paraId="5D70E998" w14:textId="77777777" w:rsidR="00414193" w:rsidRPr="004F03D8" w:rsidRDefault="00414193" w:rsidP="00414193">
            <w:pPr>
              <w:keepNext/>
              <w:keepLines/>
              <w:tabs>
                <w:tab w:val="left" w:leader="underscore" w:pos="2443"/>
                <w:tab w:val="right" w:leader="underscore" w:pos="7405"/>
              </w:tabs>
            </w:pPr>
            <w:r w:rsidRPr="004F03D8">
              <w:rPr>
                <w:b/>
              </w:rPr>
              <w:t xml:space="preserve">T = </w:t>
            </w:r>
            <w:r w:rsidRPr="004F03D8">
              <w:rPr>
                <w:b/>
              </w:rPr>
              <w:tab/>
            </w:r>
            <w:r w:rsidRPr="004F03D8">
              <w:t xml:space="preserve"> </w:t>
            </w:r>
            <w:r w:rsidRPr="004F03D8">
              <w:rPr>
                <w:i/>
                <w:highlight w:val="yellow"/>
              </w:rPr>
              <w:t>[Insert weighting between 70 and 80]</w:t>
            </w:r>
            <w:r w:rsidRPr="004F03D8">
              <w:rPr>
                <w:i/>
              </w:rPr>
              <w:t>,</w:t>
            </w:r>
          </w:p>
          <w:p w14:paraId="4FBE6022" w14:textId="77777777" w:rsidR="00414193" w:rsidRPr="004F03D8" w:rsidRDefault="00414193" w:rsidP="00414193">
            <w:pPr>
              <w:keepNext/>
              <w:keepLines/>
              <w:tabs>
                <w:tab w:val="left" w:leader="underscore" w:pos="2443"/>
                <w:tab w:val="right" w:leader="underscore" w:pos="7405"/>
              </w:tabs>
            </w:pPr>
            <w:r w:rsidRPr="004F03D8">
              <w:t>and</w:t>
            </w:r>
          </w:p>
          <w:p w14:paraId="557AD21D" w14:textId="77777777" w:rsidR="00414193" w:rsidRPr="004F03D8" w:rsidRDefault="00414193" w:rsidP="00414193">
            <w:pPr>
              <w:keepNext/>
              <w:keepLines/>
              <w:tabs>
                <w:tab w:val="left" w:leader="underscore" w:pos="2443"/>
                <w:tab w:val="right" w:leader="underscore" w:pos="7405"/>
              </w:tabs>
            </w:pPr>
            <w:r w:rsidRPr="004F03D8">
              <w:t>F =</w:t>
            </w:r>
            <w:r w:rsidRPr="004F03D8">
              <w:tab/>
            </w:r>
            <w:r w:rsidRPr="004F03D8">
              <w:rPr>
                <w:i/>
              </w:rPr>
              <w:t xml:space="preserve"> </w:t>
            </w:r>
            <w:r w:rsidRPr="004F03D8">
              <w:rPr>
                <w:i/>
                <w:highlight w:val="yellow"/>
              </w:rPr>
              <w:t>[Insert weighting between 30 and 20]</w:t>
            </w:r>
            <w:r w:rsidRPr="004F03D8">
              <w:rPr>
                <w:i/>
              </w:rPr>
              <w:t>.</w:t>
            </w:r>
          </w:p>
          <w:p w14:paraId="63DB939A" w14:textId="33199CAD" w:rsidR="00414193" w:rsidRPr="004F03D8" w:rsidRDefault="00414193" w:rsidP="003265C9">
            <w:pPr>
              <w:keepNext/>
              <w:keepLines/>
            </w:pPr>
            <w:r w:rsidRPr="004F03D8">
              <w:t xml:space="preserve">Proposals are ranked according to their combined technical (St) and financial (Sf) scores using the weightings (T = the weighting given to the Technical Proposal; F = the weighting given to the Financial Proposal; T + F = 1) as follows: S = St x T% + Sf x </w:t>
            </w:r>
            <w:r w:rsidR="003265C9">
              <w:t>F%</w:t>
            </w:r>
            <w:r w:rsidRPr="004F03D8">
              <w:t>.</w:t>
            </w:r>
          </w:p>
        </w:tc>
      </w:tr>
      <w:tr w:rsidR="00414193" w:rsidRPr="004F03D8" w14:paraId="442AC868" w14:textId="77777777" w:rsidTr="00414193">
        <w:tc>
          <w:tcPr>
            <w:tcW w:w="9042" w:type="dxa"/>
            <w:gridSpan w:val="2"/>
          </w:tcPr>
          <w:p w14:paraId="7CE04E5A" w14:textId="77777777" w:rsidR="00414193" w:rsidRPr="004F03D8" w:rsidRDefault="00414193" w:rsidP="00414193">
            <w:pPr>
              <w:pStyle w:val="HeadingA"/>
              <w:keepNext/>
              <w:keepLines/>
              <w:ind w:left="714" w:hanging="357"/>
            </w:pPr>
            <w:r w:rsidRPr="004F03D8">
              <w:t>Contract negotiation and award</w:t>
            </w:r>
          </w:p>
        </w:tc>
      </w:tr>
      <w:tr w:rsidR="00414193" w:rsidRPr="004F03D8" w14:paraId="755A2648" w14:textId="77777777" w:rsidTr="00414193">
        <w:tc>
          <w:tcPr>
            <w:tcW w:w="1402" w:type="dxa"/>
          </w:tcPr>
          <w:p w14:paraId="38572568" w14:textId="77777777" w:rsidR="00414193" w:rsidRPr="004F03D8" w:rsidRDefault="00414193" w:rsidP="00414193">
            <w:pPr>
              <w:keepNext/>
              <w:keepLines/>
              <w:rPr>
                <w:b/>
              </w:rPr>
            </w:pPr>
            <w:r w:rsidRPr="004F03D8">
              <w:rPr>
                <w:b/>
              </w:rPr>
              <w:t>ITC 29.1</w:t>
            </w:r>
          </w:p>
        </w:tc>
        <w:tc>
          <w:tcPr>
            <w:tcW w:w="7640" w:type="dxa"/>
          </w:tcPr>
          <w:p w14:paraId="0242E8A4" w14:textId="77777777" w:rsidR="00414193" w:rsidRPr="004F03D8" w:rsidRDefault="00414193" w:rsidP="00414193">
            <w:pPr>
              <w:keepNext/>
              <w:keepLines/>
              <w:rPr>
                <w:b/>
              </w:rPr>
            </w:pPr>
            <w:r w:rsidRPr="004F03D8">
              <w:rPr>
                <w:b/>
              </w:rPr>
              <w:t>Date and address provided for Contract negotiations:</w:t>
            </w:r>
          </w:p>
          <w:p w14:paraId="5BE39798" w14:textId="77777777" w:rsidR="00414193" w:rsidRPr="004F03D8" w:rsidRDefault="00414193" w:rsidP="00414193">
            <w:pPr>
              <w:keepNext/>
              <w:keepLines/>
              <w:tabs>
                <w:tab w:val="left" w:leader="underscore" w:pos="5704"/>
              </w:tabs>
            </w:pPr>
            <w:r w:rsidRPr="004F03D8">
              <w:t>Date:</w:t>
            </w:r>
            <w:r w:rsidRPr="004F03D8">
              <w:tab/>
              <w:t xml:space="preserve"> </w:t>
            </w:r>
            <w:r w:rsidRPr="004F03D8">
              <w:rPr>
                <w:i/>
                <w:highlight w:val="yellow"/>
              </w:rPr>
              <w:t>[day/month/year]</w:t>
            </w:r>
          </w:p>
          <w:p w14:paraId="453B8F04" w14:textId="77777777" w:rsidR="00414193" w:rsidRPr="004F03D8" w:rsidRDefault="00414193" w:rsidP="00414193">
            <w:pPr>
              <w:keepNext/>
              <w:keepLines/>
              <w:tabs>
                <w:tab w:val="left" w:leader="underscore" w:pos="7405"/>
              </w:tabs>
            </w:pPr>
            <w:r w:rsidRPr="004F03D8">
              <w:t>Address:</w:t>
            </w:r>
            <w:r w:rsidRPr="004F03D8">
              <w:tab/>
            </w:r>
          </w:p>
          <w:p w14:paraId="18EA7368" w14:textId="77777777" w:rsidR="00414193" w:rsidRPr="004F03D8" w:rsidRDefault="00414193" w:rsidP="00414193">
            <w:pPr>
              <w:keepNext/>
              <w:keepLines/>
              <w:tabs>
                <w:tab w:val="left" w:leader="underscore" w:pos="7405"/>
              </w:tabs>
            </w:pPr>
            <w:r w:rsidRPr="004F03D8">
              <w:tab/>
            </w:r>
          </w:p>
        </w:tc>
      </w:tr>
      <w:tr w:rsidR="00414193" w:rsidRPr="004F03D8" w14:paraId="215D7911" w14:textId="77777777" w:rsidTr="00414193">
        <w:tc>
          <w:tcPr>
            <w:tcW w:w="1402" w:type="dxa"/>
          </w:tcPr>
          <w:p w14:paraId="1E7B9FA1" w14:textId="05C75DF7" w:rsidR="00414193" w:rsidRPr="004F03D8" w:rsidRDefault="00414193" w:rsidP="00414193">
            <w:pPr>
              <w:rPr>
                <w:b/>
              </w:rPr>
            </w:pPr>
            <w:r w:rsidRPr="004F03D8">
              <w:rPr>
                <w:b/>
              </w:rPr>
              <w:t>ITC 31.2</w:t>
            </w:r>
          </w:p>
        </w:tc>
        <w:tc>
          <w:tcPr>
            <w:tcW w:w="7640" w:type="dxa"/>
          </w:tcPr>
          <w:p w14:paraId="07A7A68E" w14:textId="77777777" w:rsidR="00414193" w:rsidRPr="004F03D8" w:rsidRDefault="00414193" w:rsidP="00414193">
            <w:pPr>
              <w:rPr>
                <w:b/>
              </w:rPr>
            </w:pPr>
            <w:r w:rsidRPr="004F03D8">
              <w:rPr>
                <w:b/>
              </w:rPr>
              <w:t>Date and location provided for the commencement of the Services:</w:t>
            </w:r>
          </w:p>
          <w:p w14:paraId="45AD3881" w14:textId="77777777" w:rsidR="00414193" w:rsidRPr="004F03D8" w:rsidRDefault="00414193" w:rsidP="00414193">
            <w:pPr>
              <w:tabs>
                <w:tab w:val="left" w:leader="underscore" w:pos="2018"/>
                <w:tab w:val="right" w:leader="underscore" w:pos="7405"/>
              </w:tabs>
            </w:pPr>
            <w:r w:rsidRPr="004F03D8">
              <w:t>Date:</w:t>
            </w:r>
            <w:r w:rsidRPr="004F03D8">
              <w:tab/>
              <w:t xml:space="preserve"> </w:t>
            </w:r>
            <w:r w:rsidRPr="004F03D8">
              <w:rPr>
                <w:i/>
                <w:highlight w:val="yellow"/>
              </w:rPr>
              <w:t>[insert month and year]</w:t>
            </w:r>
            <w:r w:rsidRPr="004F03D8">
              <w:rPr>
                <w:i/>
              </w:rPr>
              <w:t xml:space="preserve"> </w:t>
            </w:r>
            <w:r w:rsidRPr="004F03D8">
              <w:t xml:space="preserve">at: </w:t>
            </w:r>
            <w:r w:rsidRPr="004F03D8">
              <w:rPr>
                <w:i/>
                <w:iCs/>
                <w:highlight w:val="yellow"/>
              </w:rPr>
              <w:t>[insert location]</w:t>
            </w:r>
          </w:p>
        </w:tc>
      </w:tr>
      <w:tr w:rsidR="00200C5F" w:rsidRPr="004F03D8" w14:paraId="02435D69" w14:textId="77777777" w:rsidTr="00414193">
        <w:tc>
          <w:tcPr>
            <w:tcW w:w="1402" w:type="dxa"/>
          </w:tcPr>
          <w:p w14:paraId="116CD0DE" w14:textId="1EC603D3" w:rsidR="00200C5F" w:rsidRPr="004F03D8" w:rsidRDefault="00200C5F" w:rsidP="00414193">
            <w:pPr>
              <w:rPr>
                <w:b/>
              </w:rPr>
            </w:pPr>
            <w:r>
              <w:rPr>
                <w:b/>
              </w:rPr>
              <w:t>ITC 32.1</w:t>
            </w:r>
          </w:p>
        </w:tc>
        <w:tc>
          <w:tcPr>
            <w:tcW w:w="7640" w:type="dxa"/>
          </w:tcPr>
          <w:p w14:paraId="146C5CC8" w14:textId="239F1435" w:rsidR="00200C5F" w:rsidRPr="000102EF" w:rsidRDefault="00200C5F" w:rsidP="00200C5F">
            <w:r w:rsidRPr="000102EF">
              <w:t xml:space="preserve">The </w:t>
            </w:r>
            <w:r w:rsidR="005D507B">
              <w:t>period</w:t>
            </w:r>
            <w:r w:rsidRPr="000102EF">
              <w:t xml:space="preserve"> for </w:t>
            </w:r>
            <w:proofErr w:type="gramStart"/>
            <w:r w:rsidRPr="000102EF">
              <w:t>Consultants</w:t>
            </w:r>
            <w:proofErr w:type="gramEnd"/>
            <w:r w:rsidRPr="000102EF">
              <w:t xml:space="preserve"> to request additional information, starting from the date of notification of the selection results, is [</w:t>
            </w:r>
            <w:r w:rsidRPr="000102EF">
              <w:rPr>
                <w:highlight w:val="yellow"/>
              </w:rPr>
              <w:t>insert the period in accordance with the applicable law, which shall be at least 5 working days</w:t>
            </w:r>
            <w:r w:rsidRPr="000102EF">
              <w:t>] working days.</w:t>
            </w:r>
          </w:p>
          <w:p w14:paraId="16958CB3" w14:textId="28D6F039" w:rsidR="00200C5F" w:rsidRPr="004F03D8" w:rsidRDefault="00200C5F" w:rsidP="00200C5F">
            <w:pPr>
              <w:rPr>
                <w:b/>
              </w:rPr>
            </w:pPr>
            <w:r w:rsidRPr="000102EF">
              <w:t xml:space="preserve">The </w:t>
            </w:r>
            <w:proofErr w:type="spellStart"/>
            <w:r w:rsidR="005D507B">
              <w:t>priod</w:t>
            </w:r>
            <w:proofErr w:type="spellEnd"/>
            <w:r w:rsidRPr="000102EF">
              <w:t xml:space="preserve"> for the Client to provide the requested information, starting from the date of receipt of the Consultant's request, is [</w:t>
            </w:r>
            <w:r w:rsidRPr="000102EF">
              <w:rPr>
                <w:highlight w:val="yellow"/>
              </w:rPr>
              <w:t>insert the period in accordance with the applicable law, which shall be no more than 15 working days</w:t>
            </w:r>
            <w:r w:rsidRPr="000102EF">
              <w:t>] working days.</w:t>
            </w:r>
          </w:p>
        </w:tc>
      </w:tr>
    </w:tbl>
    <w:p w14:paraId="19FA509A" w14:textId="77777777" w:rsidR="004B742C" w:rsidRPr="004F03D8" w:rsidRDefault="004B742C" w:rsidP="00E7124C">
      <w:pPr>
        <w:pStyle w:val="ANNEXE"/>
        <w:jc w:val="both"/>
      </w:pPr>
    </w:p>
    <w:p w14:paraId="32F2EC1A" w14:textId="77777777" w:rsidR="004B742C" w:rsidRPr="004F03D8" w:rsidRDefault="004B742C">
      <w:pPr>
        <w:suppressAutoHyphens w:val="0"/>
        <w:overflowPunct/>
        <w:autoSpaceDE/>
        <w:autoSpaceDN/>
        <w:adjustRightInd/>
        <w:spacing w:after="0" w:line="240" w:lineRule="auto"/>
        <w:jc w:val="left"/>
        <w:textAlignment w:val="auto"/>
        <w:sectPr w:rsidR="004B742C" w:rsidRPr="004F03D8" w:rsidSect="00FD6462">
          <w:headerReference w:type="default" r:id="rId25"/>
          <w:footnotePr>
            <w:numRestart w:val="eachSect"/>
          </w:footnotePr>
          <w:pgSz w:w="11906" w:h="16838" w:code="9"/>
          <w:pgMar w:top="1417" w:right="1417" w:bottom="1417" w:left="1417" w:header="708" w:footer="708" w:gutter="0"/>
          <w:cols w:space="708"/>
          <w:docGrid w:linePitch="360"/>
        </w:sectPr>
      </w:pPr>
    </w:p>
    <w:p w14:paraId="2C587837" w14:textId="77777777" w:rsidR="00E7124C" w:rsidRPr="004F03D8" w:rsidRDefault="00E7124C" w:rsidP="00E7124C">
      <w:pPr>
        <w:pStyle w:val="TITLESECTION"/>
      </w:pPr>
      <w:bookmarkStart w:id="45" w:name="_Toc240384768"/>
      <w:r w:rsidRPr="004F03D8">
        <w:lastRenderedPageBreak/>
        <w:t>Section III – Technical Proposal –</w:t>
      </w:r>
      <w:r w:rsidRPr="004F03D8">
        <w:br/>
        <w:t>Standard forms</w:t>
      </w:r>
      <w:bookmarkEnd w:id="45"/>
    </w:p>
    <w:p w14:paraId="5908967E" w14:textId="77777777" w:rsidR="004402C8" w:rsidRPr="004F03D8" w:rsidRDefault="004402C8" w:rsidP="00E7124C"/>
    <w:p w14:paraId="398248AC" w14:textId="77777777" w:rsidR="00EE5617" w:rsidRPr="004F03D8" w:rsidRDefault="00EE5617" w:rsidP="00E7124C"/>
    <w:p w14:paraId="562AD3B6" w14:textId="77777777" w:rsidR="00EE5617" w:rsidRPr="004F03D8" w:rsidRDefault="00F26080" w:rsidP="00EE5617">
      <w:pPr>
        <w:pStyle w:val="Formulaire1"/>
      </w:pPr>
      <w:r w:rsidRPr="004F03D8">
        <w:t>Form TECH–1:</w:t>
      </w:r>
      <w:r w:rsidRPr="004F03D8">
        <w:br/>
        <w:t>Technical Proposal Submission Form</w:t>
      </w:r>
    </w:p>
    <w:p w14:paraId="4408D62B" w14:textId="77777777" w:rsidR="00201522" w:rsidRPr="004F03D8" w:rsidRDefault="00201522" w:rsidP="00E7124C"/>
    <w:p w14:paraId="220CFC6D" w14:textId="3DBC2C68" w:rsidR="00EE5617" w:rsidRPr="004F03D8" w:rsidRDefault="00EE5617" w:rsidP="00EE5617">
      <w:pPr>
        <w:jc w:val="center"/>
        <w:rPr>
          <w:b/>
          <w:sz w:val="24"/>
          <w:szCs w:val="24"/>
        </w:rPr>
      </w:pPr>
      <w:r w:rsidRPr="004F03D8">
        <w:rPr>
          <w:b/>
          <w:sz w:val="24"/>
        </w:rPr>
        <w:t>(Text must not be modified, except for fields in italics to be completed by the Consultant)</w:t>
      </w:r>
    </w:p>
    <w:p w14:paraId="673C9C0A" w14:textId="77777777" w:rsidR="00EE5617" w:rsidRPr="004F03D8" w:rsidRDefault="00EE5617" w:rsidP="00E7124C"/>
    <w:p w14:paraId="1B3B1F8D" w14:textId="77777777" w:rsidR="00D446BF" w:rsidRPr="004F03D8" w:rsidRDefault="00D446BF" w:rsidP="00D446BF"/>
    <w:p w14:paraId="463617A0" w14:textId="77777777" w:rsidR="0052640E" w:rsidRPr="004F03D8" w:rsidRDefault="0052640E" w:rsidP="00D446BF"/>
    <w:p w14:paraId="24351FD5" w14:textId="77777777" w:rsidR="00D446BF" w:rsidRPr="004F03D8" w:rsidRDefault="00D446BF" w:rsidP="00D446BF">
      <w:pPr>
        <w:tabs>
          <w:tab w:val="right" w:leader="underscore" w:pos="9072"/>
        </w:tabs>
        <w:rPr>
          <w:i/>
        </w:rPr>
      </w:pPr>
      <w:r w:rsidRPr="004F03D8">
        <w:tab/>
        <w:t xml:space="preserve"> </w:t>
      </w:r>
      <w:r w:rsidRPr="004F03D8">
        <w:rPr>
          <w:i/>
        </w:rPr>
        <w:t>[Location, Date]</w:t>
      </w:r>
    </w:p>
    <w:p w14:paraId="2512E587" w14:textId="77777777" w:rsidR="00D446BF" w:rsidRPr="004F03D8" w:rsidRDefault="00D446BF" w:rsidP="00D446BF">
      <w:pPr>
        <w:tabs>
          <w:tab w:val="right" w:leader="underscore" w:pos="9072"/>
        </w:tabs>
      </w:pPr>
      <w:r w:rsidRPr="004F03D8">
        <w:t>To:</w:t>
      </w:r>
      <w:r w:rsidRPr="004F03D8">
        <w:rPr>
          <w:i/>
        </w:rPr>
        <w:tab/>
        <w:t xml:space="preserve"> [Name and address of Client]</w:t>
      </w:r>
    </w:p>
    <w:p w14:paraId="60FC39E4" w14:textId="77777777" w:rsidR="00D446BF" w:rsidRPr="004F03D8" w:rsidRDefault="00D446BF" w:rsidP="00D446BF"/>
    <w:p w14:paraId="4745D577" w14:textId="77777777" w:rsidR="0052640E" w:rsidRPr="004F03D8" w:rsidRDefault="0052640E" w:rsidP="00D446BF"/>
    <w:p w14:paraId="5D1B16D0" w14:textId="4C6C8C58" w:rsidR="0052640E" w:rsidRPr="004F03D8" w:rsidRDefault="0052640E" w:rsidP="0052640E">
      <w:r w:rsidRPr="004F03D8">
        <w:t>Dear Mr. /Ms.,</w:t>
      </w:r>
    </w:p>
    <w:p w14:paraId="73470892" w14:textId="74E1015A" w:rsidR="0052640E" w:rsidRPr="004F03D8" w:rsidRDefault="0052640E" w:rsidP="0052640E">
      <w:r w:rsidRPr="004F03D8">
        <w:t xml:space="preserve">We, the undersigned, offer to provide the Services for </w:t>
      </w:r>
      <w:r w:rsidRPr="004F03D8">
        <w:rPr>
          <w:i/>
        </w:rPr>
        <w:t>[Insert title of Services]</w:t>
      </w:r>
      <w:r w:rsidRPr="004F03D8">
        <w:t xml:space="preserve"> in accordance with your Request for Proposals dated </w:t>
      </w:r>
      <w:r w:rsidRPr="004F03D8">
        <w:rPr>
          <w:i/>
        </w:rPr>
        <w:t>[Insert Date]</w:t>
      </w:r>
      <w:r w:rsidRPr="004F03D8">
        <w:t xml:space="preserve"> and our Proposal. We are hereby submitting our Proposal, which includes this </w:t>
      </w:r>
      <w:r w:rsidR="003265C9">
        <w:t>t</w:t>
      </w:r>
      <w:r w:rsidR="003265C9" w:rsidRPr="004F03D8">
        <w:t xml:space="preserve">echnical </w:t>
      </w:r>
      <w:r w:rsidRPr="004F03D8">
        <w:t xml:space="preserve">Proposal and a </w:t>
      </w:r>
      <w:r w:rsidR="003265C9">
        <w:t>f</w:t>
      </w:r>
      <w:r w:rsidR="003265C9" w:rsidRPr="004F03D8">
        <w:t xml:space="preserve">inancial </w:t>
      </w:r>
      <w:r w:rsidRPr="004F03D8">
        <w:t xml:space="preserve">Proposal sealed in separate envelopes. </w:t>
      </w:r>
    </w:p>
    <w:p w14:paraId="5DE24846" w14:textId="77777777" w:rsidR="00DA6914" w:rsidRPr="004F03D8" w:rsidRDefault="0052640E" w:rsidP="0052640E">
      <w:r w:rsidRPr="004F03D8">
        <w:rPr>
          <w:i/>
        </w:rPr>
        <w:t>[If the Consultant is a Joint Venture, insert the following:</w:t>
      </w:r>
      <w:r w:rsidRPr="004F03D8">
        <w:t xml:space="preserve"> </w:t>
      </w:r>
    </w:p>
    <w:p w14:paraId="0720AF2C" w14:textId="566EE58F" w:rsidR="0052640E" w:rsidRPr="004F03D8" w:rsidRDefault="0052640E" w:rsidP="0052640E">
      <w:r w:rsidRPr="004F03D8">
        <w:t xml:space="preserve">We are submitting our Proposal as a Joint Venture with: </w:t>
      </w:r>
      <w:r w:rsidRPr="004F03D8">
        <w:rPr>
          <w:i/>
          <w:iCs/>
        </w:rPr>
        <w:t>[Insert a list with the full name and address of each member, and identify the lead member].</w:t>
      </w:r>
      <w:r w:rsidRPr="004F03D8">
        <w:t xml:space="preserve"> We have attached a copy </w:t>
      </w:r>
      <w:r w:rsidRPr="004F03D8">
        <w:rPr>
          <w:i/>
        </w:rPr>
        <w:t>[insert:</w:t>
      </w:r>
      <w:r w:rsidRPr="004F03D8">
        <w:t xml:space="preserve"> </w:t>
      </w:r>
      <w:r w:rsidRPr="004F03D8">
        <w:rPr>
          <w:i/>
        </w:rPr>
        <w:t>"</w:t>
      </w:r>
      <w:r w:rsidRPr="004F03D8">
        <w:t>of our letter of intent to form a Joint Venture"</w:t>
      </w:r>
      <w:r w:rsidRPr="004F03D8">
        <w:rPr>
          <w:i/>
        </w:rPr>
        <w:t xml:space="preserve"> or, if a JV has already been formed, </w:t>
      </w:r>
      <w:r w:rsidRPr="004F03D8">
        <w:t>"of the JV agreement"</w:t>
      </w:r>
      <w:r w:rsidRPr="004F03D8">
        <w:rPr>
          <w:i/>
          <w:iCs/>
        </w:rPr>
        <w:t>]</w:t>
      </w:r>
      <w:r w:rsidRPr="004F03D8">
        <w:t xml:space="preserve"> signed by every participating member of the Joint Venture, including details of the likely legal structure, the contributions of the members of the Joint Venture and their division of tasks, and the confirmation of joint and several liability of the members of the said Joint Venture.</w:t>
      </w:r>
      <w:r w:rsidRPr="004F03D8">
        <w:rPr>
          <w:i/>
          <w:iCs/>
        </w:rPr>
        <w:t>]</w:t>
      </w:r>
    </w:p>
    <w:p w14:paraId="16B2427A" w14:textId="5D702EC7" w:rsidR="00F1291C" w:rsidRPr="004F03D8" w:rsidRDefault="00174A5E" w:rsidP="0052640E">
      <w:r w:rsidRPr="004F03D8">
        <w:rPr>
          <w:i/>
        </w:rPr>
        <w:t xml:space="preserve"> [If the Consultant’s Proposal includes Sub-consultants, insert the following:</w:t>
      </w:r>
    </w:p>
    <w:p w14:paraId="4FACFD23" w14:textId="3A604E34" w:rsidR="0052640E" w:rsidRPr="004F03D8" w:rsidRDefault="0052640E" w:rsidP="0052640E">
      <w:r w:rsidRPr="004F03D8">
        <w:t xml:space="preserve">We are submitting our Proposal with the following Sub-Consultants: </w:t>
      </w:r>
      <w:r w:rsidRPr="004F03D8">
        <w:rPr>
          <w:i/>
        </w:rPr>
        <w:t>[Insert a list stating the full name and address of each Sub-consultant.]</w:t>
      </w:r>
    </w:p>
    <w:p w14:paraId="3A78181C" w14:textId="77777777" w:rsidR="00D446BF" w:rsidRPr="004F03D8" w:rsidRDefault="0052640E" w:rsidP="0052640E">
      <w:r w:rsidRPr="004F03D8">
        <w:t>We hereby declare that:</w:t>
      </w:r>
    </w:p>
    <w:p w14:paraId="2C41AF55" w14:textId="77777777" w:rsidR="00D446BF" w:rsidRPr="004F03D8" w:rsidRDefault="0052640E" w:rsidP="002F458A">
      <w:pPr>
        <w:pStyle w:val="Paragraphedeliste"/>
        <w:numPr>
          <w:ilvl w:val="0"/>
          <w:numId w:val="6"/>
        </w:numPr>
        <w:ind w:left="567" w:hanging="567"/>
        <w:contextualSpacing w:val="0"/>
      </w:pPr>
      <w:r w:rsidRPr="004F03D8">
        <w:t>All the information and statements made in this Proposal are true and we accept that any misrepresentation contained in this Proposal may lead to the rejection of our Proposal by the Client.</w:t>
      </w:r>
    </w:p>
    <w:p w14:paraId="6EF01C74" w14:textId="528C73B2" w:rsidR="00D446BF" w:rsidRPr="004F03D8" w:rsidRDefault="0052640E" w:rsidP="002F458A">
      <w:pPr>
        <w:pStyle w:val="Paragraphedeliste"/>
        <w:numPr>
          <w:ilvl w:val="0"/>
          <w:numId w:val="6"/>
        </w:numPr>
        <w:ind w:left="567" w:hanging="567"/>
        <w:contextualSpacing w:val="0"/>
      </w:pPr>
      <w:r w:rsidRPr="004F03D8">
        <w:t xml:space="preserve">Our Proposal shall be valid and remain binding upon us for the period of time specified in Subclause </w:t>
      </w:r>
      <w:r w:rsidR="00515F5E">
        <w:t xml:space="preserve">ITC </w:t>
      </w:r>
      <w:r w:rsidRPr="004F03D8">
        <w:t>12.1 of the Data Sheet (Validity of Proposals).</w:t>
      </w:r>
    </w:p>
    <w:p w14:paraId="0C808069" w14:textId="77777777" w:rsidR="00D446BF" w:rsidRPr="004F03D8" w:rsidRDefault="0052640E" w:rsidP="002F458A">
      <w:pPr>
        <w:pStyle w:val="Paragraphedeliste"/>
        <w:numPr>
          <w:ilvl w:val="0"/>
          <w:numId w:val="6"/>
        </w:numPr>
        <w:ind w:left="567" w:hanging="567"/>
        <w:contextualSpacing w:val="0"/>
      </w:pPr>
      <w:r w:rsidRPr="004F03D8">
        <w:t>We have no conflict of interest pursuant to Clause 3 of the ITC.</w:t>
      </w:r>
    </w:p>
    <w:p w14:paraId="38CAEFC5" w14:textId="3B646D85" w:rsidR="00D446BF" w:rsidRPr="004F03D8" w:rsidRDefault="0052640E" w:rsidP="002F458A">
      <w:pPr>
        <w:pStyle w:val="Paragraphedeliste"/>
        <w:numPr>
          <w:ilvl w:val="0"/>
          <w:numId w:val="6"/>
        </w:numPr>
        <w:ind w:left="567" w:hanging="567"/>
        <w:contextualSpacing w:val="0"/>
      </w:pPr>
      <w:r w:rsidRPr="004F03D8">
        <w:t xml:space="preserve">Except as stated in the Data Sheet, Subclause </w:t>
      </w:r>
      <w:r w:rsidR="00515F5E">
        <w:t xml:space="preserve">ITC </w:t>
      </w:r>
      <w:r w:rsidRPr="004F03D8">
        <w:t>12.1, we undertake to negotiate a Contract on the basis of the proposed Key Experts. We accept that the substitution of Key Experts for reasons other than those stated in Subclauses 12.5 and 29.3 of the ITC shall end the Contract negotiations;</w:t>
      </w:r>
    </w:p>
    <w:p w14:paraId="5C5D382C" w14:textId="77777777" w:rsidR="00D446BF" w:rsidRPr="004F03D8" w:rsidRDefault="0052640E" w:rsidP="002F458A">
      <w:pPr>
        <w:pStyle w:val="Paragraphedeliste"/>
        <w:numPr>
          <w:ilvl w:val="0"/>
          <w:numId w:val="6"/>
        </w:numPr>
        <w:ind w:left="567" w:hanging="567"/>
        <w:contextualSpacing w:val="0"/>
      </w:pPr>
      <w:r w:rsidRPr="004F03D8">
        <w:lastRenderedPageBreak/>
        <w:t>Our Proposal is binding upon us and subject to any amendments resulting from the Contract negotiations.</w:t>
      </w:r>
    </w:p>
    <w:p w14:paraId="7F40E77E" w14:textId="24B0E45E" w:rsidR="0052640E" w:rsidRPr="004F03D8" w:rsidRDefault="0052640E" w:rsidP="0052640E">
      <w:r w:rsidRPr="004F03D8">
        <w:t>We undertake, if our Proposal is accepted and the Contract is signed, to initiate the Services related to the assignment no later than the date mentioned in Subclause</w:t>
      </w:r>
      <w:r w:rsidR="00515F5E">
        <w:t xml:space="preserve"> ITC</w:t>
      </w:r>
      <w:r w:rsidRPr="004F03D8">
        <w:t xml:space="preserve"> 31.2 of the Data Sheet.</w:t>
      </w:r>
    </w:p>
    <w:p w14:paraId="77FDC21C" w14:textId="77777777" w:rsidR="0052640E" w:rsidRPr="004F03D8" w:rsidRDefault="0052640E" w:rsidP="0052640E">
      <w:r w:rsidRPr="004F03D8">
        <w:t>We acknowledge and agree that the Client reserves the right to annul the selection process and reject all Proposals at any time prior to Contract award, without thereby incurring any liability to us.</w:t>
      </w:r>
    </w:p>
    <w:p w14:paraId="5D0C9765" w14:textId="6A0645BD" w:rsidR="00D446BF" w:rsidRPr="004F03D8" w:rsidRDefault="0052640E" w:rsidP="0052640E">
      <w:r w:rsidRPr="004F03D8">
        <w:t>Yours sincerely,</w:t>
      </w:r>
    </w:p>
    <w:p w14:paraId="4718D4D5" w14:textId="77777777" w:rsidR="0052640E" w:rsidRPr="004F03D8" w:rsidRDefault="0052640E" w:rsidP="00D446BF">
      <w:pPr>
        <w:tabs>
          <w:tab w:val="right" w:leader="underscore" w:pos="9072"/>
        </w:tabs>
      </w:pPr>
    </w:p>
    <w:p w14:paraId="1EA9D2BC" w14:textId="77777777" w:rsidR="00D446BF" w:rsidRPr="004F03D8" w:rsidRDefault="00D446BF" w:rsidP="00D446BF">
      <w:pPr>
        <w:tabs>
          <w:tab w:val="right" w:leader="underscore" w:pos="9072"/>
        </w:tabs>
      </w:pPr>
      <w:r w:rsidRPr="004F03D8">
        <w:t xml:space="preserve">Signature of authorized representative: </w:t>
      </w:r>
      <w:r w:rsidRPr="004F03D8">
        <w:tab/>
        <w:t xml:space="preserve"> </w:t>
      </w:r>
      <w:r w:rsidRPr="004F03D8">
        <w:rPr>
          <w:i/>
        </w:rPr>
        <w:t>[In full and initials]</w:t>
      </w:r>
    </w:p>
    <w:p w14:paraId="74064A97" w14:textId="77777777" w:rsidR="0052640E" w:rsidRPr="004F03D8" w:rsidRDefault="0052640E" w:rsidP="00D446BF">
      <w:pPr>
        <w:tabs>
          <w:tab w:val="right" w:leader="underscore" w:pos="9072"/>
        </w:tabs>
      </w:pPr>
    </w:p>
    <w:p w14:paraId="306869F5" w14:textId="77777777" w:rsidR="0052640E" w:rsidRPr="004F03D8" w:rsidRDefault="0052640E" w:rsidP="00D446BF">
      <w:pPr>
        <w:tabs>
          <w:tab w:val="right" w:leader="underscore" w:pos="9072"/>
        </w:tabs>
      </w:pPr>
      <w:r w:rsidRPr="004F03D8">
        <w:t>Name and Title of Signatory:</w:t>
      </w:r>
      <w:r w:rsidRPr="004F03D8">
        <w:tab/>
      </w:r>
    </w:p>
    <w:p w14:paraId="30B5B372" w14:textId="77777777" w:rsidR="00D446BF" w:rsidRPr="004F03D8" w:rsidRDefault="00D446BF" w:rsidP="00D446BF">
      <w:pPr>
        <w:tabs>
          <w:tab w:val="right" w:leader="underscore" w:pos="4820"/>
          <w:tab w:val="right" w:leader="underscore" w:pos="9072"/>
        </w:tabs>
      </w:pPr>
    </w:p>
    <w:p w14:paraId="45B1F547" w14:textId="77777777" w:rsidR="00D446BF" w:rsidRPr="004F03D8" w:rsidRDefault="0052640E" w:rsidP="00D446BF">
      <w:pPr>
        <w:tabs>
          <w:tab w:val="right" w:leader="underscore" w:pos="9072"/>
        </w:tabs>
      </w:pPr>
      <w:r w:rsidRPr="004F03D8">
        <w:t>Name of Consultant (company's name or JV's name):</w:t>
      </w:r>
      <w:r w:rsidRPr="004F03D8">
        <w:tab/>
      </w:r>
    </w:p>
    <w:p w14:paraId="571B8EF7" w14:textId="77777777" w:rsidR="0052640E" w:rsidRPr="004F03D8" w:rsidRDefault="0052640E" w:rsidP="00D446BF">
      <w:pPr>
        <w:tabs>
          <w:tab w:val="right" w:leader="underscore" w:pos="9072"/>
        </w:tabs>
      </w:pPr>
    </w:p>
    <w:p w14:paraId="57488254" w14:textId="58CA92AC" w:rsidR="0052640E" w:rsidRPr="004F03D8" w:rsidRDefault="0052640E" w:rsidP="00D446BF">
      <w:pPr>
        <w:tabs>
          <w:tab w:val="right" w:leader="underscore" w:pos="9072"/>
        </w:tabs>
      </w:pPr>
      <w:r w:rsidRPr="004F03D8">
        <w:t xml:space="preserve">In </w:t>
      </w:r>
      <w:r w:rsidR="00515F5E">
        <w:t>the capacity</w:t>
      </w:r>
      <w:r w:rsidRPr="004F03D8">
        <w:t xml:space="preserve"> of:</w:t>
      </w:r>
      <w:r w:rsidRPr="004F03D8">
        <w:tab/>
      </w:r>
    </w:p>
    <w:p w14:paraId="13BCC03D" w14:textId="77777777" w:rsidR="0052640E" w:rsidRPr="004F03D8" w:rsidRDefault="0052640E" w:rsidP="00D446BF">
      <w:pPr>
        <w:tabs>
          <w:tab w:val="right" w:leader="underscore" w:pos="9072"/>
        </w:tabs>
      </w:pPr>
    </w:p>
    <w:p w14:paraId="4B2790F8" w14:textId="77777777" w:rsidR="0052640E" w:rsidRPr="004F03D8" w:rsidRDefault="0052640E" w:rsidP="00D446BF">
      <w:pPr>
        <w:tabs>
          <w:tab w:val="right" w:leader="underscore" w:pos="9072"/>
        </w:tabs>
      </w:pPr>
      <w:r w:rsidRPr="004F03D8">
        <w:t>Address:</w:t>
      </w:r>
      <w:r w:rsidRPr="004F03D8">
        <w:tab/>
      </w:r>
    </w:p>
    <w:p w14:paraId="47F14566" w14:textId="77777777" w:rsidR="0052640E" w:rsidRPr="004F03D8" w:rsidRDefault="0052640E" w:rsidP="00D446BF">
      <w:pPr>
        <w:tabs>
          <w:tab w:val="right" w:leader="underscore" w:pos="9072"/>
        </w:tabs>
      </w:pPr>
      <w:r w:rsidRPr="004F03D8">
        <w:tab/>
      </w:r>
    </w:p>
    <w:p w14:paraId="0E002297" w14:textId="77777777" w:rsidR="0052640E" w:rsidRPr="004F03D8" w:rsidRDefault="0052640E" w:rsidP="00D446BF">
      <w:pPr>
        <w:tabs>
          <w:tab w:val="right" w:leader="underscore" w:pos="9072"/>
        </w:tabs>
      </w:pPr>
      <w:r w:rsidRPr="004F03D8">
        <w:tab/>
      </w:r>
    </w:p>
    <w:p w14:paraId="363BA7BD" w14:textId="77777777" w:rsidR="0052640E" w:rsidRPr="004F03D8" w:rsidRDefault="0052640E" w:rsidP="00D446BF">
      <w:pPr>
        <w:tabs>
          <w:tab w:val="right" w:leader="underscore" w:pos="9072"/>
        </w:tabs>
      </w:pPr>
    </w:p>
    <w:p w14:paraId="299ECFEF" w14:textId="77777777" w:rsidR="0052640E" w:rsidRPr="004F03D8" w:rsidRDefault="0052640E" w:rsidP="00D446BF">
      <w:pPr>
        <w:tabs>
          <w:tab w:val="right" w:leader="underscore" w:pos="9072"/>
        </w:tabs>
      </w:pPr>
      <w:r w:rsidRPr="004F03D8">
        <w:t>Contact information (telephone and email):</w:t>
      </w:r>
      <w:r w:rsidRPr="004F03D8">
        <w:tab/>
      </w:r>
    </w:p>
    <w:p w14:paraId="4C9BC83C" w14:textId="77777777" w:rsidR="00D446BF" w:rsidRPr="004F03D8" w:rsidRDefault="00D446BF" w:rsidP="00D446BF">
      <w:pPr>
        <w:tabs>
          <w:tab w:val="right" w:leader="underscore" w:pos="4820"/>
          <w:tab w:val="right" w:leader="underscore" w:pos="9072"/>
        </w:tabs>
      </w:pPr>
    </w:p>
    <w:p w14:paraId="0F5D796C" w14:textId="77777777" w:rsidR="00EE5617" w:rsidRPr="004F03D8" w:rsidRDefault="0052640E" w:rsidP="00E7124C">
      <w:pPr>
        <w:rPr>
          <w:i/>
        </w:rPr>
      </w:pPr>
      <w:r w:rsidRPr="004F03D8">
        <w:rPr>
          <w:i/>
        </w:rPr>
        <w:t>[For a Joint Venture, either all members must sign or only the lead member, in which case the power of attorney to sign on behalf of all members must be enclosed.]</w:t>
      </w:r>
    </w:p>
    <w:p w14:paraId="1007CCA0" w14:textId="77777777" w:rsidR="00EE5617" w:rsidRPr="004F03D8" w:rsidRDefault="00EE5617" w:rsidP="00E7124C"/>
    <w:p w14:paraId="1641C5EF" w14:textId="77777777" w:rsidR="0052640E" w:rsidRPr="004F03D8" w:rsidRDefault="0052640E" w:rsidP="00E7124C"/>
    <w:p w14:paraId="745310F4" w14:textId="77777777" w:rsidR="0052640E" w:rsidRPr="004F03D8" w:rsidRDefault="0052640E">
      <w:pPr>
        <w:suppressAutoHyphens w:val="0"/>
        <w:overflowPunct/>
        <w:autoSpaceDE/>
        <w:autoSpaceDN/>
        <w:adjustRightInd/>
        <w:spacing w:after="0" w:line="240" w:lineRule="auto"/>
        <w:jc w:val="left"/>
        <w:textAlignment w:val="auto"/>
      </w:pPr>
      <w:r w:rsidRPr="004F03D8">
        <w:br w:type="page"/>
      </w:r>
    </w:p>
    <w:p w14:paraId="106EDCC5" w14:textId="77777777" w:rsidR="00CD072B" w:rsidRPr="007C2D8B" w:rsidRDefault="00CD072B" w:rsidP="00CD072B">
      <w:pPr>
        <w:pStyle w:val="Formulaire2"/>
        <w:rPr>
          <w:noProof/>
        </w:rPr>
      </w:pPr>
      <w:r w:rsidRPr="007C2D8B">
        <w:rPr>
          <w:noProof/>
        </w:rPr>
        <w:lastRenderedPageBreak/>
        <w:t>Appendix to technical Proposal submission form </w:t>
      </w:r>
      <w:r w:rsidRPr="007C2D8B">
        <w:rPr>
          <w:noProof/>
        </w:rPr>
        <w:noBreakHyphen/>
      </w:r>
      <w:r w:rsidRPr="007C2D8B">
        <w:rPr>
          <w:noProof/>
        </w:rPr>
        <w:br/>
        <w:t>Statement of Integrity, Eligibility and Environmental and Social Responsibility</w:t>
      </w:r>
    </w:p>
    <w:p w14:paraId="2F056259" w14:textId="77777777" w:rsidR="00244424" w:rsidRPr="00244424" w:rsidRDefault="00244424" w:rsidP="00244424">
      <w:pPr>
        <w:spacing w:line="276" w:lineRule="auto"/>
        <w:rPr>
          <w:i/>
          <w:noProof/>
          <w:highlight w:val="yellow"/>
          <w:lang w:val="en-GB"/>
        </w:rPr>
      </w:pPr>
      <w:r w:rsidRPr="00244424">
        <w:rPr>
          <w:i/>
          <w:noProof/>
          <w:highlight w:val="yellow"/>
          <w:lang w:val="en-GB"/>
        </w:rPr>
        <w:t xml:space="preserve">[The content of this Appendix depends on the signing date of the AFD Financing Agreement that covers all or part of the financing of this Contract. </w:t>
      </w:r>
    </w:p>
    <w:p w14:paraId="7C9AC7EB" w14:textId="77777777" w:rsidR="00244424" w:rsidRPr="00244424" w:rsidRDefault="00244424" w:rsidP="00244424">
      <w:pPr>
        <w:numPr>
          <w:ilvl w:val="0"/>
          <w:numId w:val="102"/>
        </w:numPr>
        <w:spacing w:line="276" w:lineRule="auto"/>
        <w:rPr>
          <w:i/>
          <w:noProof/>
          <w:highlight w:val="yellow"/>
          <w:lang w:val="en-GB"/>
        </w:rPr>
      </w:pPr>
      <w:r w:rsidRPr="00244424">
        <w:rPr>
          <w:b/>
          <w:bCs/>
          <w:i/>
          <w:noProof/>
          <w:highlight w:val="yellow"/>
          <w:lang w:val="en-GB"/>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244424">
        <w:rPr>
          <w:i/>
          <w:noProof/>
          <w:highlight w:val="yellow"/>
          <w:lang w:val="en-GB"/>
        </w:rPr>
        <w:t xml:space="preserve"> (as specified in the Financing Agreement); </w:t>
      </w:r>
    </w:p>
    <w:p w14:paraId="58F48F89" w14:textId="77777777" w:rsidR="00244424" w:rsidRPr="00244424" w:rsidRDefault="00244424" w:rsidP="00244424">
      <w:pPr>
        <w:numPr>
          <w:ilvl w:val="0"/>
          <w:numId w:val="102"/>
        </w:numPr>
        <w:spacing w:line="276" w:lineRule="auto"/>
        <w:rPr>
          <w:i/>
          <w:noProof/>
          <w:highlight w:val="yellow"/>
          <w:lang w:val="en-GB"/>
        </w:rPr>
      </w:pPr>
      <w:r w:rsidRPr="00244424">
        <w:rPr>
          <w:b/>
          <w:bCs/>
          <w:i/>
          <w:noProof/>
          <w:highlight w:val="yellow"/>
          <w:lang w:val="en-GB"/>
        </w:rPr>
        <w:t>For all Contracts financed by AFD through a Financing Agreement referring to the AFD Procurement Guidelines in their version of 2024 or later, the Contracting Authority must use the following text, amending it where necessary</w:t>
      </w:r>
      <w:r w:rsidRPr="00244424">
        <w:rPr>
          <w:i/>
          <w:noProof/>
          <w:highlight w:val="yellow"/>
          <w:lang w:val="en-GB"/>
        </w:rPr>
        <w:t xml:space="preserve"> (option 1 or 2 to be selected depending on the applicable version of the Procurement Guidelines (as per the date specified in the Financing Agreement).]</w:t>
      </w:r>
    </w:p>
    <w:p w14:paraId="39335CB4" w14:textId="77777777" w:rsidR="00244424" w:rsidRPr="00244424" w:rsidRDefault="00244424" w:rsidP="00244424">
      <w:pPr>
        <w:spacing w:after="120" w:line="240" w:lineRule="auto"/>
        <w:jc w:val="center"/>
        <w:rPr>
          <w:rFonts w:cs="Arial"/>
          <w:b/>
          <w:sz w:val="8"/>
          <w:szCs w:val="18"/>
          <w:lang w:val="en-GB"/>
        </w:rPr>
      </w:pPr>
    </w:p>
    <w:p w14:paraId="02782861" w14:textId="77777777" w:rsidR="00244424" w:rsidRPr="00244424" w:rsidRDefault="00244424" w:rsidP="00244424">
      <w:pPr>
        <w:spacing w:after="120" w:line="240" w:lineRule="auto"/>
        <w:jc w:val="center"/>
        <w:rPr>
          <w:rFonts w:cs="Arial"/>
          <w:b/>
          <w:sz w:val="8"/>
          <w:szCs w:val="18"/>
          <w:lang w:val="en-GB"/>
        </w:rPr>
      </w:pPr>
    </w:p>
    <w:p w14:paraId="56B1D38C" w14:textId="77777777" w:rsidR="00244424" w:rsidRPr="00244424" w:rsidRDefault="00244424" w:rsidP="00244424">
      <w:pPr>
        <w:tabs>
          <w:tab w:val="right" w:leader="underscore" w:pos="8789"/>
        </w:tabs>
      </w:pPr>
      <w:r w:rsidRPr="00244424">
        <w:t>Reference name of the Bid</w:t>
      </w:r>
      <w:r w:rsidRPr="00244424">
        <w:rPr>
          <w:rFonts w:cs="Arial"/>
        </w:rPr>
        <w:t>/Proposal/Contract signed</w:t>
      </w:r>
      <w:r w:rsidRPr="00244424">
        <w:rPr>
          <w:rFonts w:cs="Arial"/>
          <w:vertAlign w:val="superscript"/>
        </w:rPr>
        <w:footnoteReference w:id="5"/>
      </w:r>
      <w:r w:rsidRPr="00244424">
        <w:rPr>
          <w:rFonts w:cs="Arial"/>
        </w:rPr>
        <w:t xml:space="preserve"> </w:t>
      </w:r>
      <w:r w:rsidRPr="00244424">
        <w:rPr>
          <w:rFonts w:cs="Arial"/>
        </w:rPr>
        <w:tab/>
        <w:t xml:space="preserve">(the </w:t>
      </w:r>
      <w:r w:rsidRPr="00244424">
        <w:rPr>
          <w:rFonts w:cs="Arial"/>
          <w:b/>
          <w:bCs/>
        </w:rPr>
        <w:t>“Contract”</w:t>
      </w:r>
      <w:r w:rsidRPr="00244424">
        <w:rPr>
          <w:rFonts w:cs="Arial"/>
        </w:rPr>
        <w:t>)</w:t>
      </w:r>
    </w:p>
    <w:p w14:paraId="7F0D988B" w14:textId="77777777" w:rsidR="00244424" w:rsidRPr="00244424" w:rsidRDefault="00244424" w:rsidP="00244424">
      <w:pPr>
        <w:tabs>
          <w:tab w:val="right" w:leader="underscore" w:pos="8789"/>
        </w:tabs>
        <w:rPr>
          <w:rFonts w:cs="Arial"/>
        </w:rPr>
      </w:pPr>
      <w:r w:rsidRPr="00244424">
        <w:rPr>
          <w:rFonts w:cs="Arial"/>
        </w:rPr>
        <w:t xml:space="preserve">To: </w:t>
      </w:r>
      <w:r w:rsidRPr="00244424">
        <w:rPr>
          <w:rFonts w:cs="Arial"/>
        </w:rPr>
        <w:tab/>
        <w:t xml:space="preserve">(the </w:t>
      </w:r>
      <w:r w:rsidRPr="00244424">
        <w:rPr>
          <w:rFonts w:cs="Arial"/>
          <w:b/>
          <w:bCs/>
        </w:rPr>
        <w:t>“Contracting Authority”</w:t>
      </w:r>
      <w:r w:rsidRPr="00244424">
        <w:rPr>
          <w:rFonts w:cs="Arial"/>
        </w:rPr>
        <w:t>)</w:t>
      </w:r>
    </w:p>
    <w:p w14:paraId="47A218E9" w14:textId="77777777" w:rsidR="00244424" w:rsidRPr="00244424" w:rsidRDefault="00244424" w:rsidP="00244424">
      <w:pPr>
        <w:rPr>
          <w:rFonts w:cs="Arial"/>
          <w:sz w:val="12"/>
        </w:rPr>
      </w:pPr>
    </w:p>
    <w:p w14:paraId="30A28BC5" w14:textId="77777777" w:rsidR="00244424" w:rsidRPr="00244424" w:rsidRDefault="00244424" w:rsidP="00244424">
      <w:pPr>
        <w:numPr>
          <w:ilvl w:val="0"/>
          <w:numId w:val="8"/>
        </w:numPr>
        <w:spacing w:after="100"/>
        <w:ind w:left="426" w:hanging="426"/>
        <w:rPr>
          <w:rFonts w:cs="Arial"/>
        </w:rPr>
      </w:pPr>
      <w:r w:rsidRPr="00244424">
        <w:t xml:space="preserve">We recognize and accept that </w:t>
      </w:r>
      <w:proofErr w:type="spellStart"/>
      <w:r w:rsidRPr="00244424">
        <w:t>Agence</w:t>
      </w:r>
      <w:proofErr w:type="spellEnd"/>
      <w:r w:rsidRPr="00244424">
        <w:t xml:space="preserve"> Française de </w:t>
      </w:r>
      <w:proofErr w:type="spellStart"/>
      <w:r w:rsidRPr="00244424">
        <w:t>Développement</w:t>
      </w:r>
      <w:proofErr w:type="spellEnd"/>
      <w:r w:rsidRPr="00244424">
        <w:t xml:space="preserve"> (“</w:t>
      </w:r>
      <w:r w:rsidRPr="00244424">
        <w:rPr>
          <w:b/>
          <w:bCs/>
        </w:rPr>
        <w:t>AFD</w:t>
      </w:r>
      <w:r w:rsidRPr="00244424">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244424">
        <w:rPr>
          <w:noProof/>
        </w:rPr>
        <w:t xml:space="preserve">Consequently, no legal relationship exists between AFD and our company, our joint venture, and our subcontractors. </w:t>
      </w:r>
      <w:r w:rsidRPr="00244424">
        <w:t>The Contracting Authority may also mean the Client, Employer or Purchaser, as the case may be, for the procurement of works, goods, plants, equipment, consulting services, or non-consulting services</w:t>
      </w:r>
      <w:r w:rsidRPr="00244424">
        <w:rPr>
          <w:rFonts w:cs="Arial"/>
        </w:rPr>
        <w:t>.</w:t>
      </w:r>
    </w:p>
    <w:p w14:paraId="66D8D856" w14:textId="77777777" w:rsidR="00244424" w:rsidRPr="00244424" w:rsidRDefault="00244424" w:rsidP="00244424">
      <w:pPr>
        <w:numPr>
          <w:ilvl w:val="0"/>
          <w:numId w:val="8"/>
        </w:numPr>
        <w:spacing w:after="100"/>
        <w:ind w:left="426" w:hanging="426"/>
        <w:rPr>
          <w:rFonts w:cs="Arial"/>
        </w:rPr>
      </w:pPr>
      <w:r w:rsidRPr="00244424">
        <w:t>We hereby certify that neither we, nor any person acting on our behalf</w:t>
      </w:r>
      <w:r w:rsidRPr="00244424">
        <w:rPr>
          <w:rFonts w:cs="Arial"/>
          <w:vertAlign w:val="superscript"/>
        </w:rPr>
        <w:footnoteReference w:id="6"/>
      </w:r>
      <w:r w:rsidRPr="00244424">
        <w:t>, nor any of the members of our joint venture, nor any of our subcontractors, are in any of the following situations</w:t>
      </w:r>
      <w:r w:rsidRPr="00244424">
        <w:rPr>
          <w:rFonts w:cs="Arial"/>
        </w:rPr>
        <w:t>:</w:t>
      </w:r>
    </w:p>
    <w:p w14:paraId="27F037EE" w14:textId="77777777" w:rsidR="00244424" w:rsidRPr="00244424" w:rsidRDefault="00244424" w:rsidP="00244424">
      <w:pPr>
        <w:spacing w:after="100"/>
        <w:ind w:left="851" w:hanging="425"/>
      </w:pPr>
      <w:r w:rsidRPr="00244424">
        <w:rPr>
          <w:rFonts w:cs="Arial"/>
        </w:rPr>
        <w:t>2.1</w:t>
      </w:r>
      <w:r w:rsidRPr="00244424">
        <w:rPr>
          <w:rFonts w:cs="Arial"/>
        </w:rPr>
        <w:tab/>
      </w:r>
      <w:r w:rsidRPr="00244424">
        <w:t>Being bankrupt, wound up or ceasing our activities, having our activities administered by the courts, having entered into receivership, or being in any analogous situation arising from any similar procedure</w:t>
      </w:r>
      <w:r w:rsidRPr="00244424">
        <w:rPr>
          <w:rFonts w:cs="Arial"/>
        </w:rPr>
        <w:t>;</w:t>
      </w:r>
    </w:p>
    <w:p w14:paraId="459E7363" w14:textId="77777777" w:rsidR="00244424" w:rsidRPr="00244424" w:rsidRDefault="00244424" w:rsidP="00244424">
      <w:pPr>
        <w:spacing w:after="100"/>
        <w:ind w:left="851" w:hanging="425"/>
      </w:pPr>
      <w:r w:rsidRPr="00244424">
        <w:rPr>
          <w:rFonts w:cs="Arial"/>
        </w:rPr>
        <w:t>2.2</w:t>
      </w:r>
      <w:r w:rsidRPr="00244424">
        <w:rPr>
          <w:rFonts w:cs="Arial"/>
        </w:rPr>
        <w:tab/>
        <w:t xml:space="preserve">Having been, </w:t>
      </w:r>
      <w:r w:rsidRPr="00244424">
        <w:t>within the past five years, subject to a final administrative sanction, a final conviction issued by a competent authority, or any other non-court resolution</w:t>
      </w:r>
      <w:r w:rsidRPr="00244424">
        <w:rPr>
          <w:vertAlign w:val="superscript"/>
        </w:rPr>
        <w:footnoteReference w:id="7"/>
      </w:r>
      <w:r w:rsidRPr="00244424">
        <w:t xml:space="preserve"> having notably an extinctive effect on public action, either </w:t>
      </w:r>
      <w:r w:rsidRPr="00244424">
        <w:rPr>
          <w:rFonts w:cs="Arial"/>
        </w:rPr>
        <w:t>(</w:t>
      </w:r>
      <w:proofErr w:type="spellStart"/>
      <w:r w:rsidRPr="00244424">
        <w:rPr>
          <w:rFonts w:cs="Arial"/>
        </w:rPr>
        <w:t>i</w:t>
      </w:r>
      <w:proofErr w:type="spellEnd"/>
      <w:r w:rsidRPr="00244424">
        <w:rPr>
          <w:rFonts w:cs="Arial"/>
        </w:rPr>
        <w:t>) in the country where we are constituted, (ii) in the country of performance of the Contract, (iii) in the context of the procurement or performance of an AFD-financed Contract, (iv) pronounced by a European Union institution, or (v) pronounced by a competent authority in France, for:</w:t>
      </w:r>
    </w:p>
    <w:p w14:paraId="6ABD7334" w14:textId="77777777" w:rsidR="00244424" w:rsidRPr="00244424" w:rsidRDefault="00244424" w:rsidP="00244424">
      <w:pPr>
        <w:numPr>
          <w:ilvl w:val="0"/>
          <w:numId w:val="7"/>
        </w:numPr>
        <w:spacing w:after="100"/>
        <w:ind w:left="1134" w:hanging="284"/>
        <w:rPr>
          <w:rFonts w:cs="Arial"/>
        </w:rPr>
      </w:pPr>
      <w:r w:rsidRPr="00244424">
        <w:rPr>
          <w:rFonts w:cs="Arial"/>
        </w:rPr>
        <w:t>Prohibited Practices, as defined in Article 6.1 below, or for any other offence committed in the context of the procurement or performance of a Contract (</w:t>
      </w:r>
      <w:r w:rsidRPr="00244424">
        <w:t xml:space="preserve">in the event of such sanction, conviction or non-court resolution, we may attach additional information to this Statement of Integrity, such as a compliance program, showing that we </w:t>
      </w:r>
      <w:r w:rsidRPr="00244424">
        <w:rPr>
          <w:rFonts w:cs="Arial"/>
        </w:rPr>
        <w:t>(</w:t>
      </w:r>
      <w:r w:rsidRPr="00244424">
        <w:t>or the person acting on our behalf, the member of our joint venture, or our subcontractor</w:t>
      </w:r>
      <w:r w:rsidRPr="00244424">
        <w:rPr>
          <w:rFonts w:cs="Arial"/>
        </w:rPr>
        <w:t>)</w:t>
      </w:r>
      <w:r w:rsidRPr="00244424">
        <w:t xml:space="preserve"> consider that this sanction, conviction or non-court resolution is not relevant in the context of the Contract, where applicable</w:t>
      </w:r>
      <w:r w:rsidRPr="00244424">
        <w:rPr>
          <w:rFonts w:cs="Arial"/>
        </w:rPr>
        <w:t>);</w:t>
      </w:r>
    </w:p>
    <w:p w14:paraId="00F994B8" w14:textId="77777777" w:rsidR="00244424" w:rsidRPr="00244424" w:rsidRDefault="00244424" w:rsidP="00244424">
      <w:pPr>
        <w:numPr>
          <w:ilvl w:val="0"/>
          <w:numId w:val="7"/>
        </w:numPr>
        <w:spacing w:after="100"/>
        <w:ind w:left="1134" w:hanging="284"/>
        <w:rPr>
          <w:rFonts w:cs="Arial"/>
        </w:rPr>
      </w:pPr>
      <w:r w:rsidRPr="00244424">
        <w:rPr>
          <w:rFonts w:cs="Arial"/>
        </w:rPr>
        <w:lastRenderedPageBreak/>
        <w:t xml:space="preserve">Participation in a criminal organization, terrorist offences or offences related to terrorist activities, child labor, or other offences related to </w:t>
      </w:r>
      <w:r w:rsidRPr="00244424">
        <w:t>human trafficking</w:t>
      </w:r>
      <w:r w:rsidRPr="00244424">
        <w:rPr>
          <w:rFonts w:cs="Arial"/>
        </w:rPr>
        <w:t>;</w:t>
      </w:r>
    </w:p>
    <w:p w14:paraId="01CB0FDE" w14:textId="77777777" w:rsidR="00244424" w:rsidRPr="00244424" w:rsidRDefault="00244424" w:rsidP="00244424">
      <w:pPr>
        <w:numPr>
          <w:ilvl w:val="0"/>
          <w:numId w:val="7"/>
        </w:numPr>
        <w:spacing w:after="100"/>
        <w:ind w:left="1134" w:hanging="284"/>
        <w:rPr>
          <w:rFonts w:cs="Arial"/>
        </w:rPr>
      </w:pPr>
      <w:r w:rsidRPr="00244424">
        <w:rPr>
          <w:rFonts w:cs="Arial"/>
        </w:rPr>
        <w:t xml:space="preserve">Having created an entity </w:t>
      </w:r>
      <w:r w:rsidRPr="00244424">
        <w:t>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r w:rsidRPr="00244424">
        <w:rPr>
          <w:rFonts w:cs="Arial"/>
        </w:rPr>
        <w:t>;</w:t>
      </w:r>
    </w:p>
    <w:p w14:paraId="662C73E4" w14:textId="77777777" w:rsidR="00244424" w:rsidRPr="00244424" w:rsidRDefault="00244424" w:rsidP="00244424">
      <w:pPr>
        <w:spacing w:after="100"/>
        <w:ind w:left="851" w:hanging="425"/>
      </w:pPr>
      <w:r w:rsidRPr="00244424">
        <w:rPr>
          <w:rFonts w:cs="Arial"/>
        </w:rPr>
        <w:t>2.3</w:t>
      </w:r>
      <w:r w:rsidRPr="00244424">
        <w:rPr>
          <w:rFonts w:cs="Arial"/>
        </w:rPr>
        <w:tab/>
      </w:r>
      <w:r w:rsidRPr="00244424">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r w:rsidRPr="00244424">
        <w:rPr>
          <w:rFonts w:cs="Arial"/>
        </w:rPr>
        <w:t>;</w:t>
      </w:r>
    </w:p>
    <w:p w14:paraId="5266D8AA" w14:textId="77777777" w:rsidR="00244424" w:rsidRPr="00244424" w:rsidRDefault="00244424" w:rsidP="00244424">
      <w:pPr>
        <w:spacing w:after="100"/>
        <w:ind w:left="851" w:hanging="425"/>
        <w:rPr>
          <w:rFonts w:cs="Arial"/>
        </w:rPr>
      </w:pPr>
      <w:r w:rsidRPr="00244424">
        <w:rPr>
          <w:rFonts w:cs="Arial"/>
        </w:rPr>
        <w:t>2.4</w:t>
      </w:r>
      <w:r w:rsidRPr="00244424">
        <w:rPr>
          <w:rFonts w:cs="Arial"/>
        </w:rPr>
        <w:tab/>
        <w:t>Having been declared ineligible by one of the multilateral development banks signatories to the Mutual Recognition Agreement of 9 April 2010</w:t>
      </w:r>
      <w:r w:rsidRPr="00244424">
        <w:rPr>
          <w:vertAlign w:val="superscript"/>
        </w:rPr>
        <w:footnoteReference w:id="8"/>
      </w:r>
      <w:r w:rsidRPr="00244424">
        <w:rPr>
          <w:rFonts w:cs="Arial"/>
          <w:vertAlign w:val="superscript"/>
        </w:rPr>
        <w:t xml:space="preserve"> </w:t>
      </w:r>
      <w:r w:rsidRPr="00244424">
        <w:rPr>
          <w:rFonts w:cs="Arial"/>
        </w:rPr>
        <w:t xml:space="preserve">(in the event of such ineligibility, </w:t>
      </w:r>
      <w:r w:rsidRPr="00244424">
        <w:t>we may attach additional information to this Statement of Integrity showing that we consider that such ineligibility is not relevant in the context of the Contract, where applicable</w:t>
      </w:r>
      <w:r w:rsidRPr="00244424">
        <w:rPr>
          <w:rFonts w:cs="Arial"/>
        </w:rPr>
        <w:t>);</w:t>
      </w:r>
    </w:p>
    <w:p w14:paraId="4E92D364" w14:textId="77777777" w:rsidR="00244424" w:rsidRPr="00244424" w:rsidRDefault="00244424" w:rsidP="00244424">
      <w:pPr>
        <w:spacing w:after="100"/>
        <w:ind w:left="851" w:hanging="425"/>
        <w:rPr>
          <w:rFonts w:cs="Arial"/>
        </w:rPr>
      </w:pPr>
      <w:r w:rsidRPr="00244424">
        <w:rPr>
          <w:rFonts w:cs="Arial"/>
        </w:rPr>
        <w:t>2.5</w:t>
      </w:r>
      <w:r w:rsidRPr="00244424">
        <w:rPr>
          <w:rFonts w:cs="Arial"/>
        </w:rPr>
        <w:tab/>
      </w:r>
      <w:r w:rsidRPr="00244424">
        <w:t>Not having fulfilled our fiscal obligations relating to the payments of our taxes or social contributions in accordance with the legal provisions of our country of incorporation or of the country of the Contracting Authority</w:t>
      </w:r>
      <w:r w:rsidRPr="00244424">
        <w:rPr>
          <w:rFonts w:cs="Arial"/>
        </w:rPr>
        <w:t>;</w:t>
      </w:r>
    </w:p>
    <w:p w14:paraId="71C470CD" w14:textId="77777777" w:rsidR="00244424" w:rsidRPr="00244424" w:rsidRDefault="00244424" w:rsidP="00244424">
      <w:pPr>
        <w:spacing w:after="100"/>
        <w:ind w:left="851" w:hanging="425"/>
        <w:rPr>
          <w:rFonts w:cs="Arial"/>
        </w:rPr>
      </w:pPr>
      <w:r w:rsidRPr="00244424">
        <w:rPr>
          <w:rFonts w:cs="Arial"/>
        </w:rPr>
        <w:t>2.6</w:t>
      </w:r>
      <w:r w:rsidRPr="00244424">
        <w:rPr>
          <w:rFonts w:cs="Arial"/>
        </w:rPr>
        <w:tab/>
      </w:r>
      <w:r w:rsidRPr="00244424">
        <w:t>Having created falsified documents or committed misrepresentation when providing the information requested by the Contracting Authority in the context of the procurement and award process for this Contract</w:t>
      </w:r>
      <w:r w:rsidRPr="00244424">
        <w:rPr>
          <w:rFonts w:cs="Arial"/>
        </w:rPr>
        <w:t>.</w:t>
      </w:r>
    </w:p>
    <w:p w14:paraId="182861A2" w14:textId="77777777" w:rsidR="00244424" w:rsidRPr="00244424" w:rsidRDefault="00244424" w:rsidP="00244424">
      <w:pPr>
        <w:numPr>
          <w:ilvl w:val="0"/>
          <w:numId w:val="8"/>
        </w:numPr>
        <w:spacing w:after="100"/>
        <w:ind w:left="426" w:hanging="426"/>
        <w:rPr>
          <w:rFonts w:cs="Arial"/>
        </w:rPr>
      </w:pPr>
      <w:r w:rsidRPr="00244424">
        <w:t>We hereby certify that neither we, nor any party acting on our behalf</w:t>
      </w:r>
      <w:r w:rsidRPr="00244424">
        <w:rPr>
          <w:vertAlign w:val="superscript"/>
        </w:rPr>
        <w:t>2</w:t>
      </w:r>
      <w:r w:rsidRPr="00244424">
        <w:t>, nor any members of our joint venture, nor any of our subcontractors, nor any of our direct or indirect shareholders, nor any of our subsidiaries acting with our knowledge or consent:</w:t>
      </w:r>
    </w:p>
    <w:p w14:paraId="603652C0" w14:textId="77777777" w:rsidR="00244424" w:rsidRPr="00244424" w:rsidRDefault="00244424" w:rsidP="00244424">
      <w:pPr>
        <w:spacing w:after="100"/>
        <w:ind w:left="426"/>
        <w:contextualSpacing/>
        <w:rPr>
          <w:rFonts w:cs="Arial"/>
          <w:b/>
          <w:bCs/>
          <w:i/>
          <w:iCs/>
          <w:highlight w:val="yellow"/>
        </w:rPr>
      </w:pPr>
      <w:r w:rsidRPr="00244424">
        <w:rPr>
          <w:rFonts w:cs="Arial"/>
          <w:b/>
          <w:bCs/>
          <w:i/>
          <w:iCs/>
          <w:highlight w:val="yellow"/>
        </w:rPr>
        <w:t>[Select the appropriate option depending on the version of the Procurement Guidelines applicable to the AFD financing:</w:t>
      </w:r>
    </w:p>
    <w:p w14:paraId="1F1173DB" w14:textId="77777777" w:rsidR="00244424" w:rsidRPr="00244424" w:rsidRDefault="00244424" w:rsidP="00244424">
      <w:pPr>
        <w:spacing w:after="100"/>
        <w:ind w:left="426"/>
        <w:contextualSpacing/>
        <w:rPr>
          <w:rFonts w:cs="Arial"/>
          <w:b/>
          <w:bCs/>
          <w:i/>
          <w:iCs/>
          <w:highlight w:val="yellow"/>
        </w:rPr>
      </w:pPr>
    </w:p>
    <w:p w14:paraId="7B9665CE" w14:textId="77777777" w:rsidR="00244424" w:rsidRPr="00244424" w:rsidRDefault="00244424" w:rsidP="00244424">
      <w:pPr>
        <w:spacing w:after="100"/>
        <w:ind w:left="426"/>
        <w:rPr>
          <w:rFonts w:cs="Arial"/>
          <w:b/>
          <w:bCs/>
          <w:i/>
          <w:iCs/>
        </w:rPr>
      </w:pPr>
      <w:r w:rsidRPr="00244424">
        <w:rPr>
          <w:rFonts w:cs="Arial"/>
          <w:b/>
          <w:bCs/>
          <w:i/>
          <w:iCs/>
          <w:highlight w:val="yellow"/>
        </w:rPr>
        <w:t>[</w:t>
      </w:r>
      <w:r w:rsidRPr="00244424">
        <w:rPr>
          <w:rFonts w:cs="Arial"/>
          <w:b/>
          <w:bCs/>
          <w:i/>
          <w:iCs/>
          <w:highlight w:val="yellow"/>
          <w:u w:val="single"/>
        </w:rPr>
        <w:t>Option 1</w:t>
      </w:r>
      <w:r w:rsidRPr="00244424">
        <w:rPr>
          <w:rFonts w:cs="Arial"/>
          <w:b/>
          <w:bCs/>
          <w:i/>
          <w:iCs/>
          <w:highlight w:val="yellow"/>
        </w:rPr>
        <w:t xml:space="preserve"> – where the </w:t>
      </w:r>
      <w:r w:rsidRPr="00244424">
        <w:rPr>
          <w:rFonts w:cs="Arial"/>
          <w:b/>
          <w:bCs/>
          <w:i/>
          <w:iCs/>
          <w:highlight w:val="yellow"/>
          <w:u w:val="single"/>
        </w:rPr>
        <w:t>2024 Procurement Guidelines</w:t>
      </w:r>
      <w:r w:rsidRPr="00244424">
        <w:rPr>
          <w:rFonts w:cs="Arial"/>
          <w:b/>
          <w:bCs/>
          <w:i/>
          <w:iCs/>
          <w:highlight w:val="yellow"/>
        </w:rPr>
        <w:t xml:space="preserve"> apply, retain paragraphs 3.1 to 3.3 below and delete the text in Option 2:</w:t>
      </w:r>
    </w:p>
    <w:p w14:paraId="53CC9A74" w14:textId="77777777" w:rsidR="00244424" w:rsidRPr="00244424" w:rsidRDefault="00244424" w:rsidP="00244424">
      <w:pPr>
        <w:ind w:left="851" w:hanging="425"/>
        <w:rPr>
          <w:noProof/>
          <w:lang w:val="en-GB"/>
        </w:rPr>
      </w:pPr>
      <w:r w:rsidRPr="00244424">
        <w:rPr>
          <w:noProof/>
          <w:lang w:val="en-GB"/>
        </w:rPr>
        <w:t xml:space="preserve">3.1 </w:t>
      </w:r>
      <w:r w:rsidRPr="00244424">
        <w:rPr>
          <w:noProof/>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6B4E2F7A" w14:textId="77777777" w:rsidR="00244424" w:rsidRPr="00244424" w:rsidRDefault="00244424" w:rsidP="00244424">
      <w:pPr>
        <w:ind w:left="851" w:hanging="425"/>
        <w:rPr>
          <w:noProof/>
          <w:lang w:val="en-GB"/>
        </w:rPr>
      </w:pPr>
      <w:r w:rsidRPr="00244424">
        <w:rPr>
          <w:noProof/>
          <w:lang w:val="en-GB"/>
        </w:rPr>
        <w:t xml:space="preserve">3.2 </w:t>
      </w:r>
      <w:r w:rsidRPr="00244424">
        <w:rPr>
          <w:noProof/>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31804545" w14:textId="77777777" w:rsidR="00244424" w:rsidRPr="00244424" w:rsidRDefault="00244424" w:rsidP="00244424">
      <w:pPr>
        <w:ind w:left="851" w:hanging="425"/>
        <w:rPr>
          <w:noProof/>
          <w:lang w:val="en-GB"/>
        </w:rPr>
      </w:pPr>
      <w:r w:rsidRPr="00244424">
        <w:rPr>
          <w:noProof/>
          <w:lang w:val="en-GB"/>
        </w:rPr>
        <w:t xml:space="preserve">3.3 </w:t>
      </w:r>
      <w:r w:rsidRPr="00244424">
        <w:rPr>
          <w:noProof/>
          <w:lang w:val="en-GB"/>
        </w:rPr>
        <w:tab/>
        <w:t>Are ineligible for the implementation of the Contract owing to any other international sanctions measures pronounced by the United Nations, the European Union or France.</w:t>
      </w:r>
    </w:p>
    <w:p w14:paraId="20EE3BEA" w14:textId="77777777" w:rsidR="00244424" w:rsidRPr="00244424" w:rsidRDefault="00244424" w:rsidP="00244424">
      <w:pPr>
        <w:spacing w:after="100"/>
        <w:ind w:left="426"/>
        <w:rPr>
          <w:rFonts w:cs="Arial"/>
          <w:b/>
          <w:bCs/>
          <w:i/>
          <w:iCs/>
          <w:highlight w:val="yellow"/>
        </w:rPr>
      </w:pPr>
      <w:r w:rsidRPr="00244424">
        <w:rPr>
          <w:rFonts w:cs="Arial"/>
          <w:b/>
          <w:bCs/>
          <w:i/>
          <w:iCs/>
          <w:highlight w:val="yellow"/>
        </w:rPr>
        <w:t>End of option 1]</w:t>
      </w:r>
    </w:p>
    <w:p w14:paraId="6E7D3D4C" w14:textId="77777777" w:rsidR="00244424" w:rsidRPr="00244424" w:rsidRDefault="00244424" w:rsidP="00244424">
      <w:pPr>
        <w:spacing w:after="100"/>
        <w:ind w:left="426"/>
        <w:rPr>
          <w:rFonts w:cs="Arial"/>
          <w:b/>
          <w:bCs/>
          <w:i/>
          <w:iCs/>
        </w:rPr>
      </w:pPr>
      <w:r w:rsidRPr="00244424">
        <w:rPr>
          <w:rFonts w:cs="Arial"/>
          <w:b/>
          <w:bCs/>
          <w:i/>
          <w:iCs/>
          <w:highlight w:val="yellow"/>
        </w:rPr>
        <w:t>[</w:t>
      </w:r>
      <w:r w:rsidRPr="00244424">
        <w:rPr>
          <w:rFonts w:cs="Arial"/>
          <w:b/>
          <w:bCs/>
          <w:i/>
          <w:iCs/>
          <w:highlight w:val="yellow"/>
          <w:u w:val="single"/>
        </w:rPr>
        <w:t>Option 2</w:t>
      </w:r>
      <w:r w:rsidRPr="00244424">
        <w:rPr>
          <w:rFonts w:cs="Arial"/>
          <w:b/>
          <w:bCs/>
          <w:i/>
          <w:iCs/>
          <w:highlight w:val="yellow"/>
        </w:rPr>
        <w:t xml:space="preserve"> – where the </w:t>
      </w:r>
      <w:r w:rsidRPr="00244424">
        <w:rPr>
          <w:rFonts w:cs="Arial"/>
          <w:b/>
          <w:bCs/>
          <w:i/>
          <w:iCs/>
          <w:highlight w:val="yellow"/>
          <w:u w:val="single"/>
        </w:rPr>
        <w:t>2026 Procurement Guidelines</w:t>
      </w:r>
      <w:r w:rsidRPr="00244424">
        <w:rPr>
          <w:rFonts w:cs="Arial"/>
          <w:b/>
          <w:bCs/>
          <w:i/>
          <w:iCs/>
          <w:highlight w:val="yellow"/>
        </w:rPr>
        <w:t xml:space="preserve"> apply, retain paragraphs 3.1 to 3.3 below and delete the text in Option 1:</w:t>
      </w:r>
    </w:p>
    <w:p w14:paraId="55A57CC7" w14:textId="77777777" w:rsidR="00244424" w:rsidRPr="00244424" w:rsidRDefault="00244424" w:rsidP="00244424">
      <w:pPr>
        <w:ind w:left="851" w:hanging="425"/>
        <w:rPr>
          <w:noProof/>
          <w:lang w:val="en-GB"/>
        </w:rPr>
      </w:pPr>
      <w:r w:rsidRPr="00244424">
        <w:rPr>
          <w:noProof/>
          <w:lang w:val="en-GB"/>
        </w:rPr>
        <w:t xml:space="preserve">3.1 </w:t>
      </w:r>
      <w:r w:rsidRPr="00244424">
        <w:rPr>
          <w:noProof/>
          <w:lang w:val="en-GB"/>
        </w:rPr>
        <w:tab/>
        <w:t xml:space="preserve">Are directly or indirectly subject to, controlled by a person or an entity subject to, or acting in the name or on behalf of a person or entity subject to individual sanctions measures adopted by the United Nations, the European Union, France and/or any other jurisdiction widely </w:t>
      </w:r>
      <w:r w:rsidRPr="00244424">
        <w:rPr>
          <w:noProof/>
          <w:lang w:val="en-GB"/>
        </w:rPr>
        <w:lastRenderedPageBreak/>
        <w:t>recognized for the extraterritorial reach and effectiveness of its sanctions’ regime, where such sanctions may affect the Contract</w:t>
      </w:r>
      <w:r w:rsidRPr="00244424">
        <w:rPr>
          <w:noProof/>
          <w:vertAlign w:val="superscript"/>
          <w:lang w:val="fr-FR"/>
        </w:rPr>
        <w:footnoteReference w:id="9"/>
      </w:r>
      <w:r w:rsidRPr="00244424">
        <w:rPr>
          <w:noProof/>
          <w:vertAlign w:val="superscript"/>
          <w:lang w:val="en-GB"/>
        </w:rPr>
        <w:t xml:space="preserve"> </w:t>
      </w:r>
      <w:r w:rsidRPr="00244424">
        <w:rPr>
          <w:noProof/>
          <w:vertAlign w:val="superscript"/>
          <w:lang w:val="fr-FR"/>
        </w:rPr>
        <w:footnoteReference w:id="10"/>
      </w:r>
      <w:r w:rsidRPr="00244424">
        <w:rPr>
          <w:noProof/>
          <w:lang w:val="en-GB"/>
        </w:rPr>
        <w:t>;</w:t>
      </w:r>
    </w:p>
    <w:p w14:paraId="48B0B4FC" w14:textId="77777777" w:rsidR="00244424" w:rsidRPr="00244424" w:rsidRDefault="00244424" w:rsidP="00244424">
      <w:pPr>
        <w:ind w:left="851" w:hanging="425"/>
        <w:rPr>
          <w:rFonts w:cs="Arial"/>
          <w:noProof/>
          <w:lang w:val="en-GB"/>
        </w:rPr>
      </w:pPr>
      <w:r w:rsidRPr="00244424">
        <w:rPr>
          <w:rFonts w:cs="Arial"/>
          <w:noProof/>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244424">
        <w:rPr>
          <w:noProof/>
          <w:vertAlign w:val="superscript"/>
          <w:lang w:val="fr-FR"/>
        </w:rPr>
        <w:footnoteReference w:id="11"/>
      </w:r>
      <w:r w:rsidRPr="00244424">
        <w:rPr>
          <w:rFonts w:cs="Arial"/>
          <w:noProof/>
          <w:vertAlign w:val="superscript"/>
          <w:lang w:val="en-GB"/>
        </w:rPr>
        <w:t>;</w:t>
      </w:r>
    </w:p>
    <w:p w14:paraId="3E1C0775" w14:textId="77777777" w:rsidR="00244424" w:rsidRPr="00244424" w:rsidRDefault="00244424" w:rsidP="00244424">
      <w:pPr>
        <w:ind w:left="851" w:hanging="425"/>
        <w:rPr>
          <w:rFonts w:cs="Arial"/>
          <w:noProof/>
          <w:lang w:val="en-GB"/>
        </w:rPr>
      </w:pPr>
      <w:r w:rsidRPr="00244424">
        <w:rPr>
          <w:rFonts w:cs="Arial"/>
          <w:noProof/>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5456DA29" w14:textId="77777777" w:rsidR="00244424" w:rsidRPr="00244424" w:rsidRDefault="00244424" w:rsidP="00244424">
      <w:pPr>
        <w:ind w:left="851" w:hanging="432"/>
        <w:rPr>
          <w:b/>
          <w:i/>
          <w:iCs/>
          <w:highlight w:val="yellow"/>
        </w:rPr>
      </w:pPr>
      <w:r w:rsidRPr="00244424">
        <w:rPr>
          <w:b/>
          <w:i/>
          <w:iCs/>
          <w:highlight w:val="yellow"/>
        </w:rPr>
        <w:t>End of option 2]</w:t>
      </w:r>
    </w:p>
    <w:p w14:paraId="22FC3BC0" w14:textId="77777777" w:rsidR="00244424" w:rsidRPr="00244424" w:rsidRDefault="00244424" w:rsidP="00244424">
      <w:pPr>
        <w:numPr>
          <w:ilvl w:val="0"/>
          <w:numId w:val="8"/>
        </w:numPr>
        <w:spacing w:after="100"/>
        <w:ind w:left="426" w:hanging="426"/>
      </w:pPr>
      <w:r w:rsidRPr="00244424">
        <w:t>We hereby certify that neither we, nor any party acting on our behalf</w:t>
      </w:r>
      <w:r w:rsidRPr="00244424">
        <w:rPr>
          <w:vertAlign w:val="superscript"/>
        </w:rPr>
        <w:t>2</w:t>
      </w:r>
      <w:r w:rsidRPr="00244424">
        <w:t xml:space="preserve">, nor any of the members of our joint venture, nor any of our subcontractors, are [nor have been </w:t>
      </w:r>
      <w:r w:rsidRPr="00244424">
        <w:rPr>
          <w:i/>
          <w:iCs/>
        </w:rPr>
        <w:t>(in the case of refinancing for a Contract already awarded)</w:t>
      </w:r>
      <w:r w:rsidRPr="00244424">
        <w:t>] in any of the following situations of conflict of interest:</w:t>
      </w:r>
    </w:p>
    <w:p w14:paraId="418CFAF5" w14:textId="77777777" w:rsidR="00244424" w:rsidRPr="00244424" w:rsidRDefault="00244424" w:rsidP="00244424">
      <w:pPr>
        <w:spacing w:after="100"/>
        <w:ind w:left="851" w:hanging="425"/>
        <w:rPr>
          <w:bCs/>
        </w:rPr>
      </w:pPr>
      <w:r w:rsidRPr="00244424">
        <w:rPr>
          <w:rFonts w:cs="Arial"/>
          <w:bCs/>
        </w:rPr>
        <w:t>4.1</w:t>
      </w:r>
      <w:r w:rsidRPr="00244424">
        <w:rPr>
          <w:rFonts w:cs="Arial"/>
          <w:bCs/>
        </w:rPr>
        <w:tab/>
      </w:r>
      <w:r w:rsidRPr="00244424">
        <w:rPr>
          <w:bCs/>
        </w:rPr>
        <w:t>Being a shareholder controlling the Contracting Authority or a subsidiary controlled by the Contracting Authority, unless the resulting conflict of interest has been brought to the attention of AFD and resolved to its satisfaction</w:t>
      </w:r>
      <w:r w:rsidRPr="00244424">
        <w:rPr>
          <w:rFonts w:cs="Arial"/>
          <w:bCs/>
        </w:rPr>
        <w:t>.</w:t>
      </w:r>
    </w:p>
    <w:p w14:paraId="58846A69" w14:textId="77777777" w:rsidR="00244424" w:rsidRPr="00244424" w:rsidRDefault="00244424" w:rsidP="00244424">
      <w:pPr>
        <w:spacing w:after="100"/>
        <w:ind w:left="851" w:hanging="425"/>
        <w:rPr>
          <w:rFonts w:cs="Arial"/>
        </w:rPr>
      </w:pPr>
      <w:r w:rsidRPr="00244424">
        <w:rPr>
          <w:rFonts w:cs="Arial"/>
        </w:rPr>
        <w:t>4.2</w:t>
      </w:r>
      <w:r w:rsidRPr="00244424">
        <w:rPr>
          <w:rFonts w:cs="Arial"/>
        </w:rPr>
        <w:tab/>
      </w:r>
      <w:r w:rsidRPr="00244424">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r w:rsidRPr="00244424">
        <w:rPr>
          <w:rFonts w:cs="Arial"/>
        </w:rPr>
        <w:t>;</w:t>
      </w:r>
    </w:p>
    <w:p w14:paraId="6AF31D14" w14:textId="77777777" w:rsidR="00244424" w:rsidRPr="00244424" w:rsidRDefault="00244424" w:rsidP="00244424">
      <w:pPr>
        <w:spacing w:after="100"/>
        <w:ind w:left="851" w:hanging="425"/>
      </w:pPr>
      <w:r w:rsidRPr="00244424">
        <w:rPr>
          <w:rFonts w:cs="Arial"/>
        </w:rPr>
        <w:t>4.3</w:t>
      </w:r>
      <w:r w:rsidRPr="00244424">
        <w:rPr>
          <w:rFonts w:cs="Arial"/>
        </w:rPr>
        <w:tab/>
      </w:r>
      <w:r w:rsidRPr="00244424">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0BAF676E" w14:textId="77777777" w:rsidR="00244424" w:rsidRPr="00244424" w:rsidRDefault="00244424" w:rsidP="00244424">
      <w:pPr>
        <w:spacing w:after="100"/>
        <w:ind w:left="851" w:hanging="425"/>
      </w:pPr>
      <w:r w:rsidRPr="00244424">
        <w:t>4.4</w:t>
      </w:r>
      <w:r w:rsidRPr="00244424">
        <w:tab/>
        <w:t>Maintaining direct or indirect contacts with another applicant, bidder or consultant allowing us to (</w:t>
      </w:r>
      <w:proofErr w:type="spellStart"/>
      <w:r w:rsidRPr="00244424">
        <w:t>i</w:t>
      </w:r>
      <w:proofErr w:type="spellEnd"/>
      <w:r w:rsidRPr="00244424">
        <w:t>) have given and/or give access to information contained in our respective applications, bids or proposals likely to distort competition (ii) influence them, or (iii) influence the decisions of the Contracting Authority;</w:t>
      </w:r>
    </w:p>
    <w:p w14:paraId="631F8E72" w14:textId="77777777" w:rsidR="00244424" w:rsidRPr="00244424" w:rsidRDefault="00244424" w:rsidP="00244424">
      <w:pPr>
        <w:spacing w:after="100"/>
        <w:ind w:left="851" w:hanging="425"/>
        <w:rPr>
          <w:rFonts w:cs="Arial"/>
        </w:rPr>
      </w:pPr>
      <w:r w:rsidRPr="00244424">
        <w:rPr>
          <w:rFonts w:cs="Arial"/>
        </w:rPr>
        <w:t>4.5</w:t>
      </w:r>
      <w:r w:rsidRPr="00244424">
        <w:rPr>
          <w:rFonts w:cs="Arial"/>
        </w:rPr>
        <w:tab/>
      </w:r>
      <w:r w:rsidRPr="00244424">
        <w:t>Being engaged for a consulting services mission which, by its nature, is or may be in conflict with the mission envisaged for the Contracting Authority</w:t>
      </w:r>
      <w:r w:rsidRPr="00244424">
        <w:rPr>
          <w:rFonts w:cs="Arial"/>
        </w:rPr>
        <w:t>;</w:t>
      </w:r>
    </w:p>
    <w:p w14:paraId="4CA8A10D" w14:textId="77777777" w:rsidR="00244424" w:rsidRPr="00244424" w:rsidRDefault="00244424" w:rsidP="00244424">
      <w:pPr>
        <w:spacing w:after="100"/>
        <w:ind w:left="851" w:hanging="425"/>
      </w:pPr>
      <w:r w:rsidRPr="00244424">
        <w:rPr>
          <w:rFonts w:cs="Arial"/>
        </w:rPr>
        <w:t>4.6</w:t>
      </w:r>
      <w:r w:rsidRPr="00244424">
        <w:rPr>
          <w:rFonts w:cs="Arial"/>
        </w:rPr>
        <w:tab/>
      </w:r>
      <w:r w:rsidRPr="00244424">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r w:rsidRPr="00244424">
        <w:rPr>
          <w:rFonts w:cs="Arial"/>
        </w:rPr>
        <w:t>;</w:t>
      </w:r>
    </w:p>
    <w:p w14:paraId="7C37504D" w14:textId="77777777" w:rsidR="00244424" w:rsidRPr="00244424" w:rsidRDefault="00244424" w:rsidP="00244424">
      <w:pPr>
        <w:spacing w:after="100"/>
        <w:ind w:left="851" w:hanging="425"/>
        <w:rPr>
          <w:rFonts w:cs="Arial"/>
        </w:rPr>
      </w:pPr>
      <w:r w:rsidRPr="00244424">
        <w:rPr>
          <w:rFonts w:cs="Arial"/>
        </w:rPr>
        <w:t>4.7</w:t>
      </w:r>
      <w:r w:rsidRPr="00244424">
        <w:rPr>
          <w:rFonts w:cs="Arial"/>
        </w:rPr>
        <w:tab/>
      </w:r>
      <w:r w:rsidRPr="00244424">
        <w:t xml:space="preserve">Having or having had access to, having prepared ourselves, being or having been associated with a natural or legal person who has or has had access to or prepared, specifications, plans, calculations, studies, or other documents that have not been communicated to all the </w:t>
      </w:r>
      <w:r w:rsidRPr="00244424">
        <w:lastRenderedPageBreak/>
        <w:t>applicants, bidders or consultants in the context of the present procurement procedure, and which thereby confer us an unfair competitive advantage</w:t>
      </w:r>
      <w:r w:rsidRPr="00244424">
        <w:rPr>
          <w:rFonts w:cs="Arial"/>
        </w:rPr>
        <w:t>;</w:t>
      </w:r>
    </w:p>
    <w:p w14:paraId="71109F58" w14:textId="77777777" w:rsidR="00244424" w:rsidRPr="00244424" w:rsidRDefault="00244424" w:rsidP="00244424">
      <w:pPr>
        <w:spacing w:after="100"/>
        <w:ind w:left="851" w:hanging="425"/>
      </w:pPr>
      <w:r w:rsidRPr="00244424">
        <w:rPr>
          <w:rFonts w:cs="Arial"/>
        </w:rPr>
        <w:t>4.8</w:t>
      </w:r>
      <w:r w:rsidRPr="00244424">
        <w:rPr>
          <w:rFonts w:cs="Arial"/>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25BDD919" w14:textId="77777777" w:rsidR="00244424" w:rsidRPr="00244424" w:rsidRDefault="00244424" w:rsidP="00244424">
      <w:pPr>
        <w:numPr>
          <w:ilvl w:val="0"/>
          <w:numId w:val="8"/>
        </w:numPr>
        <w:spacing w:after="100"/>
        <w:ind w:left="426" w:hanging="426"/>
      </w:pPr>
      <w:r w:rsidRPr="00244424">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7F3E5DBC" w14:textId="77777777" w:rsidR="00244424" w:rsidRPr="00244424" w:rsidRDefault="00244424" w:rsidP="00244424">
      <w:pPr>
        <w:numPr>
          <w:ilvl w:val="0"/>
          <w:numId w:val="8"/>
        </w:numPr>
        <w:spacing w:after="100"/>
        <w:ind w:left="426" w:hanging="426"/>
      </w:pPr>
      <w:r w:rsidRPr="00244424">
        <w:t>In the context of the procurement and performance of the Contract:</w:t>
      </w:r>
    </w:p>
    <w:p w14:paraId="169EE458" w14:textId="77777777" w:rsidR="00244424" w:rsidRPr="00244424" w:rsidRDefault="00244424" w:rsidP="00244424">
      <w:pPr>
        <w:ind w:left="851" w:hanging="425"/>
        <w:rPr>
          <w:rFonts w:cs="Arial"/>
        </w:rPr>
      </w:pPr>
      <w:r w:rsidRPr="00244424">
        <w:rPr>
          <w:rFonts w:cs="Arial"/>
        </w:rPr>
        <w:t xml:space="preserve">6.1 </w:t>
      </w:r>
      <w:r w:rsidRPr="00244424">
        <w:rPr>
          <w:rFonts w:cs="Arial"/>
        </w:rPr>
        <w:tab/>
        <w:t>Neither we, nor any party acting on our behalf</w:t>
      </w:r>
      <w:r w:rsidRPr="00244424">
        <w:rPr>
          <w:rFonts w:cs="Arial"/>
          <w:vertAlign w:val="superscript"/>
        </w:rPr>
        <w:t>2</w:t>
      </w:r>
      <w:r w:rsidRPr="00244424">
        <w:rPr>
          <w:rFonts w:cs="Arial"/>
        </w:rPr>
        <w:t>, nor any members of our joint venture, nor any of our subcontractors, have committed or shall commit a Prohibited Practice as defined in the document entitled “AFD Group’s Policy to Prevent and Combat Prohibited Practices” available on AFD’s Website</w:t>
      </w:r>
      <w:r w:rsidRPr="00244424">
        <w:rPr>
          <w:vertAlign w:val="superscript"/>
          <w:lang w:val="fr-FR"/>
        </w:rPr>
        <w:footnoteReference w:id="12"/>
      </w:r>
      <w:r w:rsidRPr="00244424">
        <w:rPr>
          <w:rFonts w:cs="Arial"/>
        </w:rPr>
        <w:t>;</w:t>
      </w:r>
    </w:p>
    <w:p w14:paraId="68AABEEF" w14:textId="77777777" w:rsidR="00244424" w:rsidRPr="00244424" w:rsidRDefault="00244424" w:rsidP="00244424">
      <w:pPr>
        <w:ind w:left="432"/>
        <w:rPr>
          <w:b/>
          <w:i/>
          <w:iCs/>
          <w:highlight w:val="yellow"/>
        </w:rPr>
      </w:pPr>
      <w:r w:rsidRPr="00244424">
        <w:rPr>
          <w:b/>
          <w:i/>
          <w:iCs/>
          <w:highlight w:val="yellow"/>
        </w:rPr>
        <w:t>[Select the appropriate option depending on the version of the Procurement Guidelines applicable to the AFD financing:</w:t>
      </w:r>
    </w:p>
    <w:p w14:paraId="796BD526" w14:textId="77777777" w:rsidR="00244424" w:rsidRPr="00244424" w:rsidRDefault="00244424" w:rsidP="00244424">
      <w:pPr>
        <w:ind w:left="432"/>
        <w:rPr>
          <w:b/>
          <w:i/>
          <w:iCs/>
        </w:rPr>
      </w:pPr>
      <w:r w:rsidRPr="00244424">
        <w:rPr>
          <w:b/>
          <w:i/>
          <w:iCs/>
          <w:highlight w:val="yellow"/>
        </w:rPr>
        <w:t>[</w:t>
      </w:r>
      <w:r w:rsidRPr="00244424">
        <w:rPr>
          <w:b/>
          <w:i/>
          <w:iCs/>
          <w:highlight w:val="yellow"/>
          <w:u w:val="single"/>
        </w:rPr>
        <w:t>Option 1</w:t>
      </w:r>
      <w:r w:rsidRPr="00244424">
        <w:rPr>
          <w:b/>
          <w:i/>
          <w:iCs/>
          <w:highlight w:val="yellow"/>
        </w:rPr>
        <w:t xml:space="preserve"> – where the </w:t>
      </w:r>
      <w:r w:rsidRPr="00244424">
        <w:rPr>
          <w:b/>
          <w:i/>
          <w:iCs/>
          <w:highlight w:val="yellow"/>
          <w:u w:val="single"/>
        </w:rPr>
        <w:t>2024 Procurement Guidelines</w:t>
      </w:r>
      <w:r w:rsidRPr="00244424">
        <w:rPr>
          <w:b/>
          <w:i/>
          <w:iCs/>
          <w:highlight w:val="yellow"/>
        </w:rPr>
        <w:t xml:space="preserve"> apply, retain paragraph 6.2 below and delete the text in Option 2:</w:t>
      </w:r>
    </w:p>
    <w:p w14:paraId="38DD1C73" w14:textId="77777777" w:rsidR="00244424" w:rsidRPr="00244424" w:rsidRDefault="00244424" w:rsidP="00244424">
      <w:pPr>
        <w:ind w:left="851" w:hanging="425"/>
        <w:rPr>
          <w:rFonts w:cs="Arial"/>
        </w:rPr>
      </w:pPr>
      <w:r w:rsidRPr="00244424">
        <w:rPr>
          <w:rFonts w:cs="Arial"/>
        </w:rPr>
        <w:t xml:space="preserve">6.2 </w:t>
      </w:r>
      <w:r w:rsidRPr="00244424">
        <w:rPr>
          <w:rFonts w:cs="Arial"/>
        </w:rPr>
        <w:tab/>
        <w:t>Neither we, nor any party acting on our behalf</w:t>
      </w:r>
      <w:r w:rsidRPr="00244424">
        <w:rPr>
          <w:rFonts w:cs="Arial"/>
          <w:vertAlign w:val="superscript"/>
        </w:rPr>
        <w:t>2</w:t>
      </w:r>
      <w:r w:rsidRPr="00244424">
        <w:rPr>
          <w:rFonts w:cs="Arial"/>
        </w:rPr>
        <w:t xml:space="preserve">, nor any members of our joint venture, nor any of our subcontractors, shall acquire or provide [have acquired or provided </w:t>
      </w:r>
      <w:r w:rsidRPr="00244424">
        <w:rPr>
          <w:rFonts w:cs="Arial"/>
          <w:i/>
          <w:iCs/>
        </w:rPr>
        <w:t>(in the case of refinancing for a Contract already awarded)</w:t>
      </w:r>
      <w:r w:rsidRPr="00244424">
        <w:rPr>
          <w:rFonts w:cs="Arial"/>
        </w:rPr>
        <w:t xml:space="preserve">] equipment nor to operate [nor have operated </w:t>
      </w:r>
      <w:r w:rsidRPr="00244424">
        <w:rPr>
          <w:rFonts w:cs="Arial"/>
          <w:i/>
          <w:iCs/>
        </w:rPr>
        <w:t>(in the case of refinancing for a Contract already awarded)</w:t>
      </w:r>
      <w:r w:rsidRPr="00244424">
        <w:rPr>
          <w:rFonts w:cs="Arial"/>
        </w:rPr>
        <w:t>] in sectors subject to an embargo adopted by the United Nations, the European Union or France.</w:t>
      </w:r>
    </w:p>
    <w:p w14:paraId="1599352E" w14:textId="77777777" w:rsidR="00244424" w:rsidRPr="00244424" w:rsidRDefault="00244424" w:rsidP="00244424">
      <w:pPr>
        <w:ind w:left="432"/>
        <w:rPr>
          <w:b/>
          <w:i/>
          <w:iCs/>
          <w:highlight w:val="yellow"/>
        </w:rPr>
      </w:pPr>
      <w:r w:rsidRPr="00244424">
        <w:rPr>
          <w:b/>
          <w:i/>
          <w:iCs/>
          <w:highlight w:val="yellow"/>
        </w:rPr>
        <w:t>End of option 1]</w:t>
      </w:r>
    </w:p>
    <w:p w14:paraId="3199F18A" w14:textId="77777777" w:rsidR="00244424" w:rsidRPr="00244424" w:rsidRDefault="00244424" w:rsidP="00244424">
      <w:pPr>
        <w:ind w:left="432"/>
        <w:rPr>
          <w:b/>
          <w:i/>
          <w:iCs/>
        </w:rPr>
      </w:pPr>
      <w:r w:rsidRPr="00244424">
        <w:rPr>
          <w:b/>
          <w:i/>
          <w:iCs/>
          <w:highlight w:val="yellow"/>
        </w:rPr>
        <w:t>[</w:t>
      </w:r>
      <w:r w:rsidRPr="00244424">
        <w:rPr>
          <w:b/>
          <w:i/>
          <w:iCs/>
          <w:highlight w:val="yellow"/>
          <w:u w:val="single"/>
        </w:rPr>
        <w:t>Option 2</w:t>
      </w:r>
      <w:r w:rsidRPr="00244424">
        <w:rPr>
          <w:b/>
          <w:i/>
          <w:iCs/>
          <w:highlight w:val="yellow"/>
        </w:rPr>
        <w:t xml:space="preserve"> – where the </w:t>
      </w:r>
      <w:r w:rsidRPr="00244424">
        <w:rPr>
          <w:b/>
          <w:i/>
          <w:iCs/>
          <w:highlight w:val="yellow"/>
          <w:u w:val="single"/>
        </w:rPr>
        <w:t>2026 Procurement Guidelines</w:t>
      </w:r>
      <w:r w:rsidRPr="00244424">
        <w:rPr>
          <w:b/>
          <w:i/>
          <w:iCs/>
          <w:highlight w:val="yellow"/>
        </w:rPr>
        <w:t xml:space="preserve"> apply, retain paragraph 6.2 below and delete the text in Option 1:</w:t>
      </w:r>
    </w:p>
    <w:p w14:paraId="79D40E13" w14:textId="77777777" w:rsidR="00244424" w:rsidRPr="00244424" w:rsidRDefault="00244424" w:rsidP="00244424">
      <w:pPr>
        <w:numPr>
          <w:ilvl w:val="1"/>
          <w:numId w:val="145"/>
        </w:numPr>
        <w:ind w:left="851"/>
      </w:pPr>
      <w:r w:rsidRPr="00244424">
        <w:rPr>
          <w:rFonts w:cs="Arial"/>
        </w:rPr>
        <w:t xml:space="preserve">Neither </w:t>
      </w:r>
      <w:r w:rsidRPr="00244424">
        <w:t>we, nor any party acting on our behalf</w:t>
      </w:r>
      <w:r w:rsidRPr="00244424">
        <w:rPr>
          <w:vertAlign w:val="superscript"/>
        </w:rPr>
        <w:t>2</w:t>
      </w:r>
      <w:r w:rsidRPr="00244424">
        <w:t xml:space="preserve">, nor any members of our joint venture, nor any of our subcontractors, shall acquire or provide </w:t>
      </w:r>
      <w:r w:rsidRPr="00244424">
        <w:rPr>
          <w:rFonts w:cs="Arial"/>
        </w:rPr>
        <w:t xml:space="preserve">[have acquired or provided </w:t>
      </w:r>
      <w:r w:rsidRPr="00244424">
        <w:rPr>
          <w:rFonts w:cs="Arial"/>
          <w:i/>
        </w:rPr>
        <w:t>(in the case of refinancing for a Contract already awarded)</w:t>
      </w:r>
      <w:r w:rsidRPr="00244424">
        <w:rPr>
          <w:rFonts w:cs="Arial"/>
        </w:rPr>
        <w:t xml:space="preserve">] equipment nor to operate [nor have operated </w:t>
      </w:r>
      <w:r w:rsidRPr="00244424">
        <w:rPr>
          <w:rFonts w:cs="Arial"/>
          <w:i/>
        </w:rPr>
        <w:t>(in the case of refinancing for a Contract already awarded)</w:t>
      </w:r>
      <w:r w:rsidRPr="00244424">
        <w:rPr>
          <w:rFonts w:cs="Arial"/>
        </w:rPr>
        <w:t xml:space="preserve">] </w:t>
      </w:r>
      <w:r w:rsidRPr="00244424">
        <w:t xml:space="preserve">in sectors subject to an embargo adopted by the </w:t>
      </w:r>
      <w:r w:rsidRPr="00244424">
        <w:rPr>
          <w:rFonts w:cs="Arial"/>
        </w:rPr>
        <w:t>United Nations, the European Union, France and/or any other jurisdiction widely recognized for the extraterritorial reach and effectiveness of its sanctions’ regime, where such sanctions may affect the Contract.</w:t>
      </w:r>
    </w:p>
    <w:p w14:paraId="572CF207" w14:textId="77777777" w:rsidR="00244424" w:rsidRPr="00244424" w:rsidRDefault="00244424" w:rsidP="00244424">
      <w:pPr>
        <w:ind w:left="576"/>
        <w:rPr>
          <w:b/>
          <w:bCs/>
          <w:i/>
          <w:iCs/>
          <w:highlight w:val="yellow"/>
        </w:rPr>
      </w:pPr>
      <w:r w:rsidRPr="00244424">
        <w:rPr>
          <w:b/>
          <w:bCs/>
          <w:i/>
          <w:iCs/>
          <w:highlight w:val="yellow"/>
        </w:rPr>
        <w:t>End of option 2]</w:t>
      </w:r>
    </w:p>
    <w:p w14:paraId="724DCB95" w14:textId="77777777" w:rsidR="00244424" w:rsidRPr="00244424" w:rsidRDefault="00244424" w:rsidP="00244424">
      <w:pPr>
        <w:numPr>
          <w:ilvl w:val="0"/>
          <w:numId w:val="8"/>
        </w:numPr>
        <w:spacing w:after="100"/>
        <w:ind w:left="426" w:hanging="426"/>
      </w:pPr>
      <w:r w:rsidRPr="00244424">
        <w:t>We hereby undertake to, and we undertake to ensure that any party acting on our behalf</w:t>
      </w:r>
      <w:r w:rsidRPr="00244424">
        <w:rPr>
          <w:vertAlign w:val="superscript"/>
        </w:rPr>
        <w:t>2</w:t>
      </w:r>
      <w:r w:rsidRPr="00244424">
        <w:t xml:space="preserve">, any members of our joint venture, and any of our subcontractors undertake to: </w:t>
      </w:r>
    </w:p>
    <w:p w14:paraId="2D88198D" w14:textId="77777777" w:rsidR="00244424" w:rsidRPr="00244424" w:rsidRDefault="00244424" w:rsidP="00244424">
      <w:pPr>
        <w:spacing w:after="100" w:line="240" w:lineRule="auto"/>
        <w:ind w:left="851" w:hanging="425"/>
      </w:pPr>
      <w:r w:rsidRPr="00244424">
        <w:rPr>
          <w:rFonts w:cs="Arial"/>
        </w:rPr>
        <w:t>7.1</w:t>
      </w:r>
      <w:r w:rsidRPr="00244424">
        <w:rPr>
          <w:rFonts w:cs="Arial"/>
        </w:rPr>
        <w:tab/>
        <w:t>C</w:t>
      </w:r>
      <w:r w:rsidRPr="00244424">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244424">
        <w:rPr>
          <w:rFonts w:cs="Arial"/>
        </w:rPr>
        <w:t xml:space="preserve">. </w:t>
      </w:r>
    </w:p>
    <w:p w14:paraId="59490AF7" w14:textId="77777777" w:rsidR="00244424" w:rsidRPr="00244424" w:rsidRDefault="00244424" w:rsidP="00244424">
      <w:pPr>
        <w:spacing w:after="100" w:line="240" w:lineRule="auto"/>
        <w:ind w:left="851" w:hanging="425"/>
        <w:rPr>
          <w:rFonts w:cs="Arial"/>
        </w:rPr>
      </w:pPr>
      <w:r w:rsidRPr="00244424">
        <w:rPr>
          <w:rFonts w:cs="Arial"/>
        </w:rPr>
        <w:t>7.2</w:t>
      </w:r>
      <w:r w:rsidRPr="00244424">
        <w:rPr>
          <w:rFonts w:cs="Arial"/>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62369047" w14:textId="77777777" w:rsidR="00244424" w:rsidRPr="00244424" w:rsidRDefault="00244424" w:rsidP="00244424">
      <w:pPr>
        <w:spacing w:after="100" w:line="240" w:lineRule="auto"/>
        <w:ind w:left="851" w:hanging="425"/>
      </w:pPr>
      <w:r w:rsidRPr="00244424">
        <w:rPr>
          <w:rFonts w:cs="Arial"/>
        </w:rPr>
        <w:t>7.3</w:t>
      </w:r>
      <w:r w:rsidRPr="00244424">
        <w:rPr>
          <w:rFonts w:cs="Arial"/>
        </w:rPr>
        <w:tab/>
        <w:t xml:space="preserve">Respect the rights of workers related to wages, working hours, rest periods and vacations, overtime, minimum age, regular payments, compensation and benefits, in accordance with the </w:t>
      </w:r>
      <w:r w:rsidRPr="00244424">
        <w:t xml:space="preserve">standards recognized by the international community, including the fundamental conventions </w:t>
      </w:r>
      <w:r w:rsidRPr="00244424">
        <w:lastRenderedPageBreak/>
        <w:t xml:space="preserve">of the International </w:t>
      </w:r>
      <w:proofErr w:type="spellStart"/>
      <w:r w:rsidRPr="00244424">
        <w:t>Labour</w:t>
      </w:r>
      <w:proofErr w:type="spellEnd"/>
      <w:r w:rsidRPr="00244424">
        <w:t xml:space="preserve"> Organization (ILO), in accordance with the laws and regulations applicable in the country of performance of the Contract</w:t>
      </w:r>
      <w:r w:rsidRPr="00244424">
        <w:rPr>
          <w:rFonts w:cs="Arial"/>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6249D8DF" w14:textId="77777777" w:rsidR="00244424" w:rsidRPr="00244424" w:rsidRDefault="00244424" w:rsidP="00244424">
      <w:pPr>
        <w:spacing w:after="100" w:line="240" w:lineRule="auto"/>
        <w:ind w:left="851" w:hanging="425"/>
        <w:rPr>
          <w:rFonts w:cs="Arial"/>
        </w:rPr>
      </w:pPr>
      <w:r w:rsidRPr="00244424">
        <w:rPr>
          <w:rFonts w:cs="Arial"/>
        </w:rPr>
        <w:t>7.4</w:t>
      </w:r>
      <w:r w:rsidRPr="00244424">
        <w:rPr>
          <w:rFonts w:cs="Arial"/>
        </w:rPr>
        <w:tab/>
        <w:t>Implement practices for non-discrimination and equal opportunities, and ensure the prohibition of child labor and forced labor.</w:t>
      </w:r>
    </w:p>
    <w:p w14:paraId="4611BE20" w14:textId="77777777" w:rsidR="00244424" w:rsidRPr="00244424" w:rsidRDefault="00244424" w:rsidP="00244424">
      <w:pPr>
        <w:spacing w:after="100" w:line="240" w:lineRule="auto"/>
        <w:ind w:left="851" w:hanging="425"/>
        <w:rPr>
          <w:rFonts w:cs="Arial"/>
        </w:rPr>
      </w:pPr>
      <w:r w:rsidRPr="00244424">
        <w:rPr>
          <w:rFonts w:cs="Arial"/>
        </w:rPr>
        <w:t>7.5</w:t>
      </w:r>
      <w:r w:rsidRPr="00244424">
        <w:rPr>
          <w:rFonts w:cs="Arial"/>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31B7A6AB" w14:textId="77777777" w:rsidR="00244424" w:rsidRPr="00244424" w:rsidRDefault="00244424" w:rsidP="00244424">
      <w:pPr>
        <w:rPr>
          <w:b/>
          <w:i/>
          <w:iCs/>
          <w:highlight w:val="yellow"/>
        </w:rPr>
      </w:pPr>
      <w:r w:rsidRPr="00244424">
        <w:rPr>
          <w:b/>
          <w:i/>
          <w:iCs/>
          <w:highlight w:val="yellow"/>
        </w:rPr>
        <w:t>[Select the appropriate option depending on the version of the Procurement Guidelines applicable to the AFD financing:</w:t>
      </w:r>
    </w:p>
    <w:p w14:paraId="6D81CE2D" w14:textId="77777777" w:rsidR="00244424" w:rsidRPr="00244424" w:rsidRDefault="00244424" w:rsidP="00244424">
      <w:pPr>
        <w:rPr>
          <w:b/>
          <w:i/>
          <w:iCs/>
        </w:rPr>
      </w:pPr>
      <w:r w:rsidRPr="00244424">
        <w:rPr>
          <w:b/>
          <w:i/>
          <w:iCs/>
          <w:highlight w:val="yellow"/>
        </w:rPr>
        <w:t>[</w:t>
      </w:r>
      <w:r w:rsidRPr="00244424">
        <w:rPr>
          <w:b/>
          <w:i/>
          <w:iCs/>
          <w:highlight w:val="yellow"/>
          <w:u w:val="single"/>
        </w:rPr>
        <w:t>Option 1</w:t>
      </w:r>
      <w:r w:rsidRPr="00244424">
        <w:rPr>
          <w:b/>
          <w:i/>
          <w:iCs/>
          <w:highlight w:val="yellow"/>
        </w:rPr>
        <w:t xml:space="preserve"> – where the </w:t>
      </w:r>
      <w:r w:rsidRPr="00244424">
        <w:rPr>
          <w:b/>
          <w:i/>
          <w:iCs/>
          <w:highlight w:val="yellow"/>
          <w:u w:val="single"/>
        </w:rPr>
        <w:t>2024 Procurement Guidelines</w:t>
      </w:r>
      <w:r w:rsidRPr="00244424">
        <w:rPr>
          <w:b/>
          <w:i/>
          <w:iCs/>
          <w:highlight w:val="yellow"/>
        </w:rPr>
        <w:t xml:space="preserve"> apply, retain paragraph 8 below and delete the text in Option 2:</w:t>
      </w:r>
    </w:p>
    <w:p w14:paraId="27CF8F4F" w14:textId="77777777" w:rsidR="00244424" w:rsidRPr="00244424" w:rsidRDefault="00244424" w:rsidP="00244424">
      <w:pPr>
        <w:numPr>
          <w:ilvl w:val="0"/>
          <w:numId w:val="8"/>
        </w:numPr>
        <w:spacing w:after="100"/>
        <w:ind w:left="426" w:hanging="426"/>
      </w:pPr>
      <w:r w:rsidRPr="00244424">
        <w:t>We, any party acting on our behalf</w:t>
      </w:r>
      <w:r w:rsidRPr="00244424">
        <w:rPr>
          <w:vertAlign w:val="superscript"/>
        </w:rPr>
        <w:t>2</w:t>
      </w:r>
      <w:r w:rsidRPr="00244424">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60B98005" w14:textId="77777777" w:rsidR="00244424" w:rsidRPr="00244424" w:rsidRDefault="00244424" w:rsidP="00244424">
      <w:pPr>
        <w:rPr>
          <w:b/>
          <w:i/>
          <w:iCs/>
          <w:highlight w:val="yellow"/>
        </w:rPr>
      </w:pPr>
      <w:r w:rsidRPr="00244424">
        <w:rPr>
          <w:b/>
          <w:i/>
          <w:iCs/>
          <w:highlight w:val="yellow"/>
        </w:rPr>
        <w:t>End of option 1]</w:t>
      </w:r>
    </w:p>
    <w:p w14:paraId="4771341B" w14:textId="77777777" w:rsidR="00244424" w:rsidRPr="00244424" w:rsidRDefault="00244424" w:rsidP="00244424">
      <w:pPr>
        <w:rPr>
          <w:b/>
          <w:i/>
          <w:iCs/>
        </w:rPr>
      </w:pPr>
      <w:r w:rsidRPr="00244424">
        <w:rPr>
          <w:b/>
          <w:i/>
          <w:iCs/>
          <w:highlight w:val="yellow"/>
        </w:rPr>
        <w:t>[</w:t>
      </w:r>
      <w:r w:rsidRPr="00244424">
        <w:rPr>
          <w:b/>
          <w:i/>
          <w:iCs/>
          <w:highlight w:val="yellow"/>
          <w:u w:val="single"/>
        </w:rPr>
        <w:t>Option 2</w:t>
      </w:r>
      <w:r w:rsidRPr="00244424">
        <w:rPr>
          <w:b/>
          <w:i/>
          <w:iCs/>
          <w:highlight w:val="yellow"/>
        </w:rPr>
        <w:t xml:space="preserve"> – where the </w:t>
      </w:r>
      <w:r w:rsidRPr="00244424">
        <w:rPr>
          <w:b/>
          <w:i/>
          <w:iCs/>
          <w:highlight w:val="yellow"/>
          <w:u w:val="single"/>
        </w:rPr>
        <w:t>2026 Procurement Guidelines</w:t>
      </w:r>
      <w:r w:rsidRPr="00244424">
        <w:rPr>
          <w:b/>
          <w:i/>
          <w:iCs/>
          <w:highlight w:val="yellow"/>
        </w:rPr>
        <w:t xml:space="preserve"> apply, retain paragraph 8 below and delete the text in Option 1:</w:t>
      </w:r>
    </w:p>
    <w:p w14:paraId="5CE8C60D" w14:textId="77777777" w:rsidR="00244424" w:rsidRPr="00244424" w:rsidRDefault="00244424" w:rsidP="00244424">
      <w:pPr>
        <w:numPr>
          <w:ilvl w:val="0"/>
          <w:numId w:val="147"/>
        </w:numPr>
        <w:spacing w:after="100"/>
        <w:ind w:left="426"/>
      </w:pPr>
      <w:r w:rsidRPr="00244424">
        <w:t>We, any party acting on our behalf</w:t>
      </w:r>
      <w:r w:rsidRPr="00244424">
        <w:rPr>
          <w:vertAlign w:val="superscript"/>
        </w:rPr>
        <w:t>2</w:t>
      </w:r>
      <w:r w:rsidRPr="00244424">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6902BD2F" w14:textId="77777777" w:rsidR="00244424" w:rsidRPr="00244424" w:rsidRDefault="00244424" w:rsidP="00244424">
      <w:pPr>
        <w:rPr>
          <w:b/>
          <w:i/>
          <w:iCs/>
          <w:highlight w:val="yellow"/>
        </w:rPr>
      </w:pPr>
      <w:r w:rsidRPr="00244424">
        <w:rPr>
          <w:b/>
          <w:i/>
          <w:iCs/>
          <w:highlight w:val="yellow"/>
        </w:rPr>
        <w:t>End of option 2]</w:t>
      </w:r>
    </w:p>
    <w:p w14:paraId="29209376" w14:textId="77777777" w:rsidR="00244424" w:rsidRPr="00244424" w:rsidRDefault="00244424" w:rsidP="00244424">
      <w:pPr>
        <w:numPr>
          <w:ilvl w:val="0"/>
          <w:numId w:val="8"/>
        </w:numPr>
        <w:spacing w:after="100"/>
        <w:ind w:left="426" w:hanging="426"/>
      </w:pPr>
      <w:r w:rsidRPr="00244424">
        <w:t>We declare that we have paid, or that we shall pay, the commissions, benefits, fees, gratuities or charges relating to the procurement procedure or the performance of the Contract to the following third party/parties (for example, an intermediary/</w:t>
      </w:r>
      <w:proofErr w:type="gramStart"/>
      <w:r w:rsidRPr="00244424">
        <w:t>agent)(</w:t>
      </w:r>
      <w:proofErr w:type="gramEnd"/>
      <w:r w:rsidRPr="00244424">
        <w:t>*):</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244424" w:rsidRPr="00244424" w14:paraId="25584588" w14:textId="77777777" w:rsidTr="001B2767">
        <w:tc>
          <w:tcPr>
            <w:tcW w:w="2125" w:type="dxa"/>
            <w:shd w:val="clear" w:color="auto" w:fill="DDD9C3" w:themeFill="background2" w:themeFillShade="E6"/>
            <w:vAlign w:val="center"/>
          </w:tcPr>
          <w:p w14:paraId="61C5D21C" w14:textId="77777777" w:rsidR="00244424" w:rsidRPr="00244424" w:rsidRDefault="00244424" w:rsidP="00244424">
            <w:pPr>
              <w:tabs>
                <w:tab w:val="right" w:leader="underscore" w:pos="5103"/>
                <w:tab w:val="right" w:leader="underscore" w:pos="9072"/>
              </w:tabs>
              <w:jc w:val="center"/>
              <w:rPr>
                <w:rFonts w:cs="Arial"/>
                <w:b/>
              </w:rPr>
            </w:pPr>
            <w:r w:rsidRPr="00244424">
              <w:rPr>
                <w:rFonts w:cs="Arial"/>
                <w:b/>
              </w:rPr>
              <w:t>Name of beneficiary</w:t>
            </w:r>
          </w:p>
        </w:tc>
        <w:tc>
          <w:tcPr>
            <w:tcW w:w="2125" w:type="dxa"/>
            <w:shd w:val="clear" w:color="auto" w:fill="DDD9C3" w:themeFill="background2" w:themeFillShade="E6"/>
            <w:vAlign w:val="center"/>
          </w:tcPr>
          <w:p w14:paraId="7D1A5782" w14:textId="77777777" w:rsidR="00244424" w:rsidRPr="00244424" w:rsidRDefault="00244424" w:rsidP="00244424">
            <w:pPr>
              <w:tabs>
                <w:tab w:val="right" w:leader="underscore" w:pos="5103"/>
                <w:tab w:val="right" w:leader="underscore" w:pos="9072"/>
              </w:tabs>
              <w:jc w:val="center"/>
              <w:rPr>
                <w:rFonts w:cs="Arial"/>
                <w:b/>
              </w:rPr>
            </w:pPr>
            <w:r w:rsidRPr="00244424">
              <w:rPr>
                <w:rFonts w:cs="Arial"/>
                <w:b/>
              </w:rPr>
              <w:t>Contact details</w:t>
            </w:r>
          </w:p>
        </w:tc>
        <w:tc>
          <w:tcPr>
            <w:tcW w:w="2125" w:type="dxa"/>
            <w:shd w:val="clear" w:color="auto" w:fill="DDD9C3" w:themeFill="background2" w:themeFillShade="E6"/>
            <w:vAlign w:val="center"/>
          </w:tcPr>
          <w:p w14:paraId="769C002C" w14:textId="77777777" w:rsidR="00244424" w:rsidRPr="00244424" w:rsidRDefault="00244424" w:rsidP="00244424">
            <w:pPr>
              <w:tabs>
                <w:tab w:val="right" w:leader="underscore" w:pos="5103"/>
                <w:tab w:val="right" w:leader="underscore" w:pos="9072"/>
              </w:tabs>
              <w:jc w:val="center"/>
              <w:rPr>
                <w:rFonts w:cs="Arial"/>
                <w:b/>
              </w:rPr>
            </w:pPr>
            <w:r w:rsidRPr="00244424">
              <w:rPr>
                <w:rFonts w:cs="Arial"/>
                <w:b/>
              </w:rPr>
              <w:t>Purpose</w:t>
            </w:r>
          </w:p>
        </w:tc>
        <w:tc>
          <w:tcPr>
            <w:tcW w:w="2125" w:type="dxa"/>
            <w:shd w:val="clear" w:color="auto" w:fill="DDD9C3" w:themeFill="background2" w:themeFillShade="E6"/>
            <w:vAlign w:val="center"/>
          </w:tcPr>
          <w:p w14:paraId="59BF9231" w14:textId="77777777" w:rsidR="00244424" w:rsidRPr="00244424" w:rsidRDefault="00244424" w:rsidP="00244424">
            <w:pPr>
              <w:tabs>
                <w:tab w:val="right" w:leader="underscore" w:pos="5103"/>
                <w:tab w:val="right" w:leader="underscore" w:pos="9072"/>
              </w:tabs>
              <w:jc w:val="center"/>
              <w:rPr>
                <w:rFonts w:cs="Arial"/>
                <w:b/>
              </w:rPr>
            </w:pPr>
            <w:r w:rsidRPr="00244424">
              <w:rPr>
                <w:rFonts w:cs="Arial"/>
                <w:b/>
              </w:rPr>
              <w:t>Amount (indicate the currency)</w:t>
            </w:r>
          </w:p>
        </w:tc>
      </w:tr>
      <w:tr w:rsidR="00244424" w:rsidRPr="00244424" w14:paraId="3E0A1B7C" w14:textId="77777777" w:rsidTr="001B2767">
        <w:tc>
          <w:tcPr>
            <w:tcW w:w="2125" w:type="dxa"/>
            <w:tcBorders>
              <w:bottom w:val="nil"/>
            </w:tcBorders>
            <w:shd w:val="clear" w:color="auto" w:fill="FFFFFF" w:themeFill="background1"/>
          </w:tcPr>
          <w:p w14:paraId="4670432E" w14:textId="77777777" w:rsidR="00244424" w:rsidRPr="00244424" w:rsidRDefault="00244424" w:rsidP="00244424">
            <w:pPr>
              <w:tabs>
                <w:tab w:val="right" w:leader="underscore" w:pos="5103"/>
                <w:tab w:val="right" w:leader="underscore" w:pos="9072"/>
              </w:tabs>
              <w:rPr>
                <w:rFonts w:cs="Arial"/>
              </w:rPr>
            </w:pPr>
            <w:r w:rsidRPr="00244424">
              <w:rPr>
                <w:rFonts w:cs="Arial"/>
              </w:rPr>
              <w:t>_________________</w:t>
            </w:r>
          </w:p>
        </w:tc>
        <w:tc>
          <w:tcPr>
            <w:tcW w:w="2125" w:type="dxa"/>
            <w:tcBorders>
              <w:bottom w:val="nil"/>
            </w:tcBorders>
            <w:shd w:val="clear" w:color="auto" w:fill="FFFFFF" w:themeFill="background1"/>
          </w:tcPr>
          <w:p w14:paraId="5BCE0E35"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bottom w:val="nil"/>
            </w:tcBorders>
            <w:shd w:val="clear" w:color="auto" w:fill="FFFFFF" w:themeFill="background1"/>
          </w:tcPr>
          <w:p w14:paraId="0B03E092"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bottom w:val="nil"/>
            </w:tcBorders>
            <w:shd w:val="clear" w:color="auto" w:fill="FFFFFF" w:themeFill="background1"/>
          </w:tcPr>
          <w:p w14:paraId="2ECB084C"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w:t>
            </w:r>
          </w:p>
        </w:tc>
      </w:tr>
      <w:tr w:rsidR="00244424" w:rsidRPr="00244424" w14:paraId="4A4D31C9" w14:textId="77777777" w:rsidTr="001B2767">
        <w:tc>
          <w:tcPr>
            <w:tcW w:w="2125" w:type="dxa"/>
            <w:tcBorders>
              <w:top w:val="nil"/>
              <w:bottom w:val="nil"/>
              <w:right w:val="nil"/>
            </w:tcBorders>
            <w:shd w:val="clear" w:color="auto" w:fill="FFFFFF" w:themeFill="background1"/>
          </w:tcPr>
          <w:p w14:paraId="24CD2FA7" w14:textId="77777777" w:rsidR="00244424" w:rsidRPr="00244424" w:rsidRDefault="00244424" w:rsidP="00244424">
            <w:pPr>
              <w:tabs>
                <w:tab w:val="right" w:leader="underscore" w:pos="5103"/>
                <w:tab w:val="right" w:leader="underscore" w:pos="9072"/>
              </w:tabs>
              <w:rPr>
                <w:rFonts w:cs="Arial"/>
              </w:rPr>
            </w:pPr>
            <w:r w:rsidRPr="00244424">
              <w:rPr>
                <w:rFonts w:cs="Arial"/>
              </w:rPr>
              <w:t>_________________</w:t>
            </w:r>
          </w:p>
        </w:tc>
        <w:tc>
          <w:tcPr>
            <w:tcW w:w="2125" w:type="dxa"/>
            <w:tcBorders>
              <w:top w:val="nil"/>
              <w:left w:val="nil"/>
              <w:bottom w:val="nil"/>
              <w:right w:val="nil"/>
            </w:tcBorders>
            <w:shd w:val="clear" w:color="auto" w:fill="FFFFFF" w:themeFill="background1"/>
          </w:tcPr>
          <w:p w14:paraId="6EA9D7B5"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top w:val="nil"/>
              <w:left w:val="nil"/>
              <w:bottom w:val="nil"/>
              <w:right w:val="nil"/>
            </w:tcBorders>
            <w:shd w:val="clear" w:color="auto" w:fill="FFFFFF" w:themeFill="background1"/>
          </w:tcPr>
          <w:p w14:paraId="04C523E2"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top w:val="nil"/>
              <w:left w:val="nil"/>
              <w:bottom w:val="nil"/>
            </w:tcBorders>
            <w:shd w:val="clear" w:color="auto" w:fill="FFFFFF" w:themeFill="background1"/>
          </w:tcPr>
          <w:p w14:paraId="19FE4296"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w:t>
            </w:r>
          </w:p>
        </w:tc>
      </w:tr>
      <w:tr w:rsidR="00244424" w:rsidRPr="00244424" w14:paraId="7F085257" w14:textId="77777777" w:rsidTr="001B2767">
        <w:tc>
          <w:tcPr>
            <w:tcW w:w="2125" w:type="dxa"/>
            <w:tcBorders>
              <w:top w:val="nil"/>
              <w:right w:val="nil"/>
            </w:tcBorders>
            <w:shd w:val="clear" w:color="auto" w:fill="FFFFFF" w:themeFill="background1"/>
          </w:tcPr>
          <w:p w14:paraId="0E7BB5D4" w14:textId="77777777" w:rsidR="00244424" w:rsidRPr="00244424" w:rsidRDefault="00244424" w:rsidP="00244424">
            <w:pPr>
              <w:tabs>
                <w:tab w:val="right" w:leader="underscore" w:pos="5103"/>
                <w:tab w:val="right" w:leader="underscore" w:pos="9072"/>
              </w:tabs>
              <w:rPr>
                <w:rFonts w:cs="Arial"/>
              </w:rPr>
            </w:pPr>
            <w:r w:rsidRPr="00244424">
              <w:rPr>
                <w:rFonts w:cs="Arial"/>
              </w:rPr>
              <w:t>_________________</w:t>
            </w:r>
          </w:p>
        </w:tc>
        <w:tc>
          <w:tcPr>
            <w:tcW w:w="2125" w:type="dxa"/>
            <w:tcBorders>
              <w:top w:val="nil"/>
              <w:left w:val="nil"/>
              <w:right w:val="nil"/>
            </w:tcBorders>
            <w:shd w:val="clear" w:color="auto" w:fill="FFFFFF" w:themeFill="background1"/>
          </w:tcPr>
          <w:p w14:paraId="3AFB3645"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top w:val="nil"/>
              <w:left w:val="nil"/>
              <w:right w:val="nil"/>
            </w:tcBorders>
            <w:shd w:val="clear" w:color="auto" w:fill="FFFFFF" w:themeFill="background1"/>
          </w:tcPr>
          <w:p w14:paraId="525DCE01"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_________________</w:t>
            </w:r>
          </w:p>
        </w:tc>
        <w:tc>
          <w:tcPr>
            <w:tcW w:w="2125" w:type="dxa"/>
            <w:tcBorders>
              <w:top w:val="nil"/>
              <w:left w:val="nil"/>
            </w:tcBorders>
            <w:shd w:val="clear" w:color="auto" w:fill="FFFFFF" w:themeFill="background1"/>
          </w:tcPr>
          <w:p w14:paraId="73B4ED81" w14:textId="77777777" w:rsidR="00244424" w:rsidRPr="00244424" w:rsidRDefault="00244424" w:rsidP="00244424">
            <w:pPr>
              <w:tabs>
                <w:tab w:val="right" w:leader="underscore" w:pos="5103"/>
                <w:tab w:val="right" w:leader="underscore" w:pos="9072"/>
              </w:tabs>
              <w:jc w:val="center"/>
              <w:rPr>
                <w:rFonts w:cs="Arial"/>
              </w:rPr>
            </w:pPr>
            <w:r w:rsidRPr="00244424">
              <w:rPr>
                <w:rFonts w:cs="Arial"/>
              </w:rPr>
              <w:t>________________</w:t>
            </w:r>
          </w:p>
        </w:tc>
      </w:tr>
    </w:tbl>
    <w:p w14:paraId="7D4BC3C5" w14:textId="77777777" w:rsidR="00244424" w:rsidRPr="00244424" w:rsidRDefault="00244424" w:rsidP="00244424">
      <w:pPr>
        <w:spacing w:after="100"/>
        <w:ind w:left="567"/>
        <w:rPr>
          <w:rFonts w:cs="Arial"/>
        </w:rPr>
      </w:pPr>
      <w:r w:rsidRPr="00244424">
        <w:rPr>
          <w:rFonts w:cs="Arial"/>
        </w:rPr>
        <w:t>(*): If no amount has been paid or is to be paid, indicate “None”.</w:t>
      </w:r>
    </w:p>
    <w:p w14:paraId="5EA2599F" w14:textId="77777777" w:rsidR="00244424" w:rsidRPr="00244424" w:rsidRDefault="00244424" w:rsidP="00244424">
      <w:pPr>
        <w:rPr>
          <w:b/>
          <w:i/>
          <w:iCs/>
          <w:highlight w:val="yellow"/>
        </w:rPr>
      </w:pPr>
      <w:r w:rsidRPr="00244424">
        <w:rPr>
          <w:b/>
          <w:i/>
          <w:iCs/>
          <w:highlight w:val="yellow"/>
        </w:rPr>
        <w:t>[Select the appropriate option depending on the version of the Procurement Guidelines applicable to the AFD financing:</w:t>
      </w:r>
    </w:p>
    <w:p w14:paraId="155508BF" w14:textId="77777777" w:rsidR="00244424" w:rsidRPr="00244424" w:rsidRDefault="00244424" w:rsidP="00244424">
      <w:pPr>
        <w:rPr>
          <w:b/>
          <w:i/>
          <w:iCs/>
        </w:rPr>
      </w:pPr>
      <w:r w:rsidRPr="00244424">
        <w:rPr>
          <w:b/>
          <w:i/>
          <w:iCs/>
          <w:highlight w:val="yellow"/>
        </w:rPr>
        <w:t>[</w:t>
      </w:r>
      <w:r w:rsidRPr="00244424">
        <w:rPr>
          <w:b/>
          <w:i/>
          <w:iCs/>
          <w:highlight w:val="yellow"/>
          <w:u w:val="single"/>
        </w:rPr>
        <w:t>Option 1</w:t>
      </w:r>
      <w:r w:rsidRPr="00244424">
        <w:rPr>
          <w:b/>
          <w:i/>
          <w:iCs/>
          <w:highlight w:val="yellow"/>
        </w:rPr>
        <w:t xml:space="preserve"> – where the </w:t>
      </w:r>
      <w:r w:rsidRPr="00244424">
        <w:rPr>
          <w:b/>
          <w:i/>
          <w:iCs/>
          <w:highlight w:val="yellow"/>
          <w:u w:val="single"/>
        </w:rPr>
        <w:t>2024 Procurement Guidelines</w:t>
      </w:r>
      <w:r w:rsidRPr="00244424">
        <w:rPr>
          <w:b/>
          <w:i/>
          <w:iCs/>
          <w:highlight w:val="yellow"/>
        </w:rPr>
        <w:t xml:space="preserve"> apply, retain paragraph 10 below and delete the text in Option 2:</w:t>
      </w:r>
    </w:p>
    <w:p w14:paraId="7A3D5502" w14:textId="77777777" w:rsidR="00244424" w:rsidRPr="00244424" w:rsidRDefault="00244424" w:rsidP="00244424">
      <w:pPr>
        <w:numPr>
          <w:ilvl w:val="0"/>
          <w:numId w:val="8"/>
        </w:numPr>
        <w:spacing w:after="100"/>
        <w:ind w:left="426" w:hanging="426"/>
      </w:pPr>
      <w:r w:rsidRPr="00244424">
        <w:t xml:space="preserve">We undertake to promptly inform the Contracting Authority, which shall inform AFD, of any change of circumstance regarding the sections above, including in case of any sanctions or embargo </w:t>
      </w:r>
      <w:r w:rsidRPr="00244424">
        <w:lastRenderedPageBreak/>
        <w:t>measures adopted by the United Nations, the European Union and/or France, after we have signed the present Statement.</w:t>
      </w:r>
    </w:p>
    <w:p w14:paraId="1DF334D3" w14:textId="77777777" w:rsidR="00244424" w:rsidRPr="00244424" w:rsidRDefault="00244424" w:rsidP="00244424">
      <w:pPr>
        <w:rPr>
          <w:b/>
          <w:i/>
          <w:iCs/>
          <w:highlight w:val="yellow"/>
        </w:rPr>
      </w:pPr>
      <w:r w:rsidRPr="00244424">
        <w:rPr>
          <w:b/>
          <w:i/>
          <w:iCs/>
          <w:highlight w:val="yellow"/>
        </w:rPr>
        <w:t>End of option 1]</w:t>
      </w:r>
    </w:p>
    <w:p w14:paraId="163E4950" w14:textId="77777777" w:rsidR="00244424" w:rsidRPr="00244424" w:rsidRDefault="00244424" w:rsidP="00244424">
      <w:pPr>
        <w:rPr>
          <w:b/>
          <w:i/>
          <w:iCs/>
        </w:rPr>
      </w:pPr>
      <w:r w:rsidRPr="00244424">
        <w:rPr>
          <w:b/>
          <w:i/>
          <w:iCs/>
          <w:highlight w:val="yellow"/>
        </w:rPr>
        <w:t>[</w:t>
      </w:r>
      <w:r w:rsidRPr="00244424">
        <w:rPr>
          <w:b/>
          <w:i/>
          <w:iCs/>
          <w:highlight w:val="yellow"/>
          <w:u w:val="single"/>
        </w:rPr>
        <w:t>Option 2</w:t>
      </w:r>
      <w:r w:rsidRPr="00244424">
        <w:rPr>
          <w:b/>
          <w:i/>
          <w:iCs/>
          <w:highlight w:val="yellow"/>
        </w:rPr>
        <w:t xml:space="preserve"> – where the </w:t>
      </w:r>
      <w:r w:rsidRPr="00244424">
        <w:rPr>
          <w:b/>
          <w:i/>
          <w:iCs/>
          <w:highlight w:val="yellow"/>
          <w:u w:val="single"/>
        </w:rPr>
        <w:t>2026 Procurement Guidelines</w:t>
      </w:r>
      <w:r w:rsidRPr="00244424">
        <w:rPr>
          <w:b/>
          <w:i/>
          <w:iCs/>
          <w:highlight w:val="yellow"/>
        </w:rPr>
        <w:t xml:space="preserve"> apply, retain paragraph 10 below and delete the text in Option 1:</w:t>
      </w:r>
    </w:p>
    <w:p w14:paraId="6E8F408D" w14:textId="77777777" w:rsidR="00244424" w:rsidRPr="00244424" w:rsidRDefault="00244424" w:rsidP="00244424">
      <w:pPr>
        <w:numPr>
          <w:ilvl w:val="0"/>
          <w:numId w:val="146"/>
        </w:numPr>
        <w:spacing w:after="100"/>
        <w:contextualSpacing/>
      </w:pPr>
      <w:r w:rsidRPr="00244424">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08AC4DCC" w14:textId="77777777" w:rsidR="00244424" w:rsidRPr="00244424" w:rsidRDefault="00244424" w:rsidP="00244424">
      <w:pPr>
        <w:rPr>
          <w:b/>
          <w:i/>
          <w:iCs/>
          <w:highlight w:val="yellow"/>
        </w:rPr>
      </w:pPr>
      <w:r w:rsidRPr="00244424">
        <w:rPr>
          <w:b/>
          <w:i/>
          <w:iCs/>
          <w:highlight w:val="yellow"/>
        </w:rPr>
        <w:t>End of option 2]</w:t>
      </w:r>
    </w:p>
    <w:p w14:paraId="5531463A" w14:textId="77777777" w:rsidR="00244424" w:rsidRPr="00244424" w:rsidRDefault="00244424" w:rsidP="00244424">
      <w:pPr>
        <w:numPr>
          <w:ilvl w:val="0"/>
          <w:numId w:val="8"/>
        </w:numPr>
        <w:spacing w:after="100"/>
        <w:ind w:left="426" w:hanging="426"/>
      </w:pPr>
      <w:r w:rsidRPr="00244424">
        <w:t>We undertake to provide any additional document that the Contracting Authority may request from us to confirm the various statements made and undertakings given in this Statement of Integrity, Eligibility and Environmental and Social Responsibility.</w:t>
      </w:r>
    </w:p>
    <w:p w14:paraId="5E6004F9" w14:textId="77777777" w:rsidR="00244424" w:rsidRPr="00244424" w:rsidRDefault="00244424" w:rsidP="00244424">
      <w:pPr>
        <w:tabs>
          <w:tab w:val="right" w:leader="underscore" w:pos="5103"/>
          <w:tab w:val="right" w:leader="underscore" w:pos="9072"/>
        </w:tabs>
        <w:rPr>
          <w:rFonts w:cs="Arial"/>
        </w:rPr>
      </w:pPr>
    </w:p>
    <w:p w14:paraId="24AB9F7F" w14:textId="77777777" w:rsidR="00244424" w:rsidRPr="00244424" w:rsidRDefault="00244424" w:rsidP="00244424">
      <w:pPr>
        <w:tabs>
          <w:tab w:val="right" w:leader="underscore" w:pos="5103"/>
          <w:tab w:val="right" w:leader="underscore" w:pos="9072"/>
        </w:tabs>
        <w:rPr>
          <w:rFonts w:cs="Arial"/>
        </w:rPr>
      </w:pPr>
      <w:r w:rsidRPr="00244424">
        <w:rPr>
          <w:rFonts w:cs="Arial"/>
        </w:rPr>
        <w:t xml:space="preserve">Name: </w:t>
      </w:r>
      <w:r w:rsidRPr="00244424">
        <w:rPr>
          <w:rFonts w:cs="Arial"/>
        </w:rPr>
        <w:tab/>
        <w:t xml:space="preserve">In the capacity of: </w:t>
      </w:r>
      <w:r w:rsidRPr="00244424">
        <w:rPr>
          <w:rFonts w:cs="Arial"/>
        </w:rPr>
        <w:tab/>
      </w:r>
    </w:p>
    <w:p w14:paraId="67129936" w14:textId="77777777" w:rsidR="00244424" w:rsidRPr="00244424" w:rsidRDefault="00244424" w:rsidP="00244424">
      <w:pPr>
        <w:tabs>
          <w:tab w:val="right" w:leader="underscore" w:pos="9072"/>
        </w:tabs>
        <w:rPr>
          <w:rFonts w:cs="Arial"/>
        </w:rPr>
      </w:pPr>
      <w:r w:rsidRPr="00244424">
        <w:t>Duly empowered to sign in the name and on behalf of:</w:t>
      </w:r>
      <w:r w:rsidRPr="00244424">
        <w:rPr>
          <w:rFonts w:cs="Arial"/>
          <w:vertAlign w:val="superscript"/>
        </w:rPr>
        <w:footnoteReference w:id="13"/>
      </w:r>
      <w:r w:rsidRPr="00244424">
        <w:rPr>
          <w:rFonts w:cs="Arial"/>
        </w:rPr>
        <w:tab/>
      </w:r>
    </w:p>
    <w:p w14:paraId="4F8C90CC" w14:textId="77777777" w:rsidR="00244424" w:rsidRPr="00244424" w:rsidRDefault="00244424" w:rsidP="00244424">
      <w:pPr>
        <w:tabs>
          <w:tab w:val="right" w:leader="underscore" w:pos="9072"/>
        </w:tabs>
        <w:rPr>
          <w:rFonts w:cs="Arial"/>
        </w:rPr>
      </w:pPr>
      <w:r w:rsidRPr="00244424">
        <w:rPr>
          <w:rFonts w:cs="Arial"/>
        </w:rPr>
        <w:t>Signature:</w:t>
      </w:r>
      <w:r w:rsidRPr="00244424">
        <w:rPr>
          <w:rFonts w:cs="Arial"/>
        </w:rPr>
        <w:tab/>
      </w:r>
    </w:p>
    <w:p w14:paraId="158AE033" w14:textId="5E9BB654" w:rsidR="00244424" w:rsidRDefault="00244424" w:rsidP="00244424">
      <w:pPr>
        <w:spacing w:line="276" w:lineRule="auto"/>
        <w:rPr>
          <w:i/>
          <w:noProof/>
          <w:highlight w:val="yellow"/>
        </w:rPr>
      </w:pPr>
      <w:r w:rsidRPr="00244424">
        <w:rPr>
          <w:rFonts w:cs="Arial"/>
        </w:rPr>
        <w:t>Dated:</w:t>
      </w:r>
    </w:p>
    <w:p w14:paraId="24C202A3" w14:textId="77777777" w:rsidR="00244424" w:rsidRDefault="00244424" w:rsidP="004B2327">
      <w:pPr>
        <w:spacing w:line="276" w:lineRule="auto"/>
        <w:rPr>
          <w:i/>
          <w:noProof/>
          <w:highlight w:val="yellow"/>
        </w:rPr>
      </w:pPr>
    </w:p>
    <w:p w14:paraId="60095241" w14:textId="70C828FC" w:rsidR="00CD072B" w:rsidRDefault="00CD072B" w:rsidP="00CD072B">
      <w:pPr>
        <w:suppressAutoHyphens w:val="0"/>
        <w:overflowPunct/>
        <w:autoSpaceDE/>
        <w:autoSpaceDN/>
        <w:adjustRightInd/>
        <w:spacing w:after="0" w:line="240" w:lineRule="auto"/>
        <w:jc w:val="left"/>
        <w:textAlignment w:val="auto"/>
        <w:rPr>
          <w:i/>
          <w:noProof/>
        </w:rPr>
      </w:pPr>
    </w:p>
    <w:p w14:paraId="6BB6185B" w14:textId="6D4DDF48" w:rsidR="00CD072B" w:rsidRDefault="00CD072B" w:rsidP="00CD072B">
      <w:pPr>
        <w:suppressAutoHyphens w:val="0"/>
        <w:overflowPunct/>
        <w:autoSpaceDE/>
        <w:autoSpaceDN/>
        <w:adjustRightInd/>
        <w:spacing w:after="0" w:line="240" w:lineRule="auto"/>
        <w:jc w:val="left"/>
        <w:textAlignment w:val="auto"/>
        <w:rPr>
          <w:i/>
          <w:noProof/>
        </w:rPr>
      </w:pPr>
    </w:p>
    <w:p w14:paraId="5F7BCF15" w14:textId="1039B556" w:rsidR="00CD072B" w:rsidRDefault="00CD072B" w:rsidP="00CD072B">
      <w:pPr>
        <w:suppressAutoHyphens w:val="0"/>
        <w:overflowPunct/>
        <w:autoSpaceDE/>
        <w:autoSpaceDN/>
        <w:adjustRightInd/>
        <w:spacing w:after="0" w:line="240" w:lineRule="auto"/>
        <w:jc w:val="left"/>
        <w:textAlignment w:val="auto"/>
        <w:rPr>
          <w:i/>
          <w:noProof/>
        </w:rPr>
      </w:pPr>
    </w:p>
    <w:p w14:paraId="10EE600A" w14:textId="52305532" w:rsidR="00CD072B" w:rsidRDefault="00CD072B" w:rsidP="00CD072B">
      <w:pPr>
        <w:suppressAutoHyphens w:val="0"/>
        <w:overflowPunct/>
        <w:autoSpaceDE/>
        <w:autoSpaceDN/>
        <w:adjustRightInd/>
        <w:spacing w:after="0" w:line="240" w:lineRule="auto"/>
        <w:jc w:val="left"/>
        <w:textAlignment w:val="auto"/>
        <w:rPr>
          <w:i/>
          <w:noProof/>
        </w:rPr>
      </w:pPr>
    </w:p>
    <w:p w14:paraId="23414525" w14:textId="6D467F44" w:rsidR="00CD072B" w:rsidRDefault="00CD072B" w:rsidP="00CD072B">
      <w:pPr>
        <w:suppressAutoHyphens w:val="0"/>
        <w:overflowPunct/>
        <w:autoSpaceDE/>
        <w:autoSpaceDN/>
        <w:adjustRightInd/>
        <w:spacing w:after="0" w:line="240" w:lineRule="auto"/>
        <w:jc w:val="left"/>
        <w:textAlignment w:val="auto"/>
        <w:rPr>
          <w:i/>
          <w:noProof/>
        </w:rPr>
      </w:pPr>
    </w:p>
    <w:p w14:paraId="448D387B" w14:textId="5E6EDFA9" w:rsidR="00CD072B" w:rsidRDefault="00CD072B" w:rsidP="00CD072B">
      <w:pPr>
        <w:suppressAutoHyphens w:val="0"/>
        <w:overflowPunct/>
        <w:autoSpaceDE/>
        <w:autoSpaceDN/>
        <w:adjustRightInd/>
        <w:spacing w:after="0" w:line="240" w:lineRule="auto"/>
        <w:jc w:val="left"/>
        <w:textAlignment w:val="auto"/>
        <w:rPr>
          <w:i/>
          <w:noProof/>
        </w:rPr>
      </w:pPr>
    </w:p>
    <w:p w14:paraId="5E873960" w14:textId="2D738F37" w:rsidR="00CD072B" w:rsidRDefault="00CD072B" w:rsidP="00CD072B">
      <w:pPr>
        <w:suppressAutoHyphens w:val="0"/>
        <w:overflowPunct/>
        <w:autoSpaceDE/>
        <w:autoSpaceDN/>
        <w:adjustRightInd/>
        <w:spacing w:after="0" w:line="240" w:lineRule="auto"/>
        <w:jc w:val="left"/>
        <w:textAlignment w:val="auto"/>
        <w:rPr>
          <w:i/>
          <w:noProof/>
        </w:rPr>
      </w:pPr>
    </w:p>
    <w:p w14:paraId="4549F0D2" w14:textId="26DCDE58" w:rsidR="00CD072B" w:rsidRDefault="00CD072B" w:rsidP="00CD072B">
      <w:pPr>
        <w:suppressAutoHyphens w:val="0"/>
        <w:overflowPunct/>
        <w:autoSpaceDE/>
        <w:autoSpaceDN/>
        <w:adjustRightInd/>
        <w:spacing w:after="0" w:line="240" w:lineRule="auto"/>
        <w:jc w:val="left"/>
        <w:textAlignment w:val="auto"/>
        <w:rPr>
          <w:i/>
          <w:noProof/>
        </w:rPr>
      </w:pPr>
    </w:p>
    <w:p w14:paraId="024A936A" w14:textId="6B75BA03" w:rsidR="00CD072B" w:rsidRDefault="00CD072B" w:rsidP="00CD072B">
      <w:pPr>
        <w:suppressAutoHyphens w:val="0"/>
        <w:overflowPunct/>
        <w:autoSpaceDE/>
        <w:autoSpaceDN/>
        <w:adjustRightInd/>
        <w:spacing w:after="0" w:line="240" w:lineRule="auto"/>
        <w:jc w:val="left"/>
        <w:textAlignment w:val="auto"/>
        <w:rPr>
          <w:i/>
          <w:noProof/>
        </w:rPr>
      </w:pPr>
    </w:p>
    <w:p w14:paraId="1E6DFE2D" w14:textId="20B9BE3E" w:rsidR="00CD072B" w:rsidRDefault="00CD072B" w:rsidP="00CD072B">
      <w:pPr>
        <w:suppressAutoHyphens w:val="0"/>
        <w:overflowPunct/>
        <w:autoSpaceDE/>
        <w:autoSpaceDN/>
        <w:adjustRightInd/>
        <w:spacing w:after="0" w:line="240" w:lineRule="auto"/>
        <w:jc w:val="left"/>
        <w:textAlignment w:val="auto"/>
        <w:rPr>
          <w:i/>
          <w:noProof/>
        </w:rPr>
      </w:pPr>
    </w:p>
    <w:p w14:paraId="10C40A39" w14:textId="06EE3A1D" w:rsidR="00CD072B" w:rsidRDefault="00CD072B" w:rsidP="00CD072B">
      <w:pPr>
        <w:suppressAutoHyphens w:val="0"/>
        <w:overflowPunct/>
        <w:autoSpaceDE/>
        <w:autoSpaceDN/>
        <w:adjustRightInd/>
        <w:spacing w:after="0" w:line="240" w:lineRule="auto"/>
        <w:jc w:val="left"/>
        <w:textAlignment w:val="auto"/>
        <w:rPr>
          <w:i/>
          <w:noProof/>
        </w:rPr>
      </w:pPr>
    </w:p>
    <w:p w14:paraId="7C3822F4" w14:textId="5D627B84" w:rsidR="00CD072B" w:rsidRDefault="00CD072B" w:rsidP="00CD072B">
      <w:pPr>
        <w:suppressAutoHyphens w:val="0"/>
        <w:overflowPunct/>
        <w:autoSpaceDE/>
        <w:autoSpaceDN/>
        <w:adjustRightInd/>
        <w:spacing w:after="0" w:line="240" w:lineRule="auto"/>
        <w:jc w:val="left"/>
        <w:textAlignment w:val="auto"/>
        <w:rPr>
          <w:i/>
          <w:noProof/>
        </w:rPr>
      </w:pPr>
    </w:p>
    <w:p w14:paraId="26296579" w14:textId="0C2AF71F" w:rsidR="00CD072B" w:rsidRDefault="00CD072B" w:rsidP="00CD072B">
      <w:pPr>
        <w:suppressAutoHyphens w:val="0"/>
        <w:overflowPunct/>
        <w:autoSpaceDE/>
        <w:autoSpaceDN/>
        <w:adjustRightInd/>
        <w:spacing w:after="0" w:line="240" w:lineRule="auto"/>
        <w:jc w:val="left"/>
        <w:textAlignment w:val="auto"/>
        <w:rPr>
          <w:i/>
          <w:noProof/>
        </w:rPr>
      </w:pPr>
    </w:p>
    <w:p w14:paraId="675706B3" w14:textId="2D6C8D42" w:rsidR="00CD072B" w:rsidRDefault="00CD072B" w:rsidP="00CD072B">
      <w:pPr>
        <w:suppressAutoHyphens w:val="0"/>
        <w:overflowPunct/>
        <w:autoSpaceDE/>
        <w:autoSpaceDN/>
        <w:adjustRightInd/>
        <w:spacing w:after="0" w:line="240" w:lineRule="auto"/>
        <w:jc w:val="left"/>
        <w:textAlignment w:val="auto"/>
        <w:rPr>
          <w:i/>
          <w:noProof/>
        </w:rPr>
      </w:pPr>
    </w:p>
    <w:p w14:paraId="3873EAD4" w14:textId="70A524A9" w:rsidR="00CD072B" w:rsidRDefault="00CD072B" w:rsidP="00CD072B">
      <w:pPr>
        <w:suppressAutoHyphens w:val="0"/>
        <w:overflowPunct/>
        <w:autoSpaceDE/>
        <w:autoSpaceDN/>
        <w:adjustRightInd/>
        <w:spacing w:after="0" w:line="240" w:lineRule="auto"/>
        <w:jc w:val="left"/>
        <w:textAlignment w:val="auto"/>
        <w:rPr>
          <w:i/>
          <w:noProof/>
        </w:rPr>
      </w:pPr>
    </w:p>
    <w:p w14:paraId="0A7C4895" w14:textId="7C9AFB82" w:rsidR="00CD072B" w:rsidRDefault="00CD072B" w:rsidP="00CD072B">
      <w:pPr>
        <w:suppressAutoHyphens w:val="0"/>
        <w:overflowPunct/>
        <w:autoSpaceDE/>
        <w:autoSpaceDN/>
        <w:adjustRightInd/>
        <w:spacing w:after="0" w:line="240" w:lineRule="auto"/>
        <w:jc w:val="left"/>
        <w:textAlignment w:val="auto"/>
        <w:rPr>
          <w:i/>
          <w:noProof/>
        </w:rPr>
      </w:pPr>
    </w:p>
    <w:p w14:paraId="60AF9F56" w14:textId="516E8DED" w:rsidR="00CD072B" w:rsidRDefault="00CD072B" w:rsidP="00CD072B">
      <w:pPr>
        <w:suppressAutoHyphens w:val="0"/>
        <w:overflowPunct/>
        <w:autoSpaceDE/>
        <w:autoSpaceDN/>
        <w:adjustRightInd/>
        <w:spacing w:after="0" w:line="240" w:lineRule="auto"/>
        <w:jc w:val="left"/>
        <w:textAlignment w:val="auto"/>
        <w:rPr>
          <w:i/>
          <w:noProof/>
        </w:rPr>
      </w:pPr>
    </w:p>
    <w:p w14:paraId="1947A2EE" w14:textId="0CCB2C1E" w:rsidR="00CD072B" w:rsidRDefault="00CD072B" w:rsidP="00CD072B">
      <w:pPr>
        <w:suppressAutoHyphens w:val="0"/>
        <w:overflowPunct/>
        <w:autoSpaceDE/>
        <w:autoSpaceDN/>
        <w:adjustRightInd/>
        <w:spacing w:after="0" w:line="240" w:lineRule="auto"/>
        <w:jc w:val="left"/>
        <w:textAlignment w:val="auto"/>
        <w:rPr>
          <w:i/>
          <w:noProof/>
        </w:rPr>
      </w:pPr>
    </w:p>
    <w:p w14:paraId="69682E99" w14:textId="33502C9A" w:rsidR="00CD072B" w:rsidRDefault="00CD072B" w:rsidP="00CD072B">
      <w:pPr>
        <w:suppressAutoHyphens w:val="0"/>
        <w:overflowPunct/>
        <w:autoSpaceDE/>
        <w:autoSpaceDN/>
        <w:adjustRightInd/>
        <w:spacing w:after="0" w:line="240" w:lineRule="auto"/>
        <w:jc w:val="left"/>
        <w:textAlignment w:val="auto"/>
        <w:rPr>
          <w:i/>
          <w:noProof/>
        </w:rPr>
      </w:pPr>
    </w:p>
    <w:p w14:paraId="25CBD016" w14:textId="4D62DCC1" w:rsidR="00CD072B" w:rsidRDefault="00CD072B" w:rsidP="00CD072B">
      <w:pPr>
        <w:suppressAutoHyphens w:val="0"/>
        <w:overflowPunct/>
        <w:autoSpaceDE/>
        <w:autoSpaceDN/>
        <w:adjustRightInd/>
        <w:spacing w:after="0" w:line="240" w:lineRule="auto"/>
        <w:jc w:val="left"/>
        <w:textAlignment w:val="auto"/>
        <w:rPr>
          <w:i/>
          <w:noProof/>
        </w:rPr>
      </w:pPr>
    </w:p>
    <w:p w14:paraId="64BBB82B" w14:textId="56CE9521" w:rsidR="00CD072B" w:rsidRDefault="00CD072B" w:rsidP="00CD072B">
      <w:pPr>
        <w:suppressAutoHyphens w:val="0"/>
        <w:overflowPunct/>
        <w:autoSpaceDE/>
        <w:autoSpaceDN/>
        <w:adjustRightInd/>
        <w:spacing w:after="0" w:line="240" w:lineRule="auto"/>
        <w:jc w:val="left"/>
        <w:textAlignment w:val="auto"/>
        <w:rPr>
          <w:i/>
          <w:noProof/>
        </w:rPr>
      </w:pPr>
    </w:p>
    <w:p w14:paraId="4E3BF5E5" w14:textId="278E40EF" w:rsidR="00CD072B" w:rsidRDefault="00CD072B" w:rsidP="00CD072B">
      <w:pPr>
        <w:suppressAutoHyphens w:val="0"/>
        <w:overflowPunct/>
        <w:autoSpaceDE/>
        <w:autoSpaceDN/>
        <w:adjustRightInd/>
        <w:spacing w:after="0" w:line="240" w:lineRule="auto"/>
        <w:jc w:val="left"/>
        <w:textAlignment w:val="auto"/>
        <w:rPr>
          <w:i/>
          <w:noProof/>
        </w:rPr>
      </w:pPr>
    </w:p>
    <w:p w14:paraId="175DD589" w14:textId="608F1883" w:rsidR="00CD072B" w:rsidRDefault="00CD072B" w:rsidP="00CD072B">
      <w:pPr>
        <w:suppressAutoHyphens w:val="0"/>
        <w:overflowPunct/>
        <w:autoSpaceDE/>
        <w:autoSpaceDN/>
        <w:adjustRightInd/>
        <w:spacing w:after="0" w:line="240" w:lineRule="auto"/>
        <w:jc w:val="left"/>
        <w:textAlignment w:val="auto"/>
        <w:rPr>
          <w:i/>
          <w:noProof/>
        </w:rPr>
      </w:pPr>
    </w:p>
    <w:p w14:paraId="6CAC3B12" w14:textId="0C8A39E2" w:rsidR="00CD072B" w:rsidRDefault="00CD072B" w:rsidP="00CD072B">
      <w:pPr>
        <w:suppressAutoHyphens w:val="0"/>
        <w:overflowPunct/>
        <w:autoSpaceDE/>
        <w:autoSpaceDN/>
        <w:adjustRightInd/>
        <w:spacing w:after="0" w:line="240" w:lineRule="auto"/>
        <w:jc w:val="left"/>
        <w:textAlignment w:val="auto"/>
        <w:rPr>
          <w:i/>
          <w:noProof/>
        </w:rPr>
      </w:pPr>
    </w:p>
    <w:p w14:paraId="2DDB4395" w14:textId="15CE87C4" w:rsidR="00CD072B" w:rsidRDefault="00CD072B" w:rsidP="00CD072B">
      <w:pPr>
        <w:suppressAutoHyphens w:val="0"/>
        <w:overflowPunct/>
        <w:autoSpaceDE/>
        <w:autoSpaceDN/>
        <w:adjustRightInd/>
        <w:spacing w:after="0" w:line="240" w:lineRule="auto"/>
        <w:jc w:val="left"/>
        <w:textAlignment w:val="auto"/>
        <w:rPr>
          <w:i/>
          <w:noProof/>
        </w:rPr>
      </w:pPr>
    </w:p>
    <w:p w14:paraId="2F3B2686" w14:textId="36B1E88D" w:rsidR="00CD072B" w:rsidRDefault="00CD072B" w:rsidP="00CD072B">
      <w:pPr>
        <w:suppressAutoHyphens w:val="0"/>
        <w:overflowPunct/>
        <w:autoSpaceDE/>
        <w:autoSpaceDN/>
        <w:adjustRightInd/>
        <w:spacing w:after="0" w:line="240" w:lineRule="auto"/>
        <w:jc w:val="left"/>
        <w:textAlignment w:val="auto"/>
        <w:rPr>
          <w:i/>
          <w:noProof/>
        </w:rPr>
      </w:pPr>
    </w:p>
    <w:p w14:paraId="6233283C" w14:textId="51F4FA0D" w:rsidR="00CD072B" w:rsidRDefault="00CD072B" w:rsidP="00CD072B">
      <w:pPr>
        <w:suppressAutoHyphens w:val="0"/>
        <w:overflowPunct/>
        <w:autoSpaceDE/>
        <w:autoSpaceDN/>
        <w:adjustRightInd/>
        <w:spacing w:after="0" w:line="240" w:lineRule="auto"/>
        <w:jc w:val="left"/>
        <w:textAlignment w:val="auto"/>
        <w:rPr>
          <w:i/>
          <w:noProof/>
        </w:rPr>
      </w:pPr>
    </w:p>
    <w:p w14:paraId="3E29B14B" w14:textId="77777777" w:rsidR="00CD072B" w:rsidRDefault="00CD072B" w:rsidP="00CD072B">
      <w:pPr>
        <w:suppressAutoHyphens w:val="0"/>
        <w:overflowPunct/>
        <w:autoSpaceDE/>
        <w:autoSpaceDN/>
        <w:adjustRightInd/>
        <w:spacing w:after="0" w:line="240" w:lineRule="auto"/>
        <w:jc w:val="left"/>
        <w:textAlignment w:val="auto"/>
        <w:rPr>
          <w:i/>
          <w:noProof/>
        </w:rPr>
      </w:pPr>
    </w:p>
    <w:p w14:paraId="0896FCDE" w14:textId="77777777" w:rsidR="00EE5617" w:rsidRPr="004F03D8" w:rsidRDefault="00F26080" w:rsidP="008D410F">
      <w:pPr>
        <w:pStyle w:val="Formulaire1"/>
      </w:pPr>
      <w:r w:rsidRPr="004F03D8">
        <w:lastRenderedPageBreak/>
        <w:t>Form TECH–2:</w:t>
      </w:r>
      <w:r w:rsidRPr="004F03D8">
        <w:br/>
        <w:t>Technical Proposal</w:t>
      </w:r>
    </w:p>
    <w:p w14:paraId="236F83C0" w14:textId="77777777" w:rsidR="00321461" w:rsidRPr="004F03D8" w:rsidRDefault="00321461" w:rsidP="00E7124C"/>
    <w:p w14:paraId="081E31F2" w14:textId="139CAC0C" w:rsidR="00321461" w:rsidRPr="004F03D8" w:rsidRDefault="008D410F" w:rsidP="008D410F">
      <w:pPr>
        <w:jc w:val="center"/>
        <w:rPr>
          <w:i/>
        </w:rPr>
      </w:pPr>
      <w:r w:rsidRPr="004F03D8">
        <w:rPr>
          <w:i/>
          <w:highlight w:val="yellow"/>
        </w:rPr>
        <w:t>[The following text is a suggested structure expected by the Client for the Technical Proposal, to be adapted by the Client for each Contract to be awarded]</w:t>
      </w:r>
    </w:p>
    <w:p w14:paraId="096ED88D" w14:textId="77777777" w:rsidR="00321461" w:rsidRPr="004F03D8" w:rsidRDefault="00321461" w:rsidP="00E7124C"/>
    <w:p w14:paraId="7C763F35" w14:textId="77777777" w:rsidR="00321461" w:rsidRPr="004F03D8" w:rsidRDefault="008D410F" w:rsidP="006374AA">
      <w:pPr>
        <w:pStyle w:val="Paragraphedeliste"/>
        <w:numPr>
          <w:ilvl w:val="0"/>
          <w:numId w:val="27"/>
        </w:numPr>
        <w:jc w:val="center"/>
        <w:rPr>
          <w:b/>
          <w:sz w:val="24"/>
          <w:szCs w:val="24"/>
        </w:rPr>
      </w:pPr>
      <w:r w:rsidRPr="004F03D8">
        <w:rPr>
          <w:b/>
          <w:sz w:val="24"/>
        </w:rPr>
        <w:t>Consultant's Structure and Experience</w:t>
      </w:r>
    </w:p>
    <w:p w14:paraId="5F63D7FA" w14:textId="0F96A3DE" w:rsidR="008D410F" w:rsidRPr="004F03D8" w:rsidRDefault="008D410F" w:rsidP="008D410F">
      <w:pPr>
        <w:rPr>
          <w:i/>
        </w:rPr>
      </w:pPr>
      <w:r w:rsidRPr="004F03D8">
        <w:rPr>
          <w:i/>
        </w:rPr>
        <w:t>[Provide here a brief description of the background and organization of your company, and – in the case of a joint venture –</w:t>
      </w:r>
      <w:r w:rsidR="003E7B2C" w:rsidRPr="004F03D8">
        <w:rPr>
          <w:i/>
        </w:rPr>
        <w:t xml:space="preserve"> </w:t>
      </w:r>
      <w:r w:rsidRPr="004F03D8">
        <w:rPr>
          <w:i/>
        </w:rPr>
        <w:t>of each member that will be participating in the Services, including an organizational chart, a list of board of directors, and share ownership.]</w:t>
      </w:r>
    </w:p>
    <w:p w14:paraId="14617840" w14:textId="77777777" w:rsidR="008D410F" w:rsidRPr="004F03D8" w:rsidRDefault="008D410F" w:rsidP="008D410F"/>
    <w:p w14:paraId="7A4EEE56" w14:textId="77777777" w:rsidR="008D410F" w:rsidRPr="004F03D8" w:rsidRDefault="008D410F" w:rsidP="006374AA">
      <w:pPr>
        <w:pStyle w:val="Paragraphedeliste"/>
        <w:numPr>
          <w:ilvl w:val="0"/>
          <w:numId w:val="27"/>
        </w:numPr>
        <w:jc w:val="center"/>
        <w:rPr>
          <w:b/>
          <w:sz w:val="24"/>
          <w:szCs w:val="24"/>
        </w:rPr>
      </w:pPr>
      <w:r w:rsidRPr="004F03D8">
        <w:rPr>
          <w:b/>
          <w:sz w:val="24"/>
        </w:rPr>
        <w:t>Description of Approach, Methodology, and Work Plan in accordance with the Terms of Reference</w:t>
      </w:r>
    </w:p>
    <w:p w14:paraId="411A5732" w14:textId="77777777" w:rsidR="008D410F" w:rsidRPr="004F03D8" w:rsidRDefault="008D410F" w:rsidP="008D410F"/>
    <w:p w14:paraId="2A90000B" w14:textId="77777777" w:rsidR="008D410F" w:rsidRPr="004F03D8" w:rsidRDefault="008D410F" w:rsidP="006374AA">
      <w:pPr>
        <w:pStyle w:val="Paragraphedeliste"/>
        <w:numPr>
          <w:ilvl w:val="0"/>
          <w:numId w:val="28"/>
        </w:numPr>
        <w:ind w:left="567" w:hanging="567"/>
      </w:pPr>
      <w:r w:rsidRPr="004F03D8">
        <w:rPr>
          <w:b/>
        </w:rPr>
        <w:t>Technical approach and methodology</w:t>
      </w:r>
      <w:r w:rsidRPr="004F03D8">
        <w:t>:</w:t>
      </w:r>
    </w:p>
    <w:p w14:paraId="14B4C096" w14:textId="6C1C7A00" w:rsidR="009C6665" w:rsidRPr="004F03D8" w:rsidRDefault="008D410F" w:rsidP="009C6665">
      <w:pPr>
        <w:ind w:left="567"/>
        <w:rPr>
          <w:i/>
        </w:rPr>
      </w:pPr>
      <w:r w:rsidRPr="004F03D8">
        <w:rPr>
          <w:i/>
        </w:rPr>
        <w:t>[Please explain how you interpret the objectives of the Services, as described in the Terms of Reference (T</w:t>
      </w:r>
      <w:r w:rsidR="002A6B56">
        <w:rPr>
          <w:i/>
        </w:rPr>
        <w:t>O</w:t>
      </w:r>
      <w:r w:rsidRPr="004F03D8">
        <w:rPr>
          <w:i/>
        </w:rPr>
        <w:t>R), and describe the technical approach and methodology (including with regard to capacity building/training and management of Environmental, Social, Health and Safety aspects, and/or sustainability-related aspects specific to the Services, if specified in the T</w:t>
      </w:r>
      <w:r w:rsidR="008D54BE">
        <w:rPr>
          <w:i/>
        </w:rPr>
        <w:t>O</w:t>
      </w:r>
      <w:r w:rsidRPr="004F03D8">
        <w:rPr>
          <w:i/>
        </w:rPr>
        <w:t>R) you would adopt in order to perform the Services tasks and deliver the requested products/reports, as well as the level of detail of these deliverables. Include here any comments and suggestions you may have on the T</w:t>
      </w:r>
      <w:r w:rsidR="008D54BE">
        <w:rPr>
          <w:i/>
        </w:rPr>
        <w:t>O</w:t>
      </w:r>
      <w:r w:rsidRPr="004F03D8">
        <w:rPr>
          <w:i/>
        </w:rPr>
        <w:t>R (including proposed improvements, if any) and on the services and personnel to be provided by the Client (</w:t>
      </w:r>
      <w:r w:rsidR="00013B08" w:rsidRPr="004F03D8">
        <w:rPr>
          <w:i/>
        </w:rPr>
        <w:t>e.g.,</w:t>
      </w:r>
      <w:r w:rsidRPr="004F03D8">
        <w:rPr>
          <w:i/>
        </w:rPr>
        <w:t xml:space="preserve"> administrative support, office space, local transport, equipment, relevant documents and reports, etc.). Please do not repeat or copy the TOR here.]</w:t>
      </w:r>
    </w:p>
    <w:p w14:paraId="445D5F90" w14:textId="2E0FBC7B" w:rsidR="009C6665" w:rsidRPr="004F03D8" w:rsidRDefault="009C6665" w:rsidP="009C6665">
      <w:pPr>
        <w:ind w:left="567"/>
        <w:rPr>
          <w:i/>
        </w:rPr>
      </w:pPr>
      <w:r w:rsidRPr="004F03D8">
        <w:rPr>
          <w:i/>
        </w:rPr>
        <w:t>[The list of topics to be covered by the Consultants in this section, linked to the T</w:t>
      </w:r>
      <w:r w:rsidR="008D54BE">
        <w:rPr>
          <w:i/>
        </w:rPr>
        <w:t>O</w:t>
      </w:r>
      <w:r w:rsidRPr="004F03D8">
        <w:rPr>
          <w:i/>
        </w:rPr>
        <w:t>R and corresponding to the evaluation sub-criteria set out in ITC 21.1</w:t>
      </w:r>
      <w:r w:rsidR="00515F5E">
        <w:rPr>
          <w:i/>
        </w:rPr>
        <w:t xml:space="preserve"> of the Data Sheet</w:t>
      </w:r>
      <w:r w:rsidRPr="004F03D8">
        <w:rPr>
          <w:i/>
        </w:rPr>
        <w:t>, where applicable, should be specified here]</w:t>
      </w:r>
    </w:p>
    <w:p w14:paraId="4DDD0EA2" w14:textId="77777777" w:rsidR="008D410F" w:rsidRPr="004F03D8" w:rsidRDefault="008D410F" w:rsidP="006374AA">
      <w:pPr>
        <w:pStyle w:val="Paragraphedeliste"/>
        <w:numPr>
          <w:ilvl w:val="0"/>
          <w:numId w:val="28"/>
        </w:numPr>
        <w:ind w:left="567" w:hanging="567"/>
      </w:pPr>
      <w:r w:rsidRPr="004F03D8">
        <w:rPr>
          <w:b/>
        </w:rPr>
        <w:t>Work Plan</w:t>
      </w:r>
    </w:p>
    <w:p w14:paraId="348745FA" w14:textId="69F0DB95" w:rsidR="008D410F" w:rsidRPr="004F03D8" w:rsidRDefault="008D410F" w:rsidP="008D410F">
      <w:pPr>
        <w:ind w:left="567"/>
        <w:rPr>
          <w:i/>
        </w:rPr>
      </w:pPr>
      <w:r w:rsidRPr="004F03D8">
        <w:rPr>
          <w:i/>
        </w:rPr>
        <w:t>[Please outline the plan for the implementation of the main activities/tasks of the Services, their content and duration, phasing and interrelations, milestones (including examination/approvals by the Client), and tentative delivery dates for the reports. The proposed work plan should be consistent with the technical approach and methodology, demonstrating your understanding of the TOR and ability to translate them into a feasible working plan. A list of the final documents (including reports) to be delivered as final output(s) should be included here. The work schedule form (form TECH-3) may be used for that purpose.]</w:t>
      </w:r>
    </w:p>
    <w:p w14:paraId="44945B97" w14:textId="77777777" w:rsidR="008D410F" w:rsidRPr="004F03D8" w:rsidRDefault="008D410F" w:rsidP="008D410F">
      <w:pPr>
        <w:rPr>
          <w:i/>
        </w:rPr>
      </w:pPr>
    </w:p>
    <w:p w14:paraId="0A8A8C8C" w14:textId="77777777" w:rsidR="008D410F" w:rsidRPr="004F03D8" w:rsidRDefault="008D410F" w:rsidP="006374AA">
      <w:pPr>
        <w:pStyle w:val="Paragraphedeliste"/>
        <w:numPr>
          <w:ilvl w:val="0"/>
          <w:numId w:val="27"/>
        </w:numPr>
        <w:jc w:val="center"/>
        <w:rPr>
          <w:b/>
          <w:sz w:val="24"/>
          <w:szCs w:val="24"/>
        </w:rPr>
      </w:pPr>
      <w:r w:rsidRPr="004F03D8">
        <w:rPr>
          <w:b/>
          <w:sz w:val="24"/>
        </w:rPr>
        <w:t>Consultant's Organization and Staffing</w:t>
      </w:r>
    </w:p>
    <w:p w14:paraId="003E7E6D" w14:textId="18379048" w:rsidR="00321461" w:rsidRPr="004F03D8" w:rsidRDefault="008D410F" w:rsidP="00E7124C">
      <w:pPr>
        <w:rPr>
          <w:i/>
        </w:rPr>
      </w:pPr>
      <w:r w:rsidRPr="004F03D8">
        <w:rPr>
          <w:i/>
        </w:rPr>
        <w:t>[Please describe the structure and composition of your team, including a list of the Key Experts, Non-Key Experts and administrative support staff assigned to the Services, and Experts dedicated to capacity building and training and/or to the management of ESHS aspects, if these are specific components of the Services, specified as such in the T</w:t>
      </w:r>
      <w:r w:rsidR="008D54BE">
        <w:rPr>
          <w:i/>
        </w:rPr>
        <w:t>O</w:t>
      </w:r>
      <w:r w:rsidRPr="004F03D8">
        <w:rPr>
          <w:i/>
        </w:rPr>
        <w:t xml:space="preserve">R. Each Expert’s contribution should be specified in line with the proposed methodology and the TOR requirements. Form TECH-4 can be used for this purpose. CVs of all </w:t>
      </w:r>
      <w:r w:rsidR="00CD072B">
        <w:rPr>
          <w:i/>
        </w:rPr>
        <w:t>E</w:t>
      </w:r>
      <w:r w:rsidRPr="004F03D8">
        <w:rPr>
          <w:i/>
        </w:rPr>
        <w:t>xperts shall be provided; form TECH-5 may be used for this purpose.]</w:t>
      </w:r>
    </w:p>
    <w:p w14:paraId="1E990B82" w14:textId="77777777" w:rsidR="008D410F" w:rsidRPr="004F03D8" w:rsidRDefault="008D410F" w:rsidP="00E7124C"/>
    <w:p w14:paraId="705B3904" w14:textId="77777777" w:rsidR="00201522" w:rsidRPr="004F03D8" w:rsidRDefault="00201522" w:rsidP="00E7124C">
      <w:pPr>
        <w:rPr>
          <w:sz w:val="24"/>
          <w:szCs w:val="24"/>
        </w:rPr>
        <w:sectPr w:rsidR="00201522" w:rsidRPr="004F03D8" w:rsidSect="00FD6462">
          <w:headerReference w:type="default" r:id="rId26"/>
          <w:footnotePr>
            <w:numRestart w:val="eachSect"/>
          </w:footnotePr>
          <w:pgSz w:w="11906" w:h="16838" w:code="9"/>
          <w:pgMar w:top="1417" w:right="1417" w:bottom="1417" w:left="1417" w:header="708" w:footer="708" w:gutter="0"/>
          <w:cols w:space="708"/>
          <w:docGrid w:linePitch="360"/>
        </w:sectPr>
      </w:pPr>
    </w:p>
    <w:p w14:paraId="76A73088" w14:textId="13814133" w:rsidR="008D410F" w:rsidRPr="004F03D8" w:rsidRDefault="00F26080" w:rsidP="008D410F">
      <w:pPr>
        <w:pStyle w:val="Formulaire1"/>
      </w:pPr>
      <w:r w:rsidRPr="004F03D8">
        <w:lastRenderedPageBreak/>
        <w:t>Form TECH–3:</w:t>
      </w:r>
      <w:r w:rsidRPr="004F03D8">
        <w:br/>
        <w:t xml:space="preserve">Work schedule and </w:t>
      </w:r>
      <w:r w:rsidR="005607C8">
        <w:t>planning for</w:t>
      </w:r>
      <w:r w:rsidRPr="004F03D8">
        <w:t xml:space="preserve"> deliverables</w:t>
      </w:r>
    </w:p>
    <w:p w14:paraId="06FDC8C5" w14:textId="77777777" w:rsidR="00201522" w:rsidRPr="004F03D8" w:rsidRDefault="008D410F" w:rsidP="008D410F">
      <w:pPr>
        <w:jc w:val="center"/>
        <w:rPr>
          <w:b/>
          <w:sz w:val="24"/>
          <w:szCs w:val="24"/>
        </w:rPr>
      </w:pPr>
      <w:r w:rsidRPr="004F03D8">
        <w:rPr>
          <w:b/>
          <w:sz w:val="24"/>
        </w:rPr>
        <w:t>(Indicative format)</w:t>
      </w:r>
    </w:p>
    <w:p w14:paraId="510BEEAE" w14:textId="77777777" w:rsidR="008D410F" w:rsidRPr="004F03D8" w:rsidRDefault="008D410F" w:rsidP="008D410F">
      <w:pPr>
        <w:jc w:val="center"/>
        <w:rPr>
          <w:b/>
          <w:sz w:val="24"/>
          <w:szCs w:val="24"/>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5"/>
        <w:gridCol w:w="4130"/>
        <w:gridCol w:w="626"/>
        <w:gridCol w:w="699"/>
        <w:gridCol w:w="698"/>
        <w:gridCol w:w="838"/>
        <w:gridCol w:w="837"/>
        <w:gridCol w:w="699"/>
        <w:gridCol w:w="699"/>
        <w:gridCol w:w="699"/>
        <w:gridCol w:w="698"/>
        <w:gridCol w:w="675"/>
        <w:gridCol w:w="592"/>
        <w:gridCol w:w="1414"/>
      </w:tblGrid>
      <w:tr w:rsidR="00485B98" w:rsidRPr="004F03D8" w14:paraId="57CCF129" w14:textId="77777777" w:rsidTr="00BE14B0">
        <w:tc>
          <w:tcPr>
            <w:tcW w:w="675" w:type="dxa"/>
            <w:vMerge w:val="restart"/>
            <w:tcBorders>
              <w:top w:val="single" w:sz="12" w:space="0" w:color="auto"/>
              <w:bottom w:val="single" w:sz="8" w:space="0" w:color="auto"/>
            </w:tcBorders>
            <w:shd w:val="clear" w:color="auto" w:fill="F2F2F2" w:themeFill="background1" w:themeFillShade="F2"/>
            <w:vAlign w:val="center"/>
          </w:tcPr>
          <w:p w14:paraId="51D05D21" w14:textId="77777777" w:rsidR="00470A06" w:rsidRPr="004F03D8" w:rsidRDefault="00470A06" w:rsidP="00470A06">
            <w:pPr>
              <w:jc w:val="center"/>
              <w:rPr>
                <w:rFonts w:cs="Arial"/>
                <w:b/>
              </w:rPr>
            </w:pPr>
            <w:r w:rsidRPr="004F03D8">
              <w:rPr>
                <w:b/>
              </w:rPr>
              <w:t>No.</w:t>
            </w:r>
          </w:p>
        </w:tc>
        <w:tc>
          <w:tcPr>
            <w:tcW w:w="4130"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4191A59D" w14:textId="627256AB" w:rsidR="00470A06" w:rsidRPr="004F03D8" w:rsidRDefault="00470A06" w:rsidP="00A61069">
            <w:pPr>
              <w:jc w:val="center"/>
              <w:rPr>
                <w:rFonts w:cs="Arial"/>
                <w:b/>
              </w:rPr>
            </w:pPr>
            <w:r w:rsidRPr="004F03D8">
              <w:rPr>
                <w:b/>
              </w:rPr>
              <w:t>Deliverables</w:t>
            </w:r>
            <w:r w:rsidRPr="004F03D8">
              <w:rPr>
                <w:rStyle w:val="Appelnotedebasdep"/>
                <w:rFonts w:cs="Arial"/>
                <w:b/>
              </w:rPr>
              <w:footnoteReference w:id="14"/>
            </w:r>
            <w:r w:rsidRPr="004F03D8">
              <w:rPr>
                <w:b/>
              </w:rPr>
              <w:t xml:space="preserve"> (</w:t>
            </w:r>
            <w:r w:rsidR="005607C8">
              <w:rPr>
                <w:b/>
              </w:rPr>
              <w:t>D</w:t>
            </w:r>
            <w:r w:rsidRPr="004F03D8">
              <w:rPr>
                <w:b/>
              </w:rPr>
              <w:t xml:space="preserve"> </w:t>
            </w:r>
            <w:r w:rsidRPr="004F03D8">
              <w:rPr>
                <w:b/>
              </w:rPr>
              <w:noBreakHyphen/>
              <w:t xml:space="preserve"> __)</w:t>
            </w:r>
          </w:p>
        </w:tc>
        <w:tc>
          <w:tcPr>
            <w:tcW w:w="776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0B8B3DB9" w14:textId="77777777" w:rsidR="00470A06" w:rsidRPr="004F03D8" w:rsidRDefault="00470A06" w:rsidP="00470A06">
            <w:pPr>
              <w:jc w:val="center"/>
              <w:rPr>
                <w:rFonts w:cs="Arial"/>
                <w:b/>
              </w:rPr>
            </w:pPr>
            <w:r w:rsidRPr="004F03D8">
              <w:rPr>
                <w:b/>
              </w:rPr>
              <w:t>Months</w:t>
            </w:r>
            <w:r w:rsidR="00723444" w:rsidRPr="004F03D8">
              <w:rPr>
                <w:rStyle w:val="Appelnotedebasdep"/>
                <w:rFonts w:cs="Arial"/>
                <w:b/>
              </w:rPr>
              <w:footnoteReference w:id="15"/>
            </w:r>
            <w:r w:rsidR="00723444" w:rsidRPr="004F03D8">
              <w:rPr>
                <w:rStyle w:val="Appelnotedebasdep"/>
                <w:rFonts w:cs="Arial"/>
                <w:b/>
              </w:rPr>
              <w:footnoteReference w:id="16"/>
            </w:r>
          </w:p>
        </w:tc>
        <w:tc>
          <w:tcPr>
            <w:tcW w:w="1414"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77CB92D5" w14:textId="77777777" w:rsidR="00470A06" w:rsidRPr="004F03D8" w:rsidRDefault="00470A06" w:rsidP="00470A06">
            <w:pPr>
              <w:jc w:val="center"/>
              <w:rPr>
                <w:rFonts w:cs="Arial"/>
                <w:b/>
              </w:rPr>
            </w:pPr>
            <w:r w:rsidRPr="004F03D8">
              <w:rPr>
                <w:b/>
              </w:rPr>
              <w:t>TOTAL</w:t>
            </w:r>
          </w:p>
        </w:tc>
      </w:tr>
      <w:tr w:rsidR="0014339A" w:rsidRPr="004F03D8" w14:paraId="34F6FA04" w14:textId="77777777" w:rsidTr="00674730">
        <w:tc>
          <w:tcPr>
            <w:tcW w:w="675" w:type="dxa"/>
            <w:vMerge/>
            <w:tcBorders>
              <w:top w:val="single" w:sz="8" w:space="0" w:color="auto"/>
              <w:bottom w:val="single" w:sz="8" w:space="0" w:color="auto"/>
            </w:tcBorders>
            <w:shd w:val="clear" w:color="auto" w:fill="F2F2F2" w:themeFill="background1" w:themeFillShade="F2"/>
          </w:tcPr>
          <w:p w14:paraId="6C4C8E6E" w14:textId="77777777" w:rsidR="00470A06" w:rsidRPr="004F03D8" w:rsidRDefault="00470A06" w:rsidP="00E7124C">
            <w:pPr>
              <w:rPr>
                <w:rFonts w:cs="Arial"/>
                <w:b/>
              </w:rPr>
            </w:pPr>
          </w:p>
        </w:tc>
        <w:tc>
          <w:tcPr>
            <w:tcW w:w="4130" w:type="dxa"/>
            <w:vMerge/>
            <w:tcBorders>
              <w:top w:val="single" w:sz="8" w:space="0" w:color="auto"/>
              <w:bottom w:val="single" w:sz="8" w:space="0" w:color="auto"/>
            </w:tcBorders>
            <w:shd w:val="clear" w:color="auto" w:fill="F2F2F2" w:themeFill="background1" w:themeFillShade="F2"/>
          </w:tcPr>
          <w:p w14:paraId="5000F850" w14:textId="77777777" w:rsidR="00470A06" w:rsidRPr="004F03D8" w:rsidRDefault="00470A06" w:rsidP="00E7124C">
            <w:pPr>
              <w:rPr>
                <w:rFonts w:cs="Arial"/>
                <w:b/>
              </w:rPr>
            </w:pPr>
          </w:p>
        </w:tc>
        <w:tc>
          <w:tcPr>
            <w:tcW w:w="626" w:type="dxa"/>
            <w:tcBorders>
              <w:top w:val="single" w:sz="8" w:space="0" w:color="auto"/>
              <w:bottom w:val="single" w:sz="8" w:space="0" w:color="auto"/>
            </w:tcBorders>
            <w:shd w:val="clear" w:color="auto" w:fill="F2F2F2" w:themeFill="background1" w:themeFillShade="F2"/>
            <w:vAlign w:val="center"/>
          </w:tcPr>
          <w:p w14:paraId="5042F3B2" w14:textId="77777777" w:rsidR="00470A06" w:rsidRPr="004F03D8" w:rsidRDefault="00470A06" w:rsidP="00470A06">
            <w:pPr>
              <w:jc w:val="center"/>
              <w:rPr>
                <w:rFonts w:cs="Arial"/>
                <w:b/>
              </w:rPr>
            </w:pPr>
            <w:r w:rsidRPr="004F03D8">
              <w:rPr>
                <w:b/>
              </w:rPr>
              <w:t>1</w:t>
            </w:r>
          </w:p>
        </w:tc>
        <w:tc>
          <w:tcPr>
            <w:tcW w:w="699" w:type="dxa"/>
            <w:tcBorders>
              <w:top w:val="single" w:sz="8" w:space="0" w:color="auto"/>
              <w:bottom w:val="single" w:sz="8" w:space="0" w:color="auto"/>
            </w:tcBorders>
            <w:shd w:val="clear" w:color="auto" w:fill="F2F2F2" w:themeFill="background1" w:themeFillShade="F2"/>
            <w:vAlign w:val="center"/>
          </w:tcPr>
          <w:p w14:paraId="338BDD50" w14:textId="77777777" w:rsidR="00470A06" w:rsidRPr="004F03D8" w:rsidRDefault="00470A06" w:rsidP="00470A06">
            <w:pPr>
              <w:jc w:val="center"/>
              <w:rPr>
                <w:rFonts w:cs="Arial"/>
                <w:b/>
              </w:rPr>
            </w:pPr>
            <w:r w:rsidRPr="004F03D8">
              <w:rPr>
                <w:b/>
              </w:rPr>
              <w:t>2</w:t>
            </w:r>
          </w:p>
        </w:tc>
        <w:tc>
          <w:tcPr>
            <w:tcW w:w="698" w:type="dxa"/>
            <w:tcBorders>
              <w:top w:val="single" w:sz="8" w:space="0" w:color="auto"/>
              <w:bottom w:val="single" w:sz="8" w:space="0" w:color="auto"/>
            </w:tcBorders>
            <w:shd w:val="clear" w:color="auto" w:fill="F2F2F2" w:themeFill="background1" w:themeFillShade="F2"/>
            <w:vAlign w:val="center"/>
          </w:tcPr>
          <w:p w14:paraId="17B62440" w14:textId="77777777" w:rsidR="00470A06" w:rsidRPr="004F03D8" w:rsidRDefault="00470A06" w:rsidP="00470A06">
            <w:pPr>
              <w:jc w:val="center"/>
              <w:rPr>
                <w:rFonts w:cs="Arial"/>
                <w:b/>
              </w:rPr>
            </w:pPr>
            <w:r w:rsidRPr="004F03D8">
              <w:rPr>
                <w:b/>
              </w:rPr>
              <w:t>3</w:t>
            </w:r>
          </w:p>
        </w:tc>
        <w:tc>
          <w:tcPr>
            <w:tcW w:w="838" w:type="dxa"/>
            <w:tcBorders>
              <w:top w:val="single" w:sz="8" w:space="0" w:color="auto"/>
              <w:bottom w:val="single" w:sz="8" w:space="0" w:color="auto"/>
            </w:tcBorders>
            <w:shd w:val="clear" w:color="auto" w:fill="F2F2F2" w:themeFill="background1" w:themeFillShade="F2"/>
            <w:vAlign w:val="center"/>
          </w:tcPr>
          <w:p w14:paraId="41996B17" w14:textId="77777777" w:rsidR="00470A06" w:rsidRPr="004F03D8" w:rsidRDefault="00470A06" w:rsidP="00470A06">
            <w:pPr>
              <w:jc w:val="center"/>
              <w:rPr>
                <w:rFonts w:cs="Arial"/>
                <w:b/>
              </w:rPr>
            </w:pPr>
            <w:r w:rsidRPr="004F03D8">
              <w:rPr>
                <w:b/>
              </w:rPr>
              <w:t>4</w:t>
            </w:r>
          </w:p>
        </w:tc>
        <w:tc>
          <w:tcPr>
            <w:tcW w:w="837" w:type="dxa"/>
            <w:tcBorders>
              <w:top w:val="single" w:sz="8" w:space="0" w:color="auto"/>
              <w:bottom w:val="single" w:sz="8" w:space="0" w:color="auto"/>
            </w:tcBorders>
            <w:shd w:val="clear" w:color="auto" w:fill="F2F2F2" w:themeFill="background1" w:themeFillShade="F2"/>
            <w:vAlign w:val="center"/>
          </w:tcPr>
          <w:p w14:paraId="35AE21E8" w14:textId="77777777" w:rsidR="00470A06" w:rsidRPr="004F03D8" w:rsidRDefault="00470A06" w:rsidP="00470A06">
            <w:pPr>
              <w:jc w:val="center"/>
              <w:rPr>
                <w:rFonts w:cs="Arial"/>
                <w:b/>
              </w:rPr>
            </w:pPr>
            <w:r w:rsidRPr="004F03D8">
              <w:rPr>
                <w:b/>
              </w:rPr>
              <w:t>5</w:t>
            </w:r>
          </w:p>
        </w:tc>
        <w:tc>
          <w:tcPr>
            <w:tcW w:w="699" w:type="dxa"/>
            <w:tcBorders>
              <w:top w:val="single" w:sz="8" w:space="0" w:color="auto"/>
              <w:bottom w:val="single" w:sz="8" w:space="0" w:color="auto"/>
            </w:tcBorders>
            <w:shd w:val="clear" w:color="auto" w:fill="F2F2F2" w:themeFill="background1" w:themeFillShade="F2"/>
            <w:vAlign w:val="center"/>
          </w:tcPr>
          <w:p w14:paraId="74577EDF" w14:textId="77777777" w:rsidR="00470A06" w:rsidRPr="004F03D8" w:rsidRDefault="00470A06" w:rsidP="00470A06">
            <w:pPr>
              <w:jc w:val="center"/>
              <w:rPr>
                <w:rFonts w:cs="Arial"/>
                <w:b/>
              </w:rPr>
            </w:pPr>
            <w:r w:rsidRPr="004F03D8">
              <w:rPr>
                <w:b/>
              </w:rPr>
              <w:t>6</w:t>
            </w:r>
          </w:p>
        </w:tc>
        <w:tc>
          <w:tcPr>
            <w:tcW w:w="699" w:type="dxa"/>
            <w:tcBorders>
              <w:top w:val="single" w:sz="8" w:space="0" w:color="auto"/>
              <w:bottom w:val="single" w:sz="8" w:space="0" w:color="auto"/>
            </w:tcBorders>
            <w:shd w:val="clear" w:color="auto" w:fill="F2F2F2" w:themeFill="background1" w:themeFillShade="F2"/>
            <w:vAlign w:val="center"/>
          </w:tcPr>
          <w:p w14:paraId="5BAB16B0" w14:textId="77777777" w:rsidR="00470A06" w:rsidRPr="004F03D8" w:rsidRDefault="00470A06" w:rsidP="00470A06">
            <w:pPr>
              <w:jc w:val="center"/>
              <w:rPr>
                <w:rFonts w:cs="Arial"/>
                <w:b/>
              </w:rPr>
            </w:pPr>
            <w:r w:rsidRPr="004F03D8">
              <w:rPr>
                <w:b/>
              </w:rPr>
              <w:t>7</w:t>
            </w:r>
          </w:p>
        </w:tc>
        <w:tc>
          <w:tcPr>
            <w:tcW w:w="699" w:type="dxa"/>
            <w:tcBorders>
              <w:top w:val="single" w:sz="8" w:space="0" w:color="auto"/>
              <w:bottom w:val="single" w:sz="8" w:space="0" w:color="auto"/>
            </w:tcBorders>
            <w:shd w:val="clear" w:color="auto" w:fill="F2F2F2" w:themeFill="background1" w:themeFillShade="F2"/>
            <w:vAlign w:val="center"/>
          </w:tcPr>
          <w:p w14:paraId="4D924A82" w14:textId="77777777" w:rsidR="00470A06" w:rsidRPr="004F03D8" w:rsidRDefault="00470A06" w:rsidP="00470A06">
            <w:pPr>
              <w:jc w:val="center"/>
              <w:rPr>
                <w:rFonts w:cs="Arial"/>
                <w:b/>
              </w:rPr>
            </w:pPr>
            <w:r w:rsidRPr="004F03D8">
              <w:rPr>
                <w:b/>
              </w:rPr>
              <w:t>8</w:t>
            </w:r>
          </w:p>
        </w:tc>
        <w:tc>
          <w:tcPr>
            <w:tcW w:w="698" w:type="dxa"/>
            <w:tcBorders>
              <w:top w:val="single" w:sz="8" w:space="0" w:color="auto"/>
              <w:bottom w:val="single" w:sz="8" w:space="0" w:color="auto"/>
            </w:tcBorders>
            <w:shd w:val="clear" w:color="auto" w:fill="F2F2F2" w:themeFill="background1" w:themeFillShade="F2"/>
            <w:vAlign w:val="center"/>
          </w:tcPr>
          <w:p w14:paraId="00413EA3" w14:textId="77777777" w:rsidR="00470A06" w:rsidRPr="004F03D8" w:rsidRDefault="00470A06" w:rsidP="00470A06">
            <w:pPr>
              <w:jc w:val="center"/>
              <w:rPr>
                <w:rFonts w:cs="Arial"/>
                <w:b/>
              </w:rPr>
            </w:pPr>
            <w:r w:rsidRPr="004F03D8">
              <w:rPr>
                <w:b/>
              </w:rPr>
              <w:t>9</w:t>
            </w:r>
          </w:p>
        </w:tc>
        <w:tc>
          <w:tcPr>
            <w:tcW w:w="675" w:type="dxa"/>
            <w:tcBorders>
              <w:top w:val="single" w:sz="8" w:space="0" w:color="auto"/>
              <w:bottom w:val="single" w:sz="8" w:space="0" w:color="auto"/>
            </w:tcBorders>
            <w:shd w:val="clear" w:color="auto" w:fill="F2F2F2" w:themeFill="background1" w:themeFillShade="F2"/>
            <w:vAlign w:val="center"/>
          </w:tcPr>
          <w:p w14:paraId="620CABC9" w14:textId="426FAE87" w:rsidR="00470A06" w:rsidRPr="004F03D8" w:rsidRDefault="005D507B" w:rsidP="00470A06">
            <w:pPr>
              <w:jc w:val="center"/>
              <w:rPr>
                <w:rFonts w:cs="Arial"/>
                <w:b/>
              </w:rPr>
            </w:pPr>
            <w:r>
              <w:rPr>
                <w:b/>
              </w:rPr>
              <w:t>….</w:t>
            </w:r>
          </w:p>
        </w:tc>
        <w:tc>
          <w:tcPr>
            <w:tcW w:w="592" w:type="dxa"/>
            <w:tcBorders>
              <w:top w:val="single" w:sz="8" w:space="0" w:color="auto"/>
              <w:bottom w:val="single" w:sz="8" w:space="0" w:color="auto"/>
            </w:tcBorders>
            <w:shd w:val="clear" w:color="auto" w:fill="F2F2F2" w:themeFill="background1" w:themeFillShade="F2"/>
            <w:vAlign w:val="center"/>
          </w:tcPr>
          <w:p w14:paraId="1B271D2F" w14:textId="00CE407D" w:rsidR="00470A06" w:rsidRPr="004F03D8" w:rsidRDefault="00A61069" w:rsidP="00470A06">
            <w:pPr>
              <w:jc w:val="center"/>
              <w:rPr>
                <w:rFonts w:cs="Arial"/>
                <w:b/>
              </w:rPr>
            </w:pPr>
            <w:r w:rsidRPr="004F03D8">
              <w:rPr>
                <w:b/>
              </w:rPr>
              <w:t>m</w:t>
            </w:r>
          </w:p>
        </w:tc>
        <w:tc>
          <w:tcPr>
            <w:tcW w:w="1414" w:type="dxa"/>
            <w:vMerge/>
            <w:tcBorders>
              <w:top w:val="single" w:sz="8" w:space="0" w:color="auto"/>
            </w:tcBorders>
          </w:tcPr>
          <w:p w14:paraId="469749CC" w14:textId="77777777" w:rsidR="00470A06" w:rsidRPr="004F03D8" w:rsidRDefault="00470A06" w:rsidP="00E7124C">
            <w:pPr>
              <w:rPr>
                <w:rFonts w:cs="Arial"/>
                <w:b/>
              </w:rPr>
            </w:pPr>
          </w:p>
        </w:tc>
      </w:tr>
      <w:tr w:rsidR="00485B98" w:rsidRPr="004F03D8" w14:paraId="6D7F0627" w14:textId="77777777" w:rsidTr="00BE14B0">
        <w:tc>
          <w:tcPr>
            <w:tcW w:w="675" w:type="dxa"/>
            <w:tcBorders>
              <w:top w:val="single" w:sz="8" w:space="0" w:color="auto"/>
            </w:tcBorders>
          </w:tcPr>
          <w:p w14:paraId="01E23C4E" w14:textId="449C4767" w:rsidR="008D410F" w:rsidRPr="004F03D8" w:rsidRDefault="00182D73" w:rsidP="00E7124C">
            <w:pPr>
              <w:rPr>
                <w:rFonts w:cs="Arial"/>
                <w:b/>
              </w:rPr>
            </w:pPr>
            <w:r>
              <w:rPr>
                <w:b/>
              </w:rPr>
              <w:t>D</w:t>
            </w:r>
            <w:r w:rsidR="00A61069" w:rsidRPr="004F03D8">
              <w:rPr>
                <w:b/>
              </w:rPr>
              <w:t xml:space="preserve"> </w:t>
            </w:r>
            <w:r w:rsidR="00A61069" w:rsidRPr="004F03D8">
              <w:rPr>
                <w:b/>
              </w:rPr>
              <w:noBreakHyphen/>
              <w:t xml:space="preserve"> 1</w:t>
            </w:r>
          </w:p>
        </w:tc>
        <w:tc>
          <w:tcPr>
            <w:tcW w:w="4130" w:type="dxa"/>
            <w:tcBorders>
              <w:top w:val="single" w:sz="8" w:space="0" w:color="auto"/>
            </w:tcBorders>
          </w:tcPr>
          <w:p w14:paraId="5F302F6F" w14:textId="48969B32" w:rsidR="008D410F" w:rsidRPr="004F03D8" w:rsidRDefault="00470A06">
            <w:pPr>
              <w:rPr>
                <w:rFonts w:cs="Arial"/>
                <w:i/>
              </w:rPr>
            </w:pPr>
            <w:r w:rsidRPr="004F03D8">
              <w:rPr>
                <w:i/>
              </w:rPr>
              <w:t>[e.g., Deliverable #1: Start-up report, or Month 1 activity report]</w:t>
            </w:r>
          </w:p>
        </w:tc>
        <w:tc>
          <w:tcPr>
            <w:tcW w:w="626" w:type="dxa"/>
            <w:tcBorders>
              <w:top w:val="single" w:sz="8" w:space="0" w:color="auto"/>
            </w:tcBorders>
          </w:tcPr>
          <w:p w14:paraId="5698B0E2" w14:textId="77777777" w:rsidR="008D410F" w:rsidRPr="004F03D8" w:rsidRDefault="008D410F" w:rsidP="00E7124C">
            <w:pPr>
              <w:rPr>
                <w:rFonts w:cs="Arial"/>
                <w:b/>
              </w:rPr>
            </w:pPr>
          </w:p>
        </w:tc>
        <w:tc>
          <w:tcPr>
            <w:tcW w:w="699" w:type="dxa"/>
            <w:tcBorders>
              <w:top w:val="single" w:sz="8" w:space="0" w:color="auto"/>
            </w:tcBorders>
          </w:tcPr>
          <w:p w14:paraId="3AC6ACBD" w14:textId="77777777" w:rsidR="008D410F" w:rsidRPr="004F03D8" w:rsidRDefault="008D410F" w:rsidP="00E7124C">
            <w:pPr>
              <w:rPr>
                <w:rFonts w:cs="Arial"/>
                <w:b/>
              </w:rPr>
            </w:pPr>
          </w:p>
        </w:tc>
        <w:tc>
          <w:tcPr>
            <w:tcW w:w="698" w:type="dxa"/>
            <w:tcBorders>
              <w:top w:val="single" w:sz="8" w:space="0" w:color="auto"/>
            </w:tcBorders>
          </w:tcPr>
          <w:p w14:paraId="72DD91F1" w14:textId="77777777" w:rsidR="008D410F" w:rsidRPr="004F03D8" w:rsidRDefault="008D410F" w:rsidP="00E7124C">
            <w:pPr>
              <w:rPr>
                <w:rFonts w:cs="Arial"/>
                <w:b/>
              </w:rPr>
            </w:pPr>
          </w:p>
        </w:tc>
        <w:tc>
          <w:tcPr>
            <w:tcW w:w="838" w:type="dxa"/>
            <w:tcBorders>
              <w:top w:val="single" w:sz="8" w:space="0" w:color="auto"/>
            </w:tcBorders>
          </w:tcPr>
          <w:p w14:paraId="3934CF1A" w14:textId="77777777" w:rsidR="008D410F" w:rsidRPr="004F03D8" w:rsidRDefault="008D410F" w:rsidP="00E7124C">
            <w:pPr>
              <w:rPr>
                <w:rFonts w:cs="Arial"/>
                <w:b/>
              </w:rPr>
            </w:pPr>
          </w:p>
        </w:tc>
        <w:tc>
          <w:tcPr>
            <w:tcW w:w="837" w:type="dxa"/>
            <w:tcBorders>
              <w:top w:val="single" w:sz="8" w:space="0" w:color="auto"/>
            </w:tcBorders>
          </w:tcPr>
          <w:p w14:paraId="39F9D85C" w14:textId="77777777" w:rsidR="008D410F" w:rsidRPr="004F03D8" w:rsidRDefault="008D410F" w:rsidP="00E7124C">
            <w:pPr>
              <w:rPr>
                <w:rFonts w:cs="Arial"/>
                <w:b/>
              </w:rPr>
            </w:pPr>
          </w:p>
        </w:tc>
        <w:tc>
          <w:tcPr>
            <w:tcW w:w="699" w:type="dxa"/>
            <w:tcBorders>
              <w:top w:val="single" w:sz="8" w:space="0" w:color="auto"/>
            </w:tcBorders>
          </w:tcPr>
          <w:p w14:paraId="40EE18F0" w14:textId="77777777" w:rsidR="008D410F" w:rsidRPr="004F03D8" w:rsidRDefault="008D410F" w:rsidP="00E7124C">
            <w:pPr>
              <w:rPr>
                <w:rFonts w:cs="Arial"/>
                <w:b/>
              </w:rPr>
            </w:pPr>
          </w:p>
        </w:tc>
        <w:tc>
          <w:tcPr>
            <w:tcW w:w="699" w:type="dxa"/>
            <w:tcBorders>
              <w:top w:val="single" w:sz="8" w:space="0" w:color="auto"/>
            </w:tcBorders>
          </w:tcPr>
          <w:p w14:paraId="093F8F06" w14:textId="77777777" w:rsidR="008D410F" w:rsidRPr="004F03D8" w:rsidRDefault="008D410F" w:rsidP="00E7124C">
            <w:pPr>
              <w:rPr>
                <w:rFonts w:cs="Arial"/>
                <w:b/>
              </w:rPr>
            </w:pPr>
          </w:p>
        </w:tc>
        <w:tc>
          <w:tcPr>
            <w:tcW w:w="699" w:type="dxa"/>
            <w:tcBorders>
              <w:top w:val="single" w:sz="8" w:space="0" w:color="auto"/>
            </w:tcBorders>
          </w:tcPr>
          <w:p w14:paraId="665E98DE" w14:textId="77777777" w:rsidR="008D410F" w:rsidRPr="004F03D8" w:rsidRDefault="008D410F" w:rsidP="00E7124C">
            <w:pPr>
              <w:rPr>
                <w:rFonts w:cs="Arial"/>
                <w:b/>
              </w:rPr>
            </w:pPr>
          </w:p>
        </w:tc>
        <w:tc>
          <w:tcPr>
            <w:tcW w:w="698" w:type="dxa"/>
            <w:tcBorders>
              <w:top w:val="single" w:sz="8" w:space="0" w:color="auto"/>
            </w:tcBorders>
          </w:tcPr>
          <w:p w14:paraId="561B659F" w14:textId="77777777" w:rsidR="008D410F" w:rsidRPr="004F03D8" w:rsidRDefault="008D410F" w:rsidP="00E7124C">
            <w:pPr>
              <w:rPr>
                <w:rFonts w:cs="Arial"/>
                <w:b/>
              </w:rPr>
            </w:pPr>
          </w:p>
        </w:tc>
        <w:tc>
          <w:tcPr>
            <w:tcW w:w="675" w:type="dxa"/>
            <w:tcBorders>
              <w:top w:val="single" w:sz="8" w:space="0" w:color="auto"/>
            </w:tcBorders>
          </w:tcPr>
          <w:p w14:paraId="741670F5" w14:textId="77777777" w:rsidR="008D410F" w:rsidRPr="004F03D8" w:rsidRDefault="008D410F" w:rsidP="00E7124C">
            <w:pPr>
              <w:rPr>
                <w:rFonts w:cs="Arial"/>
                <w:b/>
              </w:rPr>
            </w:pPr>
          </w:p>
        </w:tc>
        <w:tc>
          <w:tcPr>
            <w:tcW w:w="592" w:type="dxa"/>
            <w:tcBorders>
              <w:top w:val="single" w:sz="8" w:space="0" w:color="auto"/>
            </w:tcBorders>
          </w:tcPr>
          <w:p w14:paraId="1BF84BEF" w14:textId="77777777" w:rsidR="008D410F" w:rsidRPr="004F03D8" w:rsidRDefault="008D410F" w:rsidP="00E7124C">
            <w:pPr>
              <w:rPr>
                <w:rFonts w:cs="Arial"/>
                <w:b/>
              </w:rPr>
            </w:pPr>
          </w:p>
        </w:tc>
        <w:tc>
          <w:tcPr>
            <w:tcW w:w="1414" w:type="dxa"/>
          </w:tcPr>
          <w:p w14:paraId="1F85DD14" w14:textId="77777777" w:rsidR="008D410F" w:rsidRPr="004F03D8" w:rsidRDefault="008D410F" w:rsidP="00E7124C">
            <w:pPr>
              <w:rPr>
                <w:rFonts w:cs="Arial"/>
                <w:b/>
              </w:rPr>
            </w:pPr>
          </w:p>
        </w:tc>
      </w:tr>
      <w:tr w:rsidR="00485B98" w:rsidRPr="004F03D8" w14:paraId="2F533DD9" w14:textId="77777777" w:rsidTr="00BE14B0">
        <w:tc>
          <w:tcPr>
            <w:tcW w:w="675" w:type="dxa"/>
          </w:tcPr>
          <w:p w14:paraId="3D1C07B8" w14:textId="77777777" w:rsidR="008D410F" w:rsidRPr="004F03D8" w:rsidRDefault="008D410F" w:rsidP="00E7124C">
            <w:pPr>
              <w:rPr>
                <w:rFonts w:cs="Arial"/>
                <w:b/>
              </w:rPr>
            </w:pPr>
          </w:p>
        </w:tc>
        <w:tc>
          <w:tcPr>
            <w:tcW w:w="4130" w:type="dxa"/>
          </w:tcPr>
          <w:p w14:paraId="7760F9ED" w14:textId="77777777" w:rsidR="008D410F" w:rsidRPr="004F03D8" w:rsidRDefault="00470A06" w:rsidP="006374AA">
            <w:pPr>
              <w:pStyle w:val="Paragraphedeliste"/>
              <w:numPr>
                <w:ilvl w:val="0"/>
                <w:numId w:val="29"/>
              </w:numPr>
              <w:ind w:left="459" w:hanging="425"/>
              <w:jc w:val="left"/>
              <w:rPr>
                <w:rFonts w:cs="Arial"/>
              </w:rPr>
            </w:pPr>
            <w:r w:rsidRPr="004F03D8">
              <w:t>Data collection</w:t>
            </w:r>
          </w:p>
        </w:tc>
        <w:tc>
          <w:tcPr>
            <w:tcW w:w="626" w:type="dxa"/>
          </w:tcPr>
          <w:p w14:paraId="5E61025D" w14:textId="77777777" w:rsidR="008D410F" w:rsidRPr="004F03D8" w:rsidRDefault="008D410F" w:rsidP="00E7124C">
            <w:pPr>
              <w:rPr>
                <w:rFonts w:cs="Arial"/>
                <w:b/>
              </w:rPr>
            </w:pPr>
          </w:p>
        </w:tc>
        <w:tc>
          <w:tcPr>
            <w:tcW w:w="699" w:type="dxa"/>
          </w:tcPr>
          <w:p w14:paraId="4AA4A0FF" w14:textId="77777777" w:rsidR="008D410F" w:rsidRPr="004F03D8" w:rsidRDefault="008D410F" w:rsidP="00E7124C">
            <w:pPr>
              <w:rPr>
                <w:rFonts w:cs="Arial"/>
                <w:b/>
              </w:rPr>
            </w:pPr>
          </w:p>
        </w:tc>
        <w:tc>
          <w:tcPr>
            <w:tcW w:w="698" w:type="dxa"/>
          </w:tcPr>
          <w:p w14:paraId="28C1301A" w14:textId="77777777" w:rsidR="008D410F" w:rsidRPr="004F03D8" w:rsidRDefault="008D410F" w:rsidP="00E7124C">
            <w:pPr>
              <w:rPr>
                <w:rFonts w:cs="Arial"/>
                <w:b/>
              </w:rPr>
            </w:pPr>
          </w:p>
        </w:tc>
        <w:tc>
          <w:tcPr>
            <w:tcW w:w="838" w:type="dxa"/>
          </w:tcPr>
          <w:p w14:paraId="165F2AA4" w14:textId="77777777" w:rsidR="008D410F" w:rsidRPr="004F03D8" w:rsidRDefault="008D410F" w:rsidP="00E7124C">
            <w:pPr>
              <w:rPr>
                <w:rFonts w:cs="Arial"/>
                <w:b/>
              </w:rPr>
            </w:pPr>
          </w:p>
        </w:tc>
        <w:tc>
          <w:tcPr>
            <w:tcW w:w="837" w:type="dxa"/>
          </w:tcPr>
          <w:p w14:paraId="5BF39D35" w14:textId="77777777" w:rsidR="008D410F" w:rsidRPr="004F03D8" w:rsidRDefault="008D410F" w:rsidP="00E7124C">
            <w:pPr>
              <w:rPr>
                <w:rFonts w:cs="Arial"/>
                <w:b/>
              </w:rPr>
            </w:pPr>
          </w:p>
        </w:tc>
        <w:tc>
          <w:tcPr>
            <w:tcW w:w="699" w:type="dxa"/>
          </w:tcPr>
          <w:p w14:paraId="2BE2ECF8" w14:textId="77777777" w:rsidR="008D410F" w:rsidRPr="004F03D8" w:rsidRDefault="008D410F" w:rsidP="00E7124C">
            <w:pPr>
              <w:rPr>
                <w:rFonts w:cs="Arial"/>
                <w:b/>
              </w:rPr>
            </w:pPr>
          </w:p>
        </w:tc>
        <w:tc>
          <w:tcPr>
            <w:tcW w:w="699" w:type="dxa"/>
          </w:tcPr>
          <w:p w14:paraId="3BA9C374" w14:textId="77777777" w:rsidR="008D410F" w:rsidRPr="004F03D8" w:rsidRDefault="008D410F" w:rsidP="00E7124C">
            <w:pPr>
              <w:rPr>
                <w:rFonts w:cs="Arial"/>
                <w:b/>
              </w:rPr>
            </w:pPr>
          </w:p>
        </w:tc>
        <w:tc>
          <w:tcPr>
            <w:tcW w:w="699" w:type="dxa"/>
          </w:tcPr>
          <w:p w14:paraId="7ABC1F6A" w14:textId="77777777" w:rsidR="008D410F" w:rsidRPr="004F03D8" w:rsidRDefault="008D410F" w:rsidP="00E7124C">
            <w:pPr>
              <w:rPr>
                <w:rFonts w:cs="Arial"/>
                <w:b/>
              </w:rPr>
            </w:pPr>
          </w:p>
        </w:tc>
        <w:tc>
          <w:tcPr>
            <w:tcW w:w="698" w:type="dxa"/>
          </w:tcPr>
          <w:p w14:paraId="1E0E2364" w14:textId="77777777" w:rsidR="008D410F" w:rsidRPr="004F03D8" w:rsidRDefault="008D410F" w:rsidP="00E7124C">
            <w:pPr>
              <w:rPr>
                <w:rFonts w:cs="Arial"/>
                <w:b/>
              </w:rPr>
            </w:pPr>
          </w:p>
        </w:tc>
        <w:tc>
          <w:tcPr>
            <w:tcW w:w="675" w:type="dxa"/>
          </w:tcPr>
          <w:p w14:paraId="1F706CCD" w14:textId="77777777" w:rsidR="008D410F" w:rsidRPr="004F03D8" w:rsidRDefault="008D410F" w:rsidP="00E7124C">
            <w:pPr>
              <w:rPr>
                <w:rFonts w:cs="Arial"/>
                <w:b/>
              </w:rPr>
            </w:pPr>
          </w:p>
        </w:tc>
        <w:tc>
          <w:tcPr>
            <w:tcW w:w="592" w:type="dxa"/>
          </w:tcPr>
          <w:p w14:paraId="370AB42A" w14:textId="77777777" w:rsidR="008D410F" w:rsidRPr="004F03D8" w:rsidRDefault="008D410F" w:rsidP="00E7124C">
            <w:pPr>
              <w:rPr>
                <w:rFonts w:cs="Arial"/>
                <w:b/>
              </w:rPr>
            </w:pPr>
          </w:p>
        </w:tc>
        <w:tc>
          <w:tcPr>
            <w:tcW w:w="1414" w:type="dxa"/>
          </w:tcPr>
          <w:p w14:paraId="30AE71DF" w14:textId="77777777" w:rsidR="008D410F" w:rsidRPr="004F03D8" w:rsidRDefault="008D410F" w:rsidP="00E7124C">
            <w:pPr>
              <w:rPr>
                <w:rFonts w:cs="Arial"/>
                <w:b/>
              </w:rPr>
            </w:pPr>
          </w:p>
        </w:tc>
      </w:tr>
      <w:tr w:rsidR="00485B98" w:rsidRPr="004F03D8" w14:paraId="2B64CA66" w14:textId="77777777" w:rsidTr="00BE14B0">
        <w:tc>
          <w:tcPr>
            <w:tcW w:w="675" w:type="dxa"/>
          </w:tcPr>
          <w:p w14:paraId="27786C66" w14:textId="77777777" w:rsidR="008D410F" w:rsidRPr="004F03D8" w:rsidRDefault="008D410F" w:rsidP="00E7124C">
            <w:pPr>
              <w:rPr>
                <w:rFonts w:cs="Arial"/>
                <w:b/>
              </w:rPr>
            </w:pPr>
          </w:p>
        </w:tc>
        <w:tc>
          <w:tcPr>
            <w:tcW w:w="4130" w:type="dxa"/>
          </w:tcPr>
          <w:p w14:paraId="51E3523B" w14:textId="77777777" w:rsidR="008D410F" w:rsidRPr="004F03D8" w:rsidRDefault="00470A06" w:rsidP="006374AA">
            <w:pPr>
              <w:pStyle w:val="Paragraphedeliste"/>
              <w:numPr>
                <w:ilvl w:val="0"/>
                <w:numId w:val="29"/>
              </w:numPr>
              <w:ind w:left="459" w:hanging="425"/>
              <w:jc w:val="left"/>
              <w:rPr>
                <w:rFonts w:cs="Arial"/>
              </w:rPr>
            </w:pPr>
            <w:r w:rsidRPr="004F03D8">
              <w:t>Drafting</w:t>
            </w:r>
          </w:p>
        </w:tc>
        <w:tc>
          <w:tcPr>
            <w:tcW w:w="626" w:type="dxa"/>
          </w:tcPr>
          <w:p w14:paraId="18D67EB9" w14:textId="77777777" w:rsidR="008D410F" w:rsidRPr="004F03D8" w:rsidRDefault="008D410F" w:rsidP="00E7124C">
            <w:pPr>
              <w:rPr>
                <w:rFonts w:cs="Arial"/>
                <w:b/>
              </w:rPr>
            </w:pPr>
          </w:p>
        </w:tc>
        <w:tc>
          <w:tcPr>
            <w:tcW w:w="699" w:type="dxa"/>
          </w:tcPr>
          <w:p w14:paraId="77C83826" w14:textId="77777777" w:rsidR="008D410F" w:rsidRPr="004F03D8" w:rsidRDefault="008D410F" w:rsidP="00E7124C">
            <w:pPr>
              <w:rPr>
                <w:rFonts w:cs="Arial"/>
                <w:b/>
              </w:rPr>
            </w:pPr>
          </w:p>
        </w:tc>
        <w:tc>
          <w:tcPr>
            <w:tcW w:w="698" w:type="dxa"/>
          </w:tcPr>
          <w:p w14:paraId="571F0BCE" w14:textId="77777777" w:rsidR="008D410F" w:rsidRPr="004F03D8" w:rsidRDefault="008D410F" w:rsidP="00E7124C">
            <w:pPr>
              <w:rPr>
                <w:rFonts w:cs="Arial"/>
                <w:b/>
              </w:rPr>
            </w:pPr>
          </w:p>
        </w:tc>
        <w:tc>
          <w:tcPr>
            <w:tcW w:w="838" w:type="dxa"/>
          </w:tcPr>
          <w:p w14:paraId="5D14BD5E" w14:textId="77777777" w:rsidR="008D410F" w:rsidRPr="004F03D8" w:rsidRDefault="008D410F" w:rsidP="00E7124C">
            <w:pPr>
              <w:rPr>
                <w:rFonts w:cs="Arial"/>
                <w:b/>
              </w:rPr>
            </w:pPr>
          </w:p>
        </w:tc>
        <w:tc>
          <w:tcPr>
            <w:tcW w:w="837" w:type="dxa"/>
          </w:tcPr>
          <w:p w14:paraId="7FB1AFB0" w14:textId="77777777" w:rsidR="008D410F" w:rsidRPr="004F03D8" w:rsidRDefault="008D410F" w:rsidP="00E7124C">
            <w:pPr>
              <w:rPr>
                <w:rFonts w:cs="Arial"/>
                <w:b/>
              </w:rPr>
            </w:pPr>
          </w:p>
        </w:tc>
        <w:tc>
          <w:tcPr>
            <w:tcW w:w="699" w:type="dxa"/>
          </w:tcPr>
          <w:p w14:paraId="5EADEC65" w14:textId="77777777" w:rsidR="008D410F" w:rsidRPr="004F03D8" w:rsidRDefault="008D410F" w:rsidP="00E7124C">
            <w:pPr>
              <w:rPr>
                <w:rFonts w:cs="Arial"/>
                <w:b/>
              </w:rPr>
            </w:pPr>
          </w:p>
        </w:tc>
        <w:tc>
          <w:tcPr>
            <w:tcW w:w="699" w:type="dxa"/>
          </w:tcPr>
          <w:p w14:paraId="5152C977" w14:textId="77777777" w:rsidR="008D410F" w:rsidRPr="004F03D8" w:rsidRDefault="008D410F" w:rsidP="00E7124C">
            <w:pPr>
              <w:rPr>
                <w:rFonts w:cs="Arial"/>
                <w:b/>
              </w:rPr>
            </w:pPr>
          </w:p>
        </w:tc>
        <w:tc>
          <w:tcPr>
            <w:tcW w:w="699" w:type="dxa"/>
          </w:tcPr>
          <w:p w14:paraId="7007ADD9" w14:textId="77777777" w:rsidR="008D410F" w:rsidRPr="004F03D8" w:rsidRDefault="008D410F" w:rsidP="00E7124C">
            <w:pPr>
              <w:rPr>
                <w:rFonts w:cs="Arial"/>
                <w:b/>
              </w:rPr>
            </w:pPr>
          </w:p>
        </w:tc>
        <w:tc>
          <w:tcPr>
            <w:tcW w:w="698" w:type="dxa"/>
          </w:tcPr>
          <w:p w14:paraId="71A552F1" w14:textId="77777777" w:rsidR="008D410F" w:rsidRPr="004F03D8" w:rsidRDefault="008D410F" w:rsidP="00E7124C">
            <w:pPr>
              <w:rPr>
                <w:rFonts w:cs="Arial"/>
                <w:b/>
              </w:rPr>
            </w:pPr>
          </w:p>
        </w:tc>
        <w:tc>
          <w:tcPr>
            <w:tcW w:w="675" w:type="dxa"/>
          </w:tcPr>
          <w:p w14:paraId="6E6BE427" w14:textId="77777777" w:rsidR="008D410F" w:rsidRPr="004F03D8" w:rsidRDefault="008D410F" w:rsidP="00E7124C">
            <w:pPr>
              <w:rPr>
                <w:rFonts w:cs="Arial"/>
                <w:b/>
              </w:rPr>
            </w:pPr>
          </w:p>
        </w:tc>
        <w:tc>
          <w:tcPr>
            <w:tcW w:w="592" w:type="dxa"/>
          </w:tcPr>
          <w:p w14:paraId="3C1CAF11" w14:textId="77777777" w:rsidR="008D410F" w:rsidRPr="004F03D8" w:rsidRDefault="008D410F" w:rsidP="00E7124C">
            <w:pPr>
              <w:rPr>
                <w:rFonts w:cs="Arial"/>
                <w:b/>
              </w:rPr>
            </w:pPr>
          </w:p>
        </w:tc>
        <w:tc>
          <w:tcPr>
            <w:tcW w:w="1414" w:type="dxa"/>
          </w:tcPr>
          <w:p w14:paraId="3375059B" w14:textId="77777777" w:rsidR="008D410F" w:rsidRPr="004F03D8" w:rsidRDefault="008D410F" w:rsidP="00E7124C">
            <w:pPr>
              <w:rPr>
                <w:rFonts w:cs="Arial"/>
                <w:b/>
              </w:rPr>
            </w:pPr>
          </w:p>
        </w:tc>
      </w:tr>
      <w:tr w:rsidR="00485B98" w:rsidRPr="004F03D8" w14:paraId="6F76AEE5" w14:textId="77777777" w:rsidTr="00BE14B0">
        <w:tc>
          <w:tcPr>
            <w:tcW w:w="675" w:type="dxa"/>
          </w:tcPr>
          <w:p w14:paraId="54B582A5" w14:textId="77777777" w:rsidR="008D410F" w:rsidRPr="004F03D8" w:rsidRDefault="008D410F" w:rsidP="00E7124C">
            <w:pPr>
              <w:rPr>
                <w:rFonts w:cs="Arial"/>
                <w:b/>
              </w:rPr>
            </w:pPr>
          </w:p>
        </w:tc>
        <w:tc>
          <w:tcPr>
            <w:tcW w:w="4130" w:type="dxa"/>
          </w:tcPr>
          <w:p w14:paraId="5261DABE" w14:textId="77777777" w:rsidR="008D410F" w:rsidRPr="004F03D8" w:rsidRDefault="00470A06" w:rsidP="006374AA">
            <w:pPr>
              <w:pStyle w:val="Paragraphedeliste"/>
              <w:numPr>
                <w:ilvl w:val="0"/>
                <w:numId w:val="29"/>
              </w:numPr>
              <w:ind w:left="459" w:hanging="425"/>
              <w:jc w:val="left"/>
              <w:rPr>
                <w:rFonts w:cs="Arial"/>
              </w:rPr>
            </w:pPr>
            <w:r w:rsidRPr="004F03D8">
              <w:t>Inception report</w:t>
            </w:r>
          </w:p>
        </w:tc>
        <w:tc>
          <w:tcPr>
            <w:tcW w:w="626" w:type="dxa"/>
          </w:tcPr>
          <w:p w14:paraId="0F118CF5" w14:textId="77777777" w:rsidR="008D410F" w:rsidRPr="004F03D8" w:rsidRDefault="008D410F" w:rsidP="00E7124C">
            <w:pPr>
              <w:rPr>
                <w:rFonts w:cs="Arial"/>
                <w:b/>
              </w:rPr>
            </w:pPr>
          </w:p>
        </w:tc>
        <w:tc>
          <w:tcPr>
            <w:tcW w:w="699" w:type="dxa"/>
          </w:tcPr>
          <w:p w14:paraId="2F5955FE" w14:textId="77777777" w:rsidR="008D410F" w:rsidRPr="004F03D8" w:rsidRDefault="008D410F" w:rsidP="00E7124C">
            <w:pPr>
              <w:rPr>
                <w:rFonts w:cs="Arial"/>
                <w:b/>
              </w:rPr>
            </w:pPr>
          </w:p>
        </w:tc>
        <w:tc>
          <w:tcPr>
            <w:tcW w:w="698" w:type="dxa"/>
          </w:tcPr>
          <w:p w14:paraId="1144B397" w14:textId="77777777" w:rsidR="008D410F" w:rsidRPr="004F03D8" w:rsidRDefault="008D410F" w:rsidP="00E7124C">
            <w:pPr>
              <w:rPr>
                <w:rFonts w:cs="Arial"/>
                <w:b/>
              </w:rPr>
            </w:pPr>
          </w:p>
        </w:tc>
        <w:tc>
          <w:tcPr>
            <w:tcW w:w="838" w:type="dxa"/>
          </w:tcPr>
          <w:p w14:paraId="13AA51D1" w14:textId="77777777" w:rsidR="008D410F" w:rsidRPr="004F03D8" w:rsidRDefault="008D410F" w:rsidP="00E7124C">
            <w:pPr>
              <w:rPr>
                <w:rFonts w:cs="Arial"/>
                <w:b/>
              </w:rPr>
            </w:pPr>
          </w:p>
        </w:tc>
        <w:tc>
          <w:tcPr>
            <w:tcW w:w="837" w:type="dxa"/>
          </w:tcPr>
          <w:p w14:paraId="08118DFB" w14:textId="77777777" w:rsidR="008D410F" w:rsidRPr="004F03D8" w:rsidRDefault="008D410F" w:rsidP="00E7124C">
            <w:pPr>
              <w:rPr>
                <w:rFonts w:cs="Arial"/>
                <w:b/>
              </w:rPr>
            </w:pPr>
          </w:p>
        </w:tc>
        <w:tc>
          <w:tcPr>
            <w:tcW w:w="699" w:type="dxa"/>
          </w:tcPr>
          <w:p w14:paraId="24807B80" w14:textId="77777777" w:rsidR="008D410F" w:rsidRPr="004F03D8" w:rsidRDefault="008D410F" w:rsidP="00E7124C">
            <w:pPr>
              <w:rPr>
                <w:rFonts w:cs="Arial"/>
                <w:b/>
              </w:rPr>
            </w:pPr>
          </w:p>
        </w:tc>
        <w:tc>
          <w:tcPr>
            <w:tcW w:w="699" w:type="dxa"/>
          </w:tcPr>
          <w:p w14:paraId="700EA282" w14:textId="77777777" w:rsidR="008D410F" w:rsidRPr="004F03D8" w:rsidRDefault="008D410F" w:rsidP="00E7124C">
            <w:pPr>
              <w:rPr>
                <w:rFonts w:cs="Arial"/>
                <w:b/>
              </w:rPr>
            </w:pPr>
          </w:p>
        </w:tc>
        <w:tc>
          <w:tcPr>
            <w:tcW w:w="699" w:type="dxa"/>
          </w:tcPr>
          <w:p w14:paraId="7C7D3A3A" w14:textId="77777777" w:rsidR="008D410F" w:rsidRPr="004F03D8" w:rsidRDefault="008D410F" w:rsidP="00E7124C">
            <w:pPr>
              <w:rPr>
                <w:rFonts w:cs="Arial"/>
                <w:b/>
              </w:rPr>
            </w:pPr>
          </w:p>
        </w:tc>
        <w:tc>
          <w:tcPr>
            <w:tcW w:w="698" w:type="dxa"/>
          </w:tcPr>
          <w:p w14:paraId="6B2FBD93" w14:textId="77777777" w:rsidR="008D410F" w:rsidRPr="004F03D8" w:rsidRDefault="008D410F" w:rsidP="00E7124C">
            <w:pPr>
              <w:rPr>
                <w:rFonts w:cs="Arial"/>
                <w:b/>
              </w:rPr>
            </w:pPr>
          </w:p>
        </w:tc>
        <w:tc>
          <w:tcPr>
            <w:tcW w:w="675" w:type="dxa"/>
          </w:tcPr>
          <w:p w14:paraId="2188B002" w14:textId="77777777" w:rsidR="008D410F" w:rsidRPr="004F03D8" w:rsidRDefault="008D410F" w:rsidP="00E7124C">
            <w:pPr>
              <w:rPr>
                <w:rFonts w:cs="Arial"/>
                <w:b/>
              </w:rPr>
            </w:pPr>
          </w:p>
        </w:tc>
        <w:tc>
          <w:tcPr>
            <w:tcW w:w="592" w:type="dxa"/>
          </w:tcPr>
          <w:p w14:paraId="13D4FD18" w14:textId="77777777" w:rsidR="008D410F" w:rsidRPr="004F03D8" w:rsidRDefault="008D410F" w:rsidP="00E7124C">
            <w:pPr>
              <w:rPr>
                <w:rFonts w:cs="Arial"/>
                <w:b/>
              </w:rPr>
            </w:pPr>
          </w:p>
        </w:tc>
        <w:tc>
          <w:tcPr>
            <w:tcW w:w="1414" w:type="dxa"/>
          </w:tcPr>
          <w:p w14:paraId="6CFE3651" w14:textId="77777777" w:rsidR="008D410F" w:rsidRPr="004F03D8" w:rsidRDefault="008D410F" w:rsidP="00E7124C">
            <w:pPr>
              <w:rPr>
                <w:rFonts w:cs="Arial"/>
                <w:b/>
              </w:rPr>
            </w:pPr>
          </w:p>
        </w:tc>
      </w:tr>
      <w:tr w:rsidR="00485B98" w:rsidRPr="004F03D8" w14:paraId="59DF1BB5" w14:textId="77777777" w:rsidTr="00BE14B0">
        <w:tc>
          <w:tcPr>
            <w:tcW w:w="675" w:type="dxa"/>
          </w:tcPr>
          <w:p w14:paraId="37206F91" w14:textId="77777777" w:rsidR="008D410F" w:rsidRPr="004F03D8" w:rsidRDefault="008D410F" w:rsidP="00E7124C">
            <w:pPr>
              <w:rPr>
                <w:rFonts w:cs="Arial"/>
                <w:b/>
              </w:rPr>
            </w:pPr>
          </w:p>
        </w:tc>
        <w:tc>
          <w:tcPr>
            <w:tcW w:w="4130" w:type="dxa"/>
          </w:tcPr>
          <w:p w14:paraId="7264E890" w14:textId="77777777" w:rsidR="008D410F" w:rsidRPr="004F03D8" w:rsidRDefault="00470A06" w:rsidP="006374AA">
            <w:pPr>
              <w:pStyle w:val="Paragraphedeliste"/>
              <w:numPr>
                <w:ilvl w:val="0"/>
                <w:numId w:val="29"/>
              </w:numPr>
              <w:ind w:left="459" w:hanging="425"/>
              <w:jc w:val="left"/>
              <w:rPr>
                <w:rFonts w:cs="Arial"/>
              </w:rPr>
            </w:pPr>
            <w:r w:rsidRPr="004F03D8">
              <w:t>Incorporating comments</w:t>
            </w:r>
          </w:p>
        </w:tc>
        <w:tc>
          <w:tcPr>
            <w:tcW w:w="626" w:type="dxa"/>
          </w:tcPr>
          <w:p w14:paraId="243AC2D1" w14:textId="77777777" w:rsidR="008D410F" w:rsidRPr="004F03D8" w:rsidRDefault="008D410F" w:rsidP="00E7124C">
            <w:pPr>
              <w:rPr>
                <w:rFonts w:cs="Arial"/>
                <w:b/>
              </w:rPr>
            </w:pPr>
          </w:p>
        </w:tc>
        <w:tc>
          <w:tcPr>
            <w:tcW w:w="699" w:type="dxa"/>
          </w:tcPr>
          <w:p w14:paraId="7D5091FB" w14:textId="77777777" w:rsidR="008D410F" w:rsidRPr="004F03D8" w:rsidRDefault="008D410F" w:rsidP="00E7124C">
            <w:pPr>
              <w:rPr>
                <w:rFonts w:cs="Arial"/>
                <w:b/>
              </w:rPr>
            </w:pPr>
          </w:p>
        </w:tc>
        <w:tc>
          <w:tcPr>
            <w:tcW w:w="698" w:type="dxa"/>
          </w:tcPr>
          <w:p w14:paraId="16FD4405" w14:textId="77777777" w:rsidR="008D410F" w:rsidRPr="004F03D8" w:rsidRDefault="008D410F" w:rsidP="00E7124C">
            <w:pPr>
              <w:rPr>
                <w:rFonts w:cs="Arial"/>
                <w:b/>
              </w:rPr>
            </w:pPr>
          </w:p>
        </w:tc>
        <w:tc>
          <w:tcPr>
            <w:tcW w:w="838" w:type="dxa"/>
          </w:tcPr>
          <w:p w14:paraId="0D2734C8" w14:textId="77777777" w:rsidR="008D410F" w:rsidRPr="004F03D8" w:rsidRDefault="008D410F" w:rsidP="00E7124C">
            <w:pPr>
              <w:rPr>
                <w:rFonts w:cs="Arial"/>
                <w:b/>
              </w:rPr>
            </w:pPr>
          </w:p>
        </w:tc>
        <w:tc>
          <w:tcPr>
            <w:tcW w:w="837" w:type="dxa"/>
          </w:tcPr>
          <w:p w14:paraId="3420A2A4" w14:textId="77777777" w:rsidR="008D410F" w:rsidRPr="004F03D8" w:rsidRDefault="008D410F" w:rsidP="00E7124C">
            <w:pPr>
              <w:rPr>
                <w:rFonts w:cs="Arial"/>
                <w:b/>
              </w:rPr>
            </w:pPr>
          </w:p>
        </w:tc>
        <w:tc>
          <w:tcPr>
            <w:tcW w:w="699" w:type="dxa"/>
          </w:tcPr>
          <w:p w14:paraId="630C3A14" w14:textId="77777777" w:rsidR="008D410F" w:rsidRPr="004F03D8" w:rsidRDefault="008D410F" w:rsidP="00E7124C">
            <w:pPr>
              <w:rPr>
                <w:rFonts w:cs="Arial"/>
                <w:b/>
              </w:rPr>
            </w:pPr>
          </w:p>
        </w:tc>
        <w:tc>
          <w:tcPr>
            <w:tcW w:w="699" w:type="dxa"/>
          </w:tcPr>
          <w:p w14:paraId="671CFC90" w14:textId="77777777" w:rsidR="008D410F" w:rsidRPr="004F03D8" w:rsidRDefault="008D410F" w:rsidP="00E7124C">
            <w:pPr>
              <w:rPr>
                <w:rFonts w:cs="Arial"/>
                <w:b/>
              </w:rPr>
            </w:pPr>
          </w:p>
        </w:tc>
        <w:tc>
          <w:tcPr>
            <w:tcW w:w="699" w:type="dxa"/>
          </w:tcPr>
          <w:p w14:paraId="5E11FE59" w14:textId="77777777" w:rsidR="008D410F" w:rsidRPr="004F03D8" w:rsidRDefault="008D410F" w:rsidP="00E7124C">
            <w:pPr>
              <w:rPr>
                <w:rFonts w:cs="Arial"/>
                <w:b/>
              </w:rPr>
            </w:pPr>
          </w:p>
        </w:tc>
        <w:tc>
          <w:tcPr>
            <w:tcW w:w="698" w:type="dxa"/>
          </w:tcPr>
          <w:p w14:paraId="73577498" w14:textId="77777777" w:rsidR="008D410F" w:rsidRPr="004F03D8" w:rsidRDefault="008D410F" w:rsidP="00E7124C">
            <w:pPr>
              <w:rPr>
                <w:rFonts w:cs="Arial"/>
                <w:b/>
              </w:rPr>
            </w:pPr>
          </w:p>
        </w:tc>
        <w:tc>
          <w:tcPr>
            <w:tcW w:w="675" w:type="dxa"/>
          </w:tcPr>
          <w:p w14:paraId="7D20EA5E" w14:textId="77777777" w:rsidR="008D410F" w:rsidRPr="004F03D8" w:rsidRDefault="008D410F" w:rsidP="00E7124C">
            <w:pPr>
              <w:rPr>
                <w:rFonts w:cs="Arial"/>
                <w:b/>
              </w:rPr>
            </w:pPr>
          </w:p>
        </w:tc>
        <w:tc>
          <w:tcPr>
            <w:tcW w:w="592" w:type="dxa"/>
          </w:tcPr>
          <w:p w14:paraId="72CC21CA" w14:textId="77777777" w:rsidR="008D410F" w:rsidRPr="004F03D8" w:rsidRDefault="008D410F" w:rsidP="00E7124C">
            <w:pPr>
              <w:rPr>
                <w:rFonts w:cs="Arial"/>
                <w:b/>
              </w:rPr>
            </w:pPr>
          </w:p>
        </w:tc>
        <w:tc>
          <w:tcPr>
            <w:tcW w:w="1414" w:type="dxa"/>
          </w:tcPr>
          <w:p w14:paraId="1C393626" w14:textId="77777777" w:rsidR="008D410F" w:rsidRPr="004F03D8" w:rsidRDefault="008D410F" w:rsidP="00E7124C">
            <w:pPr>
              <w:rPr>
                <w:rFonts w:cs="Arial"/>
                <w:b/>
              </w:rPr>
            </w:pPr>
          </w:p>
        </w:tc>
      </w:tr>
      <w:tr w:rsidR="00485B98" w:rsidRPr="004F03D8" w14:paraId="224021E4" w14:textId="77777777" w:rsidTr="00BE14B0">
        <w:tc>
          <w:tcPr>
            <w:tcW w:w="675" w:type="dxa"/>
          </w:tcPr>
          <w:p w14:paraId="5F36C8AB" w14:textId="77777777" w:rsidR="008D410F" w:rsidRPr="004F03D8" w:rsidRDefault="008D410F" w:rsidP="00E7124C">
            <w:pPr>
              <w:rPr>
                <w:rFonts w:cs="Arial"/>
                <w:b/>
              </w:rPr>
            </w:pPr>
          </w:p>
        </w:tc>
        <w:tc>
          <w:tcPr>
            <w:tcW w:w="4130" w:type="dxa"/>
          </w:tcPr>
          <w:p w14:paraId="53BD20C3" w14:textId="77777777" w:rsidR="008D410F" w:rsidRPr="004F03D8" w:rsidRDefault="00470A06" w:rsidP="006374AA">
            <w:pPr>
              <w:pStyle w:val="Paragraphedeliste"/>
              <w:numPr>
                <w:ilvl w:val="0"/>
                <w:numId w:val="29"/>
              </w:numPr>
              <w:ind w:left="459" w:hanging="425"/>
              <w:jc w:val="left"/>
              <w:rPr>
                <w:rFonts w:cs="Arial"/>
              </w:rPr>
            </w:pPr>
            <w:r w:rsidRPr="004F03D8">
              <w:t>Etc.</w:t>
            </w:r>
          </w:p>
        </w:tc>
        <w:tc>
          <w:tcPr>
            <w:tcW w:w="626" w:type="dxa"/>
          </w:tcPr>
          <w:p w14:paraId="199EAE1C" w14:textId="77777777" w:rsidR="008D410F" w:rsidRPr="004F03D8" w:rsidRDefault="008D410F" w:rsidP="00E7124C">
            <w:pPr>
              <w:rPr>
                <w:rFonts w:cs="Arial"/>
                <w:b/>
              </w:rPr>
            </w:pPr>
          </w:p>
        </w:tc>
        <w:tc>
          <w:tcPr>
            <w:tcW w:w="699" w:type="dxa"/>
          </w:tcPr>
          <w:p w14:paraId="778A36C5" w14:textId="77777777" w:rsidR="008D410F" w:rsidRPr="004F03D8" w:rsidRDefault="008D410F" w:rsidP="00E7124C">
            <w:pPr>
              <w:rPr>
                <w:rFonts w:cs="Arial"/>
                <w:b/>
              </w:rPr>
            </w:pPr>
          </w:p>
        </w:tc>
        <w:tc>
          <w:tcPr>
            <w:tcW w:w="698" w:type="dxa"/>
          </w:tcPr>
          <w:p w14:paraId="0C64122A" w14:textId="77777777" w:rsidR="008D410F" w:rsidRPr="004F03D8" w:rsidRDefault="008D410F" w:rsidP="00E7124C">
            <w:pPr>
              <w:rPr>
                <w:rFonts w:cs="Arial"/>
                <w:b/>
              </w:rPr>
            </w:pPr>
          </w:p>
        </w:tc>
        <w:tc>
          <w:tcPr>
            <w:tcW w:w="838" w:type="dxa"/>
          </w:tcPr>
          <w:p w14:paraId="76198CA0" w14:textId="77777777" w:rsidR="008D410F" w:rsidRPr="004F03D8" w:rsidRDefault="008D410F" w:rsidP="00E7124C">
            <w:pPr>
              <w:rPr>
                <w:rFonts w:cs="Arial"/>
                <w:b/>
              </w:rPr>
            </w:pPr>
          </w:p>
        </w:tc>
        <w:tc>
          <w:tcPr>
            <w:tcW w:w="837" w:type="dxa"/>
          </w:tcPr>
          <w:p w14:paraId="4D34DF3E" w14:textId="77777777" w:rsidR="008D410F" w:rsidRPr="004F03D8" w:rsidRDefault="008D410F" w:rsidP="00E7124C">
            <w:pPr>
              <w:rPr>
                <w:rFonts w:cs="Arial"/>
                <w:b/>
              </w:rPr>
            </w:pPr>
          </w:p>
        </w:tc>
        <w:tc>
          <w:tcPr>
            <w:tcW w:w="699" w:type="dxa"/>
          </w:tcPr>
          <w:p w14:paraId="006536F4" w14:textId="77777777" w:rsidR="008D410F" w:rsidRPr="004F03D8" w:rsidRDefault="008D410F" w:rsidP="00E7124C">
            <w:pPr>
              <w:rPr>
                <w:rFonts w:cs="Arial"/>
                <w:b/>
              </w:rPr>
            </w:pPr>
          </w:p>
        </w:tc>
        <w:tc>
          <w:tcPr>
            <w:tcW w:w="699" w:type="dxa"/>
          </w:tcPr>
          <w:p w14:paraId="45F9D18F" w14:textId="77777777" w:rsidR="008D410F" w:rsidRPr="004F03D8" w:rsidRDefault="008D410F" w:rsidP="00E7124C">
            <w:pPr>
              <w:rPr>
                <w:rFonts w:cs="Arial"/>
                <w:b/>
              </w:rPr>
            </w:pPr>
          </w:p>
        </w:tc>
        <w:tc>
          <w:tcPr>
            <w:tcW w:w="699" w:type="dxa"/>
          </w:tcPr>
          <w:p w14:paraId="1BE92728" w14:textId="77777777" w:rsidR="008D410F" w:rsidRPr="004F03D8" w:rsidRDefault="008D410F" w:rsidP="00E7124C">
            <w:pPr>
              <w:rPr>
                <w:rFonts w:cs="Arial"/>
                <w:b/>
              </w:rPr>
            </w:pPr>
          </w:p>
        </w:tc>
        <w:tc>
          <w:tcPr>
            <w:tcW w:w="698" w:type="dxa"/>
          </w:tcPr>
          <w:p w14:paraId="5A8FE0FA" w14:textId="77777777" w:rsidR="008D410F" w:rsidRPr="004F03D8" w:rsidRDefault="008D410F" w:rsidP="00E7124C">
            <w:pPr>
              <w:rPr>
                <w:rFonts w:cs="Arial"/>
                <w:b/>
              </w:rPr>
            </w:pPr>
          </w:p>
        </w:tc>
        <w:tc>
          <w:tcPr>
            <w:tcW w:w="675" w:type="dxa"/>
          </w:tcPr>
          <w:p w14:paraId="5CB6C08B" w14:textId="77777777" w:rsidR="008D410F" w:rsidRPr="004F03D8" w:rsidRDefault="008D410F" w:rsidP="00E7124C">
            <w:pPr>
              <w:rPr>
                <w:rFonts w:cs="Arial"/>
                <w:b/>
              </w:rPr>
            </w:pPr>
          </w:p>
        </w:tc>
        <w:tc>
          <w:tcPr>
            <w:tcW w:w="592" w:type="dxa"/>
          </w:tcPr>
          <w:p w14:paraId="6A0579A6" w14:textId="77777777" w:rsidR="008D410F" w:rsidRPr="004F03D8" w:rsidRDefault="008D410F" w:rsidP="00E7124C">
            <w:pPr>
              <w:rPr>
                <w:rFonts w:cs="Arial"/>
                <w:b/>
              </w:rPr>
            </w:pPr>
          </w:p>
        </w:tc>
        <w:tc>
          <w:tcPr>
            <w:tcW w:w="1414" w:type="dxa"/>
          </w:tcPr>
          <w:p w14:paraId="6F18B762" w14:textId="77777777" w:rsidR="008D410F" w:rsidRPr="004F03D8" w:rsidRDefault="008D410F" w:rsidP="00E7124C">
            <w:pPr>
              <w:rPr>
                <w:rFonts w:cs="Arial"/>
                <w:b/>
              </w:rPr>
            </w:pPr>
          </w:p>
        </w:tc>
      </w:tr>
      <w:tr w:rsidR="00485B98" w:rsidRPr="004F03D8" w14:paraId="11BA7365" w14:textId="77777777" w:rsidTr="00BE14B0">
        <w:tc>
          <w:tcPr>
            <w:tcW w:w="675" w:type="dxa"/>
          </w:tcPr>
          <w:p w14:paraId="1160E1E7" w14:textId="77777777" w:rsidR="008D410F" w:rsidRPr="004F03D8" w:rsidRDefault="008D410F" w:rsidP="00E7124C">
            <w:pPr>
              <w:rPr>
                <w:rFonts w:cs="Arial"/>
                <w:b/>
              </w:rPr>
            </w:pPr>
          </w:p>
        </w:tc>
        <w:tc>
          <w:tcPr>
            <w:tcW w:w="4130" w:type="dxa"/>
          </w:tcPr>
          <w:p w14:paraId="4CC705A0" w14:textId="77777777" w:rsidR="008D410F" w:rsidRPr="004F03D8" w:rsidRDefault="00470A06" w:rsidP="006374AA">
            <w:pPr>
              <w:pStyle w:val="Paragraphedeliste"/>
              <w:numPr>
                <w:ilvl w:val="0"/>
                <w:numId w:val="29"/>
              </w:numPr>
              <w:ind w:left="459" w:hanging="425"/>
              <w:jc w:val="left"/>
              <w:rPr>
                <w:rFonts w:cs="Arial"/>
              </w:rPr>
            </w:pPr>
            <w:r w:rsidRPr="004F03D8">
              <w:t>Delivery of final report to Client</w:t>
            </w:r>
          </w:p>
        </w:tc>
        <w:tc>
          <w:tcPr>
            <w:tcW w:w="626" w:type="dxa"/>
          </w:tcPr>
          <w:p w14:paraId="0A2FB97F" w14:textId="77777777" w:rsidR="008D410F" w:rsidRPr="004F03D8" w:rsidRDefault="008D410F" w:rsidP="00E7124C">
            <w:pPr>
              <w:rPr>
                <w:rFonts w:cs="Arial"/>
                <w:b/>
              </w:rPr>
            </w:pPr>
          </w:p>
        </w:tc>
        <w:tc>
          <w:tcPr>
            <w:tcW w:w="699" w:type="dxa"/>
          </w:tcPr>
          <w:p w14:paraId="63EC05F7" w14:textId="77777777" w:rsidR="008D410F" w:rsidRPr="004F03D8" w:rsidRDefault="008D410F" w:rsidP="00E7124C">
            <w:pPr>
              <w:rPr>
                <w:rFonts w:cs="Arial"/>
                <w:b/>
              </w:rPr>
            </w:pPr>
          </w:p>
        </w:tc>
        <w:tc>
          <w:tcPr>
            <w:tcW w:w="698" w:type="dxa"/>
          </w:tcPr>
          <w:p w14:paraId="70ADC3D9" w14:textId="77777777" w:rsidR="008D410F" w:rsidRPr="004F03D8" w:rsidRDefault="008D410F" w:rsidP="00E7124C">
            <w:pPr>
              <w:rPr>
                <w:rFonts w:cs="Arial"/>
                <w:b/>
              </w:rPr>
            </w:pPr>
          </w:p>
        </w:tc>
        <w:tc>
          <w:tcPr>
            <w:tcW w:w="838" w:type="dxa"/>
          </w:tcPr>
          <w:p w14:paraId="553F43FB" w14:textId="77777777" w:rsidR="008D410F" w:rsidRPr="004F03D8" w:rsidRDefault="008D410F" w:rsidP="00E7124C">
            <w:pPr>
              <w:rPr>
                <w:rFonts w:cs="Arial"/>
                <w:b/>
              </w:rPr>
            </w:pPr>
          </w:p>
        </w:tc>
        <w:tc>
          <w:tcPr>
            <w:tcW w:w="837" w:type="dxa"/>
          </w:tcPr>
          <w:p w14:paraId="771FE09A" w14:textId="77777777" w:rsidR="008D410F" w:rsidRPr="004F03D8" w:rsidRDefault="008D410F" w:rsidP="00E7124C">
            <w:pPr>
              <w:rPr>
                <w:rFonts w:cs="Arial"/>
                <w:b/>
              </w:rPr>
            </w:pPr>
          </w:p>
        </w:tc>
        <w:tc>
          <w:tcPr>
            <w:tcW w:w="699" w:type="dxa"/>
          </w:tcPr>
          <w:p w14:paraId="1CF86DC8" w14:textId="77777777" w:rsidR="008D410F" w:rsidRPr="004F03D8" w:rsidRDefault="008D410F" w:rsidP="00E7124C">
            <w:pPr>
              <w:rPr>
                <w:rFonts w:cs="Arial"/>
                <w:b/>
              </w:rPr>
            </w:pPr>
          </w:p>
        </w:tc>
        <w:tc>
          <w:tcPr>
            <w:tcW w:w="699" w:type="dxa"/>
          </w:tcPr>
          <w:p w14:paraId="019852A0" w14:textId="77777777" w:rsidR="008D410F" w:rsidRPr="004F03D8" w:rsidRDefault="008D410F" w:rsidP="00E7124C">
            <w:pPr>
              <w:rPr>
                <w:rFonts w:cs="Arial"/>
                <w:b/>
              </w:rPr>
            </w:pPr>
          </w:p>
        </w:tc>
        <w:tc>
          <w:tcPr>
            <w:tcW w:w="699" w:type="dxa"/>
          </w:tcPr>
          <w:p w14:paraId="4BA663BF" w14:textId="77777777" w:rsidR="008D410F" w:rsidRPr="004F03D8" w:rsidRDefault="008D410F" w:rsidP="00E7124C">
            <w:pPr>
              <w:rPr>
                <w:rFonts w:cs="Arial"/>
                <w:b/>
              </w:rPr>
            </w:pPr>
          </w:p>
        </w:tc>
        <w:tc>
          <w:tcPr>
            <w:tcW w:w="698" w:type="dxa"/>
          </w:tcPr>
          <w:p w14:paraId="494D62E4" w14:textId="77777777" w:rsidR="008D410F" w:rsidRPr="004F03D8" w:rsidRDefault="008D410F" w:rsidP="00E7124C">
            <w:pPr>
              <w:rPr>
                <w:rFonts w:cs="Arial"/>
                <w:b/>
              </w:rPr>
            </w:pPr>
          </w:p>
        </w:tc>
        <w:tc>
          <w:tcPr>
            <w:tcW w:w="675" w:type="dxa"/>
          </w:tcPr>
          <w:p w14:paraId="38D7953A" w14:textId="77777777" w:rsidR="008D410F" w:rsidRPr="004F03D8" w:rsidRDefault="008D410F" w:rsidP="00E7124C">
            <w:pPr>
              <w:rPr>
                <w:rFonts w:cs="Arial"/>
                <w:b/>
              </w:rPr>
            </w:pPr>
          </w:p>
        </w:tc>
        <w:tc>
          <w:tcPr>
            <w:tcW w:w="592" w:type="dxa"/>
          </w:tcPr>
          <w:p w14:paraId="4184A817" w14:textId="77777777" w:rsidR="008D410F" w:rsidRPr="004F03D8" w:rsidRDefault="008D410F" w:rsidP="00E7124C">
            <w:pPr>
              <w:rPr>
                <w:rFonts w:cs="Arial"/>
                <w:b/>
              </w:rPr>
            </w:pPr>
          </w:p>
        </w:tc>
        <w:tc>
          <w:tcPr>
            <w:tcW w:w="1414" w:type="dxa"/>
          </w:tcPr>
          <w:p w14:paraId="193141EA" w14:textId="77777777" w:rsidR="008D410F" w:rsidRPr="004F03D8" w:rsidRDefault="008D410F" w:rsidP="00E7124C">
            <w:pPr>
              <w:rPr>
                <w:rFonts w:cs="Arial"/>
                <w:b/>
              </w:rPr>
            </w:pPr>
          </w:p>
        </w:tc>
      </w:tr>
      <w:tr w:rsidR="00485B98" w:rsidRPr="004F03D8" w14:paraId="5DC6B230" w14:textId="77777777" w:rsidTr="00BE14B0">
        <w:tc>
          <w:tcPr>
            <w:tcW w:w="675" w:type="dxa"/>
          </w:tcPr>
          <w:p w14:paraId="38E9A4D0" w14:textId="77777777" w:rsidR="008D410F" w:rsidRPr="004F03D8" w:rsidRDefault="008D410F" w:rsidP="00E7124C">
            <w:pPr>
              <w:rPr>
                <w:rFonts w:cs="Arial"/>
                <w:b/>
              </w:rPr>
            </w:pPr>
          </w:p>
        </w:tc>
        <w:tc>
          <w:tcPr>
            <w:tcW w:w="4130" w:type="dxa"/>
          </w:tcPr>
          <w:p w14:paraId="76647F19" w14:textId="77777777" w:rsidR="008D410F" w:rsidRPr="004F03D8" w:rsidRDefault="00470A06" w:rsidP="00E7124C">
            <w:pPr>
              <w:rPr>
                <w:rFonts w:cs="Arial"/>
              </w:rPr>
            </w:pPr>
            <w:r w:rsidRPr="004F03D8">
              <w:t>Etc.</w:t>
            </w:r>
          </w:p>
        </w:tc>
        <w:tc>
          <w:tcPr>
            <w:tcW w:w="626" w:type="dxa"/>
          </w:tcPr>
          <w:p w14:paraId="086CE37D" w14:textId="77777777" w:rsidR="008D410F" w:rsidRPr="004F03D8" w:rsidRDefault="008D410F" w:rsidP="00E7124C">
            <w:pPr>
              <w:rPr>
                <w:rFonts w:cs="Arial"/>
                <w:b/>
              </w:rPr>
            </w:pPr>
          </w:p>
        </w:tc>
        <w:tc>
          <w:tcPr>
            <w:tcW w:w="699" w:type="dxa"/>
          </w:tcPr>
          <w:p w14:paraId="545FDA32" w14:textId="77777777" w:rsidR="008D410F" w:rsidRPr="004F03D8" w:rsidRDefault="008D410F" w:rsidP="00E7124C">
            <w:pPr>
              <w:rPr>
                <w:rFonts w:cs="Arial"/>
                <w:b/>
              </w:rPr>
            </w:pPr>
          </w:p>
        </w:tc>
        <w:tc>
          <w:tcPr>
            <w:tcW w:w="698" w:type="dxa"/>
          </w:tcPr>
          <w:p w14:paraId="7C429B4F" w14:textId="77777777" w:rsidR="008D410F" w:rsidRPr="004F03D8" w:rsidRDefault="008D410F" w:rsidP="00E7124C">
            <w:pPr>
              <w:rPr>
                <w:rFonts w:cs="Arial"/>
                <w:b/>
              </w:rPr>
            </w:pPr>
          </w:p>
        </w:tc>
        <w:tc>
          <w:tcPr>
            <w:tcW w:w="838" w:type="dxa"/>
          </w:tcPr>
          <w:p w14:paraId="224D1C2A" w14:textId="77777777" w:rsidR="008D410F" w:rsidRPr="004F03D8" w:rsidRDefault="008D410F" w:rsidP="00E7124C">
            <w:pPr>
              <w:rPr>
                <w:rFonts w:cs="Arial"/>
                <w:b/>
              </w:rPr>
            </w:pPr>
          </w:p>
        </w:tc>
        <w:tc>
          <w:tcPr>
            <w:tcW w:w="837" w:type="dxa"/>
          </w:tcPr>
          <w:p w14:paraId="033E317B" w14:textId="77777777" w:rsidR="008D410F" w:rsidRPr="004F03D8" w:rsidRDefault="008D410F" w:rsidP="00E7124C">
            <w:pPr>
              <w:rPr>
                <w:rFonts w:cs="Arial"/>
                <w:b/>
              </w:rPr>
            </w:pPr>
          </w:p>
        </w:tc>
        <w:tc>
          <w:tcPr>
            <w:tcW w:w="699" w:type="dxa"/>
          </w:tcPr>
          <w:p w14:paraId="03FCF455" w14:textId="77777777" w:rsidR="008D410F" w:rsidRPr="004F03D8" w:rsidRDefault="008D410F" w:rsidP="00E7124C">
            <w:pPr>
              <w:rPr>
                <w:rFonts w:cs="Arial"/>
                <w:b/>
              </w:rPr>
            </w:pPr>
          </w:p>
        </w:tc>
        <w:tc>
          <w:tcPr>
            <w:tcW w:w="699" w:type="dxa"/>
          </w:tcPr>
          <w:p w14:paraId="1A3620A6" w14:textId="77777777" w:rsidR="008D410F" w:rsidRPr="004F03D8" w:rsidRDefault="008D410F" w:rsidP="00E7124C">
            <w:pPr>
              <w:rPr>
                <w:rFonts w:cs="Arial"/>
                <w:b/>
              </w:rPr>
            </w:pPr>
          </w:p>
        </w:tc>
        <w:tc>
          <w:tcPr>
            <w:tcW w:w="699" w:type="dxa"/>
          </w:tcPr>
          <w:p w14:paraId="298F3A84" w14:textId="77777777" w:rsidR="008D410F" w:rsidRPr="004F03D8" w:rsidRDefault="008D410F" w:rsidP="00E7124C">
            <w:pPr>
              <w:rPr>
                <w:rFonts w:cs="Arial"/>
                <w:b/>
              </w:rPr>
            </w:pPr>
          </w:p>
        </w:tc>
        <w:tc>
          <w:tcPr>
            <w:tcW w:w="698" w:type="dxa"/>
          </w:tcPr>
          <w:p w14:paraId="76C4A9B6" w14:textId="77777777" w:rsidR="008D410F" w:rsidRPr="004F03D8" w:rsidRDefault="008D410F" w:rsidP="00E7124C">
            <w:pPr>
              <w:rPr>
                <w:rFonts w:cs="Arial"/>
                <w:b/>
              </w:rPr>
            </w:pPr>
          </w:p>
        </w:tc>
        <w:tc>
          <w:tcPr>
            <w:tcW w:w="675" w:type="dxa"/>
          </w:tcPr>
          <w:p w14:paraId="71AFA5CF" w14:textId="77777777" w:rsidR="008D410F" w:rsidRPr="004F03D8" w:rsidRDefault="008D410F" w:rsidP="00E7124C">
            <w:pPr>
              <w:rPr>
                <w:rFonts w:cs="Arial"/>
                <w:b/>
              </w:rPr>
            </w:pPr>
          </w:p>
        </w:tc>
        <w:tc>
          <w:tcPr>
            <w:tcW w:w="592" w:type="dxa"/>
          </w:tcPr>
          <w:p w14:paraId="7A78F400" w14:textId="77777777" w:rsidR="008D410F" w:rsidRPr="004F03D8" w:rsidRDefault="008D410F" w:rsidP="00E7124C">
            <w:pPr>
              <w:rPr>
                <w:rFonts w:cs="Arial"/>
                <w:b/>
              </w:rPr>
            </w:pPr>
          </w:p>
        </w:tc>
        <w:tc>
          <w:tcPr>
            <w:tcW w:w="1414" w:type="dxa"/>
          </w:tcPr>
          <w:p w14:paraId="0D35A34E" w14:textId="77777777" w:rsidR="008D410F" w:rsidRPr="004F03D8" w:rsidRDefault="008D410F" w:rsidP="00E7124C">
            <w:pPr>
              <w:rPr>
                <w:rFonts w:cs="Arial"/>
                <w:b/>
              </w:rPr>
            </w:pPr>
          </w:p>
        </w:tc>
      </w:tr>
      <w:tr w:rsidR="00485B98" w:rsidRPr="004F03D8" w14:paraId="7D3E0AB8" w14:textId="77777777" w:rsidTr="00BE14B0">
        <w:tc>
          <w:tcPr>
            <w:tcW w:w="675" w:type="dxa"/>
          </w:tcPr>
          <w:p w14:paraId="2AAEC6E3" w14:textId="54CCAF47" w:rsidR="008D410F" w:rsidRPr="004F03D8" w:rsidRDefault="00A61069" w:rsidP="00E7124C">
            <w:pPr>
              <w:rPr>
                <w:rFonts w:cs="Arial"/>
                <w:b/>
              </w:rPr>
            </w:pPr>
            <w:r w:rsidRPr="004F03D8">
              <w:rPr>
                <w:b/>
              </w:rPr>
              <w:t xml:space="preserve">D </w:t>
            </w:r>
            <w:r w:rsidRPr="004F03D8">
              <w:rPr>
                <w:b/>
              </w:rPr>
              <w:noBreakHyphen/>
              <w:t xml:space="preserve"> 2</w:t>
            </w:r>
          </w:p>
        </w:tc>
        <w:tc>
          <w:tcPr>
            <w:tcW w:w="4130" w:type="dxa"/>
          </w:tcPr>
          <w:p w14:paraId="0E10B814" w14:textId="77777777" w:rsidR="008D410F" w:rsidRPr="004F03D8" w:rsidRDefault="00470A06" w:rsidP="00E7124C">
            <w:pPr>
              <w:rPr>
                <w:rFonts w:cs="Arial"/>
                <w:i/>
              </w:rPr>
            </w:pPr>
            <w:r w:rsidRPr="004F03D8">
              <w:rPr>
                <w:i/>
              </w:rPr>
              <w:t>[e.g., Deliverable #2: ______]</w:t>
            </w:r>
          </w:p>
        </w:tc>
        <w:tc>
          <w:tcPr>
            <w:tcW w:w="626" w:type="dxa"/>
          </w:tcPr>
          <w:p w14:paraId="327280ED" w14:textId="77777777" w:rsidR="008D410F" w:rsidRPr="004F03D8" w:rsidRDefault="008D410F" w:rsidP="00E7124C">
            <w:pPr>
              <w:rPr>
                <w:rFonts w:cs="Arial"/>
                <w:b/>
              </w:rPr>
            </w:pPr>
          </w:p>
        </w:tc>
        <w:tc>
          <w:tcPr>
            <w:tcW w:w="699" w:type="dxa"/>
          </w:tcPr>
          <w:p w14:paraId="6DC8DDA2" w14:textId="77777777" w:rsidR="008D410F" w:rsidRPr="004F03D8" w:rsidRDefault="008D410F" w:rsidP="00E7124C">
            <w:pPr>
              <w:rPr>
                <w:rFonts w:cs="Arial"/>
                <w:b/>
              </w:rPr>
            </w:pPr>
          </w:p>
        </w:tc>
        <w:tc>
          <w:tcPr>
            <w:tcW w:w="698" w:type="dxa"/>
          </w:tcPr>
          <w:p w14:paraId="4DEB9260" w14:textId="77777777" w:rsidR="008D410F" w:rsidRPr="004F03D8" w:rsidRDefault="008D410F" w:rsidP="00E7124C">
            <w:pPr>
              <w:rPr>
                <w:rFonts w:cs="Arial"/>
                <w:b/>
              </w:rPr>
            </w:pPr>
          </w:p>
        </w:tc>
        <w:tc>
          <w:tcPr>
            <w:tcW w:w="838" w:type="dxa"/>
          </w:tcPr>
          <w:p w14:paraId="615B56E6" w14:textId="77777777" w:rsidR="008D410F" w:rsidRPr="004F03D8" w:rsidRDefault="008D410F" w:rsidP="00E7124C">
            <w:pPr>
              <w:rPr>
                <w:rFonts w:cs="Arial"/>
                <w:b/>
              </w:rPr>
            </w:pPr>
          </w:p>
        </w:tc>
        <w:tc>
          <w:tcPr>
            <w:tcW w:w="837" w:type="dxa"/>
          </w:tcPr>
          <w:p w14:paraId="08219039" w14:textId="77777777" w:rsidR="008D410F" w:rsidRPr="004F03D8" w:rsidRDefault="008D410F" w:rsidP="00E7124C">
            <w:pPr>
              <w:rPr>
                <w:rFonts w:cs="Arial"/>
                <w:b/>
              </w:rPr>
            </w:pPr>
          </w:p>
        </w:tc>
        <w:tc>
          <w:tcPr>
            <w:tcW w:w="699" w:type="dxa"/>
          </w:tcPr>
          <w:p w14:paraId="0AA685F2" w14:textId="77777777" w:rsidR="008D410F" w:rsidRPr="004F03D8" w:rsidRDefault="008D410F" w:rsidP="00E7124C">
            <w:pPr>
              <w:rPr>
                <w:rFonts w:cs="Arial"/>
                <w:b/>
              </w:rPr>
            </w:pPr>
          </w:p>
        </w:tc>
        <w:tc>
          <w:tcPr>
            <w:tcW w:w="699" w:type="dxa"/>
          </w:tcPr>
          <w:p w14:paraId="316D40F9" w14:textId="77777777" w:rsidR="008D410F" w:rsidRPr="004F03D8" w:rsidRDefault="008D410F" w:rsidP="00E7124C">
            <w:pPr>
              <w:rPr>
                <w:rFonts w:cs="Arial"/>
                <w:b/>
              </w:rPr>
            </w:pPr>
          </w:p>
        </w:tc>
        <w:tc>
          <w:tcPr>
            <w:tcW w:w="699" w:type="dxa"/>
          </w:tcPr>
          <w:p w14:paraId="476262CE" w14:textId="77777777" w:rsidR="008D410F" w:rsidRPr="004F03D8" w:rsidRDefault="008D410F" w:rsidP="00E7124C">
            <w:pPr>
              <w:rPr>
                <w:rFonts w:cs="Arial"/>
                <w:b/>
              </w:rPr>
            </w:pPr>
          </w:p>
        </w:tc>
        <w:tc>
          <w:tcPr>
            <w:tcW w:w="698" w:type="dxa"/>
          </w:tcPr>
          <w:p w14:paraId="24754437" w14:textId="77777777" w:rsidR="008D410F" w:rsidRPr="004F03D8" w:rsidRDefault="008D410F" w:rsidP="00E7124C">
            <w:pPr>
              <w:rPr>
                <w:rFonts w:cs="Arial"/>
                <w:b/>
              </w:rPr>
            </w:pPr>
          </w:p>
        </w:tc>
        <w:tc>
          <w:tcPr>
            <w:tcW w:w="675" w:type="dxa"/>
          </w:tcPr>
          <w:p w14:paraId="41C6C17B" w14:textId="77777777" w:rsidR="008D410F" w:rsidRPr="004F03D8" w:rsidRDefault="008D410F" w:rsidP="00E7124C">
            <w:pPr>
              <w:rPr>
                <w:rFonts w:cs="Arial"/>
                <w:b/>
              </w:rPr>
            </w:pPr>
          </w:p>
        </w:tc>
        <w:tc>
          <w:tcPr>
            <w:tcW w:w="592" w:type="dxa"/>
          </w:tcPr>
          <w:p w14:paraId="00F95AD0" w14:textId="77777777" w:rsidR="008D410F" w:rsidRPr="004F03D8" w:rsidRDefault="008D410F" w:rsidP="00E7124C">
            <w:pPr>
              <w:rPr>
                <w:rFonts w:cs="Arial"/>
                <w:b/>
              </w:rPr>
            </w:pPr>
          </w:p>
        </w:tc>
        <w:tc>
          <w:tcPr>
            <w:tcW w:w="1414" w:type="dxa"/>
          </w:tcPr>
          <w:p w14:paraId="791D89D8" w14:textId="77777777" w:rsidR="008D410F" w:rsidRPr="004F03D8" w:rsidRDefault="008D410F" w:rsidP="00E7124C">
            <w:pPr>
              <w:rPr>
                <w:rFonts w:cs="Arial"/>
                <w:b/>
              </w:rPr>
            </w:pPr>
          </w:p>
        </w:tc>
      </w:tr>
      <w:tr w:rsidR="00485B98" w:rsidRPr="004F03D8" w14:paraId="48330324" w14:textId="77777777" w:rsidTr="00BE14B0">
        <w:tc>
          <w:tcPr>
            <w:tcW w:w="675" w:type="dxa"/>
          </w:tcPr>
          <w:p w14:paraId="502E25C3" w14:textId="77777777" w:rsidR="008D410F" w:rsidRPr="004F03D8" w:rsidRDefault="008D410F" w:rsidP="00E7124C">
            <w:pPr>
              <w:rPr>
                <w:rFonts w:cs="Arial"/>
                <w:b/>
              </w:rPr>
            </w:pPr>
          </w:p>
        </w:tc>
        <w:tc>
          <w:tcPr>
            <w:tcW w:w="4130" w:type="dxa"/>
          </w:tcPr>
          <w:p w14:paraId="156B797E" w14:textId="77777777" w:rsidR="008D410F" w:rsidRPr="004F03D8" w:rsidRDefault="00470A06" w:rsidP="00E7124C">
            <w:pPr>
              <w:rPr>
                <w:rFonts w:cs="Arial"/>
              </w:rPr>
            </w:pPr>
            <w:r w:rsidRPr="004F03D8">
              <w:t>Etc.</w:t>
            </w:r>
          </w:p>
        </w:tc>
        <w:tc>
          <w:tcPr>
            <w:tcW w:w="626" w:type="dxa"/>
          </w:tcPr>
          <w:p w14:paraId="57208D78" w14:textId="77777777" w:rsidR="008D410F" w:rsidRPr="004F03D8" w:rsidRDefault="008D410F" w:rsidP="00E7124C">
            <w:pPr>
              <w:rPr>
                <w:rFonts w:cs="Arial"/>
                <w:b/>
              </w:rPr>
            </w:pPr>
          </w:p>
        </w:tc>
        <w:tc>
          <w:tcPr>
            <w:tcW w:w="699" w:type="dxa"/>
          </w:tcPr>
          <w:p w14:paraId="16E0255D" w14:textId="77777777" w:rsidR="008D410F" w:rsidRPr="004F03D8" w:rsidRDefault="008D410F" w:rsidP="00E7124C">
            <w:pPr>
              <w:rPr>
                <w:rFonts w:cs="Arial"/>
                <w:b/>
              </w:rPr>
            </w:pPr>
          </w:p>
        </w:tc>
        <w:tc>
          <w:tcPr>
            <w:tcW w:w="698" w:type="dxa"/>
          </w:tcPr>
          <w:p w14:paraId="3006226C" w14:textId="77777777" w:rsidR="008D410F" w:rsidRPr="004F03D8" w:rsidRDefault="008D410F" w:rsidP="00E7124C">
            <w:pPr>
              <w:rPr>
                <w:rFonts w:cs="Arial"/>
                <w:b/>
              </w:rPr>
            </w:pPr>
          </w:p>
        </w:tc>
        <w:tc>
          <w:tcPr>
            <w:tcW w:w="838" w:type="dxa"/>
          </w:tcPr>
          <w:p w14:paraId="76636791" w14:textId="77777777" w:rsidR="008D410F" w:rsidRPr="004F03D8" w:rsidRDefault="008D410F" w:rsidP="00E7124C">
            <w:pPr>
              <w:rPr>
                <w:rFonts w:cs="Arial"/>
                <w:b/>
              </w:rPr>
            </w:pPr>
          </w:p>
        </w:tc>
        <w:tc>
          <w:tcPr>
            <w:tcW w:w="837" w:type="dxa"/>
          </w:tcPr>
          <w:p w14:paraId="5E8919D0" w14:textId="77777777" w:rsidR="008D410F" w:rsidRPr="004F03D8" w:rsidRDefault="008D410F" w:rsidP="00E7124C">
            <w:pPr>
              <w:rPr>
                <w:rFonts w:cs="Arial"/>
                <w:b/>
              </w:rPr>
            </w:pPr>
          </w:p>
        </w:tc>
        <w:tc>
          <w:tcPr>
            <w:tcW w:w="699" w:type="dxa"/>
          </w:tcPr>
          <w:p w14:paraId="4CB02F62" w14:textId="77777777" w:rsidR="008D410F" w:rsidRPr="004F03D8" w:rsidRDefault="008D410F" w:rsidP="00E7124C">
            <w:pPr>
              <w:rPr>
                <w:rFonts w:cs="Arial"/>
                <w:b/>
              </w:rPr>
            </w:pPr>
          </w:p>
        </w:tc>
        <w:tc>
          <w:tcPr>
            <w:tcW w:w="699" w:type="dxa"/>
          </w:tcPr>
          <w:p w14:paraId="1E168EE2" w14:textId="77777777" w:rsidR="008D410F" w:rsidRPr="004F03D8" w:rsidRDefault="008D410F" w:rsidP="00E7124C">
            <w:pPr>
              <w:rPr>
                <w:rFonts w:cs="Arial"/>
                <w:b/>
              </w:rPr>
            </w:pPr>
          </w:p>
        </w:tc>
        <w:tc>
          <w:tcPr>
            <w:tcW w:w="699" w:type="dxa"/>
          </w:tcPr>
          <w:p w14:paraId="62742421" w14:textId="77777777" w:rsidR="008D410F" w:rsidRPr="004F03D8" w:rsidRDefault="008D410F" w:rsidP="00E7124C">
            <w:pPr>
              <w:rPr>
                <w:rFonts w:cs="Arial"/>
                <w:b/>
              </w:rPr>
            </w:pPr>
          </w:p>
        </w:tc>
        <w:tc>
          <w:tcPr>
            <w:tcW w:w="698" w:type="dxa"/>
          </w:tcPr>
          <w:p w14:paraId="1C9AF064" w14:textId="77777777" w:rsidR="008D410F" w:rsidRPr="004F03D8" w:rsidRDefault="008D410F" w:rsidP="00E7124C">
            <w:pPr>
              <w:rPr>
                <w:rFonts w:cs="Arial"/>
                <w:b/>
              </w:rPr>
            </w:pPr>
          </w:p>
        </w:tc>
        <w:tc>
          <w:tcPr>
            <w:tcW w:w="675" w:type="dxa"/>
          </w:tcPr>
          <w:p w14:paraId="7F04DD1A" w14:textId="77777777" w:rsidR="008D410F" w:rsidRPr="004F03D8" w:rsidRDefault="008D410F" w:rsidP="00E7124C">
            <w:pPr>
              <w:rPr>
                <w:rFonts w:cs="Arial"/>
                <w:b/>
              </w:rPr>
            </w:pPr>
          </w:p>
        </w:tc>
        <w:tc>
          <w:tcPr>
            <w:tcW w:w="592" w:type="dxa"/>
          </w:tcPr>
          <w:p w14:paraId="78A33829" w14:textId="77777777" w:rsidR="008D410F" w:rsidRPr="004F03D8" w:rsidRDefault="008D410F" w:rsidP="00E7124C">
            <w:pPr>
              <w:rPr>
                <w:rFonts w:cs="Arial"/>
                <w:b/>
              </w:rPr>
            </w:pPr>
          </w:p>
        </w:tc>
        <w:tc>
          <w:tcPr>
            <w:tcW w:w="1414" w:type="dxa"/>
          </w:tcPr>
          <w:p w14:paraId="28AE77B4" w14:textId="77777777" w:rsidR="008D410F" w:rsidRPr="004F03D8" w:rsidRDefault="008D410F" w:rsidP="00E7124C">
            <w:pPr>
              <w:rPr>
                <w:rFonts w:cs="Arial"/>
                <w:b/>
              </w:rPr>
            </w:pPr>
          </w:p>
        </w:tc>
      </w:tr>
      <w:tr w:rsidR="00485B98" w:rsidRPr="004F03D8" w14:paraId="0302068D" w14:textId="77777777" w:rsidTr="00BE14B0">
        <w:tc>
          <w:tcPr>
            <w:tcW w:w="675" w:type="dxa"/>
          </w:tcPr>
          <w:p w14:paraId="680C523E" w14:textId="4C707998" w:rsidR="008D410F" w:rsidRPr="004F03D8" w:rsidRDefault="00A61069" w:rsidP="00E7124C">
            <w:pPr>
              <w:rPr>
                <w:rFonts w:cs="Arial"/>
                <w:b/>
              </w:rPr>
            </w:pPr>
            <w:r w:rsidRPr="004F03D8">
              <w:rPr>
                <w:b/>
              </w:rPr>
              <w:t>D - n</w:t>
            </w:r>
          </w:p>
        </w:tc>
        <w:tc>
          <w:tcPr>
            <w:tcW w:w="4130" w:type="dxa"/>
          </w:tcPr>
          <w:p w14:paraId="3BBC1061" w14:textId="77777777" w:rsidR="008D410F" w:rsidRPr="004F03D8" w:rsidRDefault="008D410F" w:rsidP="00E7124C">
            <w:pPr>
              <w:rPr>
                <w:rFonts w:cs="Arial"/>
                <w:b/>
              </w:rPr>
            </w:pPr>
          </w:p>
        </w:tc>
        <w:tc>
          <w:tcPr>
            <w:tcW w:w="626" w:type="dxa"/>
          </w:tcPr>
          <w:p w14:paraId="38CD3CBE" w14:textId="77777777" w:rsidR="008D410F" w:rsidRPr="004F03D8" w:rsidRDefault="008D410F" w:rsidP="00E7124C">
            <w:pPr>
              <w:rPr>
                <w:rFonts w:cs="Arial"/>
                <w:b/>
              </w:rPr>
            </w:pPr>
          </w:p>
        </w:tc>
        <w:tc>
          <w:tcPr>
            <w:tcW w:w="699" w:type="dxa"/>
          </w:tcPr>
          <w:p w14:paraId="34A02741" w14:textId="77777777" w:rsidR="008D410F" w:rsidRPr="004F03D8" w:rsidRDefault="008D410F" w:rsidP="00E7124C">
            <w:pPr>
              <w:rPr>
                <w:rFonts w:cs="Arial"/>
                <w:b/>
              </w:rPr>
            </w:pPr>
          </w:p>
        </w:tc>
        <w:tc>
          <w:tcPr>
            <w:tcW w:w="698" w:type="dxa"/>
          </w:tcPr>
          <w:p w14:paraId="7F0EC778" w14:textId="77777777" w:rsidR="008D410F" w:rsidRPr="004F03D8" w:rsidRDefault="008D410F" w:rsidP="00E7124C">
            <w:pPr>
              <w:rPr>
                <w:rFonts w:cs="Arial"/>
                <w:b/>
              </w:rPr>
            </w:pPr>
          </w:p>
        </w:tc>
        <w:tc>
          <w:tcPr>
            <w:tcW w:w="838" w:type="dxa"/>
          </w:tcPr>
          <w:p w14:paraId="75074525" w14:textId="77777777" w:rsidR="008D410F" w:rsidRPr="004F03D8" w:rsidRDefault="008D410F" w:rsidP="00E7124C">
            <w:pPr>
              <w:rPr>
                <w:rFonts w:cs="Arial"/>
                <w:b/>
              </w:rPr>
            </w:pPr>
          </w:p>
        </w:tc>
        <w:tc>
          <w:tcPr>
            <w:tcW w:w="837" w:type="dxa"/>
          </w:tcPr>
          <w:p w14:paraId="32F494B4" w14:textId="77777777" w:rsidR="008D410F" w:rsidRPr="004F03D8" w:rsidRDefault="008D410F" w:rsidP="00E7124C">
            <w:pPr>
              <w:rPr>
                <w:rFonts w:cs="Arial"/>
                <w:b/>
              </w:rPr>
            </w:pPr>
          </w:p>
        </w:tc>
        <w:tc>
          <w:tcPr>
            <w:tcW w:w="699" w:type="dxa"/>
          </w:tcPr>
          <w:p w14:paraId="6BF98565" w14:textId="77777777" w:rsidR="008D410F" w:rsidRPr="004F03D8" w:rsidRDefault="008D410F" w:rsidP="00E7124C">
            <w:pPr>
              <w:rPr>
                <w:rFonts w:cs="Arial"/>
                <w:b/>
              </w:rPr>
            </w:pPr>
          </w:p>
        </w:tc>
        <w:tc>
          <w:tcPr>
            <w:tcW w:w="699" w:type="dxa"/>
          </w:tcPr>
          <w:p w14:paraId="5E7F62E2" w14:textId="77777777" w:rsidR="008D410F" w:rsidRPr="004F03D8" w:rsidRDefault="008D410F" w:rsidP="00E7124C">
            <w:pPr>
              <w:rPr>
                <w:rFonts w:cs="Arial"/>
                <w:b/>
              </w:rPr>
            </w:pPr>
          </w:p>
        </w:tc>
        <w:tc>
          <w:tcPr>
            <w:tcW w:w="699" w:type="dxa"/>
          </w:tcPr>
          <w:p w14:paraId="58016738" w14:textId="77777777" w:rsidR="008D410F" w:rsidRPr="004F03D8" w:rsidRDefault="008D410F" w:rsidP="00E7124C">
            <w:pPr>
              <w:rPr>
                <w:rFonts w:cs="Arial"/>
                <w:b/>
              </w:rPr>
            </w:pPr>
          </w:p>
        </w:tc>
        <w:tc>
          <w:tcPr>
            <w:tcW w:w="698" w:type="dxa"/>
          </w:tcPr>
          <w:p w14:paraId="48E1B77E" w14:textId="77777777" w:rsidR="008D410F" w:rsidRPr="004F03D8" w:rsidRDefault="008D410F" w:rsidP="00E7124C">
            <w:pPr>
              <w:rPr>
                <w:rFonts w:cs="Arial"/>
                <w:b/>
              </w:rPr>
            </w:pPr>
          </w:p>
        </w:tc>
        <w:tc>
          <w:tcPr>
            <w:tcW w:w="675" w:type="dxa"/>
          </w:tcPr>
          <w:p w14:paraId="1649490C" w14:textId="77777777" w:rsidR="008D410F" w:rsidRPr="004F03D8" w:rsidRDefault="008D410F" w:rsidP="00E7124C">
            <w:pPr>
              <w:rPr>
                <w:rFonts w:cs="Arial"/>
                <w:b/>
              </w:rPr>
            </w:pPr>
          </w:p>
        </w:tc>
        <w:tc>
          <w:tcPr>
            <w:tcW w:w="592" w:type="dxa"/>
          </w:tcPr>
          <w:p w14:paraId="148416E5" w14:textId="77777777" w:rsidR="008D410F" w:rsidRPr="004F03D8" w:rsidRDefault="008D410F" w:rsidP="00E7124C">
            <w:pPr>
              <w:rPr>
                <w:rFonts w:cs="Arial"/>
                <w:b/>
              </w:rPr>
            </w:pPr>
          </w:p>
        </w:tc>
        <w:tc>
          <w:tcPr>
            <w:tcW w:w="1414" w:type="dxa"/>
          </w:tcPr>
          <w:p w14:paraId="2A6F1840" w14:textId="77777777" w:rsidR="008D410F" w:rsidRPr="004F03D8" w:rsidRDefault="008D410F" w:rsidP="00E7124C">
            <w:pPr>
              <w:rPr>
                <w:rFonts w:cs="Arial"/>
                <w:b/>
              </w:rPr>
            </w:pPr>
          </w:p>
        </w:tc>
      </w:tr>
      <w:tr w:rsidR="00470A06" w:rsidRPr="004F03D8" w14:paraId="5C9FC2F9" w14:textId="77777777" w:rsidTr="00BE14B0">
        <w:tc>
          <w:tcPr>
            <w:tcW w:w="675" w:type="dxa"/>
          </w:tcPr>
          <w:p w14:paraId="7FC204A5" w14:textId="77777777" w:rsidR="008D410F" w:rsidRPr="004F03D8" w:rsidRDefault="008D410F" w:rsidP="00E7124C">
            <w:pPr>
              <w:rPr>
                <w:rFonts w:cs="Arial"/>
                <w:b/>
              </w:rPr>
            </w:pPr>
          </w:p>
        </w:tc>
        <w:tc>
          <w:tcPr>
            <w:tcW w:w="4130" w:type="dxa"/>
          </w:tcPr>
          <w:p w14:paraId="51391B57" w14:textId="77777777" w:rsidR="008D410F" w:rsidRPr="004F03D8" w:rsidRDefault="008D410F" w:rsidP="00E7124C">
            <w:pPr>
              <w:rPr>
                <w:rFonts w:cs="Arial"/>
                <w:b/>
              </w:rPr>
            </w:pPr>
          </w:p>
        </w:tc>
        <w:tc>
          <w:tcPr>
            <w:tcW w:w="626" w:type="dxa"/>
          </w:tcPr>
          <w:p w14:paraId="16DAAAA8" w14:textId="77777777" w:rsidR="008D410F" w:rsidRPr="004F03D8" w:rsidRDefault="008D410F" w:rsidP="00E7124C">
            <w:pPr>
              <w:rPr>
                <w:rFonts w:cs="Arial"/>
                <w:b/>
              </w:rPr>
            </w:pPr>
          </w:p>
        </w:tc>
        <w:tc>
          <w:tcPr>
            <w:tcW w:w="699" w:type="dxa"/>
          </w:tcPr>
          <w:p w14:paraId="5DD19E89" w14:textId="77777777" w:rsidR="008D410F" w:rsidRPr="004F03D8" w:rsidRDefault="008D410F" w:rsidP="00E7124C">
            <w:pPr>
              <w:rPr>
                <w:rFonts w:cs="Arial"/>
                <w:b/>
              </w:rPr>
            </w:pPr>
          </w:p>
        </w:tc>
        <w:tc>
          <w:tcPr>
            <w:tcW w:w="698" w:type="dxa"/>
          </w:tcPr>
          <w:p w14:paraId="4DBBCDC1" w14:textId="77777777" w:rsidR="008D410F" w:rsidRPr="004F03D8" w:rsidRDefault="008D410F" w:rsidP="00E7124C">
            <w:pPr>
              <w:rPr>
                <w:rFonts w:cs="Arial"/>
                <w:b/>
              </w:rPr>
            </w:pPr>
          </w:p>
        </w:tc>
        <w:tc>
          <w:tcPr>
            <w:tcW w:w="838" w:type="dxa"/>
          </w:tcPr>
          <w:p w14:paraId="38D132BD" w14:textId="77777777" w:rsidR="008D410F" w:rsidRPr="004F03D8" w:rsidRDefault="008D410F" w:rsidP="00E7124C">
            <w:pPr>
              <w:rPr>
                <w:rFonts w:cs="Arial"/>
                <w:b/>
              </w:rPr>
            </w:pPr>
          </w:p>
        </w:tc>
        <w:tc>
          <w:tcPr>
            <w:tcW w:w="837" w:type="dxa"/>
          </w:tcPr>
          <w:p w14:paraId="4C945D64" w14:textId="77777777" w:rsidR="008D410F" w:rsidRPr="004F03D8" w:rsidRDefault="008D410F" w:rsidP="00E7124C">
            <w:pPr>
              <w:rPr>
                <w:rFonts w:cs="Arial"/>
                <w:b/>
              </w:rPr>
            </w:pPr>
          </w:p>
        </w:tc>
        <w:tc>
          <w:tcPr>
            <w:tcW w:w="699" w:type="dxa"/>
          </w:tcPr>
          <w:p w14:paraId="72CFB245" w14:textId="77777777" w:rsidR="008D410F" w:rsidRPr="004F03D8" w:rsidRDefault="008D410F" w:rsidP="00E7124C">
            <w:pPr>
              <w:rPr>
                <w:rFonts w:cs="Arial"/>
                <w:b/>
              </w:rPr>
            </w:pPr>
          </w:p>
        </w:tc>
        <w:tc>
          <w:tcPr>
            <w:tcW w:w="699" w:type="dxa"/>
          </w:tcPr>
          <w:p w14:paraId="24F70551" w14:textId="77777777" w:rsidR="008D410F" w:rsidRPr="004F03D8" w:rsidRDefault="008D410F" w:rsidP="00E7124C">
            <w:pPr>
              <w:rPr>
                <w:rFonts w:cs="Arial"/>
                <w:b/>
              </w:rPr>
            </w:pPr>
          </w:p>
        </w:tc>
        <w:tc>
          <w:tcPr>
            <w:tcW w:w="699" w:type="dxa"/>
          </w:tcPr>
          <w:p w14:paraId="3393BED5" w14:textId="77777777" w:rsidR="008D410F" w:rsidRPr="004F03D8" w:rsidRDefault="008D410F" w:rsidP="00E7124C">
            <w:pPr>
              <w:rPr>
                <w:rFonts w:cs="Arial"/>
                <w:b/>
              </w:rPr>
            </w:pPr>
          </w:p>
        </w:tc>
        <w:tc>
          <w:tcPr>
            <w:tcW w:w="698" w:type="dxa"/>
          </w:tcPr>
          <w:p w14:paraId="460CB304" w14:textId="77777777" w:rsidR="008D410F" w:rsidRPr="004F03D8" w:rsidRDefault="008D410F" w:rsidP="00E7124C">
            <w:pPr>
              <w:rPr>
                <w:rFonts w:cs="Arial"/>
                <w:b/>
              </w:rPr>
            </w:pPr>
          </w:p>
        </w:tc>
        <w:tc>
          <w:tcPr>
            <w:tcW w:w="675" w:type="dxa"/>
          </w:tcPr>
          <w:p w14:paraId="703C7EC9" w14:textId="77777777" w:rsidR="008D410F" w:rsidRPr="004F03D8" w:rsidRDefault="008D410F" w:rsidP="00E7124C">
            <w:pPr>
              <w:rPr>
                <w:rFonts w:cs="Arial"/>
                <w:b/>
              </w:rPr>
            </w:pPr>
          </w:p>
        </w:tc>
        <w:tc>
          <w:tcPr>
            <w:tcW w:w="592" w:type="dxa"/>
          </w:tcPr>
          <w:p w14:paraId="5BD8D928" w14:textId="77777777" w:rsidR="008D410F" w:rsidRPr="004F03D8" w:rsidRDefault="008D410F" w:rsidP="00E7124C">
            <w:pPr>
              <w:rPr>
                <w:rFonts w:cs="Arial"/>
                <w:b/>
              </w:rPr>
            </w:pPr>
          </w:p>
        </w:tc>
        <w:tc>
          <w:tcPr>
            <w:tcW w:w="1414" w:type="dxa"/>
          </w:tcPr>
          <w:p w14:paraId="290FC25A" w14:textId="77777777" w:rsidR="008D410F" w:rsidRPr="004F03D8" w:rsidRDefault="008D410F" w:rsidP="00E7124C">
            <w:pPr>
              <w:rPr>
                <w:rFonts w:cs="Arial"/>
                <w:b/>
              </w:rPr>
            </w:pPr>
          </w:p>
        </w:tc>
      </w:tr>
    </w:tbl>
    <w:p w14:paraId="7807A0D9" w14:textId="77777777" w:rsidR="00201522" w:rsidRPr="004F03D8" w:rsidRDefault="00201522" w:rsidP="00E7124C"/>
    <w:p w14:paraId="57B28F3B" w14:textId="77777777" w:rsidR="00723444" w:rsidRPr="004F03D8" w:rsidRDefault="00723444" w:rsidP="00E7124C">
      <w:pPr>
        <w:sectPr w:rsidR="00723444" w:rsidRPr="004F03D8" w:rsidSect="000102EF">
          <w:headerReference w:type="default" r:id="rId27"/>
          <w:footnotePr>
            <w:numRestart w:val="eachSect"/>
          </w:footnotePr>
          <w:pgSz w:w="16838" w:h="11906" w:orient="landscape" w:code="9"/>
          <w:pgMar w:top="1417" w:right="1417" w:bottom="1417" w:left="1417" w:header="708" w:footer="708" w:gutter="0"/>
          <w:cols w:space="708"/>
          <w:docGrid w:linePitch="360"/>
        </w:sectPr>
      </w:pPr>
    </w:p>
    <w:p w14:paraId="782DA192" w14:textId="51874DCE" w:rsidR="00723444" w:rsidRPr="004F03D8" w:rsidRDefault="00F26080" w:rsidP="00723444">
      <w:pPr>
        <w:pStyle w:val="Formulaire1"/>
      </w:pPr>
      <w:r w:rsidRPr="004F03D8">
        <w:lastRenderedPageBreak/>
        <w:t>Form</w:t>
      </w:r>
      <w:r w:rsidR="00200C5F">
        <w:t>s</w:t>
      </w:r>
      <w:r w:rsidRPr="004F03D8">
        <w:t xml:space="preserve"> TECH–4:</w:t>
      </w:r>
      <w:r w:rsidRPr="004F03D8">
        <w:br/>
        <w:t xml:space="preserve">Team composition, </w:t>
      </w:r>
      <w:r w:rsidR="005607C8">
        <w:t>assignment</w:t>
      </w:r>
      <w:r w:rsidRPr="004F03D8">
        <w:t xml:space="preserve"> and</w:t>
      </w:r>
      <w:r w:rsidR="00CD072B">
        <w:t xml:space="preserve"> </w:t>
      </w:r>
      <w:r w:rsidR="005D507B">
        <w:t>Personnel’s</w:t>
      </w:r>
      <w:r w:rsidR="005D507B" w:rsidRPr="004F03D8">
        <w:t xml:space="preserve"> </w:t>
      </w:r>
      <w:r w:rsidRPr="004F03D8">
        <w:t>contributions</w:t>
      </w:r>
    </w:p>
    <w:p w14:paraId="474F53FC" w14:textId="0F79326E" w:rsidR="00200C5F" w:rsidRDefault="00200C5F" w:rsidP="000102EF">
      <w:pPr>
        <w:spacing w:after="0" w:line="240" w:lineRule="auto"/>
        <w:jc w:val="center"/>
        <w:rPr>
          <w:b/>
          <w:sz w:val="24"/>
        </w:rPr>
      </w:pPr>
      <w:r w:rsidRPr="00200C5F">
        <w:rPr>
          <w:b/>
          <w:sz w:val="24"/>
        </w:rPr>
        <w:t>TECH-4.1 – Personnel’s Contribution to Deliverables</w:t>
      </w:r>
    </w:p>
    <w:p w14:paraId="011BC283" w14:textId="77777777" w:rsidR="005D507B" w:rsidRPr="000102EF" w:rsidRDefault="005D507B" w:rsidP="000102EF">
      <w:pPr>
        <w:spacing w:after="0"/>
        <w:jc w:val="center"/>
        <w:rPr>
          <w:bCs/>
          <w:i/>
          <w:iCs/>
          <w:sz w:val="24"/>
        </w:rPr>
      </w:pPr>
      <w:r w:rsidRPr="000102EF">
        <w:rPr>
          <w:bCs/>
          <w:i/>
          <w:iCs/>
          <w:sz w:val="24"/>
          <w:highlight w:val="yellow"/>
        </w:rPr>
        <w:t>[this table is optional for a lump sum contract]</w:t>
      </w:r>
    </w:p>
    <w:p w14:paraId="099C67C3" w14:textId="5E0857C3" w:rsidR="00723444" w:rsidRPr="004F03D8" w:rsidRDefault="00723444" w:rsidP="000102EF">
      <w:pPr>
        <w:spacing w:after="0"/>
        <w:jc w:val="center"/>
      </w:pPr>
      <w:r w:rsidRPr="004F03D8">
        <w:rPr>
          <w:b/>
          <w:sz w:val="24"/>
        </w:rPr>
        <w:t>(Indicative format)</w:t>
      </w:r>
    </w:p>
    <w:p w14:paraId="504551EC" w14:textId="77777777" w:rsidR="00723444" w:rsidRPr="004F03D8" w:rsidRDefault="00723444" w:rsidP="00723444"/>
    <w:tbl>
      <w:tblPr>
        <w:tblStyle w:val="Grilledutableau"/>
        <w:tblW w:w="5521" w:type="pct"/>
        <w:tblInd w:w="-856" w:type="dxa"/>
        <w:tblLook w:val="04A0" w:firstRow="1" w:lastRow="0" w:firstColumn="1" w:lastColumn="0" w:noHBand="0" w:noVBand="1"/>
      </w:tblPr>
      <w:tblGrid>
        <w:gridCol w:w="2177"/>
        <w:gridCol w:w="1221"/>
        <w:gridCol w:w="1279"/>
        <w:gridCol w:w="1622"/>
        <w:gridCol w:w="1001"/>
        <w:gridCol w:w="1001"/>
        <w:gridCol w:w="1001"/>
        <w:gridCol w:w="763"/>
        <w:gridCol w:w="1020"/>
        <w:gridCol w:w="909"/>
        <w:gridCol w:w="25"/>
        <w:gridCol w:w="1279"/>
        <w:gridCol w:w="25"/>
        <w:gridCol w:w="1143"/>
        <w:gridCol w:w="25"/>
        <w:gridCol w:w="961"/>
      </w:tblGrid>
      <w:tr w:rsidR="00485B98" w:rsidRPr="004F03D8" w14:paraId="26F875BB" w14:textId="77777777" w:rsidTr="000102EF">
        <w:tc>
          <w:tcPr>
            <w:tcW w:w="704" w:type="pct"/>
            <w:vMerge w:val="restart"/>
            <w:vAlign w:val="center"/>
          </w:tcPr>
          <w:p w14:paraId="0E64996A" w14:textId="77777777" w:rsidR="005D2350" w:rsidRPr="004F03D8" w:rsidRDefault="005D2350" w:rsidP="007D33A4">
            <w:pPr>
              <w:spacing w:after="0"/>
              <w:jc w:val="center"/>
              <w:rPr>
                <w:rFonts w:cs="Arial"/>
                <w:b/>
              </w:rPr>
            </w:pPr>
            <w:r w:rsidRPr="004F03D8">
              <w:rPr>
                <w:b/>
              </w:rPr>
              <w:t>No.</w:t>
            </w:r>
          </w:p>
        </w:tc>
        <w:tc>
          <w:tcPr>
            <w:tcW w:w="395" w:type="pct"/>
            <w:vMerge w:val="restart"/>
            <w:vAlign w:val="center"/>
          </w:tcPr>
          <w:p w14:paraId="445E2058" w14:textId="77777777" w:rsidR="005D2350" w:rsidRPr="004F03D8" w:rsidRDefault="005D2350" w:rsidP="007D33A4">
            <w:pPr>
              <w:spacing w:after="0"/>
              <w:jc w:val="center"/>
              <w:rPr>
                <w:rFonts w:cs="Arial"/>
                <w:b/>
              </w:rPr>
            </w:pPr>
            <w:r w:rsidRPr="004F03D8">
              <w:rPr>
                <w:b/>
              </w:rPr>
              <w:t>Name</w:t>
            </w:r>
          </w:p>
        </w:tc>
        <w:tc>
          <w:tcPr>
            <w:tcW w:w="2790" w:type="pct"/>
            <w:gridSpan w:val="9"/>
            <w:tcBorders>
              <w:top w:val="single" w:sz="4" w:space="0" w:color="auto"/>
              <w:right w:val="single" w:sz="4" w:space="0" w:color="auto"/>
            </w:tcBorders>
          </w:tcPr>
          <w:p w14:paraId="6A0BA995" w14:textId="6044CF64" w:rsidR="005D2350" w:rsidRPr="004F03D8" w:rsidRDefault="005D2350" w:rsidP="000A33C6">
            <w:pPr>
              <w:spacing w:after="0"/>
              <w:jc w:val="center"/>
              <w:rPr>
                <w:rFonts w:cs="Arial"/>
                <w:b/>
              </w:rPr>
            </w:pPr>
            <w:r w:rsidRPr="004F03D8">
              <w:rPr>
                <w:b/>
              </w:rPr>
              <w:t>Time of Expert’s contribution (in working days) for each Deliverable listed in Form TECH–3</w:t>
            </w:r>
          </w:p>
        </w:tc>
        <w:tc>
          <w:tcPr>
            <w:tcW w:w="1111" w:type="pct"/>
            <w:gridSpan w:val="5"/>
            <w:tcBorders>
              <w:top w:val="single" w:sz="4" w:space="0" w:color="auto"/>
              <w:left w:val="single" w:sz="4" w:space="0" w:color="auto"/>
              <w:right w:val="single" w:sz="4" w:space="0" w:color="auto"/>
            </w:tcBorders>
          </w:tcPr>
          <w:p w14:paraId="5C759C42" w14:textId="4AD50D5D" w:rsidR="005D2350" w:rsidRPr="004F03D8" w:rsidRDefault="005D2350" w:rsidP="007D33A4">
            <w:pPr>
              <w:spacing w:after="0"/>
              <w:jc w:val="center"/>
              <w:rPr>
                <w:rFonts w:cs="Arial"/>
                <w:b/>
              </w:rPr>
            </w:pPr>
            <w:r w:rsidRPr="004F03D8">
              <w:rPr>
                <w:b/>
              </w:rPr>
              <w:t>Total time of contribution</w:t>
            </w:r>
            <w:r w:rsidRPr="004F03D8">
              <w:rPr>
                <w:b/>
              </w:rPr>
              <w:br/>
              <w:t>(in days)</w:t>
            </w:r>
          </w:p>
        </w:tc>
      </w:tr>
      <w:tr w:rsidR="000102EF" w:rsidRPr="004F03D8" w14:paraId="73A3AE3E" w14:textId="77777777" w:rsidTr="000102EF">
        <w:tc>
          <w:tcPr>
            <w:tcW w:w="704" w:type="pct"/>
            <w:vMerge/>
          </w:tcPr>
          <w:p w14:paraId="24C95409" w14:textId="77777777" w:rsidR="00902D78" w:rsidRPr="004F03D8" w:rsidRDefault="00902D78" w:rsidP="007D33A4">
            <w:pPr>
              <w:spacing w:after="0"/>
              <w:rPr>
                <w:rFonts w:cs="Arial"/>
              </w:rPr>
            </w:pPr>
          </w:p>
        </w:tc>
        <w:tc>
          <w:tcPr>
            <w:tcW w:w="395" w:type="pct"/>
            <w:vMerge/>
          </w:tcPr>
          <w:p w14:paraId="5AA9B396" w14:textId="77777777" w:rsidR="00902D78" w:rsidRPr="004F03D8" w:rsidRDefault="00902D78" w:rsidP="007D33A4">
            <w:pPr>
              <w:spacing w:after="0"/>
              <w:rPr>
                <w:rFonts w:cs="Arial"/>
              </w:rPr>
            </w:pPr>
          </w:p>
        </w:tc>
        <w:tc>
          <w:tcPr>
            <w:tcW w:w="414" w:type="pct"/>
          </w:tcPr>
          <w:p w14:paraId="3B5B64EC" w14:textId="77777777" w:rsidR="00902D78" w:rsidRPr="004F03D8" w:rsidRDefault="00902D78" w:rsidP="007D33A4">
            <w:pPr>
              <w:spacing w:after="0"/>
              <w:jc w:val="center"/>
              <w:rPr>
                <w:rFonts w:cs="Arial"/>
                <w:b/>
              </w:rPr>
            </w:pPr>
            <w:r w:rsidRPr="004F03D8">
              <w:rPr>
                <w:b/>
              </w:rPr>
              <w:t>Position</w:t>
            </w:r>
          </w:p>
        </w:tc>
        <w:tc>
          <w:tcPr>
            <w:tcW w:w="525" w:type="pct"/>
          </w:tcPr>
          <w:p w14:paraId="3C3B8CFF" w14:textId="77777777" w:rsidR="00902D78" w:rsidRPr="004F03D8" w:rsidRDefault="00902D78" w:rsidP="007D33A4">
            <w:pPr>
              <w:spacing w:after="0"/>
              <w:jc w:val="center"/>
              <w:rPr>
                <w:rFonts w:cs="Arial"/>
                <w:b/>
              </w:rPr>
            </w:pPr>
            <w:r w:rsidRPr="004F03D8">
              <w:rPr>
                <w:b/>
              </w:rPr>
              <w:t>Location</w:t>
            </w:r>
          </w:p>
        </w:tc>
        <w:tc>
          <w:tcPr>
            <w:tcW w:w="324" w:type="pct"/>
          </w:tcPr>
          <w:p w14:paraId="539CF59E" w14:textId="6A6E810C" w:rsidR="00902D78" w:rsidRPr="004F03D8" w:rsidRDefault="00A61069" w:rsidP="007D33A4">
            <w:pPr>
              <w:spacing w:after="0"/>
              <w:jc w:val="center"/>
              <w:rPr>
                <w:rFonts w:cs="Arial"/>
                <w:b/>
              </w:rPr>
            </w:pPr>
            <w:r w:rsidRPr="004F03D8">
              <w:rPr>
                <w:b/>
              </w:rPr>
              <w:t>D </w:t>
            </w:r>
            <w:r w:rsidRPr="004F03D8">
              <w:rPr>
                <w:b/>
              </w:rPr>
              <w:noBreakHyphen/>
              <w:t> 1</w:t>
            </w:r>
          </w:p>
        </w:tc>
        <w:tc>
          <w:tcPr>
            <w:tcW w:w="324" w:type="pct"/>
          </w:tcPr>
          <w:p w14:paraId="47878637" w14:textId="2C59A884" w:rsidR="00902D78" w:rsidRPr="004F03D8" w:rsidRDefault="00A61069" w:rsidP="007D33A4">
            <w:pPr>
              <w:spacing w:after="0"/>
              <w:jc w:val="center"/>
              <w:rPr>
                <w:rFonts w:cs="Arial"/>
                <w:b/>
              </w:rPr>
            </w:pPr>
            <w:r w:rsidRPr="004F03D8">
              <w:rPr>
                <w:b/>
              </w:rPr>
              <w:t>D </w:t>
            </w:r>
            <w:r w:rsidRPr="004F03D8">
              <w:rPr>
                <w:b/>
              </w:rPr>
              <w:noBreakHyphen/>
              <w:t> 2</w:t>
            </w:r>
          </w:p>
        </w:tc>
        <w:tc>
          <w:tcPr>
            <w:tcW w:w="324" w:type="pct"/>
          </w:tcPr>
          <w:p w14:paraId="3534C153" w14:textId="06A28CCC" w:rsidR="00902D78" w:rsidRPr="004F03D8" w:rsidRDefault="00A61069" w:rsidP="007D33A4">
            <w:pPr>
              <w:spacing w:after="0"/>
              <w:jc w:val="center"/>
              <w:rPr>
                <w:rFonts w:cs="Arial"/>
                <w:b/>
              </w:rPr>
            </w:pPr>
            <w:r w:rsidRPr="004F03D8">
              <w:rPr>
                <w:b/>
              </w:rPr>
              <w:t>D </w:t>
            </w:r>
            <w:r w:rsidRPr="004F03D8">
              <w:rPr>
                <w:b/>
              </w:rPr>
              <w:noBreakHyphen/>
              <w:t> 3</w:t>
            </w:r>
          </w:p>
        </w:tc>
        <w:tc>
          <w:tcPr>
            <w:tcW w:w="247" w:type="pct"/>
          </w:tcPr>
          <w:p w14:paraId="43E962B8" w14:textId="77777777" w:rsidR="00902D78" w:rsidRPr="004F03D8" w:rsidRDefault="00902D78" w:rsidP="007D33A4">
            <w:pPr>
              <w:spacing w:after="0"/>
              <w:jc w:val="center"/>
              <w:rPr>
                <w:rFonts w:cs="Arial"/>
                <w:b/>
              </w:rPr>
            </w:pPr>
            <w:r w:rsidRPr="004F03D8">
              <w:rPr>
                <w:b/>
              </w:rPr>
              <w:t>.....</w:t>
            </w:r>
          </w:p>
        </w:tc>
        <w:tc>
          <w:tcPr>
            <w:tcW w:w="330" w:type="pct"/>
          </w:tcPr>
          <w:p w14:paraId="6B7D1751" w14:textId="13E9A894" w:rsidR="00902D78" w:rsidRPr="004F03D8" w:rsidRDefault="00A61069" w:rsidP="00A61069">
            <w:pPr>
              <w:spacing w:after="0"/>
              <w:jc w:val="center"/>
              <w:rPr>
                <w:rFonts w:cs="Arial"/>
                <w:b/>
              </w:rPr>
            </w:pPr>
            <w:r w:rsidRPr="004F03D8">
              <w:rPr>
                <w:b/>
              </w:rPr>
              <w:t>D </w:t>
            </w:r>
            <w:r w:rsidRPr="004F03D8">
              <w:rPr>
                <w:b/>
              </w:rPr>
              <w:noBreakHyphen/>
              <w:t xml:space="preserve"> n</w:t>
            </w:r>
          </w:p>
        </w:tc>
        <w:tc>
          <w:tcPr>
            <w:tcW w:w="294" w:type="pct"/>
          </w:tcPr>
          <w:p w14:paraId="38F45C89" w14:textId="77777777" w:rsidR="00902D78" w:rsidRPr="004F03D8" w:rsidRDefault="00902D78" w:rsidP="007D33A4">
            <w:pPr>
              <w:spacing w:after="0"/>
              <w:jc w:val="center"/>
              <w:rPr>
                <w:rFonts w:cs="Arial"/>
                <w:b/>
              </w:rPr>
            </w:pPr>
            <w:r w:rsidRPr="004F03D8">
              <w:rPr>
                <w:b/>
              </w:rPr>
              <w:t>Etc.</w:t>
            </w:r>
          </w:p>
        </w:tc>
        <w:tc>
          <w:tcPr>
            <w:tcW w:w="422" w:type="pct"/>
            <w:gridSpan w:val="2"/>
          </w:tcPr>
          <w:p w14:paraId="118ED302" w14:textId="77777777" w:rsidR="00902D78" w:rsidRPr="004F03D8" w:rsidRDefault="00902D78" w:rsidP="007D33A4">
            <w:pPr>
              <w:spacing w:after="0"/>
              <w:jc w:val="center"/>
              <w:rPr>
                <w:rFonts w:cs="Arial"/>
                <w:b/>
              </w:rPr>
            </w:pPr>
            <w:r w:rsidRPr="004F03D8">
              <w:rPr>
                <w:b/>
              </w:rPr>
              <w:t>Home</w:t>
            </w:r>
            <w:r w:rsidR="00A61620" w:rsidRPr="004F03D8">
              <w:rPr>
                <w:rStyle w:val="Appelnotedebasdep"/>
                <w:rFonts w:cs="Arial"/>
                <w:b/>
              </w:rPr>
              <w:footnoteReference w:id="17"/>
            </w:r>
          </w:p>
        </w:tc>
        <w:tc>
          <w:tcPr>
            <w:tcW w:w="378" w:type="pct"/>
            <w:gridSpan w:val="2"/>
          </w:tcPr>
          <w:p w14:paraId="2F41A209" w14:textId="77777777" w:rsidR="00902D78" w:rsidRPr="004F03D8" w:rsidRDefault="00902D78" w:rsidP="007D33A4">
            <w:pPr>
              <w:spacing w:after="0"/>
              <w:jc w:val="center"/>
              <w:rPr>
                <w:rFonts w:cs="Arial"/>
                <w:b/>
              </w:rPr>
            </w:pPr>
            <w:r w:rsidRPr="004F03D8">
              <w:rPr>
                <w:b/>
              </w:rPr>
              <w:t>Field</w:t>
            </w:r>
            <w:r w:rsidR="00A61620" w:rsidRPr="004F03D8">
              <w:rPr>
                <w:rStyle w:val="Appelnotedebasdep"/>
                <w:rFonts w:cs="Arial"/>
                <w:b/>
              </w:rPr>
              <w:footnoteReference w:id="18"/>
            </w:r>
          </w:p>
        </w:tc>
        <w:tc>
          <w:tcPr>
            <w:tcW w:w="319" w:type="pct"/>
            <w:gridSpan w:val="2"/>
          </w:tcPr>
          <w:p w14:paraId="03F1F07D" w14:textId="77777777" w:rsidR="00902D78" w:rsidRPr="004F03D8" w:rsidRDefault="00902D78" w:rsidP="007D33A4">
            <w:pPr>
              <w:spacing w:after="0"/>
              <w:jc w:val="center"/>
              <w:rPr>
                <w:rFonts w:cs="Arial"/>
                <w:b/>
              </w:rPr>
            </w:pPr>
            <w:r w:rsidRPr="004F03D8">
              <w:rPr>
                <w:b/>
              </w:rPr>
              <w:t>Total</w:t>
            </w:r>
          </w:p>
        </w:tc>
      </w:tr>
      <w:tr w:rsidR="00485B98" w:rsidRPr="004F03D8" w14:paraId="3659AFC4" w14:textId="77777777" w:rsidTr="000102EF">
        <w:tc>
          <w:tcPr>
            <w:tcW w:w="5000" w:type="pct"/>
            <w:gridSpan w:val="16"/>
          </w:tcPr>
          <w:p w14:paraId="6960819F" w14:textId="77777777" w:rsidR="00902D78" w:rsidRPr="004F03D8" w:rsidRDefault="00902D78" w:rsidP="00582559">
            <w:pPr>
              <w:spacing w:after="0"/>
              <w:rPr>
                <w:rFonts w:cs="Arial"/>
                <w:b/>
              </w:rPr>
            </w:pPr>
            <w:r w:rsidRPr="004F03D8">
              <w:rPr>
                <w:b/>
              </w:rPr>
              <w:t>Key Experts</w:t>
            </w:r>
            <w:r w:rsidR="00A61620" w:rsidRPr="004F03D8">
              <w:rPr>
                <w:rStyle w:val="Appelnotedebasdep"/>
                <w:rFonts w:cs="Arial"/>
                <w:b/>
              </w:rPr>
              <w:footnoteReference w:id="19"/>
            </w:r>
          </w:p>
        </w:tc>
      </w:tr>
      <w:tr w:rsidR="000102EF" w:rsidRPr="004F03D8" w14:paraId="566282E4" w14:textId="77777777" w:rsidTr="000102EF">
        <w:tc>
          <w:tcPr>
            <w:tcW w:w="704" w:type="pct"/>
            <w:vMerge w:val="restart"/>
            <w:vAlign w:val="center"/>
          </w:tcPr>
          <w:p w14:paraId="29B8C779" w14:textId="1B8785FD" w:rsidR="00C63297" w:rsidRPr="004F03D8" w:rsidRDefault="00CD072B" w:rsidP="00CD072B">
            <w:pPr>
              <w:spacing w:after="0"/>
              <w:jc w:val="center"/>
              <w:rPr>
                <w:rFonts w:cs="Arial"/>
                <w:sz w:val="18"/>
                <w:szCs w:val="18"/>
              </w:rPr>
            </w:pPr>
            <w:r>
              <w:rPr>
                <w:sz w:val="18"/>
              </w:rPr>
              <w:t>K</w:t>
            </w:r>
            <w:r w:rsidR="00631726">
              <w:rPr>
                <w:sz w:val="18"/>
              </w:rPr>
              <w:t>-</w:t>
            </w:r>
            <w:r w:rsidR="00A61069" w:rsidRPr="004F03D8">
              <w:rPr>
                <w:sz w:val="18"/>
              </w:rPr>
              <w:t>1</w:t>
            </w:r>
          </w:p>
        </w:tc>
        <w:tc>
          <w:tcPr>
            <w:tcW w:w="395" w:type="pct"/>
            <w:vMerge w:val="restart"/>
            <w:vAlign w:val="center"/>
          </w:tcPr>
          <w:p w14:paraId="30C93B8F" w14:textId="4EC0ACBB" w:rsidR="00C63297" w:rsidRPr="004F03D8" w:rsidRDefault="00C63297" w:rsidP="00143B58">
            <w:pPr>
              <w:spacing w:after="0"/>
              <w:jc w:val="center"/>
              <w:rPr>
                <w:rFonts w:cs="Arial"/>
                <w:i/>
                <w:sz w:val="18"/>
                <w:szCs w:val="18"/>
              </w:rPr>
            </w:pPr>
            <w:r w:rsidRPr="004F03D8">
              <w:rPr>
                <w:i/>
                <w:sz w:val="18"/>
              </w:rPr>
              <w:t>[</w:t>
            </w:r>
            <w:r w:rsidR="00200C5F">
              <w:rPr>
                <w:i/>
                <w:sz w:val="18"/>
              </w:rPr>
              <w:t>Name, Surname</w:t>
            </w:r>
            <w:r w:rsidRPr="004F03D8">
              <w:rPr>
                <w:i/>
                <w:sz w:val="18"/>
              </w:rPr>
              <w:t>]</w:t>
            </w:r>
          </w:p>
        </w:tc>
        <w:tc>
          <w:tcPr>
            <w:tcW w:w="414" w:type="pct"/>
            <w:vMerge w:val="restart"/>
            <w:vAlign w:val="center"/>
          </w:tcPr>
          <w:p w14:paraId="32FEA52E" w14:textId="77777777" w:rsidR="00C63297" w:rsidRPr="004F03D8" w:rsidRDefault="00C63297" w:rsidP="007D33A4">
            <w:pPr>
              <w:spacing w:after="0"/>
              <w:jc w:val="center"/>
              <w:rPr>
                <w:rFonts w:cs="Arial"/>
                <w:i/>
                <w:sz w:val="18"/>
                <w:szCs w:val="18"/>
              </w:rPr>
            </w:pPr>
            <w:r w:rsidRPr="004F03D8">
              <w:rPr>
                <w:i/>
                <w:sz w:val="18"/>
              </w:rPr>
              <w:t>[Team Leader]</w:t>
            </w:r>
          </w:p>
        </w:tc>
        <w:tc>
          <w:tcPr>
            <w:tcW w:w="525" w:type="pct"/>
            <w:tcBorders>
              <w:bottom w:val="dashed" w:sz="4" w:space="0" w:color="auto"/>
            </w:tcBorders>
          </w:tcPr>
          <w:p w14:paraId="6E13B372" w14:textId="77777777" w:rsidR="00C63297" w:rsidRPr="004F03D8" w:rsidRDefault="00C63297" w:rsidP="007D33A4">
            <w:pPr>
              <w:spacing w:after="0"/>
              <w:rPr>
                <w:rFonts w:cs="Arial"/>
                <w:i/>
                <w:sz w:val="18"/>
                <w:szCs w:val="18"/>
              </w:rPr>
            </w:pPr>
            <w:r w:rsidRPr="004F03D8">
              <w:rPr>
                <w:i/>
                <w:sz w:val="18"/>
              </w:rPr>
              <w:t>[Home]</w:t>
            </w:r>
          </w:p>
        </w:tc>
        <w:tc>
          <w:tcPr>
            <w:tcW w:w="324" w:type="pct"/>
            <w:tcBorders>
              <w:bottom w:val="dashed" w:sz="4" w:space="0" w:color="auto"/>
            </w:tcBorders>
          </w:tcPr>
          <w:p w14:paraId="04D7FF2C" w14:textId="1F2C06A1" w:rsidR="00C63297" w:rsidRPr="004F03D8" w:rsidRDefault="00C63297" w:rsidP="007D33A4">
            <w:pPr>
              <w:spacing w:after="0"/>
              <w:rPr>
                <w:rFonts w:cs="Arial"/>
                <w:i/>
                <w:sz w:val="18"/>
                <w:szCs w:val="18"/>
              </w:rPr>
            </w:pPr>
            <w:r w:rsidRPr="004F03D8">
              <w:rPr>
                <w:i/>
                <w:sz w:val="18"/>
              </w:rPr>
              <w:t>[20 days]</w:t>
            </w:r>
          </w:p>
        </w:tc>
        <w:tc>
          <w:tcPr>
            <w:tcW w:w="324" w:type="pct"/>
            <w:tcBorders>
              <w:bottom w:val="dashed" w:sz="4" w:space="0" w:color="auto"/>
            </w:tcBorders>
          </w:tcPr>
          <w:p w14:paraId="6D64FE0B" w14:textId="77071525" w:rsidR="00C63297" w:rsidRPr="004F03D8" w:rsidRDefault="00C63297" w:rsidP="007D33A4">
            <w:pPr>
              <w:spacing w:after="0"/>
              <w:rPr>
                <w:rFonts w:cs="Arial"/>
                <w:i/>
                <w:sz w:val="18"/>
                <w:szCs w:val="18"/>
              </w:rPr>
            </w:pPr>
            <w:r w:rsidRPr="004F03D8">
              <w:rPr>
                <w:i/>
                <w:sz w:val="18"/>
              </w:rPr>
              <w:t>[10 days]</w:t>
            </w:r>
          </w:p>
        </w:tc>
        <w:tc>
          <w:tcPr>
            <w:tcW w:w="324" w:type="pct"/>
            <w:tcBorders>
              <w:bottom w:val="dashed" w:sz="4" w:space="0" w:color="auto"/>
            </w:tcBorders>
          </w:tcPr>
          <w:p w14:paraId="5672DBA3" w14:textId="6E0534D1" w:rsidR="00C63297" w:rsidRPr="004F03D8" w:rsidRDefault="00C63297" w:rsidP="007D33A4">
            <w:pPr>
              <w:spacing w:after="0"/>
              <w:rPr>
                <w:rFonts w:cs="Arial"/>
                <w:i/>
                <w:sz w:val="18"/>
                <w:szCs w:val="18"/>
              </w:rPr>
            </w:pPr>
            <w:r w:rsidRPr="004F03D8">
              <w:rPr>
                <w:i/>
                <w:sz w:val="18"/>
              </w:rPr>
              <w:t>[</w:t>
            </w:r>
            <w:r w:rsidR="005D507B">
              <w:rPr>
                <w:i/>
                <w:sz w:val="18"/>
              </w:rPr>
              <w:t>5</w:t>
            </w:r>
            <w:r w:rsidR="005D507B" w:rsidRPr="004F03D8">
              <w:rPr>
                <w:i/>
                <w:sz w:val="18"/>
              </w:rPr>
              <w:t xml:space="preserve"> </w:t>
            </w:r>
            <w:r w:rsidRPr="004F03D8">
              <w:rPr>
                <w:i/>
                <w:sz w:val="18"/>
              </w:rPr>
              <w:t>days]</w:t>
            </w:r>
          </w:p>
        </w:tc>
        <w:tc>
          <w:tcPr>
            <w:tcW w:w="247" w:type="pct"/>
            <w:tcBorders>
              <w:bottom w:val="dashed" w:sz="4" w:space="0" w:color="auto"/>
            </w:tcBorders>
          </w:tcPr>
          <w:p w14:paraId="0F60EEEF" w14:textId="77777777" w:rsidR="00C63297" w:rsidRPr="004F03D8" w:rsidRDefault="00C63297" w:rsidP="007D33A4">
            <w:pPr>
              <w:spacing w:after="0"/>
              <w:rPr>
                <w:rFonts w:cs="Arial"/>
                <w:sz w:val="18"/>
                <w:szCs w:val="18"/>
              </w:rPr>
            </w:pPr>
          </w:p>
        </w:tc>
        <w:tc>
          <w:tcPr>
            <w:tcW w:w="330" w:type="pct"/>
            <w:tcBorders>
              <w:bottom w:val="dashed" w:sz="4" w:space="0" w:color="auto"/>
            </w:tcBorders>
          </w:tcPr>
          <w:p w14:paraId="14BAFDD3" w14:textId="77777777" w:rsidR="00C63297" w:rsidRPr="004F03D8" w:rsidRDefault="00C63297" w:rsidP="007D33A4">
            <w:pPr>
              <w:spacing w:after="0"/>
              <w:rPr>
                <w:rFonts w:cs="Arial"/>
                <w:sz w:val="18"/>
                <w:szCs w:val="18"/>
              </w:rPr>
            </w:pPr>
          </w:p>
        </w:tc>
        <w:tc>
          <w:tcPr>
            <w:tcW w:w="294" w:type="pct"/>
            <w:tcBorders>
              <w:bottom w:val="dashed" w:sz="4" w:space="0" w:color="auto"/>
            </w:tcBorders>
          </w:tcPr>
          <w:p w14:paraId="64A84790" w14:textId="77777777" w:rsidR="00C63297" w:rsidRPr="004F03D8" w:rsidRDefault="00C63297" w:rsidP="007D33A4">
            <w:pPr>
              <w:spacing w:after="0"/>
              <w:rPr>
                <w:rFonts w:cs="Arial"/>
                <w:sz w:val="18"/>
                <w:szCs w:val="18"/>
              </w:rPr>
            </w:pPr>
          </w:p>
        </w:tc>
        <w:tc>
          <w:tcPr>
            <w:tcW w:w="422" w:type="pct"/>
            <w:gridSpan w:val="2"/>
            <w:tcBorders>
              <w:bottom w:val="dashed" w:sz="4" w:space="0" w:color="auto"/>
            </w:tcBorders>
            <w:shd w:val="clear" w:color="auto" w:fill="FFFFFF" w:themeFill="background1"/>
          </w:tcPr>
          <w:p w14:paraId="26CE5D32" w14:textId="77777777" w:rsidR="00C63297" w:rsidRPr="004F03D8" w:rsidRDefault="00C63297" w:rsidP="007D33A4">
            <w:pPr>
              <w:spacing w:after="0"/>
              <w:rPr>
                <w:rFonts w:cs="Arial"/>
                <w:sz w:val="18"/>
                <w:szCs w:val="18"/>
              </w:rPr>
            </w:pPr>
          </w:p>
        </w:tc>
        <w:tc>
          <w:tcPr>
            <w:tcW w:w="378" w:type="pct"/>
            <w:gridSpan w:val="2"/>
            <w:tcBorders>
              <w:bottom w:val="dashed" w:sz="4" w:space="0" w:color="auto"/>
            </w:tcBorders>
            <w:shd w:val="thinDiagCross" w:color="auto" w:fill="FFFFFF" w:themeFill="background1"/>
          </w:tcPr>
          <w:p w14:paraId="55DA00A2" w14:textId="77777777" w:rsidR="00C63297" w:rsidRPr="004F03D8" w:rsidRDefault="00C63297" w:rsidP="007D33A4">
            <w:pPr>
              <w:spacing w:after="0"/>
              <w:rPr>
                <w:rFonts w:cs="Arial"/>
                <w:sz w:val="18"/>
                <w:szCs w:val="18"/>
              </w:rPr>
            </w:pPr>
          </w:p>
        </w:tc>
        <w:tc>
          <w:tcPr>
            <w:tcW w:w="319" w:type="pct"/>
            <w:gridSpan w:val="2"/>
            <w:vMerge w:val="restart"/>
          </w:tcPr>
          <w:p w14:paraId="27572CE8" w14:textId="77777777" w:rsidR="00C63297" w:rsidRPr="004F03D8" w:rsidRDefault="00C63297" w:rsidP="007D33A4">
            <w:pPr>
              <w:spacing w:after="0"/>
              <w:rPr>
                <w:rFonts w:cs="Arial"/>
                <w:sz w:val="18"/>
                <w:szCs w:val="18"/>
              </w:rPr>
            </w:pPr>
          </w:p>
        </w:tc>
      </w:tr>
      <w:tr w:rsidR="000102EF" w:rsidRPr="004F03D8" w14:paraId="3C5A8F46" w14:textId="77777777" w:rsidTr="000102EF">
        <w:tc>
          <w:tcPr>
            <w:tcW w:w="704" w:type="pct"/>
            <w:vMerge/>
          </w:tcPr>
          <w:p w14:paraId="1C445107" w14:textId="77777777" w:rsidR="00C63297" w:rsidRPr="004F03D8" w:rsidRDefault="00C63297" w:rsidP="007D33A4">
            <w:pPr>
              <w:spacing w:after="0"/>
              <w:rPr>
                <w:rFonts w:cs="Arial"/>
                <w:sz w:val="18"/>
                <w:szCs w:val="18"/>
              </w:rPr>
            </w:pPr>
          </w:p>
        </w:tc>
        <w:tc>
          <w:tcPr>
            <w:tcW w:w="395" w:type="pct"/>
            <w:vMerge/>
          </w:tcPr>
          <w:p w14:paraId="03E5381D" w14:textId="77777777" w:rsidR="00C63297" w:rsidRPr="004F03D8" w:rsidRDefault="00C63297" w:rsidP="007D33A4">
            <w:pPr>
              <w:spacing w:after="0"/>
              <w:rPr>
                <w:rFonts w:cs="Arial"/>
                <w:sz w:val="18"/>
                <w:szCs w:val="18"/>
              </w:rPr>
            </w:pPr>
          </w:p>
        </w:tc>
        <w:tc>
          <w:tcPr>
            <w:tcW w:w="414" w:type="pct"/>
            <w:vMerge/>
          </w:tcPr>
          <w:p w14:paraId="0BA6575A" w14:textId="77777777" w:rsidR="00C63297" w:rsidRPr="004F03D8" w:rsidRDefault="00C63297" w:rsidP="007D33A4">
            <w:pPr>
              <w:spacing w:after="0"/>
              <w:rPr>
                <w:rFonts w:cs="Arial"/>
                <w:sz w:val="18"/>
                <w:szCs w:val="18"/>
              </w:rPr>
            </w:pPr>
          </w:p>
        </w:tc>
        <w:tc>
          <w:tcPr>
            <w:tcW w:w="525" w:type="pct"/>
            <w:tcBorders>
              <w:top w:val="dashed" w:sz="4" w:space="0" w:color="auto"/>
            </w:tcBorders>
          </w:tcPr>
          <w:p w14:paraId="0771CE9F" w14:textId="77777777" w:rsidR="00C63297" w:rsidRPr="004F03D8" w:rsidRDefault="00C63297" w:rsidP="007D33A4">
            <w:pPr>
              <w:spacing w:after="0"/>
              <w:rPr>
                <w:rFonts w:cs="Arial"/>
                <w:i/>
                <w:sz w:val="18"/>
                <w:szCs w:val="18"/>
              </w:rPr>
            </w:pPr>
            <w:r w:rsidRPr="004F03D8">
              <w:rPr>
                <w:i/>
                <w:sz w:val="18"/>
              </w:rPr>
              <w:t>[Field]</w:t>
            </w:r>
          </w:p>
        </w:tc>
        <w:tc>
          <w:tcPr>
            <w:tcW w:w="324" w:type="pct"/>
            <w:tcBorders>
              <w:top w:val="dashed" w:sz="4" w:space="0" w:color="auto"/>
            </w:tcBorders>
          </w:tcPr>
          <w:p w14:paraId="341062B5" w14:textId="21C43113" w:rsidR="00C63297" w:rsidRPr="004F03D8" w:rsidRDefault="00C63297" w:rsidP="007D33A4">
            <w:pPr>
              <w:spacing w:after="0"/>
              <w:rPr>
                <w:rFonts w:cs="Arial"/>
                <w:i/>
                <w:sz w:val="18"/>
                <w:szCs w:val="18"/>
              </w:rPr>
            </w:pPr>
            <w:r w:rsidRPr="004F03D8">
              <w:rPr>
                <w:i/>
                <w:sz w:val="18"/>
              </w:rPr>
              <w:t>[5 days]</w:t>
            </w:r>
          </w:p>
        </w:tc>
        <w:tc>
          <w:tcPr>
            <w:tcW w:w="324" w:type="pct"/>
            <w:tcBorders>
              <w:top w:val="dashed" w:sz="4" w:space="0" w:color="auto"/>
            </w:tcBorders>
          </w:tcPr>
          <w:p w14:paraId="73A79563" w14:textId="2E07B321" w:rsidR="00C63297" w:rsidRPr="004F03D8" w:rsidRDefault="00C63297" w:rsidP="009D448D">
            <w:pPr>
              <w:spacing w:after="0"/>
              <w:rPr>
                <w:rFonts w:cs="Arial"/>
                <w:i/>
                <w:sz w:val="18"/>
                <w:szCs w:val="18"/>
              </w:rPr>
            </w:pPr>
            <w:r w:rsidRPr="004F03D8">
              <w:rPr>
                <w:i/>
                <w:sz w:val="18"/>
              </w:rPr>
              <w:t>[5 days]</w:t>
            </w:r>
          </w:p>
        </w:tc>
        <w:tc>
          <w:tcPr>
            <w:tcW w:w="324" w:type="pct"/>
            <w:tcBorders>
              <w:top w:val="dashed" w:sz="4" w:space="0" w:color="auto"/>
            </w:tcBorders>
          </w:tcPr>
          <w:p w14:paraId="7F1AFCC9" w14:textId="20D7D14C" w:rsidR="00C63297" w:rsidRPr="004F03D8" w:rsidRDefault="00C63297" w:rsidP="007D33A4">
            <w:pPr>
              <w:spacing w:after="0"/>
              <w:rPr>
                <w:rFonts w:cs="Arial"/>
                <w:i/>
                <w:sz w:val="18"/>
                <w:szCs w:val="18"/>
              </w:rPr>
            </w:pPr>
            <w:r w:rsidRPr="004F03D8">
              <w:rPr>
                <w:i/>
                <w:sz w:val="18"/>
              </w:rPr>
              <w:t>[</w:t>
            </w:r>
            <w:r w:rsidR="005D507B">
              <w:rPr>
                <w:i/>
                <w:sz w:val="18"/>
              </w:rPr>
              <w:t>1</w:t>
            </w:r>
            <w:r w:rsidRPr="004F03D8">
              <w:rPr>
                <w:i/>
                <w:sz w:val="18"/>
              </w:rPr>
              <w:t>0</w:t>
            </w:r>
            <w:r w:rsidR="005D507B">
              <w:rPr>
                <w:i/>
                <w:sz w:val="18"/>
              </w:rPr>
              <w:t xml:space="preserve"> days</w:t>
            </w:r>
            <w:r w:rsidRPr="004F03D8">
              <w:rPr>
                <w:i/>
                <w:sz w:val="18"/>
              </w:rPr>
              <w:t>]</w:t>
            </w:r>
          </w:p>
        </w:tc>
        <w:tc>
          <w:tcPr>
            <w:tcW w:w="247" w:type="pct"/>
            <w:tcBorders>
              <w:top w:val="dashed" w:sz="4" w:space="0" w:color="auto"/>
            </w:tcBorders>
          </w:tcPr>
          <w:p w14:paraId="496094BE" w14:textId="77777777" w:rsidR="00C63297" w:rsidRPr="004F03D8" w:rsidRDefault="00C63297" w:rsidP="007D33A4">
            <w:pPr>
              <w:spacing w:after="0"/>
              <w:rPr>
                <w:rFonts w:cs="Arial"/>
                <w:sz w:val="18"/>
                <w:szCs w:val="18"/>
              </w:rPr>
            </w:pPr>
          </w:p>
        </w:tc>
        <w:tc>
          <w:tcPr>
            <w:tcW w:w="330" w:type="pct"/>
            <w:tcBorders>
              <w:top w:val="dashed" w:sz="4" w:space="0" w:color="auto"/>
            </w:tcBorders>
          </w:tcPr>
          <w:p w14:paraId="19372241" w14:textId="77777777" w:rsidR="00C63297" w:rsidRPr="004F03D8" w:rsidRDefault="00C63297" w:rsidP="007D33A4">
            <w:pPr>
              <w:spacing w:after="0"/>
              <w:rPr>
                <w:rFonts w:cs="Arial"/>
                <w:sz w:val="18"/>
                <w:szCs w:val="18"/>
              </w:rPr>
            </w:pPr>
          </w:p>
        </w:tc>
        <w:tc>
          <w:tcPr>
            <w:tcW w:w="294" w:type="pct"/>
            <w:tcBorders>
              <w:top w:val="dashed" w:sz="4" w:space="0" w:color="auto"/>
            </w:tcBorders>
          </w:tcPr>
          <w:p w14:paraId="7329DA4C" w14:textId="77777777" w:rsidR="00C63297" w:rsidRPr="004F03D8" w:rsidRDefault="00C63297" w:rsidP="007D33A4">
            <w:pPr>
              <w:spacing w:after="0"/>
              <w:rPr>
                <w:rFonts w:cs="Arial"/>
                <w:sz w:val="18"/>
                <w:szCs w:val="18"/>
              </w:rPr>
            </w:pPr>
          </w:p>
        </w:tc>
        <w:tc>
          <w:tcPr>
            <w:tcW w:w="422" w:type="pct"/>
            <w:gridSpan w:val="2"/>
            <w:tcBorders>
              <w:top w:val="dashed" w:sz="4" w:space="0" w:color="auto"/>
              <w:bottom w:val="single" w:sz="4" w:space="0" w:color="auto"/>
            </w:tcBorders>
            <w:shd w:val="thinDiagCross" w:color="auto" w:fill="FFFFFF" w:themeFill="background1"/>
          </w:tcPr>
          <w:p w14:paraId="27A888C7" w14:textId="77777777" w:rsidR="00C63297" w:rsidRPr="004F03D8" w:rsidRDefault="00C63297" w:rsidP="007D33A4">
            <w:pPr>
              <w:spacing w:after="0"/>
              <w:rPr>
                <w:rFonts w:cs="Arial"/>
                <w:sz w:val="18"/>
                <w:szCs w:val="18"/>
              </w:rPr>
            </w:pPr>
          </w:p>
        </w:tc>
        <w:tc>
          <w:tcPr>
            <w:tcW w:w="378" w:type="pct"/>
            <w:gridSpan w:val="2"/>
            <w:tcBorders>
              <w:top w:val="dashed" w:sz="4" w:space="0" w:color="auto"/>
              <w:bottom w:val="single" w:sz="4" w:space="0" w:color="auto"/>
            </w:tcBorders>
            <w:shd w:val="clear" w:color="auto" w:fill="FFFFFF" w:themeFill="background1"/>
          </w:tcPr>
          <w:p w14:paraId="0793F4D1" w14:textId="77777777" w:rsidR="00C63297" w:rsidRPr="004F03D8" w:rsidRDefault="00C63297" w:rsidP="007D33A4">
            <w:pPr>
              <w:spacing w:after="0"/>
              <w:rPr>
                <w:rFonts w:cs="Arial"/>
                <w:sz w:val="18"/>
                <w:szCs w:val="18"/>
              </w:rPr>
            </w:pPr>
          </w:p>
        </w:tc>
        <w:tc>
          <w:tcPr>
            <w:tcW w:w="319" w:type="pct"/>
            <w:gridSpan w:val="2"/>
            <w:vMerge/>
          </w:tcPr>
          <w:p w14:paraId="5223A415" w14:textId="77777777" w:rsidR="00C63297" w:rsidRPr="004F03D8" w:rsidRDefault="00C63297" w:rsidP="007D33A4">
            <w:pPr>
              <w:spacing w:after="0"/>
              <w:rPr>
                <w:rFonts w:cs="Arial"/>
                <w:sz w:val="18"/>
                <w:szCs w:val="18"/>
              </w:rPr>
            </w:pPr>
          </w:p>
        </w:tc>
      </w:tr>
      <w:tr w:rsidR="000102EF" w:rsidRPr="004F03D8" w14:paraId="349D257A" w14:textId="77777777" w:rsidTr="000102EF">
        <w:tc>
          <w:tcPr>
            <w:tcW w:w="704" w:type="pct"/>
            <w:vMerge w:val="restart"/>
            <w:vAlign w:val="center"/>
          </w:tcPr>
          <w:p w14:paraId="79373B81" w14:textId="38C820D3" w:rsidR="00C63297" w:rsidRPr="004F03D8" w:rsidRDefault="00CD072B" w:rsidP="007D33A4">
            <w:pPr>
              <w:spacing w:after="0"/>
              <w:jc w:val="center"/>
              <w:rPr>
                <w:rFonts w:cs="Arial"/>
                <w:sz w:val="18"/>
                <w:szCs w:val="18"/>
              </w:rPr>
            </w:pPr>
            <w:r>
              <w:rPr>
                <w:sz w:val="18"/>
              </w:rPr>
              <w:t>K</w:t>
            </w:r>
            <w:r w:rsidR="00A61069" w:rsidRPr="004F03D8">
              <w:rPr>
                <w:sz w:val="18"/>
              </w:rPr>
              <w:t>-2</w:t>
            </w:r>
          </w:p>
        </w:tc>
        <w:tc>
          <w:tcPr>
            <w:tcW w:w="395" w:type="pct"/>
            <w:vMerge w:val="restart"/>
            <w:vAlign w:val="center"/>
          </w:tcPr>
          <w:p w14:paraId="56F2C437" w14:textId="77777777" w:rsidR="00C63297" w:rsidRPr="004F03D8" w:rsidRDefault="00C63297" w:rsidP="007D33A4">
            <w:pPr>
              <w:spacing w:after="0"/>
              <w:jc w:val="center"/>
              <w:rPr>
                <w:rFonts w:cs="Arial"/>
                <w:sz w:val="18"/>
                <w:szCs w:val="18"/>
              </w:rPr>
            </w:pPr>
          </w:p>
        </w:tc>
        <w:tc>
          <w:tcPr>
            <w:tcW w:w="414" w:type="pct"/>
            <w:vMerge w:val="restart"/>
            <w:vAlign w:val="center"/>
          </w:tcPr>
          <w:p w14:paraId="3A5E51AA" w14:textId="77777777" w:rsidR="00C63297" w:rsidRPr="004F03D8" w:rsidRDefault="00C63297" w:rsidP="007D33A4">
            <w:pPr>
              <w:spacing w:after="0"/>
              <w:jc w:val="center"/>
              <w:rPr>
                <w:rFonts w:cs="Arial"/>
                <w:sz w:val="18"/>
                <w:szCs w:val="18"/>
              </w:rPr>
            </w:pPr>
          </w:p>
        </w:tc>
        <w:tc>
          <w:tcPr>
            <w:tcW w:w="525" w:type="pct"/>
            <w:tcBorders>
              <w:bottom w:val="dashed" w:sz="4" w:space="0" w:color="auto"/>
            </w:tcBorders>
          </w:tcPr>
          <w:p w14:paraId="4F6FBEDF"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0CFA623B"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7C973684"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501351ED" w14:textId="77777777" w:rsidR="00C63297" w:rsidRPr="004F03D8" w:rsidRDefault="00C63297" w:rsidP="007D33A4">
            <w:pPr>
              <w:spacing w:after="0"/>
              <w:rPr>
                <w:rFonts w:cs="Arial"/>
                <w:sz w:val="18"/>
                <w:szCs w:val="18"/>
              </w:rPr>
            </w:pPr>
          </w:p>
        </w:tc>
        <w:tc>
          <w:tcPr>
            <w:tcW w:w="247" w:type="pct"/>
            <w:tcBorders>
              <w:bottom w:val="dashed" w:sz="4" w:space="0" w:color="auto"/>
            </w:tcBorders>
          </w:tcPr>
          <w:p w14:paraId="103AC133" w14:textId="77777777" w:rsidR="00C63297" w:rsidRPr="004F03D8" w:rsidRDefault="00C63297" w:rsidP="007D33A4">
            <w:pPr>
              <w:spacing w:after="0"/>
              <w:rPr>
                <w:rFonts w:cs="Arial"/>
                <w:sz w:val="18"/>
                <w:szCs w:val="18"/>
              </w:rPr>
            </w:pPr>
          </w:p>
        </w:tc>
        <w:tc>
          <w:tcPr>
            <w:tcW w:w="330" w:type="pct"/>
            <w:tcBorders>
              <w:bottom w:val="dashed" w:sz="4" w:space="0" w:color="auto"/>
            </w:tcBorders>
          </w:tcPr>
          <w:p w14:paraId="39127BAC" w14:textId="77777777" w:rsidR="00C63297" w:rsidRPr="004F03D8" w:rsidRDefault="00C63297" w:rsidP="007D33A4">
            <w:pPr>
              <w:spacing w:after="0"/>
              <w:rPr>
                <w:rFonts w:cs="Arial"/>
                <w:sz w:val="18"/>
                <w:szCs w:val="18"/>
              </w:rPr>
            </w:pPr>
          </w:p>
        </w:tc>
        <w:tc>
          <w:tcPr>
            <w:tcW w:w="294" w:type="pct"/>
            <w:tcBorders>
              <w:bottom w:val="dashed" w:sz="4" w:space="0" w:color="auto"/>
            </w:tcBorders>
          </w:tcPr>
          <w:p w14:paraId="151F4D87" w14:textId="77777777" w:rsidR="00C63297" w:rsidRPr="004F03D8" w:rsidRDefault="00C63297" w:rsidP="007D33A4">
            <w:pPr>
              <w:spacing w:after="0"/>
              <w:rPr>
                <w:rFonts w:cs="Arial"/>
                <w:sz w:val="18"/>
                <w:szCs w:val="18"/>
              </w:rPr>
            </w:pPr>
          </w:p>
        </w:tc>
        <w:tc>
          <w:tcPr>
            <w:tcW w:w="422" w:type="pct"/>
            <w:gridSpan w:val="2"/>
            <w:tcBorders>
              <w:top w:val="single" w:sz="4" w:space="0" w:color="auto"/>
              <w:bottom w:val="dashed" w:sz="4" w:space="0" w:color="auto"/>
            </w:tcBorders>
            <w:shd w:val="clear" w:color="auto" w:fill="FFFFFF" w:themeFill="background1"/>
          </w:tcPr>
          <w:p w14:paraId="6CEDF7ED" w14:textId="77777777" w:rsidR="00C63297" w:rsidRPr="004F03D8" w:rsidRDefault="00C63297" w:rsidP="007D33A4">
            <w:pPr>
              <w:spacing w:after="0"/>
              <w:rPr>
                <w:rFonts w:cs="Arial"/>
                <w:sz w:val="18"/>
                <w:szCs w:val="18"/>
              </w:rPr>
            </w:pPr>
          </w:p>
        </w:tc>
        <w:tc>
          <w:tcPr>
            <w:tcW w:w="378" w:type="pct"/>
            <w:gridSpan w:val="2"/>
            <w:tcBorders>
              <w:bottom w:val="dashed" w:sz="4" w:space="0" w:color="auto"/>
            </w:tcBorders>
            <w:shd w:val="thinDiagCross" w:color="auto" w:fill="FFFFFF" w:themeFill="background1"/>
          </w:tcPr>
          <w:p w14:paraId="004D2EAC" w14:textId="77777777" w:rsidR="00C63297" w:rsidRPr="004F03D8" w:rsidRDefault="00C63297" w:rsidP="007D33A4">
            <w:pPr>
              <w:spacing w:after="0"/>
              <w:rPr>
                <w:rFonts w:cs="Arial"/>
                <w:sz w:val="18"/>
                <w:szCs w:val="18"/>
              </w:rPr>
            </w:pPr>
          </w:p>
        </w:tc>
        <w:tc>
          <w:tcPr>
            <w:tcW w:w="319" w:type="pct"/>
            <w:gridSpan w:val="2"/>
            <w:vMerge w:val="restart"/>
          </w:tcPr>
          <w:p w14:paraId="2C041B6E" w14:textId="77777777" w:rsidR="00C63297" w:rsidRPr="004F03D8" w:rsidRDefault="00C63297" w:rsidP="007D33A4">
            <w:pPr>
              <w:spacing w:after="0"/>
              <w:rPr>
                <w:rFonts w:cs="Arial"/>
                <w:sz w:val="18"/>
                <w:szCs w:val="18"/>
              </w:rPr>
            </w:pPr>
          </w:p>
        </w:tc>
      </w:tr>
      <w:tr w:rsidR="000102EF" w:rsidRPr="004F03D8" w14:paraId="6342AB5C" w14:textId="77777777" w:rsidTr="000102EF">
        <w:tc>
          <w:tcPr>
            <w:tcW w:w="704" w:type="pct"/>
            <w:vMerge/>
          </w:tcPr>
          <w:p w14:paraId="0BB38B5F" w14:textId="77777777" w:rsidR="00C63297" w:rsidRPr="004F03D8" w:rsidRDefault="00C63297" w:rsidP="007D33A4">
            <w:pPr>
              <w:spacing w:after="0"/>
              <w:rPr>
                <w:rFonts w:cs="Arial"/>
                <w:sz w:val="18"/>
                <w:szCs w:val="18"/>
              </w:rPr>
            </w:pPr>
          </w:p>
        </w:tc>
        <w:tc>
          <w:tcPr>
            <w:tcW w:w="395" w:type="pct"/>
            <w:vMerge/>
          </w:tcPr>
          <w:p w14:paraId="01F66B05" w14:textId="77777777" w:rsidR="00C63297" w:rsidRPr="004F03D8" w:rsidRDefault="00C63297" w:rsidP="007D33A4">
            <w:pPr>
              <w:spacing w:after="0"/>
              <w:rPr>
                <w:rFonts w:cs="Arial"/>
                <w:sz w:val="18"/>
                <w:szCs w:val="18"/>
              </w:rPr>
            </w:pPr>
          </w:p>
        </w:tc>
        <w:tc>
          <w:tcPr>
            <w:tcW w:w="414" w:type="pct"/>
            <w:vMerge/>
          </w:tcPr>
          <w:p w14:paraId="6574586F" w14:textId="77777777" w:rsidR="00C63297" w:rsidRPr="004F03D8" w:rsidRDefault="00C63297" w:rsidP="007D33A4">
            <w:pPr>
              <w:spacing w:after="0"/>
              <w:rPr>
                <w:rFonts w:cs="Arial"/>
                <w:sz w:val="18"/>
                <w:szCs w:val="18"/>
              </w:rPr>
            </w:pPr>
          </w:p>
        </w:tc>
        <w:tc>
          <w:tcPr>
            <w:tcW w:w="525" w:type="pct"/>
            <w:tcBorders>
              <w:top w:val="dashed" w:sz="4" w:space="0" w:color="auto"/>
            </w:tcBorders>
          </w:tcPr>
          <w:p w14:paraId="3B718E51"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0E6D8ACD"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1B7297FE"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163DA39F" w14:textId="77777777" w:rsidR="00C63297" w:rsidRPr="004F03D8" w:rsidRDefault="00C63297" w:rsidP="007D33A4">
            <w:pPr>
              <w:spacing w:after="0"/>
              <w:rPr>
                <w:rFonts w:cs="Arial"/>
                <w:sz w:val="18"/>
                <w:szCs w:val="18"/>
              </w:rPr>
            </w:pPr>
          </w:p>
        </w:tc>
        <w:tc>
          <w:tcPr>
            <w:tcW w:w="247" w:type="pct"/>
            <w:tcBorders>
              <w:top w:val="dashed" w:sz="4" w:space="0" w:color="auto"/>
            </w:tcBorders>
          </w:tcPr>
          <w:p w14:paraId="55BAD504" w14:textId="77777777" w:rsidR="00C63297" w:rsidRPr="004F03D8" w:rsidRDefault="00C63297" w:rsidP="007D33A4">
            <w:pPr>
              <w:spacing w:after="0"/>
              <w:rPr>
                <w:rFonts w:cs="Arial"/>
                <w:sz w:val="18"/>
                <w:szCs w:val="18"/>
              </w:rPr>
            </w:pPr>
          </w:p>
        </w:tc>
        <w:tc>
          <w:tcPr>
            <w:tcW w:w="330" w:type="pct"/>
            <w:tcBorders>
              <w:top w:val="dashed" w:sz="4" w:space="0" w:color="auto"/>
            </w:tcBorders>
          </w:tcPr>
          <w:p w14:paraId="7B8AD483" w14:textId="77777777" w:rsidR="00C63297" w:rsidRPr="004F03D8" w:rsidRDefault="00C63297" w:rsidP="007D33A4">
            <w:pPr>
              <w:spacing w:after="0"/>
              <w:rPr>
                <w:rFonts w:cs="Arial"/>
                <w:sz w:val="18"/>
                <w:szCs w:val="18"/>
              </w:rPr>
            </w:pPr>
          </w:p>
        </w:tc>
        <w:tc>
          <w:tcPr>
            <w:tcW w:w="294" w:type="pct"/>
            <w:tcBorders>
              <w:top w:val="dashed" w:sz="4" w:space="0" w:color="auto"/>
            </w:tcBorders>
          </w:tcPr>
          <w:p w14:paraId="1807B288" w14:textId="77777777" w:rsidR="00C63297" w:rsidRPr="004F03D8" w:rsidRDefault="00C63297" w:rsidP="007D33A4">
            <w:pPr>
              <w:spacing w:after="0"/>
              <w:rPr>
                <w:rFonts w:cs="Arial"/>
                <w:sz w:val="18"/>
                <w:szCs w:val="18"/>
              </w:rPr>
            </w:pPr>
          </w:p>
        </w:tc>
        <w:tc>
          <w:tcPr>
            <w:tcW w:w="422" w:type="pct"/>
            <w:gridSpan w:val="2"/>
            <w:tcBorders>
              <w:top w:val="dashed" w:sz="4" w:space="0" w:color="auto"/>
              <w:bottom w:val="single" w:sz="4" w:space="0" w:color="auto"/>
            </w:tcBorders>
            <w:shd w:val="thinDiagCross" w:color="auto" w:fill="FFFFFF" w:themeFill="background1"/>
          </w:tcPr>
          <w:p w14:paraId="7A58D881" w14:textId="77777777" w:rsidR="00C63297" w:rsidRPr="004F03D8" w:rsidRDefault="00C63297" w:rsidP="007D33A4">
            <w:pPr>
              <w:spacing w:after="0"/>
              <w:rPr>
                <w:rFonts w:cs="Arial"/>
                <w:sz w:val="18"/>
                <w:szCs w:val="18"/>
              </w:rPr>
            </w:pPr>
          </w:p>
        </w:tc>
        <w:tc>
          <w:tcPr>
            <w:tcW w:w="378" w:type="pct"/>
            <w:gridSpan w:val="2"/>
            <w:tcBorders>
              <w:top w:val="dashed" w:sz="4" w:space="0" w:color="auto"/>
              <w:bottom w:val="single" w:sz="4" w:space="0" w:color="auto"/>
            </w:tcBorders>
            <w:shd w:val="clear" w:color="auto" w:fill="FFFFFF" w:themeFill="background1"/>
          </w:tcPr>
          <w:p w14:paraId="3D76C98B" w14:textId="77777777" w:rsidR="00C63297" w:rsidRPr="004F03D8" w:rsidRDefault="00C63297" w:rsidP="007D33A4">
            <w:pPr>
              <w:spacing w:after="0"/>
              <w:rPr>
                <w:rFonts w:cs="Arial"/>
                <w:sz w:val="18"/>
                <w:szCs w:val="18"/>
              </w:rPr>
            </w:pPr>
          </w:p>
        </w:tc>
        <w:tc>
          <w:tcPr>
            <w:tcW w:w="319" w:type="pct"/>
            <w:gridSpan w:val="2"/>
            <w:vMerge/>
          </w:tcPr>
          <w:p w14:paraId="111EBCEE" w14:textId="77777777" w:rsidR="00C63297" w:rsidRPr="004F03D8" w:rsidRDefault="00C63297" w:rsidP="007D33A4">
            <w:pPr>
              <w:spacing w:after="0"/>
              <w:rPr>
                <w:rFonts w:cs="Arial"/>
                <w:sz w:val="18"/>
                <w:szCs w:val="18"/>
              </w:rPr>
            </w:pPr>
          </w:p>
        </w:tc>
      </w:tr>
      <w:tr w:rsidR="000102EF" w:rsidRPr="004F03D8" w14:paraId="2D8C7DE0" w14:textId="77777777" w:rsidTr="000102EF">
        <w:tc>
          <w:tcPr>
            <w:tcW w:w="704" w:type="pct"/>
            <w:vMerge w:val="restart"/>
            <w:vAlign w:val="center"/>
          </w:tcPr>
          <w:p w14:paraId="0FB4CB68" w14:textId="1AEE28D9" w:rsidR="00C63297" w:rsidRPr="004F03D8" w:rsidRDefault="00CD072B" w:rsidP="007D33A4">
            <w:pPr>
              <w:spacing w:after="0"/>
              <w:jc w:val="center"/>
              <w:rPr>
                <w:rFonts w:cs="Arial"/>
                <w:sz w:val="18"/>
                <w:szCs w:val="18"/>
              </w:rPr>
            </w:pPr>
            <w:r>
              <w:rPr>
                <w:sz w:val="18"/>
              </w:rPr>
              <w:t>K</w:t>
            </w:r>
            <w:r w:rsidR="00A61069" w:rsidRPr="004F03D8">
              <w:rPr>
                <w:sz w:val="18"/>
              </w:rPr>
              <w:t>-3</w:t>
            </w:r>
          </w:p>
        </w:tc>
        <w:tc>
          <w:tcPr>
            <w:tcW w:w="395" w:type="pct"/>
            <w:vMerge w:val="restart"/>
            <w:vAlign w:val="center"/>
          </w:tcPr>
          <w:p w14:paraId="25EC063C" w14:textId="77777777" w:rsidR="00C63297" w:rsidRPr="004F03D8" w:rsidRDefault="00C63297" w:rsidP="007D33A4">
            <w:pPr>
              <w:spacing w:after="0"/>
              <w:jc w:val="center"/>
              <w:rPr>
                <w:rFonts w:cs="Arial"/>
                <w:sz w:val="18"/>
                <w:szCs w:val="18"/>
              </w:rPr>
            </w:pPr>
          </w:p>
        </w:tc>
        <w:tc>
          <w:tcPr>
            <w:tcW w:w="414" w:type="pct"/>
            <w:vMerge w:val="restart"/>
            <w:vAlign w:val="center"/>
          </w:tcPr>
          <w:p w14:paraId="6AB80123" w14:textId="77777777" w:rsidR="00C63297" w:rsidRPr="004F03D8" w:rsidRDefault="00C63297" w:rsidP="007D33A4">
            <w:pPr>
              <w:spacing w:after="0"/>
              <w:jc w:val="center"/>
              <w:rPr>
                <w:rFonts w:cs="Arial"/>
                <w:sz w:val="18"/>
                <w:szCs w:val="18"/>
              </w:rPr>
            </w:pPr>
          </w:p>
        </w:tc>
        <w:tc>
          <w:tcPr>
            <w:tcW w:w="525" w:type="pct"/>
            <w:tcBorders>
              <w:bottom w:val="dashed" w:sz="4" w:space="0" w:color="auto"/>
            </w:tcBorders>
          </w:tcPr>
          <w:p w14:paraId="301097A6"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07967F6B"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33A2E39E"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0B0303A3" w14:textId="77777777" w:rsidR="00C63297" w:rsidRPr="004F03D8" w:rsidRDefault="00C63297" w:rsidP="007D33A4">
            <w:pPr>
              <w:spacing w:after="0"/>
              <w:rPr>
                <w:rFonts w:cs="Arial"/>
                <w:sz w:val="18"/>
                <w:szCs w:val="18"/>
              </w:rPr>
            </w:pPr>
          </w:p>
        </w:tc>
        <w:tc>
          <w:tcPr>
            <w:tcW w:w="247" w:type="pct"/>
            <w:tcBorders>
              <w:bottom w:val="dashed" w:sz="4" w:space="0" w:color="auto"/>
            </w:tcBorders>
          </w:tcPr>
          <w:p w14:paraId="0DAF3286" w14:textId="77777777" w:rsidR="00C63297" w:rsidRPr="004F03D8" w:rsidRDefault="00C63297" w:rsidP="007D33A4">
            <w:pPr>
              <w:spacing w:after="0"/>
              <w:rPr>
                <w:rFonts w:cs="Arial"/>
                <w:sz w:val="18"/>
                <w:szCs w:val="18"/>
              </w:rPr>
            </w:pPr>
          </w:p>
        </w:tc>
        <w:tc>
          <w:tcPr>
            <w:tcW w:w="330" w:type="pct"/>
            <w:tcBorders>
              <w:bottom w:val="dashed" w:sz="4" w:space="0" w:color="auto"/>
            </w:tcBorders>
          </w:tcPr>
          <w:p w14:paraId="1531FBE6" w14:textId="77777777" w:rsidR="00C63297" w:rsidRPr="004F03D8" w:rsidRDefault="00C63297" w:rsidP="007D33A4">
            <w:pPr>
              <w:spacing w:after="0"/>
              <w:rPr>
                <w:rFonts w:cs="Arial"/>
                <w:sz w:val="18"/>
                <w:szCs w:val="18"/>
              </w:rPr>
            </w:pPr>
          </w:p>
        </w:tc>
        <w:tc>
          <w:tcPr>
            <w:tcW w:w="294" w:type="pct"/>
            <w:tcBorders>
              <w:bottom w:val="dashed" w:sz="4" w:space="0" w:color="auto"/>
            </w:tcBorders>
          </w:tcPr>
          <w:p w14:paraId="39996964" w14:textId="77777777" w:rsidR="00C63297" w:rsidRPr="004F03D8" w:rsidRDefault="00C63297" w:rsidP="007D33A4">
            <w:pPr>
              <w:spacing w:after="0"/>
              <w:rPr>
                <w:rFonts w:cs="Arial"/>
                <w:sz w:val="18"/>
                <w:szCs w:val="18"/>
              </w:rPr>
            </w:pPr>
          </w:p>
        </w:tc>
        <w:tc>
          <w:tcPr>
            <w:tcW w:w="422" w:type="pct"/>
            <w:gridSpan w:val="2"/>
            <w:tcBorders>
              <w:top w:val="single" w:sz="4" w:space="0" w:color="auto"/>
              <w:bottom w:val="dashed" w:sz="4" w:space="0" w:color="auto"/>
            </w:tcBorders>
            <w:shd w:val="clear" w:color="auto" w:fill="FFFFFF" w:themeFill="background1"/>
          </w:tcPr>
          <w:p w14:paraId="4D6CFC11" w14:textId="77777777" w:rsidR="00C63297" w:rsidRPr="004F03D8" w:rsidRDefault="00C63297" w:rsidP="007D33A4">
            <w:pPr>
              <w:spacing w:after="0"/>
              <w:rPr>
                <w:rFonts w:cs="Arial"/>
                <w:sz w:val="18"/>
                <w:szCs w:val="18"/>
              </w:rPr>
            </w:pPr>
          </w:p>
        </w:tc>
        <w:tc>
          <w:tcPr>
            <w:tcW w:w="378" w:type="pct"/>
            <w:gridSpan w:val="2"/>
            <w:tcBorders>
              <w:bottom w:val="dashed" w:sz="4" w:space="0" w:color="auto"/>
            </w:tcBorders>
            <w:shd w:val="thinDiagCross" w:color="auto" w:fill="FFFFFF" w:themeFill="background1"/>
          </w:tcPr>
          <w:p w14:paraId="690EF0BD" w14:textId="77777777" w:rsidR="00C63297" w:rsidRPr="004F03D8" w:rsidRDefault="00C63297" w:rsidP="007D33A4">
            <w:pPr>
              <w:spacing w:after="0"/>
              <w:rPr>
                <w:rFonts w:cs="Arial"/>
                <w:sz w:val="18"/>
                <w:szCs w:val="18"/>
              </w:rPr>
            </w:pPr>
          </w:p>
        </w:tc>
        <w:tc>
          <w:tcPr>
            <w:tcW w:w="319" w:type="pct"/>
            <w:gridSpan w:val="2"/>
            <w:vMerge w:val="restart"/>
          </w:tcPr>
          <w:p w14:paraId="7D367752" w14:textId="77777777" w:rsidR="00C63297" w:rsidRPr="004F03D8" w:rsidRDefault="00C63297" w:rsidP="007D33A4">
            <w:pPr>
              <w:spacing w:after="0"/>
              <w:rPr>
                <w:rFonts w:cs="Arial"/>
                <w:sz w:val="18"/>
                <w:szCs w:val="18"/>
              </w:rPr>
            </w:pPr>
          </w:p>
        </w:tc>
      </w:tr>
      <w:tr w:rsidR="000102EF" w:rsidRPr="004F03D8" w14:paraId="692CD7DF" w14:textId="77777777" w:rsidTr="000102EF">
        <w:tc>
          <w:tcPr>
            <w:tcW w:w="704" w:type="pct"/>
            <w:vMerge/>
          </w:tcPr>
          <w:p w14:paraId="01C5C23C" w14:textId="77777777" w:rsidR="00C63297" w:rsidRPr="004F03D8" w:rsidRDefault="00C63297" w:rsidP="007D33A4">
            <w:pPr>
              <w:spacing w:after="0"/>
              <w:rPr>
                <w:rFonts w:cs="Arial"/>
                <w:sz w:val="18"/>
                <w:szCs w:val="18"/>
              </w:rPr>
            </w:pPr>
          </w:p>
        </w:tc>
        <w:tc>
          <w:tcPr>
            <w:tcW w:w="395" w:type="pct"/>
            <w:vMerge/>
          </w:tcPr>
          <w:p w14:paraId="1AB932B1" w14:textId="77777777" w:rsidR="00C63297" w:rsidRPr="004F03D8" w:rsidRDefault="00C63297" w:rsidP="007D33A4">
            <w:pPr>
              <w:spacing w:after="0"/>
              <w:rPr>
                <w:rFonts w:cs="Arial"/>
                <w:sz w:val="18"/>
                <w:szCs w:val="18"/>
              </w:rPr>
            </w:pPr>
          </w:p>
        </w:tc>
        <w:tc>
          <w:tcPr>
            <w:tcW w:w="414" w:type="pct"/>
            <w:vMerge/>
          </w:tcPr>
          <w:p w14:paraId="4DDA814D" w14:textId="77777777" w:rsidR="00C63297" w:rsidRPr="004F03D8" w:rsidRDefault="00C63297" w:rsidP="007D33A4">
            <w:pPr>
              <w:spacing w:after="0"/>
              <w:rPr>
                <w:rFonts w:cs="Arial"/>
                <w:sz w:val="18"/>
                <w:szCs w:val="18"/>
              </w:rPr>
            </w:pPr>
          </w:p>
        </w:tc>
        <w:tc>
          <w:tcPr>
            <w:tcW w:w="525" w:type="pct"/>
            <w:tcBorders>
              <w:top w:val="dashed" w:sz="4" w:space="0" w:color="auto"/>
            </w:tcBorders>
          </w:tcPr>
          <w:p w14:paraId="529F3F03"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42414057"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5C4E12CF"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3A347ACC" w14:textId="77777777" w:rsidR="00C63297" w:rsidRPr="004F03D8" w:rsidRDefault="00C63297" w:rsidP="007D33A4">
            <w:pPr>
              <w:spacing w:after="0"/>
              <w:rPr>
                <w:rFonts w:cs="Arial"/>
                <w:sz w:val="18"/>
                <w:szCs w:val="18"/>
              </w:rPr>
            </w:pPr>
          </w:p>
        </w:tc>
        <w:tc>
          <w:tcPr>
            <w:tcW w:w="247" w:type="pct"/>
            <w:tcBorders>
              <w:top w:val="dashed" w:sz="4" w:space="0" w:color="auto"/>
            </w:tcBorders>
          </w:tcPr>
          <w:p w14:paraId="0A57B7A8" w14:textId="77777777" w:rsidR="00C63297" w:rsidRPr="004F03D8" w:rsidRDefault="00C63297" w:rsidP="007D33A4">
            <w:pPr>
              <w:spacing w:after="0"/>
              <w:rPr>
                <w:rFonts w:cs="Arial"/>
                <w:sz w:val="18"/>
                <w:szCs w:val="18"/>
              </w:rPr>
            </w:pPr>
          </w:p>
        </w:tc>
        <w:tc>
          <w:tcPr>
            <w:tcW w:w="330" w:type="pct"/>
            <w:tcBorders>
              <w:top w:val="dashed" w:sz="4" w:space="0" w:color="auto"/>
            </w:tcBorders>
          </w:tcPr>
          <w:p w14:paraId="622D6FD0" w14:textId="77777777" w:rsidR="00C63297" w:rsidRPr="004F03D8" w:rsidRDefault="00C63297" w:rsidP="007D33A4">
            <w:pPr>
              <w:spacing w:after="0"/>
              <w:rPr>
                <w:rFonts w:cs="Arial"/>
                <w:sz w:val="18"/>
                <w:szCs w:val="18"/>
              </w:rPr>
            </w:pPr>
          </w:p>
        </w:tc>
        <w:tc>
          <w:tcPr>
            <w:tcW w:w="294" w:type="pct"/>
            <w:tcBorders>
              <w:top w:val="dashed" w:sz="4" w:space="0" w:color="auto"/>
            </w:tcBorders>
          </w:tcPr>
          <w:p w14:paraId="042758DB" w14:textId="77777777" w:rsidR="00C63297" w:rsidRPr="004F03D8" w:rsidRDefault="00C63297" w:rsidP="007D33A4">
            <w:pPr>
              <w:spacing w:after="0"/>
              <w:rPr>
                <w:rFonts w:cs="Arial"/>
                <w:sz w:val="18"/>
                <w:szCs w:val="18"/>
              </w:rPr>
            </w:pPr>
          </w:p>
        </w:tc>
        <w:tc>
          <w:tcPr>
            <w:tcW w:w="422" w:type="pct"/>
            <w:gridSpan w:val="2"/>
            <w:tcBorders>
              <w:top w:val="dashed" w:sz="4" w:space="0" w:color="auto"/>
              <w:bottom w:val="single" w:sz="4" w:space="0" w:color="auto"/>
            </w:tcBorders>
            <w:shd w:val="thinDiagCross" w:color="auto" w:fill="FFFFFF" w:themeFill="background1"/>
          </w:tcPr>
          <w:p w14:paraId="74887850" w14:textId="77777777" w:rsidR="00C63297" w:rsidRPr="004F03D8" w:rsidRDefault="00C63297" w:rsidP="007D33A4">
            <w:pPr>
              <w:spacing w:after="0"/>
              <w:rPr>
                <w:rFonts w:cs="Arial"/>
                <w:sz w:val="18"/>
                <w:szCs w:val="18"/>
              </w:rPr>
            </w:pPr>
          </w:p>
        </w:tc>
        <w:tc>
          <w:tcPr>
            <w:tcW w:w="378" w:type="pct"/>
            <w:gridSpan w:val="2"/>
            <w:tcBorders>
              <w:top w:val="dashed" w:sz="4" w:space="0" w:color="auto"/>
              <w:bottom w:val="single" w:sz="4" w:space="0" w:color="auto"/>
            </w:tcBorders>
            <w:shd w:val="clear" w:color="auto" w:fill="FFFFFF" w:themeFill="background1"/>
          </w:tcPr>
          <w:p w14:paraId="327C7C17" w14:textId="77777777" w:rsidR="00C63297" w:rsidRPr="004F03D8" w:rsidRDefault="00C63297" w:rsidP="007D33A4">
            <w:pPr>
              <w:spacing w:after="0"/>
              <w:rPr>
                <w:rFonts w:cs="Arial"/>
                <w:sz w:val="18"/>
                <w:szCs w:val="18"/>
              </w:rPr>
            </w:pPr>
          </w:p>
        </w:tc>
        <w:tc>
          <w:tcPr>
            <w:tcW w:w="319" w:type="pct"/>
            <w:gridSpan w:val="2"/>
            <w:vMerge/>
          </w:tcPr>
          <w:p w14:paraId="6CB14EE7" w14:textId="77777777" w:rsidR="00C63297" w:rsidRPr="004F03D8" w:rsidRDefault="00C63297" w:rsidP="007D33A4">
            <w:pPr>
              <w:spacing w:after="0"/>
              <w:rPr>
                <w:rFonts w:cs="Arial"/>
                <w:sz w:val="18"/>
                <w:szCs w:val="18"/>
              </w:rPr>
            </w:pPr>
          </w:p>
        </w:tc>
      </w:tr>
      <w:tr w:rsidR="000102EF" w:rsidRPr="004F03D8" w14:paraId="79DD614D" w14:textId="77777777" w:rsidTr="000102EF">
        <w:tc>
          <w:tcPr>
            <w:tcW w:w="704" w:type="pct"/>
            <w:vMerge w:val="restart"/>
            <w:vAlign w:val="center"/>
          </w:tcPr>
          <w:p w14:paraId="78626BD6" w14:textId="77777777" w:rsidR="00C63297" w:rsidRPr="004F03D8" w:rsidRDefault="00C63297" w:rsidP="007D33A4">
            <w:pPr>
              <w:spacing w:after="0"/>
              <w:jc w:val="center"/>
              <w:rPr>
                <w:rFonts w:cs="Arial"/>
                <w:sz w:val="18"/>
                <w:szCs w:val="18"/>
              </w:rPr>
            </w:pPr>
            <w:r w:rsidRPr="004F03D8">
              <w:rPr>
                <w:sz w:val="18"/>
              </w:rPr>
              <w:t>Etc.</w:t>
            </w:r>
          </w:p>
        </w:tc>
        <w:tc>
          <w:tcPr>
            <w:tcW w:w="395" w:type="pct"/>
            <w:vMerge w:val="restart"/>
            <w:vAlign w:val="center"/>
          </w:tcPr>
          <w:p w14:paraId="72CFEB2C" w14:textId="77777777" w:rsidR="00C63297" w:rsidRPr="004F03D8" w:rsidRDefault="00C63297" w:rsidP="007D33A4">
            <w:pPr>
              <w:spacing w:after="0"/>
              <w:jc w:val="center"/>
              <w:rPr>
                <w:rFonts w:cs="Arial"/>
                <w:sz w:val="18"/>
                <w:szCs w:val="18"/>
              </w:rPr>
            </w:pPr>
          </w:p>
        </w:tc>
        <w:tc>
          <w:tcPr>
            <w:tcW w:w="414" w:type="pct"/>
            <w:vMerge w:val="restart"/>
            <w:vAlign w:val="center"/>
          </w:tcPr>
          <w:p w14:paraId="2D7DEFB2" w14:textId="77777777" w:rsidR="00C63297" w:rsidRPr="004F03D8" w:rsidRDefault="00C63297" w:rsidP="007D33A4">
            <w:pPr>
              <w:spacing w:after="0"/>
              <w:jc w:val="center"/>
              <w:rPr>
                <w:rFonts w:cs="Arial"/>
                <w:sz w:val="18"/>
                <w:szCs w:val="18"/>
              </w:rPr>
            </w:pPr>
          </w:p>
        </w:tc>
        <w:tc>
          <w:tcPr>
            <w:tcW w:w="525" w:type="pct"/>
            <w:tcBorders>
              <w:bottom w:val="dashed" w:sz="4" w:space="0" w:color="auto"/>
            </w:tcBorders>
          </w:tcPr>
          <w:p w14:paraId="53614B1E"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568B945D"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43C7A527" w14:textId="77777777" w:rsidR="00C63297" w:rsidRPr="004F03D8" w:rsidRDefault="00C63297" w:rsidP="007D33A4">
            <w:pPr>
              <w:spacing w:after="0"/>
              <w:rPr>
                <w:rFonts w:cs="Arial"/>
                <w:sz w:val="18"/>
                <w:szCs w:val="18"/>
              </w:rPr>
            </w:pPr>
          </w:p>
        </w:tc>
        <w:tc>
          <w:tcPr>
            <w:tcW w:w="324" w:type="pct"/>
            <w:tcBorders>
              <w:bottom w:val="dashed" w:sz="4" w:space="0" w:color="auto"/>
            </w:tcBorders>
          </w:tcPr>
          <w:p w14:paraId="5D179C30" w14:textId="77777777" w:rsidR="00C63297" w:rsidRPr="004F03D8" w:rsidRDefault="00C63297" w:rsidP="007D33A4">
            <w:pPr>
              <w:spacing w:after="0"/>
              <w:rPr>
                <w:rFonts w:cs="Arial"/>
                <w:sz w:val="18"/>
                <w:szCs w:val="18"/>
              </w:rPr>
            </w:pPr>
          </w:p>
        </w:tc>
        <w:tc>
          <w:tcPr>
            <w:tcW w:w="247" w:type="pct"/>
            <w:tcBorders>
              <w:bottom w:val="dashed" w:sz="4" w:space="0" w:color="auto"/>
            </w:tcBorders>
          </w:tcPr>
          <w:p w14:paraId="6DCFC12A" w14:textId="77777777" w:rsidR="00C63297" w:rsidRPr="004F03D8" w:rsidRDefault="00C63297" w:rsidP="007D33A4">
            <w:pPr>
              <w:spacing w:after="0"/>
              <w:rPr>
                <w:rFonts w:cs="Arial"/>
                <w:sz w:val="18"/>
                <w:szCs w:val="18"/>
              </w:rPr>
            </w:pPr>
          </w:p>
        </w:tc>
        <w:tc>
          <w:tcPr>
            <w:tcW w:w="330" w:type="pct"/>
            <w:tcBorders>
              <w:bottom w:val="dashed" w:sz="4" w:space="0" w:color="auto"/>
            </w:tcBorders>
          </w:tcPr>
          <w:p w14:paraId="56325F65" w14:textId="77777777" w:rsidR="00C63297" w:rsidRPr="004F03D8" w:rsidRDefault="00C63297" w:rsidP="007D33A4">
            <w:pPr>
              <w:spacing w:after="0"/>
              <w:rPr>
                <w:rFonts w:cs="Arial"/>
                <w:sz w:val="18"/>
                <w:szCs w:val="18"/>
              </w:rPr>
            </w:pPr>
          </w:p>
        </w:tc>
        <w:tc>
          <w:tcPr>
            <w:tcW w:w="294" w:type="pct"/>
            <w:tcBorders>
              <w:bottom w:val="dashed" w:sz="4" w:space="0" w:color="auto"/>
            </w:tcBorders>
          </w:tcPr>
          <w:p w14:paraId="65827856" w14:textId="77777777" w:rsidR="00C63297" w:rsidRPr="004F03D8" w:rsidRDefault="00C63297" w:rsidP="007D33A4">
            <w:pPr>
              <w:spacing w:after="0"/>
              <w:rPr>
                <w:rFonts w:cs="Arial"/>
                <w:sz w:val="18"/>
                <w:szCs w:val="18"/>
              </w:rPr>
            </w:pPr>
          </w:p>
        </w:tc>
        <w:tc>
          <w:tcPr>
            <w:tcW w:w="422" w:type="pct"/>
            <w:gridSpan w:val="2"/>
            <w:tcBorders>
              <w:top w:val="single" w:sz="4" w:space="0" w:color="auto"/>
              <w:bottom w:val="dashed" w:sz="4" w:space="0" w:color="auto"/>
            </w:tcBorders>
          </w:tcPr>
          <w:p w14:paraId="594F627E" w14:textId="77777777" w:rsidR="00C63297" w:rsidRPr="004F03D8" w:rsidRDefault="00C63297" w:rsidP="007D33A4">
            <w:pPr>
              <w:spacing w:after="0"/>
              <w:rPr>
                <w:rFonts w:cs="Arial"/>
                <w:sz w:val="18"/>
                <w:szCs w:val="18"/>
              </w:rPr>
            </w:pPr>
          </w:p>
        </w:tc>
        <w:tc>
          <w:tcPr>
            <w:tcW w:w="378" w:type="pct"/>
            <w:gridSpan w:val="2"/>
            <w:tcBorders>
              <w:bottom w:val="dashed" w:sz="4" w:space="0" w:color="auto"/>
            </w:tcBorders>
            <w:shd w:val="thinDiagCross" w:color="auto" w:fill="FFFFFF" w:themeFill="background1"/>
          </w:tcPr>
          <w:p w14:paraId="55826127" w14:textId="77777777" w:rsidR="00C63297" w:rsidRPr="004F03D8" w:rsidRDefault="00C63297" w:rsidP="007D33A4">
            <w:pPr>
              <w:spacing w:after="0"/>
              <w:rPr>
                <w:rFonts w:cs="Arial"/>
                <w:sz w:val="18"/>
                <w:szCs w:val="18"/>
              </w:rPr>
            </w:pPr>
          </w:p>
        </w:tc>
        <w:tc>
          <w:tcPr>
            <w:tcW w:w="319" w:type="pct"/>
            <w:gridSpan w:val="2"/>
            <w:vMerge w:val="restart"/>
          </w:tcPr>
          <w:p w14:paraId="05D5E5CB" w14:textId="77777777" w:rsidR="00C63297" w:rsidRPr="004F03D8" w:rsidRDefault="00C63297" w:rsidP="007D33A4">
            <w:pPr>
              <w:spacing w:after="0"/>
              <w:rPr>
                <w:rFonts w:cs="Arial"/>
                <w:sz w:val="18"/>
                <w:szCs w:val="18"/>
              </w:rPr>
            </w:pPr>
          </w:p>
        </w:tc>
      </w:tr>
      <w:tr w:rsidR="000102EF" w:rsidRPr="004F03D8" w14:paraId="6345E50D" w14:textId="77777777" w:rsidTr="000102EF">
        <w:tc>
          <w:tcPr>
            <w:tcW w:w="704" w:type="pct"/>
            <w:vMerge/>
          </w:tcPr>
          <w:p w14:paraId="3CEACEE5" w14:textId="77777777" w:rsidR="00C63297" w:rsidRPr="004F03D8" w:rsidRDefault="00C63297" w:rsidP="007D33A4">
            <w:pPr>
              <w:spacing w:after="0"/>
              <w:rPr>
                <w:rFonts w:cs="Arial"/>
                <w:sz w:val="18"/>
                <w:szCs w:val="18"/>
              </w:rPr>
            </w:pPr>
          </w:p>
        </w:tc>
        <w:tc>
          <w:tcPr>
            <w:tcW w:w="395" w:type="pct"/>
            <w:vMerge/>
          </w:tcPr>
          <w:p w14:paraId="170FEDDA" w14:textId="77777777" w:rsidR="00C63297" w:rsidRPr="004F03D8" w:rsidRDefault="00C63297" w:rsidP="007D33A4">
            <w:pPr>
              <w:spacing w:after="0"/>
              <w:rPr>
                <w:rFonts w:cs="Arial"/>
                <w:sz w:val="18"/>
                <w:szCs w:val="18"/>
              </w:rPr>
            </w:pPr>
          </w:p>
        </w:tc>
        <w:tc>
          <w:tcPr>
            <w:tcW w:w="414" w:type="pct"/>
            <w:vMerge/>
          </w:tcPr>
          <w:p w14:paraId="592482AF" w14:textId="77777777" w:rsidR="00C63297" w:rsidRPr="004F03D8" w:rsidRDefault="00C63297" w:rsidP="007D33A4">
            <w:pPr>
              <w:spacing w:after="0"/>
              <w:rPr>
                <w:rFonts w:cs="Arial"/>
                <w:sz w:val="18"/>
                <w:szCs w:val="18"/>
              </w:rPr>
            </w:pPr>
          </w:p>
        </w:tc>
        <w:tc>
          <w:tcPr>
            <w:tcW w:w="525" w:type="pct"/>
            <w:tcBorders>
              <w:top w:val="dashed" w:sz="4" w:space="0" w:color="auto"/>
            </w:tcBorders>
          </w:tcPr>
          <w:p w14:paraId="68B66025"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37934CD9"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28F7FFC5" w14:textId="77777777" w:rsidR="00C63297" w:rsidRPr="004F03D8" w:rsidRDefault="00C63297" w:rsidP="007D33A4">
            <w:pPr>
              <w:spacing w:after="0"/>
              <w:rPr>
                <w:rFonts w:cs="Arial"/>
                <w:sz w:val="18"/>
                <w:szCs w:val="18"/>
              </w:rPr>
            </w:pPr>
          </w:p>
        </w:tc>
        <w:tc>
          <w:tcPr>
            <w:tcW w:w="324" w:type="pct"/>
            <w:tcBorders>
              <w:top w:val="dashed" w:sz="4" w:space="0" w:color="auto"/>
            </w:tcBorders>
          </w:tcPr>
          <w:p w14:paraId="4D1BE15D" w14:textId="77777777" w:rsidR="00C63297" w:rsidRPr="004F03D8" w:rsidRDefault="00C63297" w:rsidP="007D33A4">
            <w:pPr>
              <w:spacing w:after="0"/>
              <w:rPr>
                <w:rFonts w:cs="Arial"/>
                <w:sz w:val="18"/>
                <w:szCs w:val="18"/>
              </w:rPr>
            </w:pPr>
          </w:p>
        </w:tc>
        <w:tc>
          <w:tcPr>
            <w:tcW w:w="247" w:type="pct"/>
            <w:tcBorders>
              <w:top w:val="dashed" w:sz="4" w:space="0" w:color="auto"/>
            </w:tcBorders>
          </w:tcPr>
          <w:p w14:paraId="41A17A7C" w14:textId="77777777" w:rsidR="00C63297" w:rsidRPr="004F03D8" w:rsidRDefault="00C63297" w:rsidP="007D33A4">
            <w:pPr>
              <w:spacing w:after="0"/>
              <w:rPr>
                <w:rFonts w:cs="Arial"/>
                <w:sz w:val="18"/>
                <w:szCs w:val="18"/>
              </w:rPr>
            </w:pPr>
          </w:p>
        </w:tc>
        <w:tc>
          <w:tcPr>
            <w:tcW w:w="330" w:type="pct"/>
            <w:tcBorders>
              <w:top w:val="dashed" w:sz="4" w:space="0" w:color="auto"/>
            </w:tcBorders>
          </w:tcPr>
          <w:p w14:paraId="6AE4CEBF" w14:textId="77777777" w:rsidR="00C63297" w:rsidRPr="004F03D8" w:rsidRDefault="00C63297" w:rsidP="007D33A4">
            <w:pPr>
              <w:spacing w:after="0"/>
              <w:rPr>
                <w:rFonts w:cs="Arial"/>
                <w:sz w:val="18"/>
                <w:szCs w:val="18"/>
              </w:rPr>
            </w:pPr>
          </w:p>
        </w:tc>
        <w:tc>
          <w:tcPr>
            <w:tcW w:w="294" w:type="pct"/>
            <w:tcBorders>
              <w:top w:val="dashed" w:sz="4" w:space="0" w:color="auto"/>
            </w:tcBorders>
          </w:tcPr>
          <w:p w14:paraId="66DC5E36" w14:textId="77777777" w:rsidR="00C63297" w:rsidRPr="004F03D8" w:rsidRDefault="00C63297" w:rsidP="007D33A4">
            <w:pPr>
              <w:spacing w:after="0"/>
              <w:rPr>
                <w:rFonts w:cs="Arial"/>
                <w:sz w:val="18"/>
                <w:szCs w:val="18"/>
              </w:rPr>
            </w:pPr>
          </w:p>
        </w:tc>
        <w:tc>
          <w:tcPr>
            <w:tcW w:w="422" w:type="pct"/>
            <w:gridSpan w:val="2"/>
            <w:tcBorders>
              <w:top w:val="dashed" w:sz="4" w:space="0" w:color="auto"/>
              <w:bottom w:val="single" w:sz="4" w:space="0" w:color="auto"/>
            </w:tcBorders>
            <w:shd w:val="thinDiagCross" w:color="auto" w:fill="FFFFFF" w:themeFill="background1"/>
          </w:tcPr>
          <w:p w14:paraId="2F171BF4" w14:textId="77777777" w:rsidR="00C63297" w:rsidRPr="004F03D8" w:rsidRDefault="00C63297" w:rsidP="007D33A4">
            <w:pPr>
              <w:spacing w:after="0"/>
              <w:rPr>
                <w:rFonts w:cs="Arial"/>
                <w:sz w:val="18"/>
                <w:szCs w:val="18"/>
              </w:rPr>
            </w:pPr>
          </w:p>
        </w:tc>
        <w:tc>
          <w:tcPr>
            <w:tcW w:w="378" w:type="pct"/>
            <w:gridSpan w:val="2"/>
            <w:tcBorders>
              <w:top w:val="dashed" w:sz="4" w:space="0" w:color="auto"/>
            </w:tcBorders>
          </w:tcPr>
          <w:p w14:paraId="24982D6B" w14:textId="77777777" w:rsidR="00C63297" w:rsidRPr="004F03D8" w:rsidRDefault="00C63297" w:rsidP="007D33A4">
            <w:pPr>
              <w:spacing w:after="0"/>
              <w:rPr>
                <w:rFonts w:cs="Arial"/>
                <w:sz w:val="18"/>
                <w:szCs w:val="18"/>
              </w:rPr>
            </w:pPr>
          </w:p>
        </w:tc>
        <w:tc>
          <w:tcPr>
            <w:tcW w:w="319" w:type="pct"/>
            <w:gridSpan w:val="2"/>
            <w:vMerge/>
          </w:tcPr>
          <w:p w14:paraId="7D132A2C" w14:textId="77777777" w:rsidR="00C63297" w:rsidRPr="004F03D8" w:rsidRDefault="00C63297" w:rsidP="007D33A4">
            <w:pPr>
              <w:spacing w:after="0"/>
              <w:rPr>
                <w:rFonts w:cs="Arial"/>
                <w:sz w:val="18"/>
                <w:szCs w:val="18"/>
              </w:rPr>
            </w:pPr>
          </w:p>
        </w:tc>
      </w:tr>
      <w:tr w:rsidR="00485B98" w:rsidRPr="004F03D8" w14:paraId="0FCE18E1" w14:textId="77777777" w:rsidTr="000102EF">
        <w:tc>
          <w:tcPr>
            <w:tcW w:w="3889" w:type="pct"/>
            <w:gridSpan w:val="11"/>
          </w:tcPr>
          <w:p w14:paraId="0B71025C" w14:textId="77777777" w:rsidR="00C63297" w:rsidRPr="004F03D8" w:rsidRDefault="00A045D9" w:rsidP="007D33A4">
            <w:pPr>
              <w:spacing w:after="0"/>
              <w:jc w:val="right"/>
              <w:rPr>
                <w:rFonts w:cs="Arial"/>
                <w:b/>
              </w:rPr>
            </w:pPr>
            <w:r w:rsidRPr="004F03D8">
              <w:rPr>
                <w:b/>
              </w:rPr>
              <w:t>Subtotal</w:t>
            </w:r>
          </w:p>
        </w:tc>
        <w:tc>
          <w:tcPr>
            <w:tcW w:w="422" w:type="pct"/>
            <w:gridSpan w:val="2"/>
            <w:tcBorders>
              <w:top w:val="single" w:sz="4" w:space="0" w:color="auto"/>
            </w:tcBorders>
          </w:tcPr>
          <w:p w14:paraId="097446B6" w14:textId="77777777" w:rsidR="00C63297" w:rsidRPr="004F03D8" w:rsidRDefault="00C63297" w:rsidP="007D33A4">
            <w:pPr>
              <w:spacing w:after="0"/>
              <w:rPr>
                <w:rFonts w:cs="Arial"/>
                <w:sz w:val="18"/>
                <w:szCs w:val="18"/>
              </w:rPr>
            </w:pPr>
          </w:p>
        </w:tc>
        <w:tc>
          <w:tcPr>
            <w:tcW w:w="378" w:type="pct"/>
            <w:gridSpan w:val="2"/>
          </w:tcPr>
          <w:p w14:paraId="4CC96BF0" w14:textId="77777777" w:rsidR="00C63297" w:rsidRPr="004F03D8" w:rsidRDefault="00C63297" w:rsidP="007D33A4">
            <w:pPr>
              <w:spacing w:after="0"/>
              <w:rPr>
                <w:rFonts w:cs="Arial"/>
                <w:sz w:val="18"/>
                <w:szCs w:val="18"/>
              </w:rPr>
            </w:pPr>
          </w:p>
        </w:tc>
        <w:tc>
          <w:tcPr>
            <w:tcW w:w="312" w:type="pct"/>
          </w:tcPr>
          <w:p w14:paraId="663EBC63" w14:textId="77777777" w:rsidR="00C63297" w:rsidRPr="004F03D8" w:rsidRDefault="00C63297" w:rsidP="007D33A4">
            <w:pPr>
              <w:spacing w:after="0"/>
              <w:rPr>
                <w:rFonts w:cs="Arial"/>
                <w:sz w:val="18"/>
                <w:szCs w:val="18"/>
              </w:rPr>
            </w:pPr>
          </w:p>
        </w:tc>
      </w:tr>
      <w:tr w:rsidR="00485B98" w:rsidRPr="004F03D8" w14:paraId="58E0D531" w14:textId="77777777" w:rsidTr="000102EF">
        <w:tc>
          <w:tcPr>
            <w:tcW w:w="5000" w:type="pct"/>
            <w:gridSpan w:val="16"/>
          </w:tcPr>
          <w:p w14:paraId="709D2D54" w14:textId="16FCA83F" w:rsidR="00C63297" w:rsidRPr="004F03D8" w:rsidRDefault="00C63297" w:rsidP="007D33A4">
            <w:pPr>
              <w:spacing w:after="0"/>
              <w:rPr>
                <w:rFonts w:cs="Arial"/>
                <w:b/>
              </w:rPr>
            </w:pPr>
            <w:r w:rsidRPr="004F03D8">
              <w:rPr>
                <w:b/>
              </w:rPr>
              <w:t>Other Experts – Non-Key</w:t>
            </w:r>
          </w:p>
        </w:tc>
      </w:tr>
      <w:tr w:rsidR="000102EF" w:rsidRPr="004F03D8" w14:paraId="43C1B9CE" w14:textId="77777777" w:rsidTr="000102EF">
        <w:tc>
          <w:tcPr>
            <w:tcW w:w="704" w:type="pct"/>
            <w:vMerge w:val="restart"/>
            <w:vAlign w:val="center"/>
          </w:tcPr>
          <w:p w14:paraId="445FA55F" w14:textId="6D68AD7C" w:rsidR="007D33A4" w:rsidRPr="004F03D8" w:rsidRDefault="00CD072B" w:rsidP="00CD072B">
            <w:pPr>
              <w:spacing w:after="0"/>
              <w:jc w:val="center"/>
              <w:rPr>
                <w:rFonts w:cs="Arial"/>
                <w:sz w:val="18"/>
                <w:szCs w:val="18"/>
              </w:rPr>
            </w:pPr>
            <w:r>
              <w:rPr>
                <w:sz w:val="18"/>
              </w:rPr>
              <w:t>N</w:t>
            </w:r>
            <w:r w:rsidR="00631726">
              <w:rPr>
                <w:sz w:val="18"/>
              </w:rPr>
              <w:t>-</w:t>
            </w:r>
            <w:r w:rsidR="00A61069" w:rsidRPr="004F03D8">
              <w:rPr>
                <w:sz w:val="18"/>
              </w:rPr>
              <w:t>1</w:t>
            </w:r>
          </w:p>
        </w:tc>
        <w:tc>
          <w:tcPr>
            <w:tcW w:w="395" w:type="pct"/>
            <w:vMerge w:val="restart"/>
            <w:vAlign w:val="center"/>
          </w:tcPr>
          <w:p w14:paraId="24580EEC" w14:textId="77777777" w:rsidR="007D33A4" w:rsidRPr="004F03D8" w:rsidRDefault="007D33A4" w:rsidP="007D33A4">
            <w:pPr>
              <w:spacing w:after="0"/>
              <w:jc w:val="center"/>
              <w:rPr>
                <w:rFonts w:cs="Arial"/>
                <w:sz w:val="18"/>
                <w:szCs w:val="18"/>
              </w:rPr>
            </w:pPr>
          </w:p>
        </w:tc>
        <w:tc>
          <w:tcPr>
            <w:tcW w:w="414" w:type="pct"/>
            <w:vMerge w:val="restart"/>
            <w:vAlign w:val="center"/>
          </w:tcPr>
          <w:p w14:paraId="61412C4E" w14:textId="77777777" w:rsidR="007D33A4" w:rsidRPr="004F03D8" w:rsidRDefault="007D33A4" w:rsidP="007D33A4">
            <w:pPr>
              <w:spacing w:after="0"/>
              <w:jc w:val="center"/>
              <w:rPr>
                <w:rFonts w:cs="Arial"/>
                <w:sz w:val="18"/>
                <w:szCs w:val="18"/>
              </w:rPr>
            </w:pPr>
          </w:p>
        </w:tc>
        <w:tc>
          <w:tcPr>
            <w:tcW w:w="525" w:type="pct"/>
            <w:tcBorders>
              <w:bottom w:val="dashed" w:sz="4" w:space="0" w:color="auto"/>
            </w:tcBorders>
          </w:tcPr>
          <w:p w14:paraId="1C4D8B7F" w14:textId="77777777" w:rsidR="007D33A4" w:rsidRPr="004F03D8" w:rsidRDefault="007D33A4" w:rsidP="007D33A4">
            <w:pPr>
              <w:spacing w:after="0"/>
              <w:rPr>
                <w:rFonts w:cs="Arial"/>
                <w:i/>
                <w:sz w:val="18"/>
                <w:szCs w:val="18"/>
              </w:rPr>
            </w:pPr>
            <w:r w:rsidRPr="004F03D8">
              <w:rPr>
                <w:i/>
                <w:sz w:val="18"/>
              </w:rPr>
              <w:t>[Home]</w:t>
            </w:r>
          </w:p>
        </w:tc>
        <w:tc>
          <w:tcPr>
            <w:tcW w:w="324" w:type="pct"/>
            <w:tcBorders>
              <w:bottom w:val="dashed" w:sz="4" w:space="0" w:color="auto"/>
            </w:tcBorders>
          </w:tcPr>
          <w:p w14:paraId="65ED54D6" w14:textId="77777777" w:rsidR="007D33A4" w:rsidRPr="004F03D8" w:rsidRDefault="007D33A4" w:rsidP="007D33A4">
            <w:pPr>
              <w:spacing w:after="0"/>
              <w:rPr>
                <w:rFonts w:cs="Arial"/>
                <w:sz w:val="18"/>
                <w:szCs w:val="18"/>
              </w:rPr>
            </w:pPr>
          </w:p>
        </w:tc>
        <w:tc>
          <w:tcPr>
            <w:tcW w:w="324" w:type="pct"/>
            <w:tcBorders>
              <w:bottom w:val="dashed" w:sz="4" w:space="0" w:color="auto"/>
            </w:tcBorders>
          </w:tcPr>
          <w:p w14:paraId="5CDC7D71" w14:textId="77777777" w:rsidR="007D33A4" w:rsidRPr="004F03D8" w:rsidRDefault="007D33A4" w:rsidP="007D33A4">
            <w:pPr>
              <w:spacing w:after="0"/>
              <w:rPr>
                <w:rFonts w:cs="Arial"/>
                <w:sz w:val="18"/>
                <w:szCs w:val="18"/>
              </w:rPr>
            </w:pPr>
          </w:p>
        </w:tc>
        <w:tc>
          <w:tcPr>
            <w:tcW w:w="324" w:type="pct"/>
            <w:tcBorders>
              <w:bottom w:val="dashed" w:sz="4" w:space="0" w:color="auto"/>
            </w:tcBorders>
          </w:tcPr>
          <w:p w14:paraId="11C540E1" w14:textId="77777777" w:rsidR="007D33A4" w:rsidRPr="004F03D8" w:rsidRDefault="007D33A4" w:rsidP="007D33A4">
            <w:pPr>
              <w:spacing w:after="0"/>
              <w:rPr>
                <w:rFonts w:cs="Arial"/>
                <w:sz w:val="18"/>
                <w:szCs w:val="18"/>
              </w:rPr>
            </w:pPr>
          </w:p>
        </w:tc>
        <w:tc>
          <w:tcPr>
            <w:tcW w:w="247" w:type="pct"/>
            <w:tcBorders>
              <w:bottom w:val="dashed" w:sz="4" w:space="0" w:color="auto"/>
            </w:tcBorders>
          </w:tcPr>
          <w:p w14:paraId="5756AFA2" w14:textId="77777777" w:rsidR="007D33A4" w:rsidRPr="004F03D8" w:rsidRDefault="007D33A4" w:rsidP="007D33A4">
            <w:pPr>
              <w:spacing w:after="0"/>
              <w:rPr>
                <w:rFonts w:cs="Arial"/>
                <w:sz w:val="18"/>
                <w:szCs w:val="18"/>
              </w:rPr>
            </w:pPr>
          </w:p>
        </w:tc>
        <w:tc>
          <w:tcPr>
            <w:tcW w:w="330" w:type="pct"/>
            <w:tcBorders>
              <w:bottom w:val="dashed" w:sz="4" w:space="0" w:color="auto"/>
            </w:tcBorders>
          </w:tcPr>
          <w:p w14:paraId="339CC706" w14:textId="77777777" w:rsidR="007D33A4" w:rsidRPr="004F03D8" w:rsidRDefault="007D33A4" w:rsidP="007D33A4">
            <w:pPr>
              <w:spacing w:after="0"/>
              <w:rPr>
                <w:rFonts w:cs="Arial"/>
                <w:sz w:val="18"/>
                <w:szCs w:val="18"/>
              </w:rPr>
            </w:pPr>
          </w:p>
        </w:tc>
        <w:tc>
          <w:tcPr>
            <w:tcW w:w="294" w:type="pct"/>
            <w:tcBorders>
              <w:bottom w:val="dashed" w:sz="4" w:space="0" w:color="auto"/>
            </w:tcBorders>
          </w:tcPr>
          <w:p w14:paraId="208BFD9C" w14:textId="77777777" w:rsidR="007D33A4" w:rsidRPr="004F03D8" w:rsidRDefault="007D33A4" w:rsidP="007D33A4">
            <w:pPr>
              <w:spacing w:after="0"/>
              <w:rPr>
                <w:rFonts w:cs="Arial"/>
                <w:sz w:val="18"/>
                <w:szCs w:val="18"/>
              </w:rPr>
            </w:pPr>
          </w:p>
        </w:tc>
        <w:tc>
          <w:tcPr>
            <w:tcW w:w="422" w:type="pct"/>
            <w:gridSpan w:val="2"/>
            <w:tcBorders>
              <w:bottom w:val="dashed" w:sz="4" w:space="0" w:color="auto"/>
            </w:tcBorders>
          </w:tcPr>
          <w:p w14:paraId="358D07A3" w14:textId="77777777" w:rsidR="007D33A4" w:rsidRPr="004F03D8" w:rsidRDefault="007D33A4" w:rsidP="007D33A4">
            <w:pPr>
              <w:spacing w:after="0"/>
              <w:rPr>
                <w:rFonts w:cs="Arial"/>
                <w:sz w:val="18"/>
                <w:szCs w:val="18"/>
              </w:rPr>
            </w:pPr>
          </w:p>
        </w:tc>
        <w:tc>
          <w:tcPr>
            <w:tcW w:w="378" w:type="pct"/>
            <w:gridSpan w:val="2"/>
            <w:tcBorders>
              <w:bottom w:val="dashed" w:sz="4" w:space="0" w:color="auto"/>
            </w:tcBorders>
            <w:shd w:val="thinDiagCross" w:color="auto" w:fill="auto"/>
          </w:tcPr>
          <w:p w14:paraId="7E6ADA5E" w14:textId="77777777" w:rsidR="007D33A4" w:rsidRPr="004F03D8" w:rsidRDefault="007D33A4" w:rsidP="007D33A4">
            <w:pPr>
              <w:spacing w:after="0"/>
              <w:rPr>
                <w:rFonts w:cs="Arial"/>
                <w:sz w:val="18"/>
                <w:szCs w:val="18"/>
              </w:rPr>
            </w:pPr>
          </w:p>
        </w:tc>
        <w:tc>
          <w:tcPr>
            <w:tcW w:w="319" w:type="pct"/>
            <w:gridSpan w:val="2"/>
            <w:vMerge w:val="restart"/>
          </w:tcPr>
          <w:p w14:paraId="64484667" w14:textId="77777777" w:rsidR="007D33A4" w:rsidRPr="004F03D8" w:rsidRDefault="007D33A4" w:rsidP="007D33A4">
            <w:pPr>
              <w:spacing w:after="0"/>
              <w:rPr>
                <w:rFonts w:cs="Arial"/>
                <w:sz w:val="18"/>
                <w:szCs w:val="18"/>
              </w:rPr>
            </w:pPr>
          </w:p>
        </w:tc>
      </w:tr>
      <w:tr w:rsidR="000102EF" w:rsidRPr="004F03D8" w14:paraId="00D97A87" w14:textId="77777777" w:rsidTr="000102EF">
        <w:tc>
          <w:tcPr>
            <w:tcW w:w="704" w:type="pct"/>
            <w:vMerge/>
          </w:tcPr>
          <w:p w14:paraId="7A01EC40" w14:textId="77777777" w:rsidR="007D33A4" w:rsidRPr="004F03D8" w:rsidRDefault="007D33A4" w:rsidP="007D33A4">
            <w:pPr>
              <w:spacing w:after="0"/>
              <w:rPr>
                <w:rFonts w:cs="Arial"/>
                <w:sz w:val="18"/>
                <w:szCs w:val="18"/>
              </w:rPr>
            </w:pPr>
          </w:p>
        </w:tc>
        <w:tc>
          <w:tcPr>
            <w:tcW w:w="395" w:type="pct"/>
            <w:vMerge/>
          </w:tcPr>
          <w:p w14:paraId="36D139FA" w14:textId="77777777" w:rsidR="007D33A4" w:rsidRPr="004F03D8" w:rsidRDefault="007D33A4" w:rsidP="007D33A4">
            <w:pPr>
              <w:spacing w:after="0"/>
              <w:rPr>
                <w:rFonts w:cs="Arial"/>
                <w:sz w:val="18"/>
                <w:szCs w:val="18"/>
              </w:rPr>
            </w:pPr>
          </w:p>
        </w:tc>
        <w:tc>
          <w:tcPr>
            <w:tcW w:w="414" w:type="pct"/>
            <w:vMerge/>
          </w:tcPr>
          <w:p w14:paraId="13AA06DC" w14:textId="77777777" w:rsidR="007D33A4" w:rsidRPr="004F03D8" w:rsidRDefault="007D33A4" w:rsidP="007D33A4">
            <w:pPr>
              <w:spacing w:after="0"/>
              <w:rPr>
                <w:rFonts w:cs="Arial"/>
                <w:sz w:val="18"/>
                <w:szCs w:val="18"/>
              </w:rPr>
            </w:pPr>
          </w:p>
        </w:tc>
        <w:tc>
          <w:tcPr>
            <w:tcW w:w="525" w:type="pct"/>
            <w:tcBorders>
              <w:top w:val="dashed" w:sz="4" w:space="0" w:color="auto"/>
            </w:tcBorders>
          </w:tcPr>
          <w:p w14:paraId="7CD5F3FE" w14:textId="77777777" w:rsidR="007D33A4" w:rsidRPr="004F03D8" w:rsidRDefault="007D33A4" w:rsidP="007D33A4">
            <w:pPr>
              <w:spacing w:after="0"/>
              <w:rPr>
                <w:rFonts w:cs="Arial"/>
                <w:i/>
                <w:sz w:val="18"/>
                <w:szCs w:val="18"/>
              </w:rPr>
            </w:pPr>
            <w:r w:rsidRPr="004F03D8">
              <w:rPr>
                <w:i/>
                <w:sz w:val="18"/>
              </w:rPr>
              <w:t>[Field]</w:t>
            </w:r>
          </w:p>
        </w:tc>
        <w:tc>
          <w:tcPr>
            <w:tcW w:w="324" w:type="pct"/>
            <w:tcBorders>
              <w:top w:val="dashed" w:sz="4" w:space="0" w:color="auto"/>
            </w:tcBorders>
          </w:tcPr>
          <w:p w14:paraId="36FE61D1" w14:textId="77777777" w:rsidR="007D33A4" w:rsidRPr="004F03D8" w:rsidRDefault="007D33A4" w:rsidP="007D33A4">
            <w:pPr>
              <w:spacing w:after="0"/>
              <w:rPr>
                <w:rFonts w:cs="Arial"/>
                <w:sz w:val="18"/>
                <w:szCs w:val="18"/>
              </w:rPr>
            </w:pPr>
          </w:p>
        </w:tc>
        <w:tc>
          <w:tcPr>
            <w:tcW w:w="324" w:type="pct"/>
            <w:tcBorders>
              <w:top w:val="dashed" w:sz="4" w:space="0" w:color="auto"/>
            </w:tcBorders>
          </w:tcPr>
          <w:p w14:paraId="57FB6338" w14:textId="77777777" w:rsidR="007D33A4" w:rsidRPr="004F03D8" w:rsidRDefault="007D33A4" w:rsidP="007D33A4">
            <w:pPr>
              <w:spacing w:after="0"/>
              <w:rPr>
                <w:rFonts w:cs="Arial"/>
                <w:sz w:val="18"/>
                <w:szCs w:val="18"/>
              </w:rPr>
            </w:pPr>
          </w:p>
        </w:tc>
        <w:tc>
          <w:tcPr>
            <w:tcW w:w="324" w:type="pct"/>
            <w:tcBorders>
              <w:top w:val="dashed" w:sz="4" w:space="0" w:color="auto"/>
            </w:tcBorders>
          </w:tcPr>
          <w:p w14:paraId="621A4271" w14:textId="77777777" w:rsidR="007D33A4" w:rsidRPr="004F03D8" w:rsidRDefault="007D33A4" w:rsidP="007D33A4">
            <w:pPr>
              <w:spacing w:after="0"/>
              <w:rPr>
                <w:rFonts w:cs="Arial"/>
                <w:sz w:val="18"/>
                <w:szCs w:val="18"/>
              </w:rPr>
            </w:pPr>
          </w:p>
        </w:tc>
        <w:tc>
          <w:tcPr>
            <w:tcW w:w="247" w:type="pct"/>
            <w:tcBorders>
              <w:top w:val="dashed" w:sz="4" w:space="0" w:color="auto"/>
            </w:tcBorders>
          </w:tcPr>
          <w:p w14:paraId="2473E6DB" w14:textId="77777777" w:rsidR="007D33A4" w:rsidRPr="004F03D8" w:rsidRDefault="007D33A4" w:rsidP="007D33A4">
            <w:pPr>
              <w:spacing w:after="0"/>
              <w:rPr>
                <w:rFonts w:cs="Arial"/>
                <w:sz w:val="18"/>
                <w:szCs w:val="18"/>
              </w:rPr>
            </w:pPr>
          </w:p>
        </w:tc>
        <w:tc>
          <w:tcPr>
            <w:tcW w:w="330" w:type="pct"/>
            <w:tcBorders>
              <w:top w:val="dashed" w:sz="4" w:space="0" w:color="auto"/>
            </w:tcBorders>
          </w:tcPr>
          <w:p w14:paraId="0D6C386D" w14:textId="77777777" w:rsidR="007D33A4" w:rsidRPr="004F03D8" w:rsidRDefault="007D33A4" w:rsidP="007D33A4">
            <w:pPr>
              <w:spacing w:after="0"/>
              <w:rPr>
                <w:rFonts w:cs="Arial"/>
                <w:sz w:val="18"/>
                <w:szCs w:val="18"/>
              </w:rPr>
            </w:pPr>
          </w:p>
        </w:tc>
        <w:tc>
          <w:tcPr>
            <w:tcW w:w="294" w:type="pct"/>
            <w:tcBorders>
              <w:top w:val="dashed" w:sz="4" w:space="0" w:color="auto"/>
            </w:tcBorders>
          </w:tcPr>
          <w:p w14:paraId="0BBD7169" w14:textId="77777777" w:rsidR="007D33A4" w:rsidRPr="004F03D8" w:rsidRDefault="007D33A4" w:rsidP="007D33A4">
            <w:pPr>
              <w:spacing w:after="0"/>
              <w:rPr>
                <w:rFonts w:cs="Arial"/>
                <w:sz w:val="18"/>
                <w:szCs w:val="18"/>
              </w:rPr>
            </w:pPr>
          </w:p>
        </w:tc>
        <w:tc>
          <w:tcPr>
            <w:tcW w:w="422" w:type="pct"/>
            <w:gridSpan w:val="2"/>
            <w:tcBorders>
              <w:top w:val="dashed" w:sz="4" w:space="0" w:color="auto"/>
            </w:tcBorders>
            <w:shd w:val="thinDiagCross" w:color="auto" w:fill="auto"/>
          </w:tcPr>
          <w:p w14:paraId="7DB48B61" w14:textId="77777777" w:rsidR="007D33A4" w:rsidRPr="004F03D8" w:rsidRDefault="007D33A4" w:rsidP="007D33A4">
            <w:pPr>
              <w:spacing w:after="0"/>
              <w:rPr>
                <w:rFonts w:cs="Arial"/>
                <w:sz w:val="18"/>
                <w:szCs w:val="18"/>
              </w:rPr>
            </w:pPr>
          </w:p>
        </w:tc>
        <w:tc>
          <w:tcPr>
            <w:tcW w:w="378" w:type="pct"/>
            <w:gridSpan w:val="2"/>
            <w:tcBorders>
              <w:top w:val="dashed" w:sz="4" w:space="0" w:color="auto"/>
              <w:bottom w:val="single" w:sz="4" w:space="0" w:color="auto"/>
            </w:tcBorders>
          </w:tcPr>
          <w:p w14:paraId="1253F7F6" w14:textId="77777777" w:rsidR="007D33A4" w:rsidRPr="004F03D8" w:rsidRDefault="007D33A4" w:rsidP="007D33A4">
            <w:pPr>
              <w:spacing w:after="0"/>
              <w:rPr>
                <w:rFonts w:cs="Arial"/>
                <w:sz w:val="18"/>
                <w:szCs w:val="18"/>
              </w:rPr>
            </w:pPr>
          </w:p>
        </w:tc>
        <w:tc>
          <w:tcPr>
            <w:tcW w:w="319" w:type="pct"/>
            <w:gridSpan w:val="2"/>
            <w:vMerge/>
          </w:tcPr>
          <w:p w14:paraId="3A5C4540" w14:textId="77777777" w:rsidR="007D33A4" w:rsidRPr="004F03D8" w:rsidRDefault="007D33A4" w:rsidP="007D33A4">
            <w:pPr>
              <w:spacing w:after="0"/>
              <w:rPr>
                <w:rFonts w:cs="Arial"/>
                <w:sz w:val="18"/>
                <w:szCs w:val="18"/>
              </w:rPr>
            </w:pPr>
          </w:p>
        </w:tc>
      </w:tr>
      <w:tr w:rsidR="000102EF" w:rsidRPr="004F03D8" w14:paraId="5E85E1F6" w14:textId="77777777" w:rsidTr="000102EF">
        <w:tc>
          <w:tcPr>
            <w:tcW w:w="704" w:type="pct"/>
            <w:vMerge w:val="restart"/>
            <w:vAlign w:val="center"/>
          </w:tcPr>
          <w:p w14:paraId="323E2B17" w14:textId="7DB4CC52" w:rsidR="007D33A4" w:rsidRPr="004F03D8" w:rsidRDefault="00CD072B" w:rsidP="007D33A4">
            <w:pPr>
              <w:spacing w:after="0"/>
              <w:jc w:val="center"/>
              <w:rPr>
                <w:rFonts w:cs="Arial"/>
                <w:sz w:val="18"/>
                <w:szCs w:val="18"/>
              </w:rPr>
            </w:pPr>
            <w:r>
              <w:rPr>
                <w:sz w:val="18"/>
              </w:rPr>
              <w:t>N</w:t>
            </w:r>
            <w:r w:rsidR="00A61069" w:rsidRPr="004F03D8">
              <w:rPr>
                <w:sz w:val="18"/>
              </w:rPr>
              <w:t>-2</w:t>
            </w:r>
          </w:p>
        </w:tc>
        <w:tc>
          <w:tcPr>
            <w:tcW w:w="395" w:type="pct"/>
            <w:vMerge w:val="restart"/>
            <w:vAlign w:val="center"/>
          </w:tcPr>
          <w:p w14:paraId="1607E4FB" w14:textId="77777777" w:rsidR="007D33A4" w:rsidRPr="004F03D8" w:rsidRDefault="007D33A4" w:rsidP="007D33A4">
            <w:pPr>
              <w:spacing w:after="0"/>
              <w:jc w:val="center"/>
              <w:rPr>
                <w:rFonts w:cs="Arial"/>
                <w:sz w:val="18"/>
                <w:szCs w:val="18"/>
              </w:rPr>
            </w:pPr>
          </w:p>
        </w:tc>
        <w:tc>
          <w:tcPr>
            <w:tcW w:w="414" w:type="pct"/>
            <w:vMerge w:val="restart"/>
            <w:vAlign w:val="center"/>
          </w:tcPr>
          <w:p w14:paraId="47E82512" w14:textId="77777777" w:rsidR="007D33A4" w:rsidRPr="004F03D8" w:rsidRDefault="007D33A4" w:rsidP="007D33A4">
            <w:pPr>
              <w:spacing w:after="0"/>
              <w:jc w:val="center"/>
              <w:rPr>
                <w:rFonts w:cs="Arial"/>
                <w:sz w:val="18"/>
                <w:szCs w:val="18"/>
              </w:rPr>
            </w:pPr>
          </w:p>
        </w:tc>
        <w:tc>
          <w:tcPr>
            <w:tcW w:w="525" w:type="pct"/>
            <w:tcBorders>
              <w:bottom w:val="dashed" w:sz="4" w:space="0" w:color="auto"/>
            </w:tcBorders>
          </w:tcPr>
          <w:p w14:paraId="2FE3085B" w14:textId="77777777" w:rsidR="007D33A4" w:rsidRPr="004F03D8" w:rsidRDefault="007D33A4" w:rsidP="007D33A4">
            <w:pPr>
              <w:spacing w:after="0"/>
              <w:rPr>
                <w:rFonts w:cs="Arial"/>
                <w:sz w:val="18"/>
                <w:szCs w:val="18"/>
              </w:rPr>
            </w:pPr>
          </w:p>
        </w:tc>
        <w:tc>
          <w:tcPr>
            <w:tcW w:w="324" w:type="pct"/>
            <w:tcBorders>
              <w:bottom w:val="dashed" w:sz="4" w:space="0" w:color="auto"/>
            </w:tcBorders>
          </w:tcPr>
          <w:p w14:paraId="33C460ED" w14:textId="77777777" w:rsidR="007D33A4" w:rsidRPr="004F03D8" w:rsidRDefault="007D33A4" w:rsidP="007D33A4">
            <w:pPr>
              <w:spacing w:after="0"/>
              <w:rPr>
                <w:rFonts w:cs="Arial"/>
                <w:sz w:val="18"/>
                <w:szCs w:val="18"/>
              </w:rPr>
            </w:pPr>
          </w:p>
        </w:tc>
        <w:tc>
          <w:tcPr>
            <w:tcW w:w="324" w:type="pct"/>
            <w:tcBorders>
              <w:bottom w:val="dashed" w:sz="4" w:space="0" w:color="auto"/>
            </w:tcBorders>
          </w:tcPr>
          <w:p w14:paraId="0FC74416" w14:textId="77777777" w:rsidR="007D33A4" w:rsidRPr="004F03D8" w:rsidRDefault="007D33A4" w:rsidP="007D33A4">
            <w:pPr>
              <w:spacing w:after="0"/>
              <w:rPr>
                <w:rFonts w:cs="Arial"/>
                <w:sz w:val="18"/>
                <w:szCs w:val="18"/>
              </w:rPr>
            </w:pPr>
          </w:p>
        </w:tc>
        <w:tc>
          <w:tcPr>
            <w:tcW w:w="324" w:type="pct"/>
            <w:tcBorders>
              <w:bottom w:val="dashed" w:sz="4" w:space="0" w:color="auto"/>
            </w:tcBorders>
          </w:tcPr>
          <w:p w14:paraId="6A8BA741" w14:textId="77777777" w:rsidR="007D33A4" w:rsidRPr="004F03D8" w:rsidRDefault="007D33A4" w:rsidP="007D33A4">
            <w:pPr>
              <w:spacing w:after="0"/>
              <w:rPr>
                <w:rFonts w:cs="Arial"/>
                <w:sz w:val="18"/>
                <w:szCs w:val="18"/>
              </w:rPr>
            </w:pPr>
          </w:p>
        </w:tc>
        <w:tc>
          <w:tcPr>
            <w:tcW w:w="247" w:type="pct"/>
            <w:tcBorders>
              <w:bottom w:val="dashed" w:sz="4" w:space="0" w:color="auto"/>
            </w:tcBorders>
          </w:tcPr>
          <w:p w14:paraId="0A9C4959" w14:textId="77777777" w:rsidR="007D33A4" w:rsidRPr="004F03D8" w:rsidRDefault="007D33A4" w:rsidP="007D33A4">
            <w:pPr>
              <w:spacing w:after="0"/>
              <w:rPr>
                <w:rFonts w:cs="Arial"/>
                <w:sz w:val="18"/>
                <w:szCs w:val="18"/>
              </w:rPr>
            </w:pPr>
          </w:p>
        </w:tc>
        <w:tc>
          <w:tcPr>
            <w:tcW w:w="330" w:type="pct"/>
            <w:tcBorders>
              <w:bottom w:val="dashed" w:sz="4" w:space="0" w:color="auto"/>
            </w:tcBorders>
          </w:tcPr>
          <w:p w14:paraId="28B6A1EB" w14:textId="77777777" w:rsidR="007D33A4" w:rsidRPr="004F03D8" w:rsidRDefault="007D33A4" w:rsidP="007D33A4">
            <w:pPr>
              <w:spacing w:after="0"/>
              <w:rPr>
                <w:rFonts w:cs="Arial"/>
                <w:sz w:val="18"/>
                <w:szCs w:val="18"/>
              </w:rPr>
            </w:pPr>
          </w:p>
        </w:tc>
        <w:tc>
          <w:tcPr>
            <w:tcW w:w="294" w:type="pct"/>
            <w:tcBorders>
              <w:bottom w:val="dashed" w:sz="4" w:space="0" w:color="auto"/>
            </w:tcBorders>
          </w:tcPr>
          <w:p w14:paraId="016E6BE6" w14:textId="77777777" w:rsidR="007D33A4" w:rsidRPr="004F03D8" w:rsidRDefault="007D33A4" w:rsidP="007D33A4">
            <w:pPr>
              <w:spacing w:after="0"/>
              <w:rPr>
                <w:rFonts w:cs="Arial"/>
                <w:sz w:val="18"/>
                <w:szCs w:val="18"/>
              </w:rPr>
            </w:pPr>
          </w:p>
        </w:tc>
        <w:tc>
          <w:tcPr>
            <w:tcW w:w="422" w:type="pct"/>
            <w:gridSpan w:val="2"/>
            <w:tcBorders>
              <w:bottom w:val="dashed" w:sz="4" w:space="0" w:color="auto"/>
            </w:tcBorders>
          </w:tcPr>
          <w:p w14:paraId="042DFA86" w14:textId="77777777" w:rsidR="007D33A4" w:rsidRPr="004F03D8" w:rsidRDefault="007D33A4" w:rsidP="007D33A4">
            <w:pPr>
              <w:spacing w:after="0"/>
              <w:rPr>
                <w:rFonts w:cs="Arial"/>
                <w:sz w:val="18"/>
                <w:szCs w:val="18"/>
              </w:rPr>
            </w:pPr>
          </w:p>
        </w:tc>
        <w:tc>
          <w:tcPr>
            <w:tcW w:w="378" w:type="pct"/>
            <w:gridSpan w:val="2"/>
            <w:tcBorders>
              <w:bottom w:val="dashed" w:sz="4" w:space="0" w:color="auto"/>
            </w:tcBorders>
            <w:shd w:val="thinDiagCross" w:color="auto" w:fill="auto"/>
          </w:tcPr>
          <w:p w14:paraId="72F0A159" w14:textId="77777777" w:rsidR="007D33A4" w:rsidRPr="004F03D8" w:rsidRDefault="007D33A4" w:rsidP="007D33A4">
            <w:pPr>
              <w:spacing w:after="0"/>
              <w:rPr>
                <w:rFonts w:cs="Arial"/>
                <w:sz w:val="18"/>
                <w:szCs w:val="18"/>
              </w:rPr>
            </w:pPr>
          </w:p>
        </w:tc>
        <w:tc>
          <w:tcPr>
            <w:tcW w:w="319" w:type="pct"/>
            <w:gridSpan w:val="2"/>
            <w:vMerge w:val="restart"/>
          </w:tcPr>
          <w:p w14:paraId="146AC14A" w14:textId="77777777" w:rsidR="007D33A4" w:rsidRPr="004F03D8" w:rsidRDefault="007D33A4" w:rsidP="007D33A4">
            <w:pPr>
              <w:spacing w:after="0"/>
              <w:rPr>
                <w:rFonts w:cs="Arial"/>
                <w:sz w:val="18"/>
                <w:szCs w:val="18"/>
              </w:rPr>
            </w:pPr>
          </w:p>
        </w:tc>
      </w:tr>
      <w:tr w:rsidR="000102EF" w:rsidRPr="004F03D8" w14:paraId="0FDE7931" w14:textId="77777777" w:rsidTr="000102EF">
        <w:tc>
          <w:tcPr>
            <w:tcW w:w="704" w:type="pct"/>
            <w:vMerge/>
          </w:tcPr>
          <w:p w14:paraId="513A8F68" w14:textId="77777777" w:rsidR="007D33A4" w:rsidRPr="004F03D8" w:rsidRDefault="007D33A4" w:rsidP="007D33A4">
            <w:pPr>
              <w:spacing w:after="0"/>
              <w:rPr>
                <w:rFonts w:cs="Arial"/>
                <w:sz w:val="18"/>
                <w:szCs w:val="18"/>
              </w:rPr>
            </w:pPr>
          </w:p>
        </w:tc>
        <w:tc>
          <w:tcPr>
            <w:tcW w:w="395" w:type="pct"/>
            <w:vMerge/>
          </w:tcPr>
          <w:p w14:paraId="4E9C57FB" w14:textId="77777777" w:rsidR="007D33A4" w:rsidRPr="004F03D8" w:rsidRDefault="007D33A4" w:rsidP="007D33A4">
            <w:pPr>
              <w:spacing w:after="0"/>
              <w:rPr>
                <w:rFonts w:cs="Arial"/>
                <w:sz w:val="18"/>
                <w:szCs w:val="18"/>
              </w:rPr>
            </w:pPr>
          </w:p>
        </w:tc>
        <w:tc>
          <w:tcPr>
            <w:tcW w:w="414" w:type="pct"/>
            <w:vMerge/>
          </w:tcPr>
          <w:p w14:paraId="5EE811CC" w14:textId="77777777" w:rsidR="007D33A4" w:rsidRPr="004F03D8" w:rsidRDefault="007D33A4" w:rsidP="007D33A4">
            <w:pPr>
              <w:spacing w:after="0"/>
              <w:rPr>
                <w:rFonts w:cs="Arial"/>
                <w:sz w:val="18"/>
                <w:szCs w:val="18"/>
              </w:rPr>
            </w:pPr>
          </w:p>
        </w:tc>
        <w:tc>
          <w:tcPr>
            <w:tcW w:w="525" w:type="pct"/>
            <w:tcBorders>
              <w:top w:val="dashed" w:sz="4" w:space="0" w:color="auto"/>
            </w:tcBorders>
          </w:tcPr>
          <w:p w14:paraId="07FFA23E" w14:textId="77777777" w:rsidR="007D33A4" w:rsidRPr="004F03D8" w:rsidRDefault="007D33A4" w:rsidP="007D33A4">
            <w:pPr>
              <w:spacing w:after="0"/>
              <w:rPr>
                <w:rFonts w:cs="Arial"/>
                <w:sz w:val="18"/>
                <w:szCs w:val="18"/>
              </w:rPr>
            </w:pPr>
          </w:p>
        </w:tc>
        <w:tc>
          <w:tcPr>
            <w:tcW w:w="324" w:type="pct"/>
            <w:tcBorders>
              <w:top w:val="dashed" w:sz="4" w:space="0" w:color="auto"/>
            </w:tcBorders>
          </w:tcPr>
          <w:p w14:paraId="74FFE3E9" w14:textId="77777777" w:rsidR="007D33A4" w:rsidRPr="004F03D8" w:rsidRDefault="007D33A4" w:rsidP="007D33A4">
            <w:pPr>
              <w:spacing w:after="0"/>
              <w:rPr>
                <w:rFonts w:cs="Arial"/>
                <w:sz w:val="18"/>
                <w:szCs w:val="18"/>
              </w:rPr>
            </w:pPr>
          </w:p>
        </w:tc>
        <w:tc>
          <w:tcPr>
            <w:tcW w:w="324" w:type="pct"/>
            <w:tcBorders>
              <w:top w:val="dashed" w:sz="4" w:space="0" w:color="auto"/>
            </w:tcBorders>
          </w:tcPr>
          <w:p w14:paraId="17D7551D" w14:textId="77777777" w:rsidR="007D33A4" w:rsidRPr="004F03D8" w:rsidRDefault="007D33A4" w:rsidP="007D33A4">
            <w:pPr>
              <w:spacing w:after="0"/>
              <w:rPr>
                <w:rFonts w:cs="Arial"/>
                <w:sz w:val="18"/>
                <w:szCs w:val="18"/>
              </w:rPr>
            </w:pPr>
          </w:p>
        </w:tc>
        <w:tc>
          <w:tcPr>
            <w:tcW w:w="324" w:type="pct"/>
            <w:tcBorders>
              <w:top w:val="dashed" w:sz="4" w:space="0" w:color="auto"/>
            </w:tcBorders>
          </w:tcPr>
          <w:p w14:paraId="3AE8E991" w14:textId="77777777" w:rsidR="007D33A4" w:rsidRPr="004F03D8" w:rsidRDefault="007D33A4" w:rsidP="007D33A4">
            <w:pPr>
              <w:spacing w:after="0"/>
              <w:rPr>
                <w:rFonts w:cs="Arial"/>
                <w:sz w:val="18"/>
                <w:szCs w:val="18"/>
              </w:rPr>
            </w:pPr>
          </w:p>
        </w:tc>
        <w:tc>
          <w:tcPr>
            <w:tcW w:w="247" w:type="pct"/>
            <w:tcBorders>
              <w:top w:val="dashed" w:sz="4" w:space="0" w:color="auto"/>
            </w:tcBorders>
          </w:tcPr>
          <w:p w14:paraId="145523B7" w14:textId="77777777" w:rsidR="007D33A4" w:rsidRPr="004F03D8" w:rsidRDefault="007D33A4" w:rsidP="007D33A4">
            <w:pPr>
              <w:spacing w:after="0"/>
              <w:rPr>
                <w:rFonts w:cs="Arial"/>
                <w:sz w:val="18"/>
                <w:szCs w:val="18"/>
              </w:rPr>
            </w:pPr>
          </w:p>
        </w:tc>
        <w:tc>
          <w:tcPr>
            <w:tcW w:w="330" w:type="pct"/>
            <w:tcBorders>
              <w:top w:val="dashed" w:sz="4" w:space="0" w:color="auto"/>
            </w:tcBorders>
          </w:tcPr>
          <w:p w14:paraId="2147D443" w14:textId="77777777" w:rsidR="007D33A4" w:rsidRPr="004F03D8" w:rsidRDefault="007D33A4" w:rsidP="007D33A4">
            <w:pPr>
              <w:spacing w:after="0"/>
              <w:rPr>
                <w:rFonts w:cs="Arial"/>
                <w:sz w:val="18"/>
                <w:szCs w:val="18"/>
              </w:rPr>
            </w:pPr>
          </w:p>
        </w:tc>
        <w:tc>
          <w:tcPr>
            <w:tcW w:w="294" w:type="pct"/>
            <w:tcBorders>
              <w:top w:val="dashed" w:sz="4" w:space="0" w:color="auto"/>
            </w:tcBorders>
          </w:tcPr>
          <w:p w14:paraId="5BA6CB55" w14:textId="77777777" w:rsidR="007D33A4" w:rsidRPr="004F03D8" w:rsidRDefault="007D33A4" w:rsidP="007D33A4">
            <w:pPr>
              <w:spacing w:after="0"/>
              <w:rPr>
                <w:rFonts w:cs="Arial"/>
                <w:sz w:val="18"/>
                <w:szCs w:val="18"/>
              </w:rPr>
            </w:pPr>
          </w:p>
        </w:tc>
        <w:tc>
          <w:tcPr>
            <w:tcW w:w="422" w:type="pct"/>
            <w:gridSpan w:val="2"/>
            <w:tcBorders>
              <w:top w:val="dashed" w:sz="4" w:space="0" w:color="auto"/>
            </w:tcBorders>
            <w:shd w:val="thinDiagCross" w:color="auto" w:fill="auto"/>
          </w:tcPr>
          <w:p w14:paraId="28D3502D" w14:textId="77777777" w:rsidR="007D33A4" w:rsidRPr="004F03D8" w:rsidRDefault="007D33A4" w:rsidP="007D33A4">
            <w:pPr>
              <w:spacing w:after="0"/>
              <w:rPr>
                <w:rFonts w:cs="Arial"/>
                <w:sz w:val="18"/>
                <w:szCs w:val="18"/>
              </w:rPr>
            </w:pPr>
          </w:p>
        </w:tc>
        <w:tc>
          <w:tcPr>
            <w:tcW w:w="378" w:type="pct"/>
            <w:gridSpan w:val="2"/>
            <w:tcBorders>
              <w:top w:val="dashed" w:sz="4" w:space="0" w:color="auto"/>
              <w:bottom w:val="single" w:sz="4" w:space="0" w:color="auto"/>
            </w:tcBorders>
          </w:tcPr>
          <w:p w14:paraId="4DB78F16" w14:textId="77777777" w:rsidR="007D33A4" w:rsidRPr="004F03D8" w:rsidRDefault="007D33A4" w:rsidP="007D33A4">
            <w:pPr>
              <w:spacing w:after="0"/>
              <w:rPr>
                <w:rFonts w:cs="Arial"/>
                <w:sz w:val="18"/>
                <w:szCs w:val="18"/>
              </w:rPr>
            </w:pPr>
          </w:p>
        </w:tc>
        <w:tc>
          <w:tcPr>
            <w:tcW w:w="319" w:type="pct"/>
            <w:gridSpan w:val="2"/>
            <w:vMerge/>
          </w:tcPr>
          <w:p w14:paraId="15F91670" w14:textId="77777777" w:rsidR="007D33A4" w:rsidRPr="004F03D8" w:rsidRDefault="007D33A4" w:rsidP="007D33A4">
            <w:pPr>
              <w:spacing w:after="0"/>
              <w:rPr>
                <w:rFonts w:cs="Arial"/>
                <w:sz w:val="18"/>
                <w:szCs w:val="18"/>
              </w:rPr>
            </w:pPr>
          </w:p>
        </w:tc>
      </w:tr>
      <w:tr w:rsidR="000102EF" w:rsidRPr="004F03D8" w14:paraId="0CDC30B2" w14:textId="77777777" w:rsidTr="000102EF">
        <w:tc>
          <w:tcPr>
            <w:tcW w:w="704" w:type="pct"/>
            <w:vMerge w:val="restart"/>
            <w:vAlign w:val="center"/>
          </w:tcPr>
          <w:p w14:paraId="64DC109C" w14:textId="77777777" w:rsidR="007D33A4" w:rsidRPr="004F03D8" w:rsidRDefault="007D33A4" w:rsidP="007D33A4">
            <w:pPr>
              <w:spacing w:after="0"/>
              <w:jc w:val="center"/>
              <w:rPr>
                <w:rFonts w:cs="Arial"/>
              </w:rPr>
            </w:pPr>
            <w:r w:rsidRPr="004F03D8">
              <w:t>Etc.</w:t>
            </w:r>
          </w:p>
        </w:tc>
        <w:tc>
          <w:tcPr>
            <w:tcW w:w="395" w:type="pct"/>
            <w:vMerge w:val="restart"/>
            <w:vAlign w:val="center"/>
          </w:tcPr>
          <w:p w14:paraId="69761945" w14:textId="77777777" w:rsidR="007D33A4" w:rsidRPr="004F03D8" w:rsidRDefault="007D33A4" w:rsidP="007D33A4">
            <w:pPr>
              <w:spacing w:after="0"/>
              <w:jc w:val="center"/>
              <w:rPr>
                <w:rFonts w:cs="Arial"/>
              </w:rPr>
            </w:pPr>
          </w:p>
        </w:tc>
        <w:tc>
          <w:tcPr>
            <w:tcW w:w="414" w:type="pct"/>
            <w:vMerge w:val="restart"/>
            <w:vAlign w:val="center"/>
          </w:tcPr>
          <w:p w14:paraId="72B45BC8" w14:textId="77777777" w:rsidR="007D33A4" w:rsidRPr="004F03D8" w:rsidRDefault="007D33A4" w:rsidP="007D33A4">
            <w:pPr>
              <w:spacing w:after="0"/>
              <w:jc w:val="center"/>
              <w:rPr>
                <w:rFonts w:cs="Arial"/>
              </w:rPr>
            </w:pPr>
          </w:p>
        </w:tc>
        <w:tc>
          <w:tcPr>
            <w:tcW w:w="525" w:type="pct"/>
            <w:tcBorders>
              <w:bottom w:val="dashed" w:sz="4" w:space="0" w:color="auto"/>
            </w:tcBorders>
          </w:tcPr>
          <w:p w14:paraId="0C320132" w14:textId="77777777" w:rsidR="007D33A4" w:rsidRPr="004F03D8" w:rsidRDefault="007D33A4" w:rsidP="007D33A4">
            <w:pPr>
              <w:spacing w:after="0"/>
              <w:rPr>
                <w:rFonts w:cs="Arial"/>
              </w:rPr>
            </w:pPr>
          </w:p>
        </w:tc>
        <w:tc>
          <w:tcPr>
            <w:tcW w:w="324" w:type="pct"/>
            <w:tcBorders>
              <w:bottom w:val="dashed" w:sz="4" w:space="0" w:color="auto"/>
            </w:tcBorders>
          </w:tcPr>
          <w:p w14:paraId="75648040" w14:textId="77777777" w:rsidR="007D33A4" w:rsidRPr="004F03D8" w:rsidRDefault="007D33A4" w:rsidP="007D33A4">
            <w:pPr>
              <w:spacing w:after="0"/>
              <w:rPr>
                <w:rFonts w:cs="Arial"/>
              </w:rPr>
            </w:pPr>
          </w:p>
        </w:tc>
        <w:tc>
          <w:tcPr>
            <w:tcW w:w="324" w:type="pct"/>
            <w:tcBorders>
              <w:bottom w:val="dashed" w:sz="4" w:space="0" w:color="auto"/>
            </w:tcBorders>
          </w:tcPr>
          <w:p w14:paraId="2B991415" w14:textId="77777777" w:rsidR="007D33A4" w:rsidRPr="004F03D8" w:rsidRDefault="007D33A4" w:rsidP="007D33A4">
            <w:pPr>
              <w:spacing w:after="0"/>
              <w:rPr>
                <w:rFonts w:cs="Arial"/>
              </w:rPr>
            </w:pPr>
          </w:p>
        </w:tc>
        <w:tc>
          <w:tcPr>
            <w:tcW w:w="324" w:type="pct"/>
            <w:tcBorders>
              <w:bottom w:val="dashed" w:sz="4" w:space="0" w:color="auto"/>
            </w:tcBorders>
          </w:tcPr>
          <w:p w14:paraId="2AA434C9" w14:textId="77777777" w:rsidR="007D33A4" w:rsidRPr="004F03D8" w:rsidRDefault="007D33A4" w:rsidP="007D33A4">
            <w:pPr>
              <w:spacing w:after="0"/>
              <w:rPr>
                <w:rFonts w:cs="Arial"/>
              </w:rPr>
            </w:pPr>
          </w:p>
        </w:tc>
        <w:tc>
          <w:tcPr>
            <w:tcW w:w="247" w:type="pct"/>
            <w:tcBorders>
              <w:bottom w:val="dashed" w:sz="4" w:space="0" w:color="auto"/>
            </w:tcBorders>
          </w:tcPr>
          <w:p w14:paraId="7889BD9C" w14:textId="77777777" w:rsidR="007D33A4" w:rsidRPr="004F03D8" w:rsidRDefault="007D33A4" w:rsidP="007D33A4">
            <w:pPr>
              <w:spacing w:after="0"/>
              <w:rPr>
                <w:rFonts w:cs="Arial"/>
              </w:rPr>
            </w:pPr>
          </w:p>
        </w:tc>
        <w:tc>
          <w:tcPr>
            <w:tcW w:w="330" w:type="pct"/>
            <w:tcBorders>
              <w:bottom w:val="dashed" w:sz="4" w:space="0" w:color="auto"/>
            </w:tcBorders>
          </w:tcPr>
          <w:p w14:paraId="573C0B86" w14:textId="77777777" w:rsidR="007D33A4" w:rsidRPr="004F03D8" w:rsidRDefault="007D33A4" w:rsidP="007D33A4">
            <w:pPr>
              <w:spacing w:after="0"/>
              <w:rPr>
                <w:rFonts w:cs="Arial"/>
              </w:rPr>
            </w:pPr>
          </w:p>
        </w:tc>
        <w:tc>
          <w:tcPr>
            <w:tcW w:w="294" w:type="pct"/>
            <w:tcBorders>
              <w:bottom w:val="dashed" w:sz="4" w:space="0" w:color="auto"/>
            </w:tcBorders>
          </w:tcPr>
          <w:p w14:paraId="3592E547" w14:textId="77777777" w:rsidR="007D33A4" w:rsidRPr="004F03D8" w:rsidRDefault="007D33A4" w:rsidP="007D33A4">
            <w:pPr>
              <w:spacing w:after="0"/>
              <w:rPr>
                <w:rFonts w:cs="Arial"/>
              </w:rPr>
            </w:pPr>
          </w:p>
        </w:tc>
        <w:tc>
          <w:tcPr>
            <w:tcW w:w="422" w:type="pct"/>
            <w:gridSpan w:val="2"/>
            <w:tcBorders>
              <w:bottom w:val="dashed" w:sz="4" w:space="0" w:color="auto"/>
            </w:tcBorders>
          </w:tcPr>
          <w:p w14:paraId="5F72A736" w14:textId="77777777" w:rsidR="007D33A4" w:rsidRPr="004F03D8" w:rsidRDefault="007D33A4" w:rsidP="007D33A4">
            <w:pPr>
              <w:spacing w:after="0"/>
              <w:rPr>
                <w:rFonts w:cs="Arial"/>
              </w:rPr>
            </w:pPr>
          </w:p>
        </w:tc>
        <w:tc>
          <w:tcPr>
            <w:tcW w:w="378" w:type="pct"/>
            <w:gridSpan w:val="2"/>
            <w:tcBorders>
              <w:bottom w:val="dashed" w:sz="4" w:space="0" w:color="auto"/>
            </w:tcBorders>
            <w:shd w:val="thinDiagCross" w:color="auto" w:fill="auto"/>
          </w:tcPr>
          <w:p w14:paraId="4C85BB54" w14:textId="77777777" w:rsidR="007D33A4" w:rsidRPr="004F03D8" w:rsidRDefault="007D33A4" w:rsidP="007D33A4">
            <w:pPr>
              <w:spacing w:after="0"/>
              <w:rPr>
                <w:rFonts w:cs="Arial"/>
              </w:rPr>
            </w:pPr>
          </w:p>
        </w:tc>
        <w:tc>
          <w:tcPr>
            <w:tcW w:w="319" w:type="pct"/>
            <w:gridSpan w:val="2"/>
            <w:vMerge w:val="restart"/>
          </w:tcPr>
          <w:p w14:paraId="417050E5" w14:textId="77777777" w:rsidR="007D33A4" w:rsidRPr="004F03D8" w:rsidRDefault="007D33A4" w:rsidP="007D33A4">
            <w:pPr>
              <w:spacing w:after="0"/>
              <w:rPr>
                <w:rFonts w:cs="Arial"/>
              </w:rPr>
            </w:pPr>
          </w:p>
        </w:tc>
      </w:tr>
      <w:tr w:rsidR="000102EF" w:rsidRPr="004F03D8" w14:paraId="48D62979" w14:textId="77777777" w:rsidTr="000102EF">
        <w:tc>
          <w:tcPr>
            <w:tcW w:w="704" w:type="pct"/>
            <w:vMerge/>
          </w:tcPr>
          <w:p w14:paraId="7644C56C" w14:textId="77777777" w:rsidR="007D33A4" w:rsidRPr="004F03D8" w:rsidRDefault="007D33A4" w:rsidP="007D33A4">
            <w:pPr>
              <w:spacing w:after="0"/>
              <w:rPr>
                <w:rFonts w:cs="Arial"/>
              </w:rPr>
            </w:pPr>
          </w:p>
        </w:tc>
        <w:tc>
          <w:tcPr>
            <w:tcW w:w="395" w:type="pct"/>
            <w:vMerge/>
          </w:tcPr>
          <w:p w14:paraId="4756B93E" w14:textId="77777777" w:rsidR="007D33A4" w:rsidRPr="004F03D8" w:rsidRDefault="007D33A4" w:rsidP="007D33A4">
            <w:pPr>
              <w:spacing w:after="0"/>
              <w:rPr>
                <w:rFonts w:cs="Arial"/>
              </w:rPr>
            </w:pPr>
          </w:p>
        </w:tc>
        <w:tc>
          <w:tcPr>
            <w:tcW w:w="414" w:type="pct"/>
            <w:vMerge/>
          </w:tcPr>
          <w:p w14:paraId="650D66D9" w14:textId="77777777" w:rsidR="007D33A4" w:rsidRPr="004F03D8" w:rsidRDefault="007D33A4" w:rsidP="007D33A4">
            <w:pPr>
              <w:spacing w:after="0"/>
              <w:rPr>
                <w:rFonts w:cs="Arial"/>
              </w:rPr>
            </w:pPr>
          </w:p>
        </w:tc>
        <w:tc>
          <w:tcPr>
            <w:tcW w:w="525" w:type="pct"/>
            <w:tcBorders>
              <w:top w:val="dashed" w:sz="4" w:space="0" w:color="auto"/>
            </w:tcBorders>
          </w:tcPr>
          <w:p w14:paraId="4E2F7F2E" w14:textId="77777777" w:rsidR="007D33A4" w:rsidRPr="004F03D8" w:rsidRDefault="007D33A4" w:rsidP="007D33A4">
            <w:pPr>
              <w:spacing w:after="0"/>
              <w:rPr>
                <w:rFonts w:cs="Arial"/>
              </w:rPr>
            </w:pPr>
          </w:p>
        </w:tc>
        <w:tc>
          <w:tcPr>
            <w:tcW w:w="324" w:type="pct"/>
            <w:tcBorders>
              <w:top w:val="dashed" w:sz="4" w:space="0" w:color="auto"/>
            </w:tcBorders>
          </w:tcPr>
          <w:p w14:paraId="0F2ED437" w14:textId="77777777" w:rsidR="007D33A4" w:rsidRPr="004F03D8" w:rsidRDefault="007D33A4" w:rsidP="007D33A4">
            <w:pPr>
              <w:spacing w:after="0"/>
              <w:rPr>
                <w:rFonts w:cs="Arial"/>
              </w:rPr>
            </w:pPr>
          </w:p>
        </w:tc>
        <w:tc>
          <w:tcPr>
            <w:tcW w:w="324" w:type="pct"/>
            <w:tcBorders>
              <w:top w:val="dashed" w:sz="4" w:space="0" w:color="auto"/>
            </w:tcBorders>
          </w:tcPr>
          <w:p w14:paraId="129006EB" w14:textId="77777777" w:rsidR="007D33A4" w:rsidRPr="004F03D8" w:rsidRDefault="007D33A4" w:rsidP="007D33A4">
            <w:pPr>
              <w:spacing w:after="0"/>
              <w:rPr>
                <w:rFonts w:cs="Arial"/>
              </w:rPr>
            </w:pPr>
          </w:p>
        </w:tc>
        <w:tc>
          <w:tcPr>
            <w:tcW w:w="324" w:type="pct"/>
            <w:tcBorders>
              <w:top w:val="dashed" w:sz="4" w:space="0" w:color="auto"/>
            </w:tcBorders>
          </w:tcPr>
          <w:p w14:paraId="3A661D0B" w14:textId="77777777" w:rsidR="007D33A4" w:rsidRPr="004F03D8" w:rsidRDefault="007D33A4" w:rsidP="007D33A4">
            <w:pPr>
              <w:spacing w:after="0"/>
              <w:rPr>
                <w:rFonts w:cs="Arial"/>
              </w:rPr>
            </w:pPr>
          </w:p>
        </w:tc>
        <w:tc>
          <w:tcPr>
            <w:tcW w:w="247" w:type="pct"/>
            <w:tcBorders>
              <w:top w:val="dashed" w:sz="4" w:space="0" w:color="auto"/>
            </w:tcBorders>
          </w:tcPr>
          <w:p w14:paraId="7A750742" w14:textId="77777777" w:rsidR="007D33A4" w:rsidRPr="004F03D8" w:rsidRDefault="007D33A4" w:rsidP="007D33A4">
            <w:pPr>
              <w:spacing w:after="0"/>
              <w:rPr>
                <w:rFonts w:cs="Arial"/>
              </w:rPr>
            </w:pPr>
          </w:p>
        </w:tc>
        <w:tc>
          <w:tcPr>
            <w:tcW w:w="330" w:type="pct"/>
            <w:tcBorders>
              <w:top w:val="dashed" w:sz="4" w:space="0" w:color="auto"/>
            </w:tcBorders>
          </w:tcPr>
          <w:p w14:paraId="76A46E20" w14:textId="77777777" w:rsidR="007D33A4" w:rsidRPr="004F03D8" w:rsidRDefault="007D33A4" w:rsidP="007D33A4">
            <w:pPr>
              <w:spacing w:after="0"/>
              <w:rPr>
                <w:rFonts w:cs="Arial"/>
              </w:rPr>
            </w:pPr>
          </w:p>
        </w:tc>
        <w:tc>
          <w:tcPr>
            <w:tcW w:w="294" w:type="pct"/>
            <w:tcBorders>
              <w:top w:val="dashed" w:sz="4" w:space="0" w:color="auto"/>
            </w:tcBorders>
          </w:tcPr>
          <w:p w14:paraId="1D21CB45" w14:textId="77777777" w:rsidR="007D33A4" w:rsidRPr="004F03D8" w:rsidRDefault="007D33A4" w:rsidP="007D33A4">
            <w:pPr>
              <w:spacing w:after="0"/>
              <w:rPr>
                <w:rFonts w:cs="Arial"/>
              </w:rPr>
            </w:pPr>
          </w:p>
        </w:tc>
        <w:tc>
          <w:tcPr>
            <w:tcW w:w="422" w:type="pct"/>
            <w:gridSpan w:val="2"/>
            <w:tcBorders>
              <w:top w:val="dashed" w:sz="4" w:space="0" w:color="auto"/>
            </w:tcBorders>
            <w:shd w:val="thinDiagCross" w:color="auto" w:fill="auto"/>
          </w:tcPr>
          <w:p w14:paraId="347FE378" w14:textId="77777777" w:rsidR="007D33A4" w:rsidRPr="004F03D8" w:rsidRDefault="007D33A4" w:rsidP="007D33A4">
            <w:pPr>
              <w:spacing w:after="0"/>
              <w:rPr>
                <w:rFonts w:cs="Arial"/>
              </w:rPr>
            </w:pPr>
          </w:p>
        </w:tc>
        <w:tc>
          <w:tcPr>
            <w:tcW w:w="378" w:type="pct"/>
            <w:gridSpan w:val="2"/>
            <w:tcBorders>
              <w:top w:val="dashed" w:sz="4" w:space="0" w:color="auto"/>
            </w:tcBorders>
          </w:tcPr>
          <w:p w14:paraId="29463E6C" w14:textId="77777777" w:rsidR="007D33A4" w:rsidRPr="004F03D8" w:rsidRDefault="007D33A4" w:rsidP="007D33A4">
            <w:pPr>
              <w:spacing w:after="0"/>
              <w:rPr>
                <w:rFonts w:cs="Arial"/>
              </w:rPr>
            </w:pPr>
          </w:p>
        </w:tc>
        <w:tc>
          <w:tcPr>
            <w:tcW w:w="319" w:type="pct"/>
            <w:gridSpan w:val="2"/>
            <w:vMerge/>
          </w:tcPr>
          <w:p w14:paraId="06D5882F" w14:textId="77777777" w:rsidR="007D33A4" w:rsidRPr="004F03D8" w:rsidRDefault="007D33A4" w:rsidP="007D33A4">
            <w:pPr>
              <w:spacing w:after="0"/>
              <w:rPr>
                <w:rFonts w:cs="Arial"/>
              </w:rPr>
            </w:pPr>
          </w:p>
        </w:tc>
      </w:tr>
      <w:tr w:rsidR="00485B98" w:rsidRPr="004F03D8" w14:paraId="185A42D7" w14:textId="77777777" w:rsidTr="000102EF">
        <w:tc>
          <w:tcPr>
            <w:tcW w:w="3889" w:type="pct"/>
            <w:gridSpan w:val="11"/>
          </w:tcPr>
          <w:p w14:paraId="5B01DBD9" w14:textId="77777777" w:rsidR="007D33A4" w:rsidRPr="004F03D8" w:rsidRDefault="007D33A4" w:rsidP="007D33A4">
            <w:pPr>
              <w:spacing w:after="0"/>
              <w:jc w:val="right"/>
              <w:rPr>
                <w:rFonts w:cs="Arial"/>
                <w:b/>
              </w:rPr>
            </w:pPr>
            <w:r w:rsidRPr="004F03D8">
              <w:rPr>
                <w:b/>
              </w:rPr>
              <w:t>Subtotal</w:t>
            </w:r>
          </w:p>
        </w:tc>
        <w:tc>
          <w:tcPr>
            <w:tcW w:w="422" w:type="pct"/>
            <w:gridSpan w:val="2"/>
            <w:tcBorders>
              <w:bottom w:val="single" w:sz="4" w:space="0" w:color="auto"/>
            </w:tcBorders>
          </w:tcPr>
          <w:p w14:paraId="715C0C50" w14:textId="77777777" w:rsidR="007D33A4" w:rsidRPr="004F03D8" w:rsidRDefault="007D33A4" w:rsidP="007D33A4">
            <w:pPr>
              <w:spacing w:after="0"/>
              <w:rPr>
                <w:rFonts w:cs="Arial"/>
              </w:rPr>
            </w:pPr>
          </w:p>
        </w:tc>
        <w:tc>
          <w:tcPr>
            <w:tcW w:w="378" w:type="pct"/>
            <w:gridSpan w:val="2"/>
            <w:tcBorders>
              <w:bottom w:val="single" w:sz="4" w:space="0" w:color="auto"/>
            </w:tcBorders>
          </w:tcPr>
          <w:p w14:paraId="73515C42" w14:textId="77777777" w:rsidR="007D33A4" w:rsidRPr="004F03D8" w:rsidRDefault="007D33A4" w:rsidP="007D33A4">
            <w:pPr>
              <w:spacing w:after="0"/>
              <w:rPr>
                <w:rFonts w:cs="Arial"/>
              </w:rPr>
            </w:pPr>
          </w:p>
        </w:tc>
        <w:tc>
          <w:tcPr>
            <w:tcW w:w="312" w:type="pct"/>
          </w:tcPr>
          <w:p w14:paraId="134D5248" w14:textId="77777777" w:rsidR="007D33A4" w:rsidRPr="004F03D8" w:rsidRDefault="007D33A4" w:rsidP="007D33A4">
            <w:pPr>
              <w:spacing w:after="0"/>
              <w:rPr>
                <w:rFonts w:cs="Arial"/>
              </w:rPr>
            </w:pPr>
          </w:p>
        </w:tc>
      </w:tr>
      <w:tr w:rsidR="00485B98" w:rsidRPr="004F03D8" w14:paraId="6E1683F7" w14:textId="77777777" w:rsidTr="000102EF">
        <w:tc>
          <w:tcPr>
            <w:tcW w:w="3889" w:type="pct"/>
            <w:gridSpan w:val="11"/>
          </w:tcPr>
          <w:p w14:paraId="59C2EBCD" w14:textId="77777777" w:rsidR="007D33A4" w:rsidRPr="004F03D8" w:rsidRDefault="007F6FF2" w:rsidP="007D33A4">
            <w:pPr>
              <w:spacing w:after="0"/>
              <w:jc w:val="right"/>
              <w:rPr>
                <w:rFonts w:cs="Arial"/>
                <w:b/>
              </w:rPr>
            </w:pPr>
            <w:r w:rsidRPr="004F03D8">
              <w:rPr>
                <w:b/>
              </w:rPr>
              <w:t>Total</w:t>
            </w:r>
          </w:p>
        </w:tc>
        <w:tc>
          <w:tcPr>
            <w:tcW w:w="422" w:type="pct"/>
            <w:gridSpan w:val="2"/>
            <w:shd w:val="thinDiagCross" w:color="auto" w:fill="auto"/>
          </w:tcPr>
          <w:p w14:paraId="25DCEC12" w14:textId="77777777" w:rsidR="007D33A4" w:rsidRPr="004F03D8" w:rsidRDefault="007D33A4" w:rsidP="007D33A4">
            <w:pPr>
              <w:spacing w:after="0"/>
              <w:rPr>
                <w:rFonts w:cs="Arial"/>
              </w:rPr>
            </w:pPr>
          </w:p>
        </w:tc>
        <w:tc>
          <w:tcPr>
            <w:tcW w:w="378" w:type="pct"/>
            <w:gridSpan w:val="2"/>
            <w:shd w:val="thinDiagCross" w:color="auto" w:fill="auto"/>
          </w:tcPr>
          <w:p w14:paraId="275924CA" w14:textId="77777777" w:rsidR="007D33A4" w:rsidRPr="004F03D8" w:rsidRDefault="007D33A4" w:rsidP="007D33A4">
            <w:pPr>
              <w:spacing w:after="0"/>
              <w:rPr>
                <w:rFonts w:cs="Arial"/>
              </w:rPr>
            </w:pPr>
          </w:p>
        </w:tc>
        <w:tc>
          <w:tcPr>
            <w:tcW w:w="312" w:type="pct"/>
          </w:tcPr>
          <w:p w14:paraId="21E52058" w14:textId="77777777" w:rsidR="007D33A4" w:rsidRPr="004F03D8" w:rsidRDefault="007D33A4" w:rsidP="007D33A4">
            <w:pPr>
              <w:spacing w:after="0"/>
              <w:rPr>
                <w:rFonts w:cs="Arial"/>
              </w:rPr>
            </w:pPr>
          </w:p>
        </w:tc>
      </w:tr>
    </w:tbl>
    <w:p w14:paraId="4DBE53F0" w14:textId="77777777" w:rsidR="000102EF" w:rsidRDefault="000102EF" w:rsidP="00200C5F">
      <w:pPr>
        <w:jc w:val="center"/>
        <w:rPr>
          <w:b/>
          <w:sz w:val="24"/>
        </w:rPr>
      </w:pPr>
    </w:p>
    <w:p w14:paraId="077AD18C" w14:textId="24DD02BA" w:rsidR="00200C5F" w:rsidRDefault="00200C5F" w:rsidP="00200C5F">
      <w:pPr>
        <w:jc w:val="center"/>
        <w:rPr>
          <w:b/>
          <w:sz w:val="24"/>
        </w:rPr>
      </w:pPr>
      <w:r w:rsidRPr="00200C5F">
        <w:rPr>
          <w:b/>
          <w:sz w:val="24"/>
        </w:rPr>
        <w:lastRenderedPageBreak/>
        <w:t>TECH</w:t>
      </w:r>
      <w:r w:rsidR="006B6E32">
        <w:rPr>
          <w:b/>
          <w:sz w:val="24"/>
        </w:rPr>
        <w:t xml:space="preserve">-4.2 –Personnel’s </w:t>
      </w:r>
      <w:r w:rsidR="0045002D">
        <w:rPr>
          <w:b/>
          <w:sz w:val="24"/>
        </w:rPr>
        <w:t>c</w:t>
      </w:r>
      <w:r w:rsidR="006B6E32">
        <w:rPr>
          <w:b/>
          <w:sz w:val="24"/>
        </w:rPr>
        <w:t>ontribution</w:t>
      </w:r>
      <w:r w:rsidR="0045002D" w:rsidRPr="0045002D">
        <w:rPr>
          <w:b/>
          <w:sz w:val="24"/>
        </w:rPr>
        <w:t xml:space="preserve"> </w:t>
      </w:r>
      <w:r w:rsidR="0045002D">
        <w:rPr>
          <w:b/>
          <w:sz w:val="24"/>
        </w:rPr>
        <w:t>Schedule</w:t>
      </w:r>
    </w:p>
    <w:p w14:paraId="0DC58981" w14:textId="77777777" w:rsidR="00200C5F" w:rsidRPr="004F03D8" w:rsidRDefault="00200C5F" w:rsidP="00200C5F">
      <w:pPr>
        <w:jc w:val="center"/>
      </w:pPr>
      <w:r w:rsidRPr="004F03D8">
        <w:rPr>
          <w:b/>
          <w:sz w:val="24"/>
        </w:rPr>
        <w:t>(Indicative format)</w:t>
      </w:r>
    </w:p>
    <w:p w14:paraId="6E38E2B1" w14:textId="77777777" w:rsidR="00200C5F" w:rsidRPr="004F03D8" w:rsidRDefault="00200C5F" w:rsidP="00200C5F"/>
    <w:tbl>
      <w:tblPr>
        <w:tblStyle w:val="Grilledutableau"/>
        <w:tblW w:w="5529" w:type="pct"/>
        <w:tblInd w:w="-856" w:type="dxa"/>
        <w:tblLook w:val="04A0" w:firstRow="1" w:lastRow="0" w:firstColumn="1" w:lastColumn="0" w:noHBand="0" w:noVBand="1"/>
      </w:tblPr>
      <w:tblGrid>
        <w:gridCol w:w="2172"/>
        <w:gridCol w:w="1358"/>
        <w:gridCol w:w="1006"/>
        <w:gridCol w:w="1619"/>
        <w:gridCol w:w="1253"/>
        <w:gridCol w:w="1000"/>
        <w:gridCol w:w="1000"/>
        <w:gridCol w:w="758"/>
        <w:gridCol w:w="839"/>
        <w:gridCol w:w="916"/>
        <w:gridCol w:w="1303"/>
        <w:gridCol w:w="22"/>
        <w:gridCol w:w="1145"/>
        <w:gridCol w:w="22"/>
        <w:gridCol w:w="1062"/>
      </w:tblGrid>
      <w:tr w:rsidR="000102EF" w:rsidRPr="004F03D8" w14:paraId="640A7ED3" w14:textId="77777777" w:rsidTr="000102EF">
        <w:tc>
          <w:tcPr>
            <w:tcW w:w="702" w:type="pct"/>
            <w:vMerge w:val="restart"/>
            <w:vAlign w:val="center"/>
          </w:tcPr>
          <w:p w14:paraId="175D8F6C" w14:textId="77777777" w:rsidR="00200C5F" w:rsidRPr="004F03D8" w:rsidRDefault="00200C5F" w:rsidP="007E2759">
            <w:pPr>
              <w:spacing w:after="0"/>
              <w:jc w:val="center"/>
              <w:rPr>
                <w:rFonts w:cs="Arial"/>
                <w:b/>
              </w:rPr>
            </w:pPr>
            <w:r w:rsidRPr="004F03D8">
              <w:rPr>
                <w:b/>
              </w:rPr>
              <w:t>No.</w:t>
            </w:r>
          </w:p>
        </w:tc>
        <w:tc>
          <w:tcPr>
            <w:tcW w:w="439" w:type="pct"/>
            <w:vMerge w:val="restart"/>
            <w:vAlign w:val="center"/>
          </w:tcPr>
          <w:p w14:paraId="7B53E418" w14:textId="77777777" w:rsidR="00200C5F" w:rsidRPr="004F03D8" w:rsidRDefault="00200C5F" w:rsidP="007E2759">
            <w:pPr>
              <w:spacing w:after="0"/>
              <w:jc w:val="center"/>
              <w:rPr>
                <w:rFonts w:cs="Arial"/>
                <w:b/>
              </w:rPr>
            </w:pPr>
            <w:r w:rsidRPr="004F03D8">
              <w:rPr>
                <w:b/>
              </w:rPr>
              <w:t>Name</w:t>
            </w:r>
          </w:p>
        </w:tc>
        <w:tc>
          <w:tcPr>
            <w:tcW w:w="2711" w:type="pct"/>
            <w:gridSpan w:val="8"/>
            <w:tcBorders>
              <w:top w:val="single" w:sz="4" w:space="0" w:color="auto"/>
              <w:right w:val="single" w:sz="4" w:space="0" w:color="auto"/>
            </w:tcBorders>
          </w:tcPr>
          <w:p w14:paraId="5C625FF5" w14:textId="54305E0D" w:rsidR="00200C5F" w:rsidRPr="004F03D8" w:rsidRDefault="00200C5F" w:rsidP="00143B58">
            <w:pPr>
              <w:spacing w:after="0"/>
              <w:jc w:val="center"/>
              <w:rPr>
                <w:rFonts w:cs="Arial"/>
                <w:b/>
              </w:rPr>
            </w:pPr>
            <w:r w:rsidRPr="004F03D8">
              <w:rPr>
                <w:b/>
              </w:rPr>
              <w:t xml:space="preserve">Time of Expert’s contribution (in working days) </w:t>
            </w:r>
            <w:r>
              <w:rPr>
                <w:b/>
              </w:rPr>
              <w:t>per month</w:t>
            </w:r>
            <w:r>
              <w:rPr>
                <w:rStyle w:val="Appelnotedebasdep"/>
                <w:b/>
              </w:rPr>
              <w:footnoteReference w:id="20"/>
            </w:r>
          </w:p>
        </w:tc>
        <w:tc>
          <w:tcPr>
            <w:tcW w:w="1148" w:type="pct"/>
            <w:gridSpan w:val="5"/>
            <w:tcBorders>
              <w:top w:val="single" w:sz="4" w:space="0" w:color="auto"/>
              <w:left w:val="single" w:sz="4" w:space="0" w:color="auto"/>
              <w:right w:val="single" w:sz="4" w:space="0" w:color="auto"/>
            </w:tcBorders>
          </w:tcPr>
          <w:p w14:paraId="450821EE" w14:textId="77777777" w:rsidR="00200C5F" w:rsidRPr="004F03D8" w:rsidRDefault="00200C5F" w:rsidP="007E2759">
            <w:pPr>
              <w:spacing w:after="0"/>
              <w:jc w:val="center"/>
              <w:rPr>
                <w:rFonts w:cs="Arial"/>
                <w:b/>
              </w:rPr>
            </w:pPr>
            <w:r w:rsidRPr="004F03D8">
              <w:rPr>
                <w:b/>
              </w:rPr>
              <w:t>Total time of contribution</w:t>
            </w:r>
            <w:r w:rsidRPr="004F03D8">
              <w:rPr>
                <w:b/>
              </w:rPr>
              <w:br/>
              <w:t>(in days)</w:t>
            </w:r>
          </w:p>
        </w:tc>
      </w:tr>
      <w:tr w:rsidR="000102EF" w:rsidRPr="004F03D8" w14:paraId="6A99DC29" w14:textId="77777777" w:rsidTr="000102EF">
        <w:tc>
          <w:tcPr>
            <w:tcW w:w="702" w:type="pct"/>
            <w:vMerge/>
          </w:tcPr>
          <w:p w14:paraId="01B05CEB" w14:textId="77777777" w:rsidR="00200C5F" w:rsidRPr="004F03D8" w:rsidRDefault="00200C5F" w:rsidP="007E2759">
            <w:pPr>
              <w:spacing w:after="0"/>
              <w:rPr>
                <w:rFonts w:cs="Arial"/>
              </w:rPr>
            </w:pPr>
          </w:p>
        </w:tc>
        <w:tc>
          <w:tcPr>
            <w:tcW w:w="439" w:type="pct"/>
            <w:vMerge/>
          </w:tcPr>
          <w:p w14:paraId="65E944F0" w14:textId="77777777" w:rsidR="00200C5F" w:rsidRPr="004F03D8" w:rsidRDefault="00200C5F" w:rsidP="007E2759">
            <w:pPr>
              <w:spacing w:after="0"/>
              <w:rPr>
                <w:rFonts w:cs="Arial"/>
              </w:rPr>
            </w:pPr>
          </w:p>
        </w:tc>
        <w:tc>
          <w:tcPr>
            <w:tcW w:w="325" w:type="pct"/>
          </w:tcPr>
          <w:p w14:paraId="4106936A" w14:textId="77777777" w:rsidR="00200C5F" w:rsidRPr="004F03D8" w:rsidRDefault="00200C5F" w:rsidP="007E2759">
            <w:pPr>
              <w:spacing w:after="0"/>
              <w:jc w:val="center"/>
              <w:rPr>
                <w:rFonts w:cs="Arial"/>
                <w:b/>
              </w:rPr>
            </w:pPr>
            <w:r w:rsidRPr="004F03D8">
              <w:rPr>
                <w:b/>
              </w:rPr>
              <w:t>Position</w:t>
            </w:r>
          </w:p>
        </w:tc>
        <w:tc>
          <w:tcPr>
            <w:tcW w:w="523" w:type="pct"/>
          </w:tcPr>
          <w:p w14:paraId="34522D63" w14:textId="77777777" w:rsidR="00200C5F" w:rsidRPr="004F03D8" w:rsidRDefault="00200C5F" w:rsidP="007E2759">
            <w:pPr>
              <w:spacing w:after="0"/>
              <w:jc w:val="center"/>
              <w:rPr>
                <w:rFonts w:cs="Arial"/>
                <w:b/>
              </w:rPr>
            </w:pPr>
            <w:r w:rsidRPr="004F03D8">
              <w:rPr>
                <w:b/>
              </w:rPr>
              <w:t>Location</w:t>
            </w:r>
          </w:p>
        </w:tc>
        <w:tc>
          <w:tcPr>
            <w:tcW w:w="405" w:type="pct"/>
          </w:tcPr>
          <w:p w14:paraId="4FA40DAC" w14:textId="6549108B" w:rsidR="00200C5F" w:rsidRPr="004F03D8" w:rsidRDefault="006B6E32" w:rsidP="007E2759">
            <w:pPr>
              <w:spacing w:after="0"/>
              <w:jc w:val="center"/>
              <w:rPr>
                <w:rFonts w:cs="Arial"/>
                <w:b/>
              </w:rPr>
            </w:pPr>
            <w:r>
              <w:rPr>
                <w:b/>
              </w:rPr>
              <w:t>Month 1</w:t>
            </w:r>
          </w:p>
        </w:tc>
        <w:tc>
          <w:tcPr>
            <w:tcW w:w="323" w:type="pct"/>
          </w:tcPr>
          <w:p w14:paraId="63AD701A" w14:textId="160DA1E4" w:rsidR="00200C5F" w:rsidRPr="004F03D8" w:rsidRDefault="006B6E32" w:rsidP="007E2759">
            <w:pPr>
              <w:spacing w:after="0"/>
              <w:jc w:val="center"/>
              <w:rPr>
                <w:rFonts w:cs="Arial"/>
                <w:b/>
              </w:rPr>
            </w:pPr>
            <w:r>
              <w:rPr>
                <w:b/>
              </w:rPr>
              <w:t>M</w:t>
            </w:r>
            <w:r w:rsidR="00200C5F" w:rsidRPr="004F03D8">
              <w:rPr>
                <w:b/>
              </w:rPr>
              <w:t>2</w:t>
            </w:r>
          </w:p>
        </w:tc>
        <w:tc>
          <w:tcPr>
            <w:tcW w:w="323" w:type="pct"/>
          </w:tcPr>
          <w:p w14:paraId="0FB26F83" w14:textId="3DB37C58" w:rsidR="00200C5F" w:rsidRPr="004F03D8" w:rsidRDefault="006B6E32" w:rsidP="007E2759">
            <w:pPr>
              <w:spacing w:after="0"/>
              <w:jc w:val="center"/>
              <w:rPr>
                <w:rFonts w:cs="Arial"/>
                <w:b/>
              </w:rPr>
            </w:pPr>
            <w:r>
              <w:rPr>
                <w:b/>
              </w:rPr>
              <w:t>M</w:t>
            </w:r>
            <w:r w:rsidR="00200C5F" w:rsidRPr="004F03D8">
              <w:rPr>
                <w:b/>
              </w:rPr>
              <w:t>3</w:t>
            </w:r>
          </w:p>
        </w:tc>
        <w:tc>
          <w:tcPr>
            <w:tcW w:w="245" w:type="pct"/>
          </w:tcPr>
          <w:p w14:paraId="4B6CB4CE" w14:textId="77777777" w:rsidR="00200C5F" w:rsidRPr="004F03D8" w:rsidRDefault="00200C5F" w:rsidP="007E2759">
            <w:pPr>
              <w:spacing w:after="0"/>
              <w:jc w:val="center"/>
              <w:rPr>
                <w:rFonts w:cs="Arial"/>
                <w:b/>
              </w:rPr>
            </w:pPr>
            <w:r w:rsidRPr="004F03D8">
              <w:rPr>
                <w:b/>
              </w:rPr>
              <w:t>.....</w:t>
            </w:r>
          </w:p>
        </w:tc>
        <w:tc>
          <w:tcPr>
            <w:tcW w:w="271" w:type="pct"/>
          </w:tcPr>
          <w:p w14:paraId="24610FDD" w14:textId="1657C6AC" w:rsidR="00200C5F" w:rsidRPr="004F03D8" w:rsidRDefault="006B6E32" w:rsidP="007E2759">
            <w:pPr>
              <w:spacing w:after="0"/>
              <w:jc w:val="center"/>
              <w:rPr>
                <w:rFonts w:cs="Arial"/>
                <w:b/>
              </w:rPr>
            </w:pPr>
            <w:r>
              <w:rPr>
                <w:b/>
              </w:rPr>
              <w:t>M</w:t>
            </w:r>
            <w:r w:rsidR="00200C5F" w:rsidRPr="004F03D8">
              <w:rPr>
                <w:b/>
              </w:rPr>
              <w:t>n</w:t>
            </w:r>
          </w:p>
        </w:tc>
        <w:tc>
          <w:tcPr>
            <w:tcW w:w="296" w:type="pct"/>
          </w:tcPr>
          <w:p w14:paraId="3AAA60A3" w14:textId="77777777" w:rsidR="00200C5F" w:rsidRPr="004F03D8" w:rsidRDefault="00200C5F" w:rsidP="007E2759">
            <w:pPr>
              <w:spacing w:after="0"/>
              <w:jc w:val="center"/>
              <w:rPr>
                <w:rFonts w:cs="Arial"/>
                <w:b/>
              </w:rPr>
            </w:pPr>
            <w:r w:rsidRPr="004F03D8">
              <w:rPr>
                <w:b/>
              </w:rPr>
              <w:t>Etc.</w:t>
            </w:r>
          </w:p>
        </w:tc>
        <w:tc>
          <w:tcPr>
            <w:tcW w:w="428" w:type="pct"/>
            <w:gridSpan w:val="2"/>
          </w:tcPr>
          <w:p w14:paraId="354A0E67" w14:textId="77777777" w:rsidR="00200C5F" w:rsidRPr="004F03D8" w:rsidRDefault="00200C5F" w:rsidP="007E2759">
            <w:pPr>
              <w:spacing w:after="0"/>
              <w:jc w:val="center"/>
              <w:rPr>
                <w:rFonts w:cs="Arial"/>
                <w:b/>
              </w:rPr>
            </w:pPr>
            <w:r w:rsidRPr="004F03D8">
              <w:rPr>
                <w:b/>
              </w:rPr>
              <w:t>Home</w:t>
            </w:r>
            <w:r w:rsidRPr="004F03D8">
              <w:rPr>
                <w:rStyle w:val="Appelnotedebasdep"/>
                <w:rFonts w:cs="Arial"/>
                <w:b/>
              </w:rPr>
              <w:footnoteReference w:id="21"/>
            </w:r>
          </w:p>
        </w:tc>
        <w:tc>
          <w:tcPr>
            <w:tcW w:w="377" w:type="pct"/>
            <w:gridSpan w:val="2"/>
          </w:tcPr>
          <w:p w14:paraId="7517604E" w14:textId="77777777" w:rsidR="00200C5F" w:rsidRPr="004F03D8" w:rsidRDefault="00200C5F" w:rsidP="007E2759">
            <w:pPr>
              <w:spacing w:after="0"/>
              <w:jc w:val="center"/>
              <w:rPr>
                <w:rFonts w:cs="Arial"/>
                <w:b/>
              </w:rPr>
            </w:pPr>
            <w:r w:rsidRPr="004F03D8">
              <w:rPr>
                <w:b/>
              </w:rPr>
              <w:t>Field</w:t>
            </w:r>
            <w:r w:rsidRPr="004F03D8">
              <w:rPr>
                <w:rStyle w:val="Appelnotedebasdep"/>
                <w:rFonts w:cs="Arial"/>
                <w:b/>
              </w:rPr>
              <w:footnoteReference w:id="22"/>
            </w:r>
          </w:p>
        </w:tc>
        <w:tc>
          <w:tcPr>
            <w:tcW w:w="343" w:type="pct"/>
          </w:tcPr>
          <w:p w14:paraId="1CD676D7" w14:textId="77777777" w:rsidR="00200C5F" w:rsidRPr="004F03D8" w:rsidRDefault="00200C5F" w:rsidP="007E2759">
            <w:pPr>
              <w:spacing w:after="0"/>
              <w:jc w:val="center"/>
              <w:rPr>
                <w:rFonts w:cs="Arial"/>
                <w:b/>
              </w:rPr>
            </w:pPr>
            <w:r w:rsidRPr="004F03D8">
              <w:rPr>
                <w:b/>
              </w:rPr>
              <w:t>Total</w:t>
            </w:r>
          </w:p>
        </w:tc>
      </w:tr>
      <w:tr w:rsidR="00200C5F" w:rsidRPr="004F03D8" w14:paraId="35C868BF" w14:textId="77777777" w:rsidTr="000102EF">
        <w:tc>
          <w:tcPr>
            <w:tcW w:w="5000" w:type="pct"/>
            <w:gridSpan w:val="15"/>
          </w:tcPr>
          <w:p w14:paraId="2BA00ABB" w14:textId="77777777" w:rsidR="00200C5F" w:rsidRPr="004F03D8" w:rsidRDefault="00200C5F" w:rsidP="007E2759">
            <w:pPr>
              <w:spacing w:after="0"/>
              <w:rPr>
                <w:rFonts w:cs="Arial"/>
                <w:b/>
              </w:rPr>
            </w:pPr>
            <w:r w:rsidRPr="004F03D8">
              <w:rPr>
                <w:b/>
              </w:rPr>
              <w:t>Key Experts</w:t>
            </w:r>
            <w:r w:rsidRPr="004F03D8">
              <w:rPr>
                <w:rStyle w:val="Appelnotedebasdep"/>
                <w:rFonts w:cs="Arial"/>
                <w:b/>
              </w:rPr>
              <w:footnoteReference w:id="23"/>
            </w:r>
          </w:p>
        </w:tc>
      </w:tr>
      <w:tr w:rsidR="000102EF" w:rsidRPr="004F03D8" w14:paraId="73F1D208" w14:textId="77777777" w:rsidTr="000102EF">
        <w:tc>
          <w:tcPr>
            <w:tcW w:w="702" w:type="pct"/>
            <w:vMerge w:val="restart"/>
            <w:vAlign w:val="center"/>
          </w:tcPr>
          <w:p w14:paraId="646745CB" w14:textId="77777777" w:rsidR="00200C5F" w:rsidRPr="004F03D8" w:rsidRDefault="00200C5F" w:rsidP="007E2759">
            <w:pPr>
              <w:spacing w:after="0"/>
              <w:jc w:val="center"/>
              <w:rPr>
                <w:rFonts w:cs="Arial"/>
                <w:sz w:val="18"/>
                <w:szCs w:val="18"/>
              </w:rPr>
            </w:pPr>
            <w:r>
              <w:rPr>
                <w:sz w:val="18"/>
              </w:rPr>
              <w:t>K-</w:t>
            </w:r>
            <w:r w:rsidRPr="004F03D8">
              <w:rPr>
                <w:sz w:val="18"/>
              </w:rPr>
              <w:t>1</w:t>
            </w:r>
          </w:p>
        </w:tc>
        <w:tc>
          <w:tcPr>
            <w:tcW w:w="439" w:type="pct"/>
            <w:vMerge w:val="restart"/>
            <w:vAlign w:val="center"/>
          </w:tcPr>
          <w:p w14:paraId="68ED77DA" w14:textId="77777777" w:rsidR="00200C5F" w:rsidRPr="004F03D8" w:rsidRDefault="00200C5F" w:rsidP="007E2759">
            <w:pPr>
              <w:spacing w:after="0"/>
              <w:jc w:val="center"/>
              <w:rPr>
                <w:rFonts w:cs="Arial"/>
                <w:i/>
                <w:sz w:val="18"/>
                <w:szCs w:val="18"/>
              </w:rPr>
            </w:pPr>
            <w:r w:rsidRPr="004F03D8">
              <w:rPr>
                <w:i/>
                <w:sz w:val="18"/>
              </w:rPr>
              <w:t>[</w:t>
            </w:r>
            <w:r>
              <w:rPr>
                <w:i/>
                <w:sz w:val="18"/>
              </w:rPr>
              <w:t>Name, Surname</w:t>
            </w:r>
            <w:r w:rsidRPr="004F03D8">
              <w:rPr>
                <w:i/>
                <w:sz w:val="18"/>
              </w:rPr>
              <w:t>]</w:t>
            </w:r>
          </w:p>
        </w:tc>
        <w:tc>
          <w:tcPr>
            <w:tcW w:w="325" w:type="pct"/>
            <w:vMerge w:val="restart"/>
            <w:vAlign w:val="center"/>
          </w:tcPr>
          <w:p w14:paraId="791BD0BD" w14:textId="77777777" w:rsidR="00200C5F" w:rsidRPr="004F03D8" w:rsidRDefault="00200C5F" w:rsidP="007E2759">
            <w:pPr>
              <w:spacing w:after="0"/>
              <w:jc w:val="center"/>
              <w:rPr>
                <w:rFonts w:cs="Arial"/>
                <w:i/>
                <w:sz w:val="18"/>
                <w:szCs w:val="18"/>
              </w:rPr>
            </w:pPr>
            <w:r w:rsidRPr="004F03D8">
              <w:rPr>
                <w:i/>
                <w:sz w:val="18"/>
              </w:rPr>
              <w:t>[Team Leader]</w:t>
            </w:r>
          </w:p>
        </w:tc>
        <w:tc>
          <w:tcPr>
            <w:tcW w:w="523" w:type="pct"/>
            <w:tcBorders>
              <w:bottom w:val="dashed" w:sz="4" w:space="0" w:color="auto"/>
            </w:tcBorders>
          </w:tcPr>
          <w:p w14:paraId="3B23EE1A" w14:textId="77777777" w:rsidR="00200C5F" w:rsidRPr="004F03D8" w:rsidRDefault="00200C5F" w:rsidP="007E2759">
            <w:pPr>
              <w:spacing w:after="0"/>
              <w:rPr>
                <w:rFonts w:cs="Arial"/>
                <w:i/>
                <w:sz w:val="18"/>
                <w:szCs w:val="18"/>
              </w:rPr>
            </w:pPr>
            <w:r w:rsidRPr="004F03D8">
              <w:rPr>
                <w:i/>
                <w:sz w:val="18"/>
              </w:rPr>
              <w:t>[Home]</w:t>
            </w:r>
          </w:p>
        </w:tc>
        <w:tc>
          <w:tcPr>
            <w:tcW w:w="405" w:type="pct"/>
            <w:tcBorders>
              <w:bottom w:val="dashed" w:sz="4" w:space="0" w:color="auto"/>
            </w:tcBorders>
          </w:tcPr>
          <w:p w14:paraId="6C7236A1" w14:textId="5F6F3124" w:rsidR="00200C5F" w:rsidRPr="004F03D8" w:rsidRDefault="006B6E32" w:rsidP="007E2759">
            <w:pPr>
              <w:spacing w:after="0"/>
              <w:rPr>
                <w:rFonts w:cs="Arial"/>
                <w:i/>
                <w:sz w:val="18"/>
                <w:szCs w:val="18"/>
              </w:rPr>
            </w:pPr>
            <w:r>
              <w:rPr>
                <w:i/>
                <w:sz w:val="18"/>
              </w:rPr>
              <w:t>[1</w:t>
            </w:r>
            <w:r w:rsidR="00200C5F" w:rsidRPr="004F03D8">
              <w:rPr>
                <w:i/>
                <w:sz w:val="18"/>
              </w:rPr>
              <w:t>0 days]</w:t>
            </w:r>
          </w:p>
        </w:tc>
        <w:tc>
          <w:tcPr>
            <w:tcW w:w="323" w:type="pct"/>
            <w:tcBorders>
              <w:bottom w:val="dashed" w:sz="4" w:space="0" w:color="auto"/>
            </w:tcBorders>
          </w:tcPr>
          <w:p w14:paraId="74A6C0DC" w14:textId="35D3D813" w:rsidR="00200C5F" w:rsidRPr="004F03D8" w:rsidRDefault="006B6E32" w:rsidP="007E2759">
            <w:pPr>
              <w:spacing w:after="0"/>
              <w:rPr>
                <w:rFonts w:cs="Arial"/>
                <w:i/>
                <w:sz w:val="18"/>
                <w:szCs w:val="18"/>
              </w:rPr>
            </w:pPr>
            <w:r>
              <w:rPr>
                <w:i/>
                <w:sz w:val="18"/>
              </w:rPr>
              <w:t>[5</w:t>
            </w:r>
            <w:r w:rsidR="00200C5F" w:rsidRPr="004F03D8">
              <w:rPr>
                <w:i/>
                <w:sz w:val="18"/>
              </w:rPr>
              <w:t xml:space="preserve"> days]</w:t>
            </w:r>
          </w:p>
        </w:tc>
        <w:tc>
          <w:tcPr>
            <w:tcW w:w="323" w:type="pct"/>
            <w:tcBorders>
              <w:bottom w:val="dashed" w:sz="4" w:space="0" w:color="auto"/>
            </w:tcBorders>
          </w:tcPr>
          <w:p w14:paraId="3C41BA39" w14:textId="22A91809" w:rsidR="00200C5F" w:rsidRPr="004F03D8" w:rsidRDefault="006B6E32" w:rsidP="007E2759">
            <w:pPr>
              <w:spacing w:after="0"/>
              <w:rPr>
                <w:rFonts w:cs="Arial"/>
                <w:i/>
                <w:sz w:val="18"/>
                <w:szCs w:val="18"/>
              </w:rPr>
            </w:pPr>
            <w:r>
              <w:rPr>
                <w:i/>
                <w:sz w:val="18"/>
              </w:rPr>
              <w:t>[</w:t>
            </w:r>
            <w:r w:rsidR="0045002D">
              <w:rPr>
                <w:i/>
                <w:sz w:val="18"/>
              </w:rPr>
              <w:t>10</w:t>
            </w:r>
            <w:r w:rsidR="00200C5F" w:rsidRPr="004F03D8">
              <w:rPr>
                <w:i/>
                <w:sz w:val="18"/>
              </w:rPr>
              <w:t xml:space="preserve"> days]</w:t>
            </w:r>
          </w:p>
        </w:tc>
        <w:tc>
          <w:tcPr>
            <w:tcW w:w="245" w:type="pct"/>
            <w:tcBorders>
              <w:bottom w:val="dashed" w:sz="4" w:space="0" w:color="auto"/>
            </w:tcBorders>
          </w:tcPr>
          <w:p w14:paraId="4091F1C0"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39F432CF"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684E03CB" w14:textId="77777777" w:rsidR="00200C5F" w:rsidRPr="004F03D8" w:rsidRDefault="00200C5F" w:rsidP="007E2759">
            <w:pPr>
              <w:spacing w:after="0"/>
              <w:rPr>
                <w:rFonts w:cs="Arial"/>
                <w:sz w:val="18"/>
                <w:szCs w:val="18"/>
              </w:rPr>
            </w:pPr>
          </w:p>
        </w:tc>
        <w:tc>
          <w:tcPr>
            <w:tcW w:w="428" w:type="pct"/>
            <w:gridSpan w:val="2"/>
            <w:tcBorders>
              <w:bottom w:val="dashed" w:sz="4" w:space="0" w:color="auto"/>
            </w:tcBorders>
            <w:shd w:val="clear" w:color="auto" w:fill="FFFFFF" w:themeFill="background1"/>
          </w:tcPr>
          <w:p w14:paraId="13F45F5C"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FFFFFF" w:themeFill="background1"/>
          </w:tcPr>
          <w:p w14:paraId="20FB1362" w14:textId="77777777" w:rsidR="00200C5F" w:rsidRPr="004F03D8" w:rsidRDefault="00200C5F" w:rsidP="007E2759">
            <w:pPr>
              <w:spacing w:after="0"/>
              <w:rPr>
                <w:rFonts w:cs="Arial"/>
                <w:sz w:val="18"/>
                <w:szCs w:val="18"/>
              </w:rPr>
            </w:pPr>
          </w:p>
        </w:tc>
        <w:tc>
          <w:tcPr>
            <w:tcW w:w="343" w:type="pct"/>
            <w:vMerge w:val="restart"/>
          </w:tcPr>
          <w:p w14:paraId="5B234A9A" w14:textId="77777777" w:rsidR="00200C5F" w:rsidRPr="004F03D8" w:rsidRDefault="00200C5F" w:rsidP="007E2759">
            <w:pPr>
              <w:spacing w:after="0"/>
              <w:rPr>
                <w:rFonts w:cs="Arial"/>
                <w:sz w:val="18"/>
                <w:szCs w:val="18"/>
              </w:rPr>
            </w:pPr>
          </w:p>
        </w:tc>
      </w:tr>
      <w:tr w:rsidR="000102EF" w:rsidRPr="004F03D8" w14:paraId="3859E98A" w14:textId="77777777" w:rsidTr="000102EF">
        <w:tc>
          <w:tcPr>
            <w:tcW w:w="702" w:type="pct"/>
            <w:vMerge/>
          </w:tcPr>
          <w:p w14:paraId="1F135FD0" w14:textId="77777777" w:rsidR="00200C5F" w:rsidRPr="004F03D8" w:rsidRDefault="00200C5F" w:rsidP="007E2759">
            <w:pPr>
              <w:spacing w:after="0"/>
              <w:rPr>
                <w:rFonts w:cs="Arial"/>
                <w:sz w:val="18"/>
                <w:szCs w:val="18"/>
              </w:rPr>
            </w:pPr>
          </w:p>
        </w:tc>
        <w:tc>
          <w:tcPr>
            <w:tcW w:w="439" w:type="pct"/>
            <w:vMerge/>
          </w:tcPr>
          <w:p w14:paraId="454F7F69" w14:textId="77777777" w:rsidR="00200C5F" w:rsidRPr="004F03D8" w:rsidRDefault="00200C5F" w:rsidP="007E2759">
            <w:pPr>
              <w:spacing w:after="0"/>
              <w:rPr>
                <w:rFonts w:cs="Arial"/>
                <w:sz w:val="18"/>
                <w:szCs w:val="18"/>
              </w:rPr>
            </w:pPr>
          </w:p>
        </w:tc>
        <w:tc>
          <w:tcPr>
            <w:tcW w:w="325" w:type="pct"/>
            <w:vMerge/>
          </w:tcPr>
          <w:p w14:paraId="15D7B89D"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0FD20DDE" w14:textId="77777777" w:rsidR="00200C5F" w:rsidRPr="004F03D8" w:rsidRDefault="00200C5F" w:rsidP="007E2759">
            <w:pPr>
              <w:spacing w:after="0"/>
              <w:rPr>
                <w:rFonts w:cs="Arial"/>
                <w:i/>
                <w:sz w:val="18"/>
                <w:szCs w:val="18"/>
              </w:rPr>
            </w:pPr>
            <w:r w:rsidRPr="004F03D8">
              <w:rPr>
                <w:i/>
                <w:sz w:val="18"/>
              </w:rPr>
              <w:t>[Field]</w:t>
            </w:r>
          </w:p>
        </w:tc>
        <w:tc>
          <w:tcPr>
            <w:tcW w:w="405" w:type="pct"/>
            <w:tcBorders>
              <w:top w:val="dashed" w:sz="4" w:space="0" w:color="auto"/>
            </w:tcBorders>
          </w:tcPr>
          <w:p w14:paraId="086AC549" w14:textId="676691DB" w:rsidR="00200C5F" w:rsidRPr="004F03D8" w:rsidRDefault="006B6E32" w:rsidP="007E2759">
            <w:pPr>
              <w:spacing w:after="0"/>
              <w:rPr>
                <w:rFonts w:cs="Arial"/>
                <w:i/>
                <w:sz w:val="18"/>
                <w:szCs w:val="18"/>
              </w:rPr>
            </w:pPr>
            <w:r>
              <w:rPr>
                <w:i/>
                <w:sz w:val="18"/>
              </w:rPr>
              <w:t>[</w:t>
            </w:r>
            <w:r w:rsidR="0045002D">
              <w:rPr>
                <w:i/>
                <w:sz w:val="18"/>
              </w:rPr>
              <w:t>1</w:t>
            </w:r>
            <w:r>
              <w:rPr>
                <w:i/>
                <w:sz w:val="18"/>
              </w:rPr>
              <w:t>0</w:t>
            </w:r>
            <w:r w:rsidR="00200C5F" w:rsidRPr="004F03D8">
              <w:rPr>
                <w:i/>
                <w:sz w:val="18"/>
              </w:rPr>
              <w:t xml:space="preserve"> days]</w:t>
            </w:r>
          </w:p>
        </w:tc>
        <w:tc>
          <w:tcPr>
            <w:tcW w:w="323" w:type="pct"/>
            <w:tcBorders>
              <w:top w:val="dashed" w:sz="4" w:space="0" w:color="auto"/>
            </w:tcBorders>
          </w:tcPr>
          <w:p w14:paraId="031F2783" w14:textId="58BACDAE" w:rsidR="00200C5F" w:rsidRPr="004F03D8" w:rsidRDefault="006B6E32" w:rsidP="007E2759">
            <w:pPr>
              <w:spacing w:after="0"/>
              <w:rPr>
                <w:rFonts w:cs="Arial"/>
                <w:i/>
                <w:sz w:val="18"/>
                <w:szCs w:val="18"/>
              </w:rPr>
            </w:pPr>
            <w:r>
              <w:rPr>
                <w:i/>
                <w:sz w:val="18"/>
              </w:rPr>
              <w:t>[10</w:t>
            </w:r>
            <w:r w:rsidR="00200C5F" w:rsidRPr="004F03D8">
              <w:rPr>
                <w:i/>
                <w:sz w:val="18"/>
              </w:rPr>
              <w:t xml:space="preserve"> days]</w:t>
            </w:r>
          </w:p>
        </w:tc>
        <w:tc>
          <w:tcPr>
            <w:tcW w:w="323" w:type="pct"/>
            <w:tcBorders>
              <w:top w:val="dashed" w:sz="4" w:space="0" w:color="auto"/>
            </w:tcBorders>
          </w:tcPr>
          <w:p w14:paraId="5D3B8396" w14:textId="593979AF" w:rsidR="00200C5F" w:rsidRPr="004F03D8" w:rsidRDefault="00200C5F" w:rsidP="007E2759">
            <w:pPr>
              <w:spacing w:after="0"/>
              <w:rPr>
                <w:rFonts w:cs="Arial"/>
                <w:i/>
                <w:sz w:val="18"/>
                <w:szCs w:val="18"/>
              </w:rPr>
            </w:pPr>
            <w:r w:rsidRPr="004F03D8">
              <w:rPr>
                <w:i/>
                <w:sz w:val="18"/>
              </w:rPr>
              <w:t>[</w:t>
            </w:r>
            <w:r w:rsidR="0045002D">
              <w:rPr>
                <w:i/>
                <w:sz w:val="18"/>
              </w:rPr>
              <w:t>5 days</w:t>
            </w:r>
            <w:r w:rsidRPr="004F03D8">
              <w:rPr>
                <w:i/>
                <w:sz w:val="18"/>
              </w:rPr>
              <w:t>]</w:t>
            </w:r>
          </w:p>
        </w:tc>
        <w:tc>
          <w:tcPr>
            <w:tcW w:w="245" w:type="pct"/>
            <w:tcBorders>
              <w:top w:val="dashed" w:sz="4" w:space="0" w:color="auto"/>
            </w:tcBorders>
          </w:tcPr>
          <w:p w14:paraId="4F33F7C5"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17B52F17"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1CDC35C3" w14:textId="77777777" w:rsidR="00200C5F" w:rsidRPr="004F03D8" w:rsidRDefault="00200C5F" w:rsidP="007E2759">
            <w:pPr>
              <w:spacing w:after="0"/>
              <w:rPr>
                <w:rFonts w:cs="Arial"/>
                <w:sz w:val="18"/>
                <w:szCs w:val="18"/>
              </w:rPr>
            </w:pPr>
          </w:p>
        </w:tc>
        <w:tc>
          <w:tcPr>
            <w:tcW w:w="428" w:type="pct"/>
            <w:gridSpan w:val="2"/>
            <w:tcBorders>
              <w:top w:val="dashed" w:sz="4" w:space="0" w:color="auto"/>
              <w:bottom w:val="single" w:sz="4" w:space="0" w:color="auto"/>
            </w:tcBorders>
            <w:shd w:val="thinDiagCross" w:color="auto" w:fill="FFFFFF" w:themeFill="background1"/>
          </w:tcPr>
          <w:p w14:paraId="47073A5A" w14:textId="77777777" w:rsidR="00200C5F" w:rsidRPr="004F03D8" w:rsidRDefault="00200C5F" w:rsidP="007E2759">
            <w:pPr>
              <w:spacing w:after="0"/>
              <w:rPr>
                <w:rFonts w:cs="Arial"/>
                <w:sz w:val="18"/>
                <w:szCs w:val="18"/>
              </w:rPr>
            </w:pPr>
          </w:p>
        </w:tc>
        <w:tc>
          <w:tcPr>
            <w:tcW w:w="377" w:type="pct"/>
            <w:gridSpan w:val="2"/>
            <w:tcBorders>
              <w:top w:val="dashed" w:sz="4" w:space="0" w:color="auto"/>
              <w:bottom w:val="single" w:sz="4" w:space="0" w:color="auto"/>
            </w:tcBorders>
            <w:shd w:val="clear" w:color="auto" w:fill="FFFFFF" w:themeFill="background1"/>
          </w:tcPr>
          <w:p w14:paraId="7B567797" w14:textId="77777777" w:rsidR="00200C5F" w:rsidRPr="004F03D8" w:rsidRDefault="00200C5F" w:rsidP="007E2759">
            <w:pPr>
              <w:spacing w:after="0"/>
              <w:rPr>
                <w:rFonts w:cs="Arial"/>
                <w:sz w:val="18"/>
                <w:szCs w:val="18"/>
              </w:rPr>
            </w:pPr>
          </w:p>
        </w:tc>
        <w:tc>
          <w:tcPr>
            <w:tcW w:w="343" w:type="pct"/>
            <w:vMerge/>
          </w:tcPr>
          <w:p w14:paraId="3F36E772" w14:textId="77777777" w:rsidR="00200C5F" w:rsidRPr="004F03D8" w:rsidRDefault="00200C5F" w:rsidP="007E2759">
            <w:pPr>
              <w:spacing w:after="0"/>
              <w:rPr>
                <w:rFonts w:cs="Arial"/>
                <w:sz w:val="18"/>
                <w:szCs w:val="18"/>
              </w:rPr>
            </w:pPr>
          </w:p>
        </w:tc>
      </w:tr>
      <w:tr w:rsidR="000102EF" w:rsidRPr="004F03D8" w14:paraId="73D1C0FD" w14:textId="77777777" w:rsidTr="000102EF">
        <w:tc>
          <w:tcPr>
            <w:tcW w:w="702" w:type="pct"/>
            <w:vMerge w:val="restart"/>
            <w:vAlign w:val="center"/>
          </w:tcPr>
          <w:p w14:paraId="6C6126E6" w14:textId="77777777" w:rsidR="00200C5F" w:rsidRPr="004F03D8" w:rsidRDefault="00200C5F" w:rsidP="007E2759">
            <w:pPr>
              <w:spacing w:after="0"/>
              <w:jc w:val="center"/>
              <w:rPr>
                <w:rFonts w:cs="Arial"/>
                <w:sz w:val="18"/>
                <w:szCs w:val="18"/>
              </w:rPr>
            </w:pPr>
            <w:r>
              <w:rPr>
                <w:sz w:val="18"/>
              </w:rPr>
              <w:t>K</w:t>
            </w:r>
            <w:r w:rsidRPr="004F03D8">
              <w:rPr>
                <w:sz w:val="18"/>
              </w:rPr>
              <w:t>-2</w:t>
            </w:r>
          </w:p>
        </w:tc>
        <w:tc>
          <w:tcPr>
            <w:tcW w:w="439" w:type="pct"/>
            <w:vMerge w:val="restart"/>
            <w:vAlign w:val="center"/>
          </w:tcPr>
          <w:p w14:paraId="661E489A" w14:textId="77777777" w:rsidR="00200C5F" w:rsidRPr="004F03D8" w:rsidRDefault="00200C5F" w:rsidP="007E2759">
            <w:pPr>
              <w:spacing w:after="0"/>
              <w:jc w:val="center"/>
              <w:rPr>
                <w:rFonts w:cs="Arial"/>
                <w:sz w:val="18"/>
                <w:szCs w:val="18"/>
              </w:rPr>
            </w:pPr>
          </w:p>
        </w:tc>
        <w:tc>
          <w:tcPr>
            <w:tcW w:w="325" w:type="pct"/>
            <w:vMerge w:val="restart"/>
            <w:vAlign w:val="center"/>
          </w:tcPr>
          <w:p w14:paraId="32D4304F" w14:textId="77777777" w:rsidR="00200C5F" w:rsidRPr="004F03D8" w:rsidRDefault="00200C5F" w:rsidP="007E2759">
            <w:pPr>
              <w:spacing w:after="0"/>
              <w:jc w:val="center"/>
              <w:rPr>
                <w:rFonts w:cs="Arial"/>
                <w:sz w:val="18"/>
                <w:szCs w:val="18"/>
              </w:rPr>
            </w:pPr>
          </w:p>
        </w:tc>
        <w:tc>
          <w:tcPr>
            <w:tcW w:w="523" w:type="pct"/>
            <w:tcBorders>
              <w:bottom w:val="dashed" w:sz="4" w:space="0" w:color="auto"/>
            </w:tcBorders>
          </w:tcPr>
          <w:p w14:paraId="114E23EA" w14:textId="77777777" w:rsidR="00200C5F" w:rsidRPr="004F03D8" w:rsidRDefault="00200C5F" w:rsidP="007E2759">
            <w:pPr>
              <w:spacing w:after="0"/>
              <w:rPr>
                <w:rFonts w:cs="Arial"/>
                <w:sz w:val="18"/>
                <w:szCs w:val="18"/>
              </w:rPr>
            </w:pPr>
          </w:p>
        </w:tc>
        <w:tc>
          <w:tcPr>
            <w:tcW w:w="405" w:type="pct"/>
            <w:tcBorders>
              <w:bottom w:val="dashed" w:sz="4" w:space="0" w:color="auto"/>
            </w:tcBorders>
          </w:tcPr>
          <w:p w14:paraId="7DC479FB"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7588984D"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1447C793" w14:textId="77777777" w:rsidR="00200C5F" w:rsidRPr="004F03D8" w:rsidRDefault="00200C5F" w:rsidP="007E2759">
            <w:pPr>
              <w:spacing w:after="0"/>
              <w:rPr>
                <w:rFonts w:cs="Arial"/>
                <w:sz w:val="18"/>
                <w:szCs w:val="18"/>
              </w:rPr>
            </w:pPr>
          </w:p>
        </w:tc>
        <w:tc>
          <w:tcPr>
            <w:tcW w:w="245" w:type="pct"/>
            <w:tcBorders>
              <w:bottom w:val="dashed" w:sz="4" w:space="0" w:color="auto"/>
            </w:tcBorders>
          </w:tcPr>
          <w:p w14:paraId="20C000C9"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00EAE335"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4E1B26F8" w14:textId="77777777" w:rsidR="00200C5F" w:rsidRPr="004F03D8" w:rsidRDefault="00200C5F" w:rsidP="007E2759">
            <w:pPr>
              <w:spacing w:after="0"/>
              <w:rPr>
                <w:rFonts w:cs="Arial"/>
                <w:sz w:val="18"/>
                <w:szCs w:val="18"/>
              </w:rPr>
            </w:pPr>
          </w:p>
        </w:tc>
        <w:tc>
          <w:tcPr>
            <w:tcW w:w="428" w:type="pct"/>
            <w:gridSpan w:val="2"/>
            <w:tcBorders>
              <w:top w:val="single" w:sz="4" w:space="0" w:color="auto"/>
              <w:bottom w:val="dashed" w:sz="4" w:space="0" w:color="auto"/>
            </w:tcBorders>
            <w:shd w:val="clear" w:color="auto" w:fill="FFFFFF" w:themeFill="background1"/>
          </w:tcPr>
          <w:p w14:paraId="02B2D336"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FFFFFF" w:themeFill="background1"/>
          </w:tcPr>
          <w:p w14:paraId="215D78C4" w14:textId="77777777" w:rsidR="00200C5F" w:rsidRPr="004F03D8" w:rsidRDefault="00200C5F" w:rsidP="007E2759">
            <w:pPr>
              <w:spacing w:after="0"/>
              <w:rPr>
                <w:rFonts w:cs="Arial"/>
                <w:sz w:val="18"/>
                <w:szCs w:val="18"/>
              </w:rPr>
            </w:pPr>
          </w:p>
        </w:tc>
        <w:tc>
          <w:tcPr>
            <w:tcW w:w="343" w:type="pct"/>
            <w:vMerge w:val="restart"/>
          </w:tcPr>
          <w:p w14:paraId="19EEA8E3" w14:textId="77777777" w:rsidR="00200C5F" w:rsidRPr="004F03D8" w:rsidRDefault="00200C5F" w:rsidP="007E2759">
            <w:pPr>
              <w:spacing w:after="0"/>
              <w:rPr>
                <w:rFonts w:cs="Arial"/>
                <w:sz w:val="18"/>
                <w:szCs w:val="18"/>
              </w:rPr>
            </w:pPr>
          </w:p>
        </w:tc>
      </w:tr>
      <w:tr w:rsidR="000102EF" w:rsidRPr="004F03D8" w14:paraId="2D1D0E76" w14:textId="77777777" w:rsidTr="000102EF">
        <w:tc>
          <w:tcPr>
            <w:tcW w:w="702" w:type="pct"/>
            <w:vMerge/>
          </w:tcPr>
          <w:p w14:paraId="50E59069" w14:textId="77777777" w:rsidR="00200C5F" w:rsidRPr="004F03D8" w:rsidRDefault="00200C5F" w:rsidP="007E2759">
            <w:pPr>
              <w:spacing w:after="0"/>
              <w:rPr>
                <w:rFonts w:cs="Arial"/>
                <w:sz w:val="18"/>
                <w:szCs w:val="18"/>
              </w:rPr>
            </w:pPr>
          </w:p>
        </w:tc>
        <w:tc>
          <w:tcPr>
            <w:tcW w:w="439" w:type="pct"/>
            <w:vMerge/>
          </w:tcPr>
          <w:p w14:paraId="11E1F892" w14:textId="77777777" w:rsidR="00200C5F" w:rsidRPr="004F03D8" w:rsidRDefault="00200C5F" w:rsidP="007E2759">
            <w:pPr>
              <w:spacing w:after="0"/>
              <w:rPr>
                <w:rFonts w:cs="Arial"/>
                <w:sz w:val="18"/>
                <w:szCs w:val="18"/>
              </w:rPr>
            </w:pPr>
          </w:p>
        </w:tc>
        <w:tc>
          <w:tcPr>
            <w:tcW w:w="325" w:type="pct"/>
            <w:vMerge/>
          </w:tcPr>
          <w:p w14:paraId="2509A626"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7E37C09D" w14:textId="77777777" w:rsidR="00200C5F" w:rsidRPr="004F03D8" w:rsidRDefault="00200C5F" w:rsidP="007E2759">
            <w:pPr>
              <w:spacing w:after="0"/>
              <w:rPr>
                <w:rFonts w:cs="Arial"/>
                <w:sz w:val="18"/>
                <w:szCs w:val="18"/>
              </w:rPr>
            </w:pPr>
          </w:p>
        </w:tc>
        <w:tc>
          <w:tcPr>
            <w:tcW w:w="405" w:type="pct"/>
            <w:tcBorders>
              <w:top w:val="dashed" w:sz="4" w:space="0" w:color="auto"/>
            </w:tcBorders>
          </w:tcPr>
          <w:p w14:paraId="3BE54BCF"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669A18F1"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40BBC019" w14:textId="77777777" w:rsidR="00200C5F" w:rsidRPr="004F03D8" w:rsidRDefault="00200C5F" w:rsidP="007E2759">
            <w:pPr>
              <w:spacing w:after="0"/>
              <w:rPr>
                <w:rFonts w:cs="Arial"/>
                <w:sz w:val="18"/>
                <w:szCs w:val="18"/>
              </w:rPr>
            </w:pPr>
          </w:p>
        </w:tc>
        <w:tc>
          <w:tcPr>
            <w:tcW w:w="245" w:type="pct"/>
            <w:tcBorders>
              <w:top w:val="dashed" w:sz="4" w:space="0" w:color="auto"/>
            </w:tcBorders>
          </w:tcPr>
          <w:p w14:paraId="7DC56428"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18A05403"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59C3A5C5" w14:textId="77777777" w:rsidR="00200C5F" w:rsidRPr="004F03D8" w:rsidRDefault="00200C5F" w:rsidP="007E2759">
            <w:pPr>
              <w:spacing w:after="0"/>
              <w:rPr>
                <w:rFonts w:cs="Arial"/>
                <w:sz w:val="18"/>
                <w:szCs w:val="18"/>
              </w:rPr>
            </w:pPr>
          </w:p>
        </w:tc>
        <w:tc>
          <w:tcPr>
            <w:tcW w:w="428" w:type="pct"/>
            <w:gridSpan w:val="2"/>
            <w:tcBorders>
              <w:top w:val="dashed" w:sz="4" w:space="0" w:color="auto"/>
              <w:bottom w:val="single" w:sz="4" w:space="0" w:color="auto"/>
            </w:tcBorders>
            <w:shd w:val="thinDiagCross" w:color="auto" w:fill="FFFFFF" w:themeFill="background1"/>
          </w:tcPr>
          <w:p w14:paraId="41BB56A0" w14:textId="77777777" w:rsidR="00200C5F" w:rsidRPr="004F03D8" w:rsidRDefault="00200C5F" w:rsidP="007E2759">
            <w:pPr>
              <w:spacing w:after="0"/>
              <w:rPr>
                <w:rFonts w:cs="Arial"/>
                <w:sz w:val="18"/>
                <w:szCs w:val="18"/>
              </w:rPr>
            </w:pPr>
          </w:p>
        </w:tc>
        <w:tc>
          <w:tcPr>
            <w:tcW w:w="377" w:type="pct"/>
            <w:gridSpan w:val="2"/>
            <w:tcBorders>
              <w:top w:val="dashed" w:sz="4" w:space="0" w:color="auto"/>
              <w:bottom w:val="single" w:sz="4" w:space="0" w:color="auto"/>
            </w:tcBorders>
            <w:shd w:val="clear" w:color="auto" w:fill="FFFFFF" w:themeFill="background1"/>
          </w:tcPr>
          <w:p w14:paraId="4AF70CB8" w14:textId="77777777" w:rsidR="00200C5F" w:rsidRPr="004F03D8" w:rsidRDefault="00200C5F" w:rsidP="007E2759">
            <w:pPr>
              <w:spacing w:after="0"/>
              <w:rPr>
                <w:rFonts w:cs="Arial"/>
                <w:sz w:val="18"/>
                <w:szCs w:val="18"/>
              </w:rPr>
            </w:pPr>
          </w:p>
        </w:tc>
        <w:tc>
          <w:tcPr>
            <w:tcW w:w="343" w:type="pct"/>
            <w:vMerge/>
          </w:tcPr>
          <w:p w14:paraId="02AFCB76" w14:textId="77777777" w:rsidR="00200C5F" w:rsidRPr="004F03D8" w:rsidRDefault="00200C5F" w:rsidP="007E2759">
            <w:pPr>
              <w:spacing w:after="0"/>
              <w:rPr>
                <w:rFonts w:cs="Arial"/>
                <w:sz w:val="18"/>
                <w:szCs w:val="18"/>
              </w:rPr>
            </w:pPr>
          </w:p>
        </w:tc>
      </w:tr>
      <w:tr w:rsidR="000102EF" w:rsidRPr="004F03D8" w14:paraId="7AF3DE3D" w14:textId="77777777" w:rsidTr="000102EF">
        <w:tc>
          <w:tcPr>
            <w:tcW w:w="702" w:type="pct"/>
            <w:vMerge w:val="restart"/>
            <w:vAlign w:val="center"/>
          </w:tcPr>
          <w:p w14:paraId="4EC09F3C" w14:textId="77777777" w:rsidR="00200C5F" w:rsidRPr="004F03D8" w:rsidRDefault="00200C5F" w:rsidP="007E2759">
            <w:pPr>
              <w:spacing w:after="0"/>
              <w:jc w:val="center"/>
              <w:rPr>
                <w:rFonts w:cs="Arial"/>
                <w:sz w:val="18"/>
                <w:szCs w:val="18"/>
              </w:rPr>
            </w:pPr>
            <w:r>
              <w:rPr>
                <w:sz w:val="18"/>
              </w:rPr>
              <w:t>K</w:t>
            </w:r>
            <w:r w:rsidRPr="004F03D8">
              <w:rPr>
                <w:sz w:val="18"/>
              </w:rPr>
              <w:t>-3</w:t>
            </w:r>
          </w:p>
        </w:tc>
        <w:tc>
          <w:tcPr>
            <w:tcW w:w="439" w:type="pct"/>
            <w:vMerge w:val="restart"/>
            <w:vAlign w:val="center"/>
          </w:tcPr>
          <w:p w14:paraId="4EA98D86" w14:textId="77777777" w:rsidR="00200C5F" w:rsidRPr="004F03D8" w:rsidRDefault="00200C5F" w:rsidP="007E2759">
            <w:pPr>
              <w:spacing w:after="0"/>
              <w:jc w:val="center"/>
              <w:rPr>
                <w:rFonts w:cs="Arial"/>
                <w:sz w:val="18"/>
                <w:szCs w:val="18"/>
              </w:rPr>
            </w:pPr>
          </w:p>
        </w:tc>
        <w:tc>
          <w:tcPr>
            <w:tcW w:w="325" w:type="pct"/>
            <w:vMerge w:val="restart"/>
            <w:vAlign w:val="center"/>
          </w:tcPr>
          <w:p w14:paraId="59A72784" w14:textId="77777777" w:rsidR="00200C5F" w:rsidRPr="004F03D8" w:rsidRDefault="00200C5F" w:rsidP="007E2759">
            <w:pPr>
              <w:spacing w:after="0"/>
              <w:jc w:val="center"/>
              <w:rPr>
                <w:rFonts w:cs="Arial"/>
                <w:sz w:val="18"/>
                <w:szCs w:val="18"/>
              </w:rPr>
            </w:pPr>
          </w:p>
        </w:tc>
        <w:tc>
          <w:tcPr>
            <w:tcW w:w="523" w:type="pct"/>
            <w:tcBorders>
              <w:bottom w:val="dashed" w:sz="4" w:space="0" w:color="auto"/>
            </w:tcBorders>
          </w:tcPr>
          <w:p w14:paraId="7CA3EAFC" w14:textId="77777777" w:rsidR="00200C5F" w:rsidRPr="004F03D8" w:rsidRDefault="00200C5F" w:rsidP="007E2759">
            <w:pPr>
              <w:spacing w:after="0"/>
              <w:rPr>
                <w:rFonts w:cs="Arial"/>
                <w:sz w:val="18"/>
                <w:szCs w:val="18"/>
              </w:rPr>
            </w:pPr>
          </w:p>
        </w:tc>
        <w:tc>
          <w:tcPr>
            <w:tcW w:w="405" w:type="pct"/>
            <w:tcBorders>
              <w:bottom w:val="dashed" w:sz="4" w:space="0" w:color="auto"/>
            </w:tcBorders>
          </w:tcPr>
          <w:p w14:paraId="377AC54D"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7BEFE945"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3DD4F527" w14:textId="77777777" w:rsidR="00200C5F" w:rsidRPr="004F03D8" w:rsidRDefault="00200C5F" w:rsidP="007E2759">
            <w:pPr>
              <w:spacing w:after="0"/>
              <w:rPr>
                <w:rFonts w:cs="Arial"/>
                <w:sz w:val="18"/>
                <w:szCs w:val="18"/>
              </w:rPr>
            </w:pPr>
          </w:p>
        </w:tc>
        <w:tc>
          <w:tcPr>
            <w:tcW w:w="245" w:type="pct"/>
            <w:tcBorders>
              <w:bottom w:val="dashed" w:sz="4" w:space="0" w:color="auto"/>
            </w:tcBorders>
          </w:tcPr>
          <w:p w14:paraId="2DCDA107"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44A74470"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5FF94DAF" w14:textId="77777777" w:rsidR="00200C5F" w:rsidRPr="004F03D8" w:rsidRDefault="00200C5F" w:rsidP="007E2759">
            <w:pPr>
              <w:spacing w:after="0"/>
              <w:rPr>
                <w:rFonts w:cs="Arial"/>
                <w:sz w:val="18"/>
                <w:szCs w:val="18"/>
              </w:rPr>
            </w:pPr>
          </w:p>
        </w:tc>
        <w:tc>
          <w:tcPr>
            <w:tcW w:w="428" w:type="pct"/>
            <w:gridSpan w:val="2"/>
            <w:tcBorders>
              <w:top w:val="single" w:sz="4" w:space="0" w:color="auto"/>
              <w:bottom w:val="dashed" w:sz="4" w:space="0" w:color="auto"/>
            </w:tcBorders>
            <w:shd w:val="clear" w:color="auto" w:fill="FFFFFF" w:themeFill="background1"/>
          </w:tcPr>
          <w:p w14:paraId="7A2619F9"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FFFFFF" w:themeFill="background1"/>
          </w:tcPr>
          <w:p w14:paraId="22BF58C6" w14:textId="77777777" w:rsidR="00200C5F" w:rsidRPr="004F03D8" w:rsidRDefault="00200C5F" w:rsidP="007E2759">
            <w:pPr>
              <w:spacing w:after="0"/>
              <w:rPr>
                <w:rFonts w:cs="Arial"/>
                <w:sz w:val="18"/>
                <w:szCs w:val="18"/>
              </w:rPr>
            </w:pPr>
          </w:p>
        </w:tc>
        <w:tc>
          <w:tcPr>
            <w:tcW w:w="343" w:type="pct"/>
            <w:vMerge w:val="restart"/>
          </w:tcPr>
          <w:p w14:paraId="21BD6C63" w14:textId="77777777" w:rsidR="00200C5F" w:rsidRPr="004F03D8" w:rsidRDefault="00200C5F" w:rsidP="007E2759">
            <w:pPr>
              <w:spacing w:after="0"/>
              <w:rPr>
                <w:rFonts w:cs="Arial"/>
                <w:sz w:val="18"/>
                <w:szCs w:val="18"/>
              </w:rPr>
            </w:pPr>
          </w:p>
        </w:tc>
      </w:tr>
      <w:tr w:rsidR="000102EF" w:rsidRPr="004F03D8" w14:paraId="280D8BC2" w14:textId="77777777" w:rsidTr="000102EF">
        <w:tc>
          <w:tcPr>
            <w:tcW w:w="702" w:type="pct"/>
            <w:vMerge/>
          </w:tcPr>
          <w:p w14:paraId="78A1C6EA" w14:textId="77777777" w:rsidR="00200C5F" w:rsidRPr="004F03D8" w:rsidRDefault="00200C5F" w:rsidP="007E2759">
            <w:pPr>
              <w:spacing w:after="0"/>
              <w:rPr>
                <w:rFonts w:cs="Arial"/>
                <w:sz w:val="18"/>
                <w:szCs w:val="18"/>
              </w:rPr>
            </w:pPr>
          </w:p>
        </w:tc>
        <w:tc>
          <w:tcPr>
            <w:tcW w:w="439" w:type="pct"/>
            <w:vMerge/>
          </w:tcPr>
          <w:p w14:paraId="7158E97A" w14:textId="77777777" w:rsidR="00200C5F" w:rsidRPr="004F03D8" w:rsidRDefault="00200C5F" w:rsidP="007E2759">
            <w:pPr>
              <w:spacing w:after="0"/>
              <w:rPr>
                <w:rFonts w:cs="Arial"/>
                <w:sz w:val="18"/>
                <w:szCs w:val="18"/>
              </w:rPr>
            </w:pPr>
          </w:p>
        </w:tc>
        <w:tc>
          <w:tcPr>
            <w:tcW w:w="325" w:type="pct"/>
            <w:vMerge/>
          </w:tcPr>
          <w:p w14:paraId="7B01F1DD"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14A8B7EE" w14:textId="77777777" w:rsidR="00200C5F" w:rsidRPr="004F03D8" w:rsidRDefault="00200C5F" w:rsidP="007E2759">
            <w:pPr>
              <w:spacing w:after="0"/>
              <w:rPr>
                <w:rFonts w:cs="Arial"/>
                <w:sz w:val="18"/>
                <w:szCs w:val="18"/>
              </w:rPr>
            </w:pPr>
          </w:p>
        </w:tc>
        <w:tc>
          <w:tcPr>
            <w:tcW w:w="405" w:type="pct"/>
            <w:tcBorders>
              <w:top w:val="dashed" w:sz="4" w:space="0" w:color="auto"/>
            </w:tcBorders>
          </w:tcPr>
          <w:p w14:paraId="27A4D6B1"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79CD04BC"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493BA897" w14:textId="77777777" w:rsidR="00200C5F" w:rsidRPr="004F03D8" w:rsidRDefault="00200C5F" w:rsidP="007E2759">
            <w:pPr>
              <w:spacing w:after="0"/>
              <w:rPr>
                <w:rFonts w:cs="Arial"/>
                <w:sz w:val="18"/>
                <w:szCs w:val="18"/>
              </w:rPr>
            </w:pPr>
          </w:p>
        </w:tc>
        <w:tc>
          <w:tcPr>
            <w:tcW w:w="245" w:type="pct"/>
            <w:tcBorders>
              <w:top w:val="dashed" w:sz="4" w:space="0" w:color="auto"/>
            </w:tcBorders>
          </w:tcPr>
          <w:p w14:paraId="10BF9248"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205B9D70"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75B39DE3" w14:textId="77777777" w:rsidR="00200C5F" w:rsidRPr="004F03D8" w:rsidRDefault="00200C5F" w:rsidP="007E2759">
            <w:pPr>
              <w:spacing w:after="0"/>
              <w:rPr>
                <w:rFonts w:cs="Arial"/>
                <w:sz w:val="18"/>
                <w:szCs w:val="18"/>
              </w:rPr>
            </w:pPr>
          </w:p>
        </w:tc>
        <w:tc>
          <w:tcPr>
            <w:tcW w:w="428" w:type="pct"/>
            <w:gridSpan w:val="2"/>
            <w:tcBorders>
              <w:top w:val="dashed" w:sz="4" w:space="0" w:color="auto"/>
              <w:bottom w:val="single" w:sz="4" w:space="0" w:color="auto"/>
            </w:tcBorders>
            <w:shd w:val="thinDiagCross" w:color="auto" w:fill="FFFFFF" w:themeFill="background1"/>
          </w:tcPr>
          <w:p w14:paraId="06BD0342" w14:textId="77777777" w:rsidR="00200C5F" w:rsidRPr="004F03D8" w:rsidRDefault="00200C5F" w:rsidP="007E2759">
            <w:pPr>
              <w:spacing w:after="0"/>
              <w:rPr>
                <w:rFonts w:cs="Arial"/>
                <w:sz w:val="18"/>
                <w:szCs w:val="18"/>
              </w:rPr>
            </w:pPr>
          </w:p>
        </w:tc>
        <w:tc>
          <w:tcPr>
            <w:tcW w:w="377" w:type="pct"/>
            <w:gridSpan w:val="2"/>
            <w:tcBorders>
              <w:top w:val="dashed" w:sz="4" w:space="0" w:color="auto"/>
              <w:bottom w:val="single" w:sz="4" w:space="0" w:color="auto"/>
            </w:tcBorders>
            <w:shd w:val="clear" w:color="auto" w:fill="FFFFFF" w:themeFill="background1"/>
          </w:tcPr>
          <w:p w14:paraId="1C329CC6" w14:textId="77777777" w:rsidR="00200C5F" w:rsidRPr="004F03D8" w:rsidRDefault="00200C5F" w:rsidP="007E2759">
            <w:pPr>
              <w:spacing w:after="0"/>
              <w:rPr>
                <w:rFonts w:cs="Arial"/>
                <w:sz w:val="18"/>
                <w:szCs w:val="18"/>
              </w:rPr>
            </w:pPr>
          </w:p>
        </w:tc>
        <w:tc>
          <w:tcPr>
            <w:tcW w:w="343" w:type="pct"/>
            <w:vMerge/>
          </w:tcPr>
          <w:p w14:paraId="5CB50855" w14:textId="77777777" w:rsidR="00200C5F" w:rsidRPr="004F03D8" w:rsidRDefault="00200C5F" w:rsidP="007E2759">
            <w:pPr>
              <w:spacing w:after="0"/>
              <w:rPr>
                <w:rFonts w:cs="Arial"/>
                <w:sz w:val="18"/>
                <w:szCs w:val="18"/>
              </w:rPr>
            </w:pPr>
          </w:p>
        </w:tc>
      </w:tr>
      <w:tr w:rsidR="000102EF" w:rsidRPr="004F03D8" w14:paraId="70C21DCC" w14:textId="77777777" w:rsidTr="000102EF">
        <w:tc>
          <w:tcPr>
            <w:tcW w:w="702" w:type="pct"/>
            <w:vMerge w:val="restart"/>
            <w:vAlign w:val="center"/>
          </w:tcPr>
          <w:p w14:paraId="2AB75404" w14:textId="77777777" w:rsidR="00200C5F" w:rsidRPr="004F03D8" w:rsidRDefault="00200C5F" w:rsidP="007E2759">
            <w:pPr>
              <w:spacing w:after="0"/>
              <w:jc w:val="center"/>
              <w:rPr>
                <w:rFonts w:cs="Arial"/>
                <w:sz w:val="18"/>
                <w:szCs w:val="18"/>
              </w:rPr>
            </w:pPr>
            <w:r w:rsidRPr="004F03D8">
              <w:rPr>
                <w:sz w:val="18"/>
              </w:rPr>
              <w:t>Etc.</w:t>
            </w:r>
          </w:p>
        </w:tc>
        <w:tc>
          <w:tcPr>
            <w:tcW w:w="439" w:type="pct"/>
            <w:vMerge w:val="restart"/>
            <w:vAlign w:val="center"/>
          </w:tcPr>
          <w:p w14:paraId="561EDC51" w14:textId="77777777" w:rsidR="00200C5F" w:rsidRPr="004F03D8" w:rsidRDefault="00200C5F" w:rsidP="007E2759">
            <w:pPr>
              <w:spacing w:after="0"/>
              <w:jc w:val="center"/>
              <w:rPr>
                <w:rFonts w:cs="Arial"/>
                <w:sz w:val="18"/>
                <w:szCs w:val="18"/>
              </w:rPr>
            </w:pPr>
          </w:p>
        </w:tc>
        <w:tc>
          <w:tcPr>
            <w:tcW w:w="325" w:type="pct"/>
            <w:vMerge w:val="restart"/>
            <w:vAlign w:val="center"/>
          </w:tcPr>
          <w:p w14:paraId="78F6F879" w14:textId="77777777" w:rsidR="00200C5F" w:rsidRPr="004F03D8" w:rsidRDefault="00200C5F" w:rsidP="007E2759">
            <w:pPr>
              <w:spacing w:after="0"/>
              <w:jc w:val="center"/>
              <w:rPr>
                <w:rFonts w:cs="Arial"/>
                <w:sz w:val="18"/>
                <w:szCs w:val="18"/>
              </w:rPr>
            </w:pPr>
          </w:p>
        </w:tc>
        <w:tc>
          <w:tcPr>
            <w:tcW w:w="523" w:type="pct"/>
            <w:tcBorders>
              <w:bottom w:val="dashed" w:sz="4" w:space="0" w:color="auto"/>
            </w:tcBorders>
          </w:tcPr>
          <w:p w14:paraId="35A72D1F" w14:textId="77777777" w:rsidR="00200C5F" w:rsidRPr="004F03D8" w:rsidRDefault="00200C5F" w:rsidP="007E2759">
            <w:pPr>
              <w:spacing w:after="0"/>
              <w:rPr>
                <w:rFonts w:cs="Arial"/>
                <w:sz w:val="18"/>
                <w:szCs w:val="18"/>
              </w:rPr>
            </w:pPr>
          </w:p>
        </w:tc>
        <w:tc>
          <w:tcPr>
            <w:tcW w:w="405" w:type="pct"/>
            <w:tcBorders>
              <w:bottom w:val="dashed" w:sz="4" w:space="0" w:color="auto"/>
            </w:tcBorders>
          </w:tcPr>
          <w:p w14:paraId="697ADF24"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29CF62F6"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14144D03" w14:textId="77777777" w:rsidR="00200C5F" w:rsidRPr="004F03D8" w:rsidRDefault="00200C5F" w:rsidP="007E2759">
            <w:pPr>
              <w:spacing w:after="0"/>
              <w:rPr>
                <w:rFonts w:cs="Arial"/>
                <w:sz w:val="18"/>
                <w:szCs w:val="18"/>
              </w:rPr>
            </w:pPr>
          </w:p>
        </w:tc>
        <w:tc>
          <w:tcPr>
            <w:tcW w:w="245" w:type="pct"/>
            <w:tcBorders>
              <w:bottom w:val="dashed" w:sz="4" w:space="0" w:color="auto"/>
            </w:tcBorders>
          </w:tcPr>
          <w:p w14:paraId="69DB372A"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19E0469D"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4C01AE48" w14:textId="77777777" w:rsidR="00200C5F" w:rsidRPr="004F03D8" w:rsidRDefault="00200C5F" w:rsidP="007E2759">
            <w:pPr>
              <w:spacing w:after="0"/>
              <w:rPr>
                <w:rFonts w:cs="Arial"/>
                <w:sz w:val="18"/>
                <w:szCs w:val="18"/>
              </w:rPr>
            </w:pPr>
          </w:p>
        </w:tc>
        <w:tc>
          <w:tcPr>
            <w:tcW w:w="428" w:type="pct"/>
            <w:gridSpan w:val="2"/>
            <w:tcBorders>
              <w:top w:val="single" w:sz="4" w:space="0" w:color="auto"/>
              <w:bottom w:val="dashed" w:sz="4" w:space="0" w:color="auto"/>
            </w:tcBorders>
          </w:tcPr>
          <w:p w14:paraId="7787D14D"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FFFFFF" w:themeFill="background1"/>
          </w:tcPr>
          <w:p w14:paraId="30756C50" w14:textId="77777777" w:rsidR="00200C5F" w:rsidRPr="004F03D8" w:rsidRDefault="00200C5F" w:rsidP="007E2759">
            <w:pPr>
              <w:spacing w:after="0"/>
              <w:rPr>
                <w:rFonts w:cs="Arial"/>
                <w:sz w:val="18"/>
                <w:szCs w:val="18"/>
              </w:rPr>
            </w:pPr>
          </w:p>
        </w:tc>
        <w:tc>
          <w:tcPr>
            <w:tcW w:w="343" w:type="pct"/>
            <w:vMerge w:val="restart"/>
          </w:tcPr>
          <w:p w14:paraId="23C8FDEC" w14:textId="77777777" w:rsidR="00200C5F" w:rsidRPr="004F03D8" w:rsidRDefault="00200C5F" w:rsidP="007E2759">
            <w:pPr>
              <w:spacing w:after="0"/>
              <w:rPr>
                <w:rFonts w:cs="Arial"/>
                <w:sz w:val="18"/>
                <w:szCs w:val="18"/>
              </w:rPr>
            </w:pPr>
          </w:p>
        </w:tc>
      </w:tr>
      <w:tr w:rsidR="000102EF" w:rsidRPr="004F03D8" w14:paraId="5F52F753" w14:textId="77777777" w:rsidTr="000102EF">
        <w:tc>
          <w:tcPr>
            <w:tcW w:w="702" w:type="pct"/>
            <w:vMerge/>
          </w:tcPr>
          <w:p w14:paraId="61FE1DDC" w14:textId="77777777" w:rsidR="00200C5F" w:rsidRPr="004F03D8" w:rsidRDefault="00200C5F" w:rsidP="007E2759">
            <w:pPr>
              <w:spacing w:after="0"/>
              <w:rPr>
                <w:rFonts w:cs="Arial"/>
                <w:sz w:val="18"/>
                <w:szCs w:val="18"/>
              </w:rPr>
            </w:pPr>
          </w:p>
        </w:tc>
        <w:tc>
          <w:tcPr>
            <w:tcW w:w="439" w:type="pct"/>
            <w:vMerge/>
          </w:tcPr>
          <w:p w14:paraId="6CCC5969" w14:textId="77777777" w:rsidR="00200C5F" w:rsidRPr="004F03D8" w:rsidRDefault="00200C5F" w:rsidP="007E2759">
            <w:pPr>
              <w:spacing w:after="0"/>
              <w:rPr>
                <w:rFonts w:cs="Arial"/>
                <w:sz w:val="18"/>
                <w:szCs w:val="18"/>
              </w:rPr>
            </w:pPr>
          </w:p>
        </w:tc>
        <w:tc>
          <w:tcPr>
            <w:tcW w:w="325" w:type="pct"/>
            <w:vMerge/>
          </w:tcPr>
          <w:p w14:paraId="768EFED6"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66D354F2" w14:textId="77777777" w:rsidR="00200C5F" w:rsidRPr="004F03D8" w:rsidRDefault="00200C5F" w:rsidP="007E2759">
            <w:pPr>
              <w:spacing w:after="0"/>
              <w:rPr>
                <w:rFonts w:cs="Arial"/>
                <w:sz w:val="18"/>
                <w:szCs w:val="18"/>
              </w:rPr>
            </w:pPr>
          </w:p>
        </w:tc>
        <w:tc>
          <w:tcPr>
            <w:tcW w:w="405" w:type="pct"/>
            <w:tcBorders>
              <w:top w:val="dashed" w:sz="4" w:space="0" w:color="auto"/>
            </w:tcBorders>
          </w:tcPr>
          <w:p w14:paraId="546EB5D5"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36429820"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33D2E51C" w14:textId="77777777" w:rsidR="00200C5F" w:rsidRPr="004F03D8" w:rsidRDefault="00200C5F" w:rsidP="007E2759">
            <w:pPr>
              <w:spacing w:after="0"/>
              <w:rPr>
                <w:rFonts w:cs="Arial"/>
                <w:sz w:val="18"/>
                <w:szCs w:val="18"/>
              </w:rPr>
            </w:pPr>
          </w:p>
        </w:tc>
        <w:tc>
          <w:tcPr>
            <w:tcW w:w="245" w:type="pct"/>
            <w:tcBorders>
              <w:top w:val="dashed" w:sz="4" w:space="0" w:color="auto"/>
            </w:tcBorders>
          </w:tcPr>
          <w:p w14:paraId="3CAC22B6"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32BC7B28"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03CD7B9C" w14:textId="77777777" w:rsidR="00200C5F" w:rsidRPr="004F03D8" w:rsidRDefault="00200C5F" w:rsidP="007E2759">
            <w:pPr>
              <w:spacing w:after="0"/>
              <w:rPr>
                <w:rFonts w:cs="Arial"/>
                <w:sz w:val="18"/>
                <w:szCs w:val="18"/>
              </w:rPr>
            </w:pPr>
          </w:p>
        </w:tc>
        <w:tc>
          <w:tcPr>
            <w:tcW w:w="428" w:type="pct"/>
            <w:gridSpan w:val="2"/>
            <w:tcBorders>
              <w:top w:val="dashed" w:sz="4" w:space="0" w:color="auto"/>
              <w:bottom w:val="single" w:sz="4" w:space="0" w:color="auto"/>
            </w:tcBorders>
            <w:shd w:val="thinDiagCross" w:color="auto" w:fill="FFFFFF" w:themeFill="background1"/>
          </w:tcPr>
          <w:p w14:paraId="7D0BCD7C" w14:textId="77777777" w:rsidR="00200C5F" w:rsidRPr="004F03D8" w:rsidRDefault="00200C5F" w:rsidP="007E2759">
            <w:pPr>
              <w:spacing w:after="0"/>
              <w:rPr>
                <w:rFonts w:cs="Arial"/>
                <w:sz w:val="18"/>
                <w:szCs w:val="18"/>
              </w:rPr>
            </w:pPr>
          </w:p>
        </w:tc>
        <w:tc>
          <w:tcPr>
            <w:tcW w:w="377" w:type="pct"/>
            <w:gridSpan w:val="2"/>
            <w:tcBorders>
              <w:top w:val="dashed" w:sz="4" w:space="0" w:color="auto"/>
            </w:tcBorders>
          </w:tcPr>
          <w:p w14:paraId="48D708A1" w14:textId="77777777" w:rsidR="00200C5F" w:rsidRPr="004F03D8" w:rsidRDefault="00200C5F" w:rsidP="007E2759">
            <w:pPr>
              <w:spacing w:after="0"/>
              <w:rPr>
                <w:rFonts w:cs="Arial"/>
                <w:sz w:val="18"/>
                <w:szCs w:val="18"/>
              </w:rPr>
            </w:pPr>
          </w:p>
        </w:tc>
        <w:tc>
          <w:tcPr>
            <w:tcW w:w="343" w:type="pct"/>
            <w:vMerge/>
          </w:tcPr>
          <w:p w14:paraId="7C72E89E" w14:textId="77777777" w:rsidR="00200C5F" w:rsidRPr="004F03D8" w:rsidRDefault="00200C5F" w:rsidP="007E2759">
            <w:pPr>
              <w:spacing w:after="0"/>
              <w:rPr>
                <w:rFonts w:cs="Arial"/>
                <w:sz w:val="18"/>
                <w:szCs w:val="18"/>
              </w:rPr>
            </w:pPr>
          </w:p>
        </w:tc>
      </w:tr>
      <w:tr w:rsidR="000102EF" w:rsidRPr="004F03D8" w14:paraId="20A41E2A" w14:textId="77777777" w:rsidTr="000102EF">
        <w:tc>
          <w:tcPr>
            <w:tcW w:w="3852" w:type="pct"/>
            <w:gridSpan w:val="10"/>
          </w:tcPr>
          <w:p w14:paraId="0CE703CC" w14:textId="77777777" w:rsidR="00200C5F" w:rsidRPr="004F03D8" w:rsidRDefault="00200C5F" w:rsidP="007E2759">
            <w:pPr>
              <w:spacing w:after="0"/>
              <w:jc w:val="right"/>
              <w:rPr>
                <w:rFonts w:cs="Arial"/>
                <w:b/>
              </w:rPr>
            </w:pPr>
            <w:r w:rsidRPr="004F03D8">
              <w:rPr>
                <w:b/>
              </w:rPr>
              <w:t>Subtotal</w:t>
            </w:r>
          </w:p>
        </w:tc>
        <w:tc>
          <w:tcPr>
            <w:tcW w:w="421" w:type="pct"/>
            <w:tcBorders>
              <w:top w:val="single" w:sz="4" w:space="0" w:color="auto"/>
            </w:tcBorders>
          </w:tcPr>
          <w:p w14:paraId="15895804" w14:textId="77777777" w:rsidR="00200C5F" w:rsidRPr="004F03D8" w:rsidRDefault="00200C5F" w:rsidP="007E2759">
            <w:pPr>
              <w:spacing w:after="0"/>
              <w:rPr>
                <w:rFonts w:cs="Arial"/>
                <w:sz w:val="18"/>
                <w:szCs w:val="18"/>
              </w:rPr>
            </w:pPr>
          </w:p>
        </w:tc>
        <w:tc>
          <w:tcPr>
            <w:tcW w:w="377" w:type="pct"/>
            <w:gridSpan w:val="2"/>
          </w:tcPr>
          <w:p w14:paraId="5102600D" w14:textId="77777777" w:rsidR="00200C5F" w:rsidRPr="004F03D8" w:rsidRDefault="00200C5F" w:rsidP="007E2759">
            <w:pPr>
              <w:spacing w:after="0"/>
              <w:rPr>
                <w:rFonts w:cs="Arial"/>
                <w:sz w:val="18"/>
                <w:szCs w:val="18"/>
              </w:rPr>
            </w:pPr>
          </w:p>
        </w:tc>
        <w:tc>
          <w:tcPr>
            <w:tcW w:w="350" w:type="pct"/>
            <w:gridSpan w:val="2"/>
          </w:tcPr>
          <w:p w14:paraId="632BC151" w14:textId="77777777" w:rsidR="00200C5F" w:rsidRPr="004F03D8" w:rsidRDefault="00200C5F" w:rsidP="007E2759">
            <w:pPr>
              <w:spacing w:after="0"/>
              <w:rPr>
                <w:rFonts w:cs="Arial"/>
                <w:sz w:val="18"/>
                <w:szCs w:val="18"/>
              </w:rPr>
            </w:pPr>
          </w:p>
        </w:tc>
      </w:tr>
      <w:tr w:rsidR="00200C5F" w:rsidRPr="004F03D8" w14:paraId="711AE294" w14:textId="77777777" w:rsidTr="000102EF">
        <w:tc>
          <w:tcPr>
            <w:tcW w:w="5000" w:type="pct"/>
            <w:gridSpan w:val="15"/>
          </w:tcPr>
          <w:p w14:paraId="5325EDA6" w14:textId="7E25E765" w:rsidR="00200C5F" w:rsidRPr="004F03D8" w:rsidRDefault="00200C5F" w:rsidP="007E2759">
            <w:pPr>
              <w:spacing w:after="0"/>
              <w:rPr>
                <w:rFonts w:cs="Arial"/>
                <w:b/>
              </w:rPr>
            </w:pPr>
            <w:r w:rsidRPr="004F03D8">
              <w:rPr>
                <w:b/>
              </w:rPr>
              <w:t>Other Experts – Non-Key</w:t>
            </w:r>
          </w:p>
        </w:tc>
      </w:tr>
      <w:tr w:rsidR="000102EF" w:rsidRPr="004F03D8" w14:paraId="601E1F06" w14:textId="77777777" w:rsidTr="000102EF">
        <w:tc>
          <w:tcPr>
            <w:tcW w:w="702" w:type="pct"/>
            <w:vMerge w:val="restart"/>
            <w:vAlign w:val="center"/>
          </w:tcPr>
          <w:p w14:paraId="2F732979" w14:textId="77777777" w:rsidR="00200C5F" w:rsidRPr="004F03D8" w:rsidRDefault="00200C5F" w:rsidP="007E2759">
            <w:pPr>
              <w:spacing w:after="0"/>
              <w:jc w:val="center"/>
              <w:rPr>
                <w:rFonts w:cs="Arial"/>
                <w:sz w:val="18"/>
                <w:szCs w:val="18"/>
              </w:rPr>
            </w:pPr>
            <w:r>
              <w:rPr>
                <w:sz w:val="18"/>
              </w:rPr>
              <w:t>N-</w:t>
            </w:r>
            <w:r w:rsidRPr="004F03D8">
              <w:rPr>
                <w:sz w:val="18"/>
              </w:rPr>
              <w:t>1</w:t>
            </w:r>
          </w:p>
        </w:tc>
        <w:tc>
          <w:tcPr>
            <w:tcW w:w="439" w:type="pct"/>
            <w:vMerge w:val="restart"/>
            <w:vAlign w:val="center"/>
          </w:tcPr>
          <w:p w14:paraId="700ADB66" w14:textId="77777777" w:rsidR="00200C5F" w:rsidRPr="004F03D8" w:rsidRDefault="00200C5F" w:rsidP="007E2759">
            <w:pPr>
              <w:spacing w:after="0"/>
              <w:jc w:val="center"/>
              <w:rPr>
                <w:rFonts w:cs="Arial"/>
                <w:sz w:val="18"/>
                <w:szCs w:val="18"/>
              </w:rPr>
            </w:pPr>
          </w:p>
        </w:tc>
        <w:tc>
          <w:tcPr>
            <w:tcW w:w="325" w:type="pct"/>
            <w:vMerge w:val="restart"/>
            <w:vAlign w:val="center"/>
          </w:tcPr>
          <w:p w14:paraId="6B8FCD17" w14:textId="77777777" w:rsidR="00200C5F" w:rsidRPr="004F03D8" w:rsidRDefault="00200C5F" w:rsidP="007E2759">
            <w:pPr>
              <w:spacing w:after="0"/>
              <w:jc w:val="center"/>
              <w:rPr>
                <w:rFonts w:cs="Arial"/>
                <w:sz w:val="18"/>
                <w:szCs w:val="18"/>
              </w:rPr>
            </w:pPr>
          </w:p>
        </w:tc>
        <w:tc>
          <w:tcPr>
            <w:tcW w:w="523" w:type="pct"/>
            <w:tcBorders>
              <w:bottom w:val="dashed" w:sz="4" w:space="0" w:color="auto"/>
            </w:tcBorders>
          </w:tcPr>
          <w:p w14:paraId="06BBE112" w14:textId="77777777" w:rsidR="00200C5F" w:rsidRPr="004F03D8" w:rsidRDefault="00200C5F" w:rsidP="007E2759">
            <w:pPr>
              <w:spacing w:after="0"/>
              <w:rPr>
                <w:rFonts w:cs="Arial"/>
                <w:i/>
                <w:sz w:val="18"/>
                <w:szCs w:val="18"/>
              </w:rPr>
            </w:pPr>
            <w:r w:rsidRPr="004F03D8">
              <w:rPr>
                <w:i/>
                <w:sz w:val="18"/>
              </w:rPr>
              <w:t>[Home]</w:t>
            </w:r>
          </w:p>
        </w:tc>
        <w:tc>
          <w:tcPr>
            <w:tcW w:w="405" w:type="pct"/>
            <w:tcBorders>
              <w:bottom w:val="dashed" w:sz="4" w:space="0" w:color="auto"/>
            </w:tcBorders>
          </w:tcPr>
          <w:p w14:paraId="70B630CD"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187B0A55"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43481B0C" w14:textId="77777777" w:rsidR="00200C5F" w:rsidRPr="004F03D8" w:rsidRDefault="00200C5F" w:rsidP="007E2759">
            <w:pPr>
              <w:spacing w:after="0"/>
              <w:rPr>
                <w:rFonts w:cs="Arial"/>
                <w:sz w:val="18"/>
                <w:szCs w:val="18"/>
              </w:rPr>
            </w:pPr>
          </w:p>
        </w:tc>
        <w:tc>
          <w:tcPr>
            <w:tcW w:w="245" w:type="pct"/>
            <w:tcBorders>
              <w:bottom w:val="dashed" w:sz="4" w:space="0" w:color="auto"/>
            </w:tcBorders>
          </w:tcPr>
          <w:p w14:paraId="40426FBB"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4FC520A4"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588206E6" w14:textId="77777777" w:rsidR="00200C5F" w:rsidRPr="004F03D8" w:rsidRDefault="00200C5F" w:rsidP="007E2759">
            <w:pPr>
              <w:spacing w:after="0"/>
              <w:rPr>
                <w:rFonts w:cs="Arial"/>
                <w:sz w:val="18"/>
                <w:szCs w:val="18"/>
              </w:rPr>
            </w:pPr>
          </w:p>
        </w:tc>
        <w:tc>
          <w:tcPr>
            <w:tcW w:w="428" w:type="pct"/>
            <w:gridSpan w:val="2"/>
            <w:tcBorders>
              <w:bottom w:val="dashed" w:sz="4" w:space="0" w:color="auto"/>
            </w:tcBorders>
          </w:tcPr>
          <w:p w14:paraId="0F4F7ECC"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auto"/>
          </w:tcPr>
          <w:p w14:paraId="77C01865" w14:textId="77777777" w:rsidR="00200C5F" w:rsidRPr="004F03D8" w:rsidRDefault="00200C5F" w:rsidP="007E2759">
            <w:pPr>
              <w:spacing w:after="0"/>
              <w:rPr>
                <w:rFonts w:cs="Arial"/>
                <w:sz w:val="18"/>
                <w:szCs w:val="18"/>
              </w:rPr>
            </w:pPr>
          </w:p>
        </w:tc>
        <w:tc>
          <w:tcPr>
            <w:tcW w:w="343" w:type="pct"/>
            <w:vMerge w:val="restart"/>
          </w:tcPr>
          <w:p w14:paraId="1F74D50D" w14:textId="77777777" w:rsidR="00200C5F" w:rsidRPr="004F03D8" w:rsidRDefault="00200C5F" w:rsidP="007E2759">
            <w:pPr>
              <w:spacing w:after="0"/>
              <w:rPr>
                <w:rFonts w:cs="Arial"/>
                <w:sz w:val="18"/>
                <w:szCs w:val="18"/>
              </w:rPr>
            </w:pPr>
          </w:p>
        </w:tc>
      </w:tr>
      <w:tr w:rsidR="000102EF" w:rsidRPr="004F03D8" w14:paraId="296D452A" w14:textId="77777777" w:rsidTr="000102EF">
        <w:tc>
          <w:tcPr>
            <w:tcW w:w="702" w:type="pct"/>
            <w:vMerge/>
          </w:tcPr>
          <w:p w14:paraId="7E991812" w14:textId="77777777" w:rsidR="00200C5F" w:rsidRPr="004F03D8" w:rsidRDefault="00200C5F" w:rsidP="007E2759">
            <w:pPr>
              <w:spacing w:after="0"/>
              <w:rPr>
                <w:rFonts w:cs="Arial"/>
                <w:sz w:val="18"/>
                <w:szCs w:val="18"/>
              </w:rPr>
            </w:pPr>
          </w:p>
        </w:tc>
        <w:tc>
          <w:tcPr>
            <w:tcW w:w="439" w:type="pct"/>
            <w:vMerge/>
          </w:tcPr>
          <w:p w14:paraId="523D6426" w14:textId="77777777" w:rsidR="00200C5F" w:rsidRPr="004F03D8" w:rsidRDefault="00200C5F" w:rsidP="007E2759">
            <w:pPr>
              <w:spacing w:after="0"/>
              <w:rPr>
                <w:rFonts w:cs="Arial"/>
                <w:sz w:val="18"/>
                <w:szCs w:val="18"/>
              </w:rPr>
            </w:pPr>
          </w:p>
        </w:tc>
        <w:tc>
          <w:tcPr>
            <w:tcW w:w="325" w:type="pct"/>
            <w:vMerge/>
          </w:tcPr>
          <w:p w14:paraId="1837D827"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316C1B8C" w14:textId="77777777" w:rsidR="00200C5F" w:rsidRPr="004F03D8" w:rsidRDefault="00200C5F" w:rsidP="007E2759">
            <w:pPr>
              <w:spacing w:after="0"/>
              <w:rPr>
                <w:rFonts w:cs="Arial"/>
                <w:i/>
                <w:sz w:val="18"/>
                <w:szCs w:val="18"/>
              </w:rPr>
            </w:pPr>
            <w:r w:rsidRPr="004F03D8">
              <w:rPr>
                <w:i/>
                <w:sz w:val="18"/>
              </w:rPr>
              <w:t>[Field]</w:t>
            </w:r>
          </w:p>
        </w:tc>
        <w:tc>
          <w:tcPr>
            <w:tcW w:w="405" w:type="pct"/>
            <w:tcBorders>
              <w:top w:val="dashed" w:sz="4" w:space="0" w:color="auto"/>
            </w:tcBorders>
          </w:tcPr>
          <w:p w14:paraId="1B69995C"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3D2D2D8C"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09392682" w14:textId="77777777" w:rsidR="00200C5F" w:rsidRPr="004F03D8" w:rsidRDefault="00200C5F" w:rsidP="007E2759">
            <w:pPr>
              <w:spacing w:after="0"/>
              <w:rPr>
                <w:rFonts w:cs="Arial"/>
                <w:sz w:val="18"/>
                <w:szCs w:val="18"/>
              </w:rPr>
            </w:pPr>
          </w:p>
        </w:tc>
        <w:tc>
          <w:tcPr>
            <w:tcW w:w="245" w:type="pct"/>
            <w:tcBorders>
              <w:top w:val="dashed" w:sz="4" w:space="0" w:color="auto"/>
            </w:tcBorders>
          </w:tcPr>
          <w:p w14:paraId="70870A1D"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079BDFEB"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01E9E4B6" w14:textId="77777777" w:rsidR="00200C5F" w:rsidRPr="004F03D8" w:rsidRDefault="00200C5F" w:rsidP="007E2759">
            <w:pPr>
              <w:spacing w:after="0"/>
              <w:rPr>
                <w:rFonts w:cs="Arial"/>
                <w:sz w:val="18"/>
                <w:szCs w:val="18"/>
              </w:rPr>
            </w:pPr>
          </w:p>
        </w:tc>
        <w:tc>
          <w:tcPr>
            <w:tcW w:w="428" w:type="pct"/>
            <w:gridSpan w:val="2"/>
            <w:tcBorders>
              <w:top w:val="dashed" w:sz="4" w:space="0" w:color="auto"/>
            </w:tcBorders>
            <w:shd w:val="thinDiagCross" w:color="auto" w:fill="auto"/>
          </w:tcPr>
          <w:p w14:paraId="04F7BF49" w14:textId="77777777" w:rsidR="00200C5F" w:rsidRPr="004F03D8" w:rsidRDefault="00200C5F" w:rsidP="007E2759">
            <w:pPr>
              <w:spacing w:after="0"/>
              <w:rPr>
                <w:rFonts w:cs="Arial"/>
                <w:sz w:val="18"/>
                <w:szCs w:val="18"/>
              </w:rPr>
            </w:pPr>
          </w:p>
        </w:tc>
        <w:tc>
          <w:tcPr>
            <w:tcW w:w="377" w:type="pct"/>
            <w:gridSpan w:val="2"/>
            <w:tcBorders>
              <w:top w:val="dashed" w:sz="4" w:space="0" w:color="auto"/>
              <w:bottom w:val="single" w:sz="4" w:space="0" w:color="auto"/>
            </w:tcBorders>
          </w:tcPr>
          <w:p w14:paraId="2F720A98" w14:textId="77777777" w:rsidR="00200C5F" w:rsidRPr="004F03D8" w:rsidRDefault="00200C5F" w:rsidP="007E2759">
            <w:pPr>
              <w:spacing w:after="0"/>
              <w:rPr>
                <w:rFonts w:cs="Arial"/>
                <w:sz w:val="18"/>
                <w:szCs w:val="18"/>
              </w:rPr>
            </w:pPr>
          </w:p>
        </w:tc>
        <w:tc>
          <w:tcPr>
            <w:tcW w:w="343" w:type="pct"/>
            <w:vMerge/>
          </w:tcPr>
          <w:p w14:paraId="450D4718" w14:textId="77777777" w:rsidR="00200C5F" w:rsidRPr="004F03D8" w:rsidRDefault="00200C5F" w:rsidP="007E2759">
            <w:pPr>
              <w:spacing w:after="0"/>
              <w:rPr>
                <w:rFonts w:cs="Arial"/>
                <w:sz w:val="18"/>
                <w:szCs w:val="18"/>
              </w:rPr>
            </w:pPr>
          </w:p>
        </w:tc>
      </w:tr>
      <w:tr w:rsidR="000102EF" w:rsidRPr="004F03D8" w14:paraId="789E67EE" w14:textId="77777777" w:rsidTr="000102EF">
        <w:tc>
          <w:tcPr>
            <w:tcW w:w="702" w:type="pct"/>
            <w:vMerge w:val="restart"/>
            <w:vAlign w:val="center"/>
          </w:tcPr>
          <w:p w14:paraId="60032B88" w14:textId="77777777" w:rsidR="00200C5F" w:rsidRPr="004F03D8" w:rsidRDefault="00200C5F" w:rsidP="007E2759">
            <w:pPr>
              <w:spacing w:after="0"/>
              <w:jc w:val="center"/>
              <w:rPr>
                <w:rFonts w:cs="Arial"/>
                <w:sz w:val="18"/>
                <w:szCs w:val="18"/>
              </w:rPr>
            </w:pPr>
            <w:r>
              <w:rPr>
                <w:sz w:val="18"/>
              </w:rPr>
              <w:t>N</w:t>
            </w:r>
            <w:r w:rsidRPr="004F03D8">
              <w:rPr>
                <w:sz w:val="18"/>
              </w:rPr>
              <w:t>-2</w:t>
            </w:r>
          </w:p>
        </w:tc>
        <w:tc>
          <w:tcPr>
            <w:tcW w:w="439" w:type="pct"/>
            <w:vMerge w:val="restart"/>
            <w:vAlign w:val="center"/>
          </w:tcPr>
          <w:p w14:paraId="74A9E0FC" w14:textId="77777777" w:rsidR="00200C5F" w:rsidRPr="004F03D8" w:rsidRDefault="00200C5F" w:rsidP="007E2759">
            <w:pPr>
              <w:spacing w:after="0"/>
              <w:jc w:val="center"/>
              <w:rPr>
                <w:rFonts w:cs="Arial"/>
                <w:sz w:val="18"/>
                <w:szCs w:val="18"/>
              </w:rPr>
            </w:pPr>
          </w:p>
        </w:tc>
        <w:tc>
          <w:tcPr>
            <w:tcW w:w="325" w:type="pct"/>
            <w:vMerge w:val="restart"/>
            <w:vAlign w:val="center"/>
          </w:tcPr>
          <w:p w14:paraId="342928EC" w14:textId="77777777" w:rsidR="00200C5F" w:rsidRPr="004F03D8" w:rsidRDefault="00200C5F" w:rsidP="007E2759">
            <w:pPr>
              <w:spacing w:after="0"/>
              <w:jc w:val="center"/>
              <w:rPr>
                <w:rFonts w:cs="Arial"/>
                <w:sz w:val="18"/>
                <w:szCs w:val="18"/>
              </w:rPr>
            </w:pPr>
          </w:p>
        </w:tc>
        <w:tc>
          <w:tcPr>
            <w:tcW w:w="523" w:type="pct"/>
            <w:tcBorders>
              <w:bottom w:val="dashed" w:sz="4" w:space="0" w:color="auto"/>
            </w:tcBorders>
          </w:tcPr>
          <w:p w14:paraId="2A13A580" w14:textId="77777777" w:rsidR="00200C5F" w:rsidRPr="004F03D8" w:rsidRDefault="00200C5F" w:rsidP="007E2759">
            <w:pPr>
              <w:spacing w:after="0"/>
              <w:rPr>
                <w:rFonts w:cs="Arial"/>
                <w:sz w:val="18"/>
                <w:szCs w:val="18"/>
              </w:rPr>
            </w:pPr>
          </w:p>
        </w:tc>
        <w:tc>
          <w:tcPr>
            <w:tcW w:w="405" w:type="pct"/>
            <w:tcBorders>
              <w:bottom w:val="dashed" w:sz="4" w:space="0" w:color="auto"/>
            </w:tcBorders>
          </w:tcPr>
          <w:p w14:paraId="4EC0E914"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59BA8C57" w14:textId="77777777" w:rsidR="00200C5F" w:rsidRPr="004F03D8" w:rsidRDefault="00200C5F" w:rsidP="007E2759">
            <w:pPr>
              <w:spacing w:after="0"/>
              <w:rPr>
                <w:rFonts w:cs="Arial"/>
                <w:sz w:val="18"/>
                <w:szCs w:val="18"/>
              </w:rPr>
            </w:pPr>
          </w:p>
        </w:tc>
        <w:tc>
          <w:tcPr>
            <w:tcW w:w="323" w:type="pct"/>
            <w:tcBorders>
              <w:bottom w:val="dashed" w:sz="4" w:space="0" w:color="auto"/>
            </w:tcBorders>
          </w:tcPr>
          <w:p w14:paraId="64A6CAE8" w14:textId="77777777" w:rsidR="00200C5F" w:rsidRPr="004F03D8" w:rsidRDefault="00200C5F" w:rsidP="007E2759">
            <w:pPr>
              <w:spacing w:after="0"/>
              <w:rPr>
                <w:rFonts w:cs="Arial"/>
                <w:sz w:val="18"/>
                <w:szCs w:val="18"/>
              </w:rPr>
            </w:pPr>
          </w:p>
        </w:tc>
        <w:tc>
          <w:tcPr>
            <w:tcW w:w="245" w:type="pct"/>
            <w:tcBorders>
              <w:bottom w:val="dashed" w:sz="4" w:space="0" w:color="auto"/>
            </w:tcBorders>
          </w:tcPr>
          <w:p w14:paraId="6DC3164C" w14:textId="77777777" w:rsidR="00200C5F" w:rsidRPr="004F03D8" w:rsidRDefault="00200C5F" w:rsidP="007E2759">
            <w:pPr>
              <w:spacing w:after="0"/>
              <w:rPr>
                <w:rFonts w:cs="Arial"/>
                <w:sz w:val="18"/>
                <w:szCs w:val="18"/>
              </w:rPr>
            </w:pPr>
          </w:p>
        </w:tc>
        <w:tc>
          <w:tcPr>
            <w:tcW w:w="271" w:type="pct"/>
            <w:tcBorders>
              <w:bottom w:val="dashed" w:sz="4" w:space="0" w:color="auto"/>
            </w:tcBorders>
          </w:tcPr>
          <w:p w14:paraId="703B50A7" w14:textId="77777777" w:rsidR="00200C5F" w:rsidRPr="004F03D8" w:rsidRDefault="00200C5F" w:rsidP="007E2759">
            <w:pPr>
              <w:spacing w:after="0"/>
              <w:rPr>
                <w:rFonts w:cs="Arial"/>
                <w:sz w:val="18"/>
                <w:szCs w:val="18"/>
              </w:rPr>
            </w:pPr>
          </w:p>
        </w:tc>
        <w:tc>
          <w:tcPr>
            <w:tcW w:w="296" w:type="pct"/>
            <w:tcBorders>
              <w:bottom w:val="dashed" w:sz="4" w:space="0" w:color="auto"/>
            </w:tcBorders>
          </w:tcPr>
          <w:p w14:paraId="2E91F800" w14:textId="77777777" w:rsidR="00200C5F" w:rsidRPr="004F03D8" w:rsidRDefault="00200C5F" w:rsidP="007E2759">
            <w:pPr>
              <w:spacing w:after="0"/>
              <w:rPr>
                <w:rFonts w:cs="Arial"/>
                <w:sz w:val="18"/>
                <w:szCs w:val="18"/>
              </w:rPr>
            </w:pPr>
          </w:p>
        </w:tc>
        <w:tc>
          <w:tcPr>
            <w:tcW w:w="428" w:type="pct"/>
            <w:gridSpan w:val="2"/>
            <w:tcBorders>
              <w:bottom w:val="dashed" w:sz="4" w:space="0" w:color="auto"/>
            </w:tcBorders>
          </w:tcPr>
          <w:p w14:paraId="30E3F00B" w14:textId="77777777" w:rsidR="00200C5F" w:rsidRPr="004F03D8" w:rsidRDefault="00200C5F" w:rsidP="007E2759">
            <w:pPr>
              <w:spacing w:after="0"/>
              <w:rPr>
                <w:rFonts w:cs="Arial"/>
                <w:sz w:val="18"/>
                <w:szCs w:val="18"/>
              </w:rPr>
            </w:pPr>
          </w:p>
        </w:tc>
        <w:tc>
          <w:tcPr>
            <w:tcW w:w="377" w:type="pct"/>
            <w:gridSpan w:val="2"/>
            <w:tcBorders>
              <w:bottom w:val="dashed" w:sz="4" w:space="0" w:color="auto"/>
            </w:tcBorders>
            <w:shd w:val="thinDiagCross" w:color="auto" w:fill="auto"/>
          </w:tcPr>
          <w:p w14:paraId="337C99E2" w14:textId="77777777" w:rsidR="00200C5F" w:rsidRPr="004F03D8" w:rsidRDefault="00200C5F" w:rsidP="007E2759">
            <w:pPr>
              <w:spacing w:after="0"/>
              <w:rPr>
                <w:rFonts w:cs="Arial"/>
                <w:sz w:val="18"/>
                <w:szCs w:val="18"/>
              </w:rPr>
            </w:pPr>
          </w:p>
        </w:tc>
        <w:tc>
          <w:tcPr>
            <w:tcW w:w="343" w:type="pct"/>
            <w:vMerge w:val="restart"/>
          </w:tcPr>
          <w:p w14:paraId="4E283C4E" w14:textId="77777777" w:rsidR="00200C5F" w:rsidRPr="004F03D8" w:rsidRDefault="00200C5F" w:rsidP="007E2759">
            <w:pPr>
              <w:spacing w:after="0"/>
              <w:rPr>
                <w:rFonts w:cs="Arial"/>
                <w:sz w:val="18"/>
                <w:szCs w:val="18"/>
              </w:rPr>
            </w:pPr>
          </w:p>
        </w:tc>
      </w:tr>
      <w:tr w:rsidR="000102EF" w:rsidRPr="004F03D8" w14:paraId="31D9FAA5" w14:textId="77777777" w:rsidTr="000102EF">
        <w:tc>
          <w:tcPr>
            <w:tcW w:w="702" w:type="pct"/>
            <w:vMerge/>
          </w:tcPr>
          <w:p w14:paraId="70060F5E" w14:textId="77777777" w:rsidR="00200C5F" w:rsidRPr="004F03D8" w:rsidRDefault="00200C5F" w:rsidP="007E2759">
            <w:pPr>
              <w:spacing w:after="0"/>
              <w:rPr>
                <w:rFonts w:cs="Arial"/>
                <w:sz w:val="18"/>
                <w:szCs w:val="18"/>
              </w:rPr>
            </w:pPr>
          </w:p>
        </w:tc>
        <w:tc>
          <w:tcPr>
            <w:tcW w:w="439" w:type="pct"/>
            <w:vMerge/>
          </w:tcPr>
          <w:p w14:paraId="3388775E" w14:textId="77777777" w:rsidR="00200C5F" w:rsidRPr="004F03D8" w:rsidRDefault="00200C5F" w:rsidP="007E2759">
            <w:pPr>
              <w:spacing w:after="0"/>
              <w:rPr>
                <w:rFonts w:cs="Arial"/>
                <w:sz w:val="18"/>
                <w:szCs w:val="18"/>
              </w:rPr>
            </w:pPr>
          </w:p>
        </w:tc>
        <w:tc>
          <w:tcPr>
            <w:tcW w:w="325" w:type="pct"/>
            <w:vMerge/>
          </w:tcPr>
          <w:p w14:paraId="1558327C" w14:textId="77777777" w:rsidR="00200C5F" w:rsidRPr="004F03D8" w:rsidRDefault="00200C5F" w:rsidP="007E2759">
            <w:pPr>
              <w:spacing w:after="0"/>
              <w:rPr>
                <w:rFonts w:cs="Arial"/>
                <w:sz w:val="18"/>
                <w:szCs w:val="18"/>
              </w:rPr>
            </w:pPr>
          </w:p>
        </w:tc>
        <w:tc>
          <w:tcPr>
            <w:tcW w:w="523" w:type="pct"/>
            <w:tcBorders>
              <w:top w:val="dashed" w:sz="4" w:space="0" w:color="auto"/>
            </w:tcBorders>
          </w:tcPr>
          <w:p w14:paraId="739570A6" w14:textId="77777777" w:rsidR="00200C5F" w:rsidRPr="004F03D8" w:rsidRDefault="00200C5F" w:rsidP="007E2759">
            <w:pPr>
              <w:spacing w:after="0"/>
              <w:rPr>
                <w:rFonts w:cs="Arial"/>
                <w:sz w:val="18"/>
                <w:szCs w:val="18"/>
              </w:rPr>
            </w:pPr>
          </w:p>
        </w:tc>
        <w:tc>
          <w:tcPr>
            <w:tcW w:w="405" w:type="pct"/>
            <w:tcBorders>
              <w:top w:val="dashed" w:sz="4" w:space="0" w:color="auto"/>
            </w:tcBorders>
          </w:tcPr>
          <w:p w14:paraId="470F7396"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36D20EE5" w14:textId="77777777" w:rsidR="00200C5F" w:rsidRPr="004F03D8" w:rsidRDefault="00200C5F" w:rsidP="007E2759">
            <w:pPr>
              <w:spacing w:after="0"/>
              <w:rPr>
                <w:rFonts w:cs="Arial"/>
                <w:sz w:val="18"/>
                <w:szCs w:val="18"/>
              </w:rPr>
            </w:pPr>
          </w:p>
        </w:tc>
        <w:tc>
          <w:tcPr>
            <w:tcW w:w="323" w:type="pct"/>
            <w:tcBorders>
              <w:top w:val="dashed" w:sz="4" w:space="0" w:color="auto"/>
            </w:tcBorders>
          </w:tcPr>
          <w:p w14:paraId="33923305" w14:textId="77777777" w:rsidR="00200C5F" w:rsidRPr="004F03D8" w:rsidRDefault="00200C5F" w:rsidP="007E2759">
            <w:pPr>
              <w:spacing w:after="0"/>
              <w:rPr>
                <w:rFonts w:cs="Arial"/>
                <w:sz w:val="18"/>
                <w:szCs w:val="18"/>
              </w:rPr>
            </w:pPr>
          </w:p>
        </w:tc>
        <w:tc>
          <w:tcPr>
            <w:tcW w:w="245" w:type="pct"/>
            <w:tcBorders>
              <w:top w:val="dashed" w:sz="4" w:space="0" w:color="auto"/>
            </w:tcBorders>
          </w:tcPr>
          <w:p w14:paraId="0ABC19C4" w14:textId="77777777" w:rsidR="00200C5F" w:rsidRPr="004F03D8" w:rsidRDefault="00200C5F" w:rsidP="007E2759">
            <w:pPr>
              <w:spacing w:after="0"/>
              <w:rPr>
                <w:rFonts w:cs="Arial"/>
                <w:sz w:val="18"/>
                <w:szCs w:val="18"/>
              </w:rPr>
            </w:pPr>
          </w:p>
        </w:tc>
        <w:tc>
          <w:tcPr>
            <w:tcW w:w="271" w:type="pct"/>
            <w:tcBorders>
              <w:top w:val="dashed" w:sz="4" w:space="0" w:color="auto"/>
            </w:tcBorders>
          </w:tcPr>
          <w:p w14:paraId="6D352A99" w14:textId="77777777" w:rsidR="00200C5F" w:rsidRPr="004F03D8" w:rsidRDefault="00200C5F" w:rsidP="007E2759">
            <w:pPr>
              <w:spacing w:after="0"/>
              <w:rPr>
                <w:rFonts w:cs="Arial"/>
                <w:sz w:val="18"/>
                <w:szCs w:val="18"/>
              </w:rPr>
            </w:pPr>
          </w:p>
        </w:tc>
        <w:tc>
          <w:tcPr>
            <w:tcW w:w="296" w:type="pct"/>
            <w:tcBorders>
              <w:top w:val="dashed" w:sz="4" w:space="0" w:color="auto"/>
            </w:tcBorders>
          </w:tcPr>
          <w:p w14:paraId="2BB02AD7" w14:textId="77777777" w:rsidR="00200C5F" w:rsidRPr="004F03D8" w:rsidRDefault="00200C5F" w:rsidP="007E2759">
            <w:pPr>
              <w:spacing w:after="0"/>
              <w:rPr>
                <w:rFonts w:cs="Arial"/>
                <w:sz w:val="18"/>
                <w:szCs w:val="18"/>
              </w:rPr>
            </w:pPr>
          </w:p>
        </w:tc>
        <w:tc>
          <w:tcPr>
            <w:tcW w:w="428" w:type="pct"/>
            <w:gridSpan w:val="2"/>
            <w:tcBorders>
              <w:top w:val="dashed" w:sz="4" w:space="0" w:color="auto"/>
            </w:tcBorders>
            <w:shd w:val="thinDiagCross" w:color="auto" w:fill="auto"/>
          </w:tcPr>
          <w:p w14:paraId="20684C4E" w14:textId="77777777" w:rsidR="00200C5F" w:rsidRPr="004F03D8" w:rsidRDefault="00200C5F" w:rsidP="007E2759">
            <w:pPr>
              <w:spacing w:after="0"/>
              <w:rPr>
                <w:rFonts w:cs="Arial"/>
                <w:sz w:val="18"/>
                <w:szCs w:val="18"/>
              </w:rPr>
            </w:pPr>
          </w:p>
        </w:tc>
        <w:tc>
          <w:tcPr>
            <w:tcW w:w="377" w:type="pct"/>
            <w:gridSpan w:val="2"/>
            <w:tcBorders>
              <w:top w:val="dashed" w:sz="4" w:space="0" w:color="auto"/>
              <w:bottom w:val="single" w:sz="4" w:space="0" w:color="auto"/>
            </w:tcBorders>
          </w:tcPr>
          <w:p w14:paraId="5C4409C7" w14:textId="77777777" w:rsidR="00200C5F" w:rsidRPr="004F03D8" w:rsidRDefault="00200C5F" w:rsidP="007E2759">
            <w:pPr>
              <w:spacing w:after="0"/>
              <w:rPr>
                <w:rFonts w:cs="Arial"/>
                <w:sz w:val="18"/>
                <w:szCs w:val="18"/>
              </w:rPr>
            </w:pPr>
          </w:p>
        </w:tc>
        <w:tc>
          <w:tcPr>
            <w:tcW w:w="343" w:type="pct"/>
            <w:vMerge/>
          </w:tcPr>
          <w:p w14:paraId="3937EF09" w14:textId="77777777" w:rsidR="00200C5F" w:rsidRPr="004F03D8" w:rsidRDefault="00200C5F" w:rsidP="007E2759">
            <w:pPr>
              <w:spacing w:after="0"/>
              <w:rPr>
                <w:rFonts w:cs="Arial"/>
                <w:sz w:val="18"/>
                <w:szCs w:val="18"/>
              </w:rPr>
            </w:pPr>
          </w:p>
        </w:tc>
      </w:tr>
      <w:tr w:rsidR="000102EF" w:rsidRPr="004F03D8" w14:paraId="0BB30087" w14:textId="77777777" w:rsidTr="000102EF">
        <w:tc>
          <w:tcPr>
            <w:tcW w:w="702" w:type="pct"/>
            <w:vMerge w:val="restart"/>
            <w:vAlign w:val="center"/>
          </w:tcPr>
          <w:p w14:paraId="127165A2" w14:textId="77777777" w:rsidR="00200C5F" w:rsidRPr="004F03D8" w:rsidRDefault="00200C5F" w:rsidP="007E2759">
            <w:pPr>
              <w:spacing w:after="0"/>
              <w:jc w:val="center"/>
              <w:rPr>
                <w:rFonts w:cs="Arial"/>
              </w:rPr>
            </w:pPr>
            <w:r w:rsidRPr="004F03D8">
              <w:t>Etc.</w:t>
            </w:r>
          </w:p>
        </w:tc>
        <w:tc>
          <w:tcPr>
            <w:tcW w:w="439" w:type="pct"/>
            <w:vMerge w:val="restart"/>
            <w:vAlign w:val="center"/>
          </w:tcPr>
          <w:p w14:paraId="2354BB97" w14:textId="6EC5998F" w:rsidR="00200C5F" w:rsidRPr="004F03D8" w:rsidRDefault="00200C5F" w:rsidP="007E2759">
            <w:pPr>
              <w:spacing w:after="0"/>
              <w:jc w:val="center"/>
              <w:rPr>
                <w:rFonts w:cs="Arial"/>
              </w:rPr>
            </w:pPr>
          </w:p>
        </w:tc>
        <w:tc>
          <w:tcPr>
            <w:tcW w:w="325" w:type="pct"/>
            <w:vMerge w:val="restart"/>
            <w:vAlign w:val="center"/>
          </w:tcPr>
          <w:p w14:paraId="04AD4B21" w14:textId="77777777" w:rsidR="00200C5F" w:rsidRPr="004F03D8" w:rsidRDefault="00200C5F" w:rsidP="007E2759">
            <w:pPr>
              <w:spacing w:after="0"/>
              <w:jc w:val="center"/>
              <w:rPr>
                <w:rFonts w:cs="Arial"/>
              </w:rPr>
            </w:pPr>
          </w:p>
        </w:tc>
        <w:tc>
          <w:tcPr>
            <w:tcW w:w="523" w:type="pct"/>
            <w:tcBorders>
              <w:bottom w:val="dashed" w:sz="4" w:space="0" w:color="auto"/>
            </w:tcBorders>
          </w:tcPr>
          <w:p w14:paraId="0727D81B" w14:textId="77777777" w:rsidR="00200C5F" w:rsidRPr="004F03D8" w:rsidRDefault="00200C5F" w:rsidP="007E2759">
            <w:pPr>
              <w:spacing w:after="0"/>
              <w:rPr>
                <w:rFonts w:cs="Arial"/>
              </w:rPr>
            </w:pPr>
          </w:p>
        </w:tc>
        <w:tc>
          <w:tcPr>
            <w:tcW w:w="405" w:type="pct"/>
            <w:tcBorders>
              <w:bottom w:val="dashed" w:sz="4" w:space="0" w:color="auto"/>
            </w:tcBorders>
          </w:tcPr>
          <w:p w14:paraId="1E9A303E" w14:textId="77777777" w:rsidR="00200C5F" w:rsidRPr="004F03D8" w:rsidRDefault="00200C5F" w:rsidP="007E2759">
            <w:pPr>
              <w:spacing w:after="0"/>
              <w:rPr>
                <w:rFonts w:cs="Arial"/>
              </w:rPr>
            </w:pPr>
          </w:p>
        </w:tc>
        <w:tc>
          <w:tcPr>
            <w:tcW w:w="323" w:type="pct"/>
            <w:tcBorders>
              <w:bottom w:val="dashed" w:sz="4" w:space="0" w:color="auto"/>
            </w:tcBorders>
          </w:tcPr>
          <w:p w14:paraId="1C39895A" w14:textId="77777777" w:rsidR="00200C5F" w:rsidRPr="004F03D8" w:rsidRDefault="00200C5F" w:rsidP="007E2759">
            <w:pPr>
              <w:spacing w:after="0"/>
              <w:rPr>
                <w:rFonts w:cs="Arial"/>
              </w:rPr>
            </w:pPr>
          </w:p>
        </w:tc>
        <w:tc>
          <w:tcPr>
            <w:tcW w:w="323" w:type="pct"/>
            <w:tcBorders>
              <w:bottom w:val="dashed" w:sz="4" w:space="0" w:color="auto"/>
            </w:tcBorders>
          </w:tcPr>
          <w:p w14:paraId="6656F877" w14:textId="77777777" w:rsidR="00200C5F" w:rsidRPr="004F03D8" w:rsidRDefault="00200C5F" w:rsidP="007E2759">
            <w:pPr>
              <w:spacing w:after="0"/>
              <w:rPr>
                <w:rFonts w:cs="Arial"/>
              </w:rPr>
            </w:pPr>
          </w:p>
        </w:tc>
        <w:tc>
          <w:tcPr>
            <w:tcW w:w="245" w:type="pct"/>
            <w:tcBorders>
              <w:bottom w:val="dashed" w:sz="4" w:space="0" w:color="auto"/>
            </w:tcBorders>
          </w:tcPr>
          <w:p w14:paraId="3186E4F8" w14:textId="77777777" w:rsidR="00200C5F" w:rsidRPr="004F03D8" w:rsidRDefault="00200C5F" w:rsidP="007E2759">
            <w:pPr>
              <w:spacing w:after="0"/>
              <w:rPr>
                <w:rFonts w:cs="Arial"/>
              </w:rPr>
            </w:pPr>
          </w:p>
        </w:tc>
        <w:tc>
          <w:tcPr>
            <w:tcW w:w="271" w:type="pct"/>
            <w:tcBorders>
              <w:bottom w:val="dashed" w:sz="4" w:space="0" w:color="auto"/>
            </w:tcBorders>
          </w:tcPr>
          <w:p w14:paraId="1F0ABB9D" w14:textId="77777777" w:rsidR="00200C5F" w:rsidRPr="004F03D8" w:rsidRDefault="00200C5F" w:rsidP="007E2759">
            <w:pPr>
              <w:spacing w:after="0"/>
              <w:rPr>
                <w:rFonts w:cs="Arial"/>
              </w:rPr>
            </w:pPr>
          </w:p>
        </w:tc>
        <w:tc>
          <w:tcPr>
            <w:tcW w:w="296" w:type="pct"/>
            <w:tcBorders>
              <w:bottom w:val="dashed" w:sz="4" w:space="0" w:color="auto"/>
            </w:tcBorders>
          </w:tcPr>
          <w:p w14:paraId="79CC2E61" w14:textId="77777777" w:rsidR="00200C5F" w:rsidRPr="004F03D8" w:rsidRDefault="00200C5F" w:rsidP="007E2759">
            <w:pPr>
              <w:spacing w:after="0"/>
              <w:rPr>
                <w:rFonts w:cs="Arial"/>
              </w:rPr>
            </w:pPr>
          </w:p>
        </w:tc>
        <w:tc>
          <w:tcPr>
            <w:tcW w:w="428" w:type="pct"/>
            <w:gridSpan w:val="2"/>
            <w:tcBorders>
              <w:bottom w:val="dashed" w:sz="4" w:space="0" w:color="auto"/>
            </w:tcBorders>
          </w:tcPr>
          <w:p w14:paraId="291C2FDB" w14:textId="77777777" w:rsidR="00200C5F" w:rsidRPr="004F03D8" w:rsidRDefault="00200C5F" w:rsidP="007E2759">
            <w:pPr>
              <w:spacing w:after="0"/>
              <w:rPr>
                <w:rFonts w:cs="Arial"/>
              </w:rPr>
            </w:pPr>
          </w:p>
        </w:tc>
        <w:tc>
          <w:tcPr>
            <w:tcW w:w="377" w:type="pct"/>
            <w:gridSpan w:val="2"/>
            <w:tcBorders>
              <w:bottom w:val="dashed" w:sz="4" w:space="0" w:color="auto"/>
            </w:tcBorders>
            <w:shd w:val="thinDiagCross" w:color="auto" w:fill="auto"/>
          </w:tcPr>
          <w:p w14:paraId="3964BEB3" w14:textId="77777777" w:rsidR="00200C5F" w:rsidRPr="004F03D8" w:rsidRDefault="00200C5F" w:rsidP="007E2759">
            <w:pPr>
              <w:spacing w:after="0"/>
              <w:rPr>
                <w:rFonts w:cs="Arial"/>
              </w:rPr>
            </w:pPr>
          </w:p>
        </w:tc>
        <w:tc>
          <w:tcPr>
            <w:tcW w:w="343" w:type="pct"/>
            <w:vMerge w:val="restart"/>
          </w:tcPr>
          <w:p w14:paraId="68F4A035" w14:textId="77777777" w:rsidR="00200C5F" w:rsidRPr="004F03D8" w:rsidRDefault="00200C5F" w:rsidP="007E2759">
            <w:pPr>
              <w:spacing w:after="0"/>
              <w:rPr>
                <w:rFonts w:cs="Arial"/>
              </w:rPr>
            </w:pPr>
          </w:p>
        </w:tc>
      </w:tr>
      <w:tr w:rsidR="000102EF" w:rsidRPr="004F03D8" w14:paraId="21131702" w14:textId="77777777" w:rsidTr="000102EF">
        <w:tc>
          <w:tcPr>
            <w:tcW w:w="702" w:type="pct"/>
            <w:vMerge/>
          </w:tcPr>
          <w:p w14:paraId="6D27E467" w14:textId="77777777" w:rsidR="00200C5F" w:rsidRPr="004F03D8" w:rsidRDefault="00200C5F" w:rsidP="007E2759">
            <w:pPr>
              <w:spacing w:after="0"/>
              <w:rPr>
                <w:rFonts w:cs="Arial"/>
              </w:rPr>
            </w:pPr>
          </w:p>
        </w:tc>
        <w:tc>
          <w:tcPr>
            <w:tcW w:w="439" w:type="pct"/>
            <w:vMerge/>
          </w:tcPr>
          <w:p w14:paraId="2E722773" w14:textId="77777777" w:rsidR="00200C5F" w:rsidRPr="004F03D8" w:rsidRDefault="00200C5F" w:rsidP="007E2759">
            <w:pPr>
              <w:spacing w:after="0"/>
              <w:rPr>
                <w:rFonts w:cs="Arial"/>
              </w:rPr>
            </w:pPr>
          </w:p>
        </w:tc>
        <w:tc>
          <w:tcPr>
            <w:tcW w:w="325" w:type="pct"/>
            <w:vMerge/>
          </w:tcPr>
          <w:p w14:paraId="6C602D22" w14:textId="77777777" w:rsidR="00200C5F" w:rsidRPr="004F03D8" w:rsidRDefault="00200C5F" w:rsidP="007E2759">
            <w:pPr>
              <w:spacing w:after="0"/>
              <w:rPr>
                <w:rFonts w:cs="Arial"/>
              </w:rPr>
            </w:pPr>
          </w:p>
        </w:tc>
        <w:tc>
          <w:tcPr>
            <w:tcW w:w="523" w:type="pct"/>
            <w:tcBorders>
              <w:top w:val="dashed" w:sz="4" w:space="0" w:color="auto"/>
            </w:tcBorders>
          </w:tcPr>
          <w:p w14:paraId="40B060B2" w14:textId="77777777" w:rsidR="00200C5F" w:rsidRPr="004F03D8" w:rsidRDefault="00200C5F" w:rsidP="007E2759">
            <w:pPr>
              <w:spacing w:after="0"/>
              <w:rPr>
                <w:rFonts w:cs="Arial"/>
              </w:rPr>
            </w:pPr>
          </w:p>
        </w:tc>
        <w:tc>
          <w:tcPr>
            <w:tcW w:w="405" w:type="pct"/>
            <w:tcBorders>
              <w:top w:val="dashed" w:sz="4" w:space="0" w:color="auto"/>
            </w:tcBorders>
          </w:tcPr>
          <w:p w14:paraId="497A6381" w14:textId="77777777" w:rsidR="00200C5F" w:rsidRPr="004F03D8" w:rsidRDefault="00200C5F" w:rsidP="007E2759">
            <w:pPr>
              <w:spacing w:after="0"/>
              <w:rPr>
                <w:rFonts w:cs="Arial"/>
              </w:rPr>
            </w:pPr>
          </w:p>
        </w:tc>
        <w:tc>
          <w:tcPr>
            <w:tcW w:w="323" w:type="pct"/>
            <w:tcBorders>
              <w:top w:val="dashed" w:sz="4" w:space="0" w:color="auto"/>
            </w:tcBorders>
          </w:tcPr>
          <w:p w14:paraId="774839B5" w14:textId="77777777" w:rsidR="00200C5F" w:rsidRPr="004F03D8" w:rsidRDefault="00200C5F" w:rsidP="007E2759">
            <w:pPr>
              <w:spacing w:after="0"/>
              <w:rPr>
                <w:rFonts w:cs="Arial"/>
              </w:rPr>
            </w:pPr>
          </w:p>
        </w:tc>
        <w:tc>
          <w:tcPr>
            <w:tcW w:w="323" w:type="pct"/>
            <w:tcBorders>
              <w:top w:val="dashed" w:sz="4" w:space="0" w:color="auto"/>
            </w:tcBorders>
          </w:tcPr>
          <w:p w14:paraId="28DAB989" w14:textId="77777777" w:rsidR="00200C5F" w:rsidRPr="004F03D8" w:rsidRDefault="00200C5F" w:rsidP="007E2759">
            <w:pPr>
              <w:spacing w:after="0"/>
              <w:rPr>
                <w:rFonts w:cs="Arial"/>
              </w:rPr>
            </w:pPr>
          </w:p>
        </w:tc>
        <w:tc>
          <w:tcPr>
            <w:tcW w:w="245" w:type="pct"/>
            <w:tcBorders>
              <w:top w:val="dashed" w:sz="4" w:space="0" w:color="auto"/>
            </w:tcBorders>
          </w:tcPr>
          <w:p w14:paraId="6A0C7C15" w14:textId="77777777" w:rsidR="00200C5F" w:rsidRPr="004F03D8" w:rsidRDefault="00200C5F" w:rsidP="007E2759">
            <w:pPr>
              <w:spacing w:after="0"/>
              <w:rPr>
                <w:rFonts w:cs="Arial"/>
              </w:rPr>
            </w:pPr>
          </w:p>
        </w:tc>
        <w:tc>
          <w:tcPr>
            <w:tcW w:w="271" w:type="pct"/>
            <w:tcBorders>
              <w:top w:val="dashed" w:sz="4" w:space="0" w:color="auto"/>
            </w:tcBorders>
          </w:tcPr>
          <w:p w14:paraId="7C011E1F" w14:textId="77777777" w:rsidR="00200C5F" w:rsidRPr="004F03D8" w:rsidRDefault="00200C5F" w:rsidP="007E2759">
            <w:pPr>
              <w:spacing w:after="0"/>
              <w:rPr>
                <w:rFonts w:cs="Arial"/>
              </w:rPr>
            </w:pPr>
          </w:p>
        </w:tc>
        <w:tc>
          <w:tcPr>
            <w:tcW w:w="296" w:type="pct"/>
            <w:tcBorders>
              <w:top w:val="dashed" w:sz="4" w:space="0" w:color="auto"/>
            </w:tcBorders>
          </w:tcPr>
          <w:p w14:paraId="51ED8C10" w14:textId="77777777" w:rsidR="00200C5F" w:rsidRPr="004F03D8" w:rsidRDefault="00200C5F" w:rsidP="007E2759">
            <w:pPr>
              <w:spacing w:after="0"/>
              <w:rPr>
                <w:rFonts w:cs="Arial"/>
              </w:rPr>
            </w:pPr>
          </w:p>
        </w:tc>
        <w:tc>
          <w:tcPr>
            <w:tcW w:w="428" w:type="pct"/>
            <w:gridSpan w:val="2"/>
            <w:tcBorders>
              <w:top w:val="dashed" w:sz="4" w:space="0" w:color="auto"/>
            </w:tcBorders>
            <w:shd w:val="thinDiagCross" w:color="auto" w:fill="auto"/>
          </w:tcPr>
          <w:p w14:paraId="212324F2" w14:textId="77777777" w:rsidR="00200C5F" w:rsidRPr="004F03D8" w:rsidRDefault="00200C5F" w:rsidP="007E2759">
            <w:pPr>
              <w:spacing w:after="0"/>
              <w:rPr>
                <w:rFonts w:cs="Arial"/>
              </w:rPr>
            </w:pPr>
          </w:p>
        </w:tc>
        <w:tc>
          <w:tcPr>
            <w:tcW w:w="377" w:type="pct"/>
            <w:gridSpan w:val="2"/>
            <w:tcBorders>
              <w:top w:val="dashed" w:sz="4" w:space="0" w:color="auto"/>
            </w:tcBorders>
          </w:tcPr>
          <w:p w14:paraId="5C4D174D" w14:textId="77777777" w:rsidR="00200C5F" w:rsidRPr="004F03D8" w:rsidRDefault="00200C5F" w:rsidP="007E2759">
            <w:pPr>
              <w:spacing w:after="0"/>
              <w:rPr>
                <w:rFonts w:cs="Arial"/>
              </w:rPr>
            </w:pPr>
          </w:p>
        </w:tc>
        <w:tc>
          <w:tcPr>
            <w:tcW w:w="343" w:type="pct"/>
            <w:vMerge/>
          </w:tcPr>
          <w:p w14:paraId="1483D871" w14:textId="77777777" w:rsidR="00200C5F" w:rsidRPr="004F03D8" w:rsidRDefault="00200C5F" w:rsidP="007E2759">
            <w:pPr>
              <w:spacing w:after="0"/>
              <w:rPr>
                <w:rFonts w:cs="Arial"/>
              </w:rPr>
            </w:pPr>
          </w:p>
        </w:tc>
      </w:tr>
      <w:tr w:rsidR="000102EF" w:rsidRPr="004F03D8" w14:paraId="640F3350" w14:textId="77777777" w:rsidTr="000102EF">
        <w:tc>
          <w:tcPr>
            <w:tcW w:w="3852" w:type="pct"/>
            <w:gridSpan w:val="10"/>
          </w:tcPr>
          <w:p w14:paraId="746664CA" w14:textId="77777777" w:rsidR="00200C5F" w:rsidRPr="004F03D8" w:rsidRDefault="00200C5F" w:rsidP="007E2759">
            <w:pPr>
              <w:spacing w:after="0"/>
              <w:jc w:val="right"/>
              <w:rPr>
                <w:rFonts w:cs="Arial"/>
                <w:b/>
              </w:rPr>
            </w:pPr>
            <w:r w:rsidRPr="004F03D8">
              <w:rPr>
                <w:b/>
              </w:rPr>
              <w:t>Subtotal</w:t>
            </w:r>
          </w:p>
        </w:tc>
        <w:tc>
          <w:tcPr>
            <w:tcW w:w="421" w:type="pct"/>
            <w:tcBorders>
              <w:bottom w:val="single" w:sz="4" w:space="0" w:color="auto"/>
            </w:tcBorders>
          </w:tcPr>
          <w:p w14:paraId="17359B03" w14:textId="77777777" w:rsidR="00200C5F" w:rsidRPr="004F03D8" w:rsidRDefault="00200C5F" w:rsidP="007E2759">
            <w:pPr>
              <w:spacing w:after="0"/>
              <w:rPr>
                <w:rFonts w:cs="Arial"/>
              </w:rPr>
            </w:pPr>
          </w:p>
        </w:tc>
        <w:tc>
          <w:tcPr>
            <w:tcW w:w="377" w:type="pct"/>
            <w:gridSpan w:val="2"/>
            <w:tcBorders>
              <w:bottom w:val="single" w:sz="4" w:space="0" w:color="auto"/>
            </w:tcBorders>
          </w:tcPr>
          <w:p w14:paraId="7E887EDA" w14:textId="77777777" w:rsidR="00200C5F" w:rsidRPr="004F03D8" w:rsidRDefault="00200C5F" w:rsidP="007E2759">
            <w:pPr>
              <w:spacing w:after="0"/>
              <w:rPr>
                <w:rFonts w:cs="Arial"/>
              </w:rPr>
            </w:pPr>
          </w:p>
        </w:tc>
        <w:tc>
          <w:tcPr>
            <w:tcW w:w="350" w:type="pct"/>
            <w:gridSpan w:val="2"/>
          </w:tcPr>
          <w:p w14:paraId="55777D4F" w14:textId="77777777" w:rsidR="00200C5F" w:rsidRPr="004F03D8" w:rsidRDefault="00200C5F" w:rsidP="007E2759">
            <w:pPr>
              <w:spacing w:after="0"/>
              <w:rPr>
                <w:rFonts w:cs="Arial"/>
              </w:rPr>
            </w:pPr>
          </w:p>
        </w:tc>
      </w:tr>
      <w:tr w:rsidR="000102EF" w:rsidRPr="004F03D8" w14:paraId="454DD994" w14:textId="77777777" w:rsidTr="000102EF">
        <w:tc>
          <w:tcPr>
            <w:tcW w:w="3852" w:type="pct"/>
            <w:gridSpan w:val="10"/>
          </w:tcPr>
          <w:p w14:paraId="36306851" w14:textId="77777777" w:rsidR="00200C5F" w:rsidRPr="004F03D8" w:rsidRDefault="00200C5F" w:rsidP="007E2759">
            <w:pPr>
              <w:spacing w:after="0"/>
              <w:jc w:val="right"/>
              <w:rPr>
                <w:rFonts w:cs="Arial"/>
                <w:b/>
              </w:rPr>
            </w:pPr>
            <w:r w:rsidRPr="004F03D8">
              <w:rPr>
                <w:b/>
              </w:rPr>
              <w:t>Total</w:t>
            </w:r>
          </w:p>
        </w:tc>
        <w:tc>
          <w:tcPr>
            <w:tcW w:w="421" w:type="pct"/>
            <w:shd w:val="thinDiagCross" w:color="auto" w:fill="auto"/>
          </w:tcPr>
          <w:p w14:paraId="7A1EC69C" w14:textId="77777777" w:rsidR="00200C5F" w:rsidRPr="004F03D8" w:rsidRDefault="00200C5F" w:rsidP="007E2759">
            <w:pPr>
              <w:spacing w:after="0"/>
              <w:rPr>
                <w:rFonts w:cs="Arial"/>
              </w:rPr>
            </w:pPr>
          </w:p>
        </w:tc>
        <w:tc>
          <w:tcPr>
            <w:tcW w:w="377" w:type="pct"/>
            <w:gridSpan w:val="2"/>
            <w:shd w:val="thinDiagCross" w:color="auto" w:fill="auto"/>
          </w:tcPr>
          <w:p w14:paraId="09B6510D" w14:textId="77777777" w:rsidR="00200C5F" w:rsidRPr="004F03D8" w:rsidRDefault="00200C5F" w:rsidP="007E2759">
            <w:pPr>
              <w:spacing w:after="0"/>
              <w:rPr>
                <w:rFonts w:cs="Arial"/>
              </w:rPr>
            </w:pPr>
          </w:p>
        </w:tc>
        <w:tc>
          <w:tcPr>
            <w:tcW w:w="350" w:type="pct"/>
            <w:gridSpan w:val="2"/>
          </w:tcPr>
          <w:p w14:paraId="3250154C" w14:textId="77777777" w:rsidR="00200C5F" w:rsidRPr="004F03D8" w:rsidRDefault="00200C5F" w:rsidP="007E2759">
            <w:pPr>
              <w:spacing w:after="0"/>
              <w:rPr>
                <w:rFonts w:cs="Arial"/>
              </w:rPr>
            </w:pPr>
          </w:p>
        </w:tc>
      </w:tr>
    </w:tbl>
    <w:p w14:paraId="56A0DBDB" w14:textId="4331C89C" w:rsidR="00200C5F" w:rsidRDefault="0045002D" w:rsidP="00200C5F">
      <w:r>
        <w:t xml:space="preserve">Key: </w:t>
      </w:r>
    </w:p>
    <w:p w14:paraId="24FEF773" w14:textId="10139EE8" w:rsidR="0045002D" w:rsidRDefault="000102EF" w:rsidP="00200C5F">
      <w:pPr>
        <w:rPr>
          <w:sz w:val="16"/>
          <w:szCs w:val="16"/>
        </w:rPr>
      </w:pPr>
      <w:r w:rsidRPr="00C10873">
        <w:rPr>
          <w:noProof/>
          <w:lang w:eastAsia="fr-FR"/>
        </w:rPr>
        <mc:AlternateContent>
          <mc:Choice Requires="wps">
            <w:drawing>
              <wp:anchor distT="0" distB="0" distL="114300" distR="114300" simplePos="0" relativeHeight="251659264" behindDoc="0" locked="0" layoutInCell="1" allowOverlap="1" wp14:anchorId="1F9E3150" wp14:editId="6F4E262A">
                <wp:simplePos x="0" y="0"/>
                <wp:positionH relativeFrom="column">
                  <wp:posOffset>228600</wp:posOffset>
                </wp:positionH>
                <wp:positionV relativeFrom="paragraph">
                  <wp:posOffset>222885</wp:posOffset>
                </wp:positionV>
                <wp:extent cx="361315" cy="127000"/>
                <wp:effectExtent l="0" t="0" r="635" b="6350"/>
                <wp:wrapNone/>
                <wp:docPr id="6" name="Rectangle 6"/>
                <wp:cNvGraphicFramePr/>
                <a:graphic xmlns:a="http://schemas.openxmlformats.org/drawingml/2006/main">
                  <a:graphicData uri="http://schemas.microsoft.com/office/word/2010/wordprocessingShape">
                    <wps:wsp>
                      <wps:cNvSpPr/>
                      <wps:spPr>
                        <a:xfrm>
                          <a:off x="0" y="0"/>
                          <a:ext cx="361315" cy="127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AC9B81" id="Rectangle 6" o:spid="_x0000_s1026" style="position:absolute;margin-left:18pt;margin-top:17.55pt;width:28.45pt;height:1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" fillcolor="black [3213]" stroked="f" strokeweight="2pt"/>
            </w:pict>
          </mc:Fallback>
        </mc:AlternateContent>
      </w:r>
      <w:r w:rsidRPr="00C10873">
        <w:rPr>
          <w:noProof/>
          <w:lang w:eastAsia="fr-FR"/>
        </w:rPr>
        <mc:AlternateContent>
          <mc:Choice Requires="wps">
            <w:drawing>
              <wp:anchor distT="0" distB="0" distL="114300" distR="114300" simplePos="0" relativeHeight="251660288" behindDoc="0" locked="0" layoutInCell="1" allowOverlap="1" wp14:anchorId="4BAEC7E2" wp14:editId="2ECB81AC">
                <wp:simplePos x="0" y="0"/>
                <wp:positionH relativeFrom="column">
                  <wp:posOffset>1435100</wp:posOffset>
                </wp:positionH>
                <wp:positionV relativeFrom="paragraph">
                  <wp:posOffset>203835</wp:posOffset>
                </wp:positionV>
                <wp:extent cx="361315" cy="127000"/>
                <wp:effectExtent l="0" t="0" r="19685" b="25400"/>
                <wp:wrapNone/>
                <wp:docPr id="7" name="Rectangle 7"/>
                <wp:cNvGraphicFramePr/>
                <a:graphic xmlns:a="http://schemas.openxmlformats.org/drawingml/2006/main">
                  <a:graphicData uri="http://schemas.microsoft.com/office/word/2010/wordprocessingShape">
                    <wps:wsp>
                      <wps:cNvSpPr/>
                      <wps:spPr>
                        <a:xfrm>
                          <a:off x="0" y="0"/>
                          <a:ext cx="361315" cy="127000"/>
                        </a:xfrm>
                        <a:prstGeom prst="rect">
                          <a:avLst/>
                        </a:prstGeom>
                        <a:pattFill prst="wdUpDiag">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FEB9F4" id="Rectangle 7" o:spid="_x0000_s1026" style="position:absolute;margin-left:113pt;margin-top:16.05pt;width:28.45pt;height:1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" fillcolor="black [3213]" strokecolor="black [3213]" strokeweight="2pt">
                <v:fill r:id="rId28" o:title="" color2="white [3212]" type="pattern"/>
              </v:rect>
            </w:pict>
          </mc:Fallback>
        </mc:AlternateContent>
      </w:r>
      <w:r w:rsidR="0045002D" w:rsidRPr="0045002D">
        <w:rPr>
          <w:sz w:val="16"/>
          <w:szCs w:val="16"/>
        </w:rPr>
        <w:t>Full-time assignment       Part-time assignment</w:t>
      </w:r>
    </w:p>
    <w:p w14:paraId="445A18BF" w14:textId="6BFB0348" w:rsidR="0045002D" w:rsidRPr="0045002D" w:rsidRDefault="0045002D" w:rsidP="00200C5F">
      <w:pPr>
        <w:rPr>
          <w:sz w:val="16"/>
          <w:szCs w:val="16"/>
        </w:rPr>
      </w:pPr>
    </w:p>
    <w:p w14:paraId="073C6AEF" w14:textId="22BED6D9" w:rsidR="00200C5F" w:rsidRPr="004F03D8" w:rsidRDefault="00200C5F" w:rsidP="00E7124C">
      <w:pPr>
        <w:sectPr w:rsidR="00200C5F" w:rsidRPr="004F03D8" w:rsidSect="0045002D">
          <w:footnotePr>
            <w:numRestart w:val="eachPage"/>
          </w:footnotePr>
          <w:pgSz w:w="16838" w:h="11906" w:orient="landscape" w:code="9"/>
          <w:pgMar w:top="1417" w:right="1417" w:bottom="1417" w:left="1417" w:header="708" w:footer="708" w:gutter="0"/>
          <w:cols w:space="708"/>
          <w:docGrid w:linePitch="360"/>
        </w:sectPr>
      </w:pPr>
    </w:p>
    <w:p w14:paraId="0387AA1E" w14:textId="77777777" w:rsidR="00C063D7" w:rsidRPr="004F03D8" w:rsidRDefault="00F26080" w:rsidP="00C063D7">
      <w:pPr>
        <w:pStyle w:val="Formulaire1"/>
      </w:pPr>
      <w:r w:rsidRPr="004F03D8">
        <w:lastRenderedPageBreak/>
        <w:t>Form TECH–5:</w:t>
      </w:r>
      <w:r w:rsidRPr="004F03D8">
        <w:br/>
        <w:t>Curriculum Vitae (CV)</w:t>
      </w:r>
    </w:p>
    <w:p w14:paraId="0695EBFC" w14:textId="0CEDDC08" w:rsidR="00C063D7" w:rsidRPr="004F03D8" w:rsidRDefault="00C063D7" w:rsidP="00C063D7">
      <w:pPr>
        <w:jc w:val="center"/>
        <w:rPr>
          <w:b/>
          <w:sz w:val="24"/>
          <w:szCs w:val="24"/>
        </w:rPr>
      </w:pPr>
      <w:r w:rsidRPr="004F03D8">
        <w:rPr>
          <w:b/>
          <w:sz w:val="24"/>
        </w:rPr>
        <w:t>(Indicative format)</w:t>
      </w:r>
    </w:p>
    <w:p w14:paraId="1C1EE830" w14:textId="6CE8AB63" w:rsidR="00A61069" w:rsidRPr="004F03D8" w:rsidRDefault="003B483E" w:rsidP="00BE14B0">
      <w:pPr>
        <w:jc w:val="left"/>
        <w:rPr>
          <w:i/>
        </w:rPr>
      </w:pPr>
      <w:r w:rsidRPr="004F03D8">
        <w:rPr>
          <w:i/>
          <w:highlight w:val="yellow"/>
        </w:rPr>
        <w:t>[Please note here any requirements for CVs, if provided for in Subclause ITC 15.3 of the Data Sheet: notably, whether the CV should be limited to X pages (normally between 3 and 10) depending on the profile and/or whether there is a maximum period for the consideration of experience (e.g.</w:t>
      </w:r>
      <w:r w:rsidR="00182D73">
        <w:rPr>
          <w:i/>
          <w:highlight w:val="yellow"/>
        </w:rPr>
        <w:t>,</w:t>
      </w:r>
      <w:r w:rsidRPr="004F03D8">
        <w:rPr>
          <w:i/>
          <w:highlight w:val="yellow"/>
        </w:rPr>
        <w:t xml:space="preserve"> the last 10 years prior to the year in which the RFP was issued, i.e.</w:t>
      </w:r>
      <w:r w:rsidR="00182D73">
        <w:rPr>
          <w:i/>
          <w:highlight w:val="yellow"/>
        </w:rPr>
        <w:t>,</w:t>
      </w:r>
      <w:r w:rsidRPr="004F03D8">
        <w:rPr>
          <w:i/>
          <w:highlight w:val="yellow"/>
        </w:rPr>
        <w:t xml:space="preserve"> since January 1, 201x), to facilitate review by the evaluation committee.]</w:t>
      </w:r>
    </w:p>
    <w:tbl>
      <w:tblPr>
        <w:tblStyle w:val="Grilledutableau"/>
        <w:tblW w:w="0" w:type="auto"/>
        <w:tblLook w:val="04A0" w:firstRow="1" w:lastRow="0" w:firstColumn="1" w:lastColumn="0" w:noHBand="0" w:noVBand="1"/>
      </w:tblPr>
      <w:tblGrid>
        <w:gridCol w:w="4540"/>
        <w:gridCol w:w="4520"/>
      </w:tblGrid>
      <w:tr w:rsidR="00485B98" w:rsidRPr="004F03D8" w14:paraId="2BB537BF" w14:textId="77777777" w:rsidTr="00C063D7">
        <w:tc>
          <w:tcPr>
            <w:tcW w:w="4605" w:type="dxa"/>
          </w:tcPr>
          <w:p w14:paraId="2BCDF87F" w14:textId="77777777" w:rsidR="00C063D7" w:rsidRPr="004F03D8" w:rsidRDefault="00C063D7" w:rsidP="00C063D7">
            <w:pPr>
              <w:rPr>
                <w:b/>
              </w:rPr>
            </w:pPr>
            <w:r w:rsidRPr="004F03D8">
              <w:rPr>
                <w:b/>
              </w:rPr>
              <w:t>Position Title and No.:</w:t>
            </w:r>
          </w:p>
        </w:tc>
        <w:tc>
          <w:tcPr>
            <w:tcW w:w="4605" w:type="dxa"/>
          </w:tcPr>
          <w:p w14:paraId="17C2EAC5" w14:textId="174D4F79" w:rsidR="00C063D7" w:rsidRPr="004F03D8" w:rsidRDefault="00C063D7" w:rsidP="00CD072B">
            <w:pPr>
              <w:rPr>
                <w:i/>
              </w:rPr>
            </w:pPr>
            <w:r w:rsidRPr="004F03D8">
              <w:rPr>
                <w:i/>
              </w:rPr>
              <w:t xml:space="preserve">[e.g., </w:t>
            </w:r>
            <w:r w:rsidR="00CD072B">
              <w:rPr>
                <w:i/>
              </w:rPr>
              <w:t>K</w:t>
            </w:r>
            <w:r w:rsidR="00631726">
              <w:rPr>
                <w:i/>
              </w:rPr>
              <w:t>-</w:t>
            </w:r>
            <w:r w:rsidRPr="004F03D8">
              <w:rPr>
                <w:i/>
              </w:rPr>
              <w:t>1, Team Leader]</w:t>
            </w:r>
          </w:p>
        </w:tc>
      </w:tr>
      <w:tr w:rsidR="00485B98" w:rsidRPr="004F03D8" w14:paraId="63CB31E4" w14:textId="77777777" w:rsidTr="00C063D7">
        <w:tc>
          <w:tcPr>
            <w:tcW w:w="4605" w:type="dxa"/>
          </w:tcPr>
          <w:p w14:paraId="62286C5B" w14:textId="77777777" w:rsidR="00C063D7" w:rsidRPr="004F03D8" w:rsidRDefault="00C063D7" w:rsidP="00C063D7">
            <w:pPr>
              <w:rPr>
                <w:b/>
              </w:rPr>
            </w:pPr>
            <w:r w:rsidRPr="004F03D8">
              <w:rPr>
                <w:b/>
              </w:rPr>
              <w:t xml:space="preserve">Name of Expert: </w:t>
            </w:r>
          </w:p>
        </w:tc>
        <w:tc>
          <w:tcPr>
            <w:tcW w:w="4605" w:type="dxa"/>
          </w:tcPr>
          <w:p w14:paraId="43D1D452" w14:textId="77777777" w:rsidR="00C063D7" w:rsidRPr="004F03D8" w:rsidRDefault="00C063D7" w:rsidP="00C063D7">
            <w:pPr>
              <w:rPr>
                <w:i/>
              </w:rPr>
            </w:pPr>
            <w:r w:rsidRPr="004F03D8">
              <w:rPr>
                <w:i/>
              </w:rPr>
              <w:t>[Insert full name]</w:t>
            </w:r>
          </w:p>
        </w:tc>
      </w:tr>
      <w:tr w:rsidR="00485B98" w:rsidRPr="004F03D8" w14:paraId="79A4B585" w14:textId="77777777" w:rsidTr="00C063D7">
        <w:tc>
          <w:tcPr>
            <w:tcW w:w="4605" w:type="dxa"/>
          </w:tcPr>
          <w:p w14:paraId="0545EB72" w14:textId="77777777" w:rsidR="00C063D7" w:rsidRPr="004F03D8" w:rsidRDefault="00C063D7" w:rsidP="00C063D7">
            <w:pPr>
              <w:rPr>
                <w:b/>
              </w:rPr>
            </w:pPr>
            <w:r w:rsidRPr="004F03D8">
              <w:rPr>
                <w:b/>
              </w:rPr>
              <w:t>Date of Birth:</w:t>
            </w:r>
          </w:p>
        </w:tc>
        <w:tc>
          <w:tcPr>
            <w:tcW w:w="4605" w:type="dxa"/>
          </w:tcPr>
          <w:p w14:paraId="6666324E" w14:textId="77777777" w:rsidR="00C063D7" w:rsidRPr="004F03D8" w:rsidRDefault="00C063D7" w:rsidP="00C063D7">
            <w:pPr>
              <w:rPr>
                <w:i/>
              </w:rPr>
            </w:pPr>
            <w:r w:rsidRPr="004F03D8">
              <w:rPr>
                <w:i/>
              </w:rPr>
              <w:t>[day/month/year]</w:t>
            </w:r>
          </w:p>
        </w:tc>
      </w:tr>
      <w:tr w:rsidR="00C063D7" w:rsidRPr="004F03D8" w14:paraId="3B9C8C21" w14:textId="77777777" w:rsidTr="00C063D7">
        <w:tc>
          <w:tcPr>
            <w:tcW w:w="4605" w:type="dxa"/>
          </w:tcPr>
          <w:p w14:paraId="3ED4B1B1" w14:textId="77777777" w:rsidR="00C063D7" w:rsidRPr="004F03D8" w:rsidRDefault="00C063D7" w:rsidP="00C063D7">
            <w:pPr>
              <w:rPr>
                <w:b/>
              </w:rPr>
            </w:pPr>
            <w:r w:rsidRPr="004F03D8">
              <w:rPr>
                <w:b/>
              </w:rPr>
              <w:t>Country of Citizenship/Residence:</w:t>
            </w:r>
          </w:p>
        </w:tc>
        <w:tc>
          <w:tcPr>
            <w:tcW w:w="4605" w:type="dxa"/>
          </w:tcPr>
          <w:p w14:paraId="00B1AF3E" w14:textId="77777777" w:rsidR="00C063D7" w:rsidRPr="004F03D8" w:rsidRDefault="00C04DB7" w:rsidP="00C04DB7">
            <w:r w:rsidRPr="004F03D8">
              <w:rPr>
                <w:i/>
              </w:rPr>
              <w:t>[Insert country]</w:t>
            </w:r>
          </w:p>
        </w:tc>
      </w:tr>
    </w:tbl>
    <w:p w14:paraId="7FB8A713" w14:textId="77777777" w:rsidR="00E8795F" w:rsidRPr="004F03D8" w:rsidRDefault="00E8795F" w:rsidP="00DF62BF"/>
    <w:p w14:paraId="69EE8E71" w14:textId="77777777" w:rsidR="00C063D7" w:rsidRPr="004F03D8" w:rsidRDefault="00C063D7" w:rsidP="00DF62BF">
      <w:r w:rsidRPr="004F03D8">
        <w:rPr>
          <w:b/>
        </w:rPr>
        <w:t>Education</w:t>
      </w:r>
      <w:r w:rsidRPr="004F03D8">
        <w:t xml:space="preserve">: </w:t>
      </w:r>
      <w:r w:rsidRPr="004F03D8">
        <w:rPr>
          <w:i/>
        </w:rPr>
        <w:t>[List college/university or other specialized education, giving names of educational institutions, dates attended, degree(s)/diploma(s) obtained.]</w:t>
      </w:r>
    </w:p>
    <w:p w14:paraId="7FDB7FB4" w14:textId="77777777" w:rsidR="00C063D7" w:rsidRPr="004F03D8" w:rsidRDefault="00C063D7" w:rsidP="00C063D7">
      <w:pPr>
        <w:tabs>
          <w:tab w:val="right" w:leader="underscore" w:pos="9072"/>
        </w:tabs>
      </w:pPr>
      <w:r w:rsidRPr="004F03D8">
        <w:tab/>
      </w:r>
    </w:p>
    <w:p w14:paraId="22BF29DB" w14:textId="77777777" w:rsidR="00C063D7" w:rsidRPr="004F03D8" w:rsidRDefault="00C063D7" w:rsidP="00C063D7">
      <w:pPr>
        <w:tabs>
          <w:tab w:val="right" w:leader="underscore" w:pos="9072"/>
        </w:tabs>
      </w:pPr>
      <w:r w:rsidRPr="004F03D8">
        <w:tab/>
      </w:r>
    </w:p>
    <w:p w14:paraId="42156EDD" w14:textId="1566306F" w:rsidR="00C063D7" w:rsidRPr="004F03D8" w:rsidRDefault="00C063D7" w:rsidP="00DF62BF">
      <w:pPr>
        <w:rPr>
          <w:i/>
        </w:rPr>
      </w:pPr>
      <w:r w:rsidRPr="004F03D8">
        <w:rPr>
          <w:b/>
        </w:rPr>
        <w:t>Employment record relevant to the Services</w:t>
      </w:r>
      <w:r w:rsidRPr="004F03D8">
        <w:t xml:space="preserve">: </w:t>
      </w:r>
      <w:r w:rsidRPr="004F03D8">
        <w:rPr>
          <w:i/>
        </w:rPr>
        <w:t xml:space="preserve">[List jobs held since graduation, in reverse chronological order, starting with the current position; for each job, indicate dates, employer, job title and place of work; for jobs held within the last ten years (or any other limit specified in Subclause ITC 15.3 of the Data Sheet), also specify activities carried out and provide the names of clients </w:t>
      </w:r>
      <w:r w:rsidR="006B6E32">
        <w:rPr>
          <w:i/>
        </w:rPr>
        <w:t xml:space="preserve">and employers to be contacted </w:t>
      </w:r>
      <w:r w:rsidRPr="004F03D8">
        <w:rPr>
          <w:i/>
        </w:rPr>
        <w:t>as references. Past employment that is not relevant to the Services does not need to be included.]</w:t>
      </w:r>
    </w:p>
    <w:tbl>
      <w:tblPr>
        <w:tblStyle w:val="Grilledutableau"/>
        <w:tblW w:w="5000" w:type="pct"/>
        <w:tblLook w:val="04A0" w:firstRow="1" w:lastRow="0" w:firstColumn="1" w:lastColumn="0" w:noHBand="0" w:noVBand="1"/>
      </w:tblPr>
      <w:tblGrid>
        <w:gridCol w:w="1663"/>
        <w:gridCol w:w="3566"/>
        <w:gridCol w:w="1584"/>
        <w:gridCol w:w="2247"/>
      </w:tblGrid>
      <w:tr w:rsidR="009E3389" w:rsidRPr="004F03D8" w14:paraId="3974A20D" w14:textId="77777777" w:rsidTr="00BE14B0">
        <w:tc>
          <w:tcPr>
            <w:tcW w:w="917" w:type="pct"/>
            <w:vAlign w:val="center"/>
          </w:tcPr>
          <w:p w14:paraId="1710B71B" w14:textId="77777777" w:rsidR="009E3389" w:rsidRPr="004F03D8" w:rsidRDefault="009E3389" w:rsidP="00A55735">
            <w:pPr>
              <w:jc w:val="center"/>
              <w:rPr>
                <w:b/>
              </w:rPr>
            </w:pPr>
            <w:r w:rsidRPr="004F03D8">
              <w:rPr>
                <w:b/>
              </w:rPr>
              <w:t>Period</w:t>
            </w:r>
          </w:p>
        </w:tc>
        <w:tc>
          <w:tcPr>
            <w:tcW w:w="1968" w:type="pct"/>
            <w:vAlign w:val="center"/>
          </w:tcPr>
          <w:p w14:paraId="774D5029" w14:textId="0C0A629B" w:rsidR="009E3389" w:rsidRPr="004F03D8" w:rsidRDefault="009E3389" w:rsidP="00A55735">
            <w:pPr>
              <w:jc w:val="center"/>
              <w:rPr>
                <w:b/>
              </w:rPr>
            </w:pPr>
            <w:r w:rsidRPr="004F03D8">
              <w:rPr>
                <w:b/>
              </w:rPr>
              <w:t>Name of employer, job title/position held</w:t>
            </w:r>
            <w:r w:rsidR="00E91716">
              <w:rPr>
                <w:b/>
              </w:rPr>
              <w:t>, working location</w:t>
            </w:r>
            <w:r w:rsidRPr="004F03D8">
              <w:rPr>
                <w:b/>
              </w:rPr>
              <w:t>.</w:t>
            </w:r>
          </w:p>
        </w:tc>
        <w:tc>
          <w:tcPr>
            <w:tcW w:w="874" w:type="pct"/>
            <w:vAlign w:val="center"/>
          </w:tcPr>
          <w:p w14:paraId="6C092E6D" w14:textId="69ED182A" w:rsidR="009E3389" w:rsidRPr="004F03D8" w:rsidRDefault="009E3389" w:rsidP="00A55735">
            <w:pPr>
              <w:jc w:val="center"/>
              <w:rPr>
                <w:b/>
              </w:rPr>
            </w:pPr>
            <w:r w:rsidRPr="004F03D8">
              <w:rPr>
                <w:b/>
              </w:rPr>
              <w:t>Country</w:t>
            </w:r>
          </w:p>
        </w:tc>
        <w:tc>
          <w:tcPr>
            <w:tcW w:w="1240" w:type="pct"/>
            <w:vAlign w:val="center"/>
          </w:tcPr>
          <w:p w14:paraId="3746FD6A" w14:textId="6782204D" w:rsidR="009E3389" w:rsidRPr="004F03D8" w:rsidRDefault="009E3389" w:rsidP="00692B16">
            <w:pPr>
              <w:jc w:val="center"/>
              <w:rPr>
                <w:b/>
              </w:rPr>
            </w:pPr>
            <w:r w:rsidRPr="004F03D8">
              <w:rPr>
                <w:b/>
              </w:rPr>
              <w:t>Summary of activities performed relevant to the Services</w:t>
            </w:r>
          </w:p>
        </w:tc>
      </w:tr>
      <w:tr w:rsidR="009E3389" w:rsidRPr="004F03D8" w14:paraId="049CFCFD" w14:textId="77777777" w:rsidTr="00BE14B0">
        <w:tc>
          <w:tcPr>
            <w:tcW w:w="917" w:type="pct"/>
          </w:tcPr>
          <w:p w14:paraId="4A799EB2" w14:textId="77777777" w:rsidR="009E3389" w:rsidRPr="004F03D8" w:rsidRDefault="009E3389" w:rsidP="00DF62BF">
            <w:pPr>
              <w:rPr>
                <w:i/>
              </w:rPr>
            </w:pPr>
            <w:r w:rsidRPr="004F03D8">
              <w:rPr>
                <w:i/>
              </w:rPr>
              <w:t>[e.g., May 2015 – present]</w:t>
            </w:r>
          </w:p>
        </w:tc>
        <w:tc>
          <w:tcPr>
            <w:tcW w:w="1968" w:type="pct"/>
          </w:tcPr>
          <w:p w14:paraId="0D88F02B" w14:textId="0575992C" w:rsidR="006B6E32" w:rsidRDefault="006B6E32" w:rsidP="00DF62BF">
            <w:pPr>
              <w:rPr>
                <w:i/>
              </w:rPr>
            </w:pPr>
            <w:r>
              <w:rPr>
                <w:i/>
              </w:rPr>
              <w:t xml:space="preserve">[e.g., Consulting </w:t>
            </w:r>
            <w:r w:rsidR="00E91716">
              <w:rPr>
                <w:i/>
              </w:rPr>
              <w:t>Firm</w:t>
            </w:r>
            <w:r>
              <w:rPr>
                <w:i/>
              </w:rPr>
              <w:t xml:space="preserve"> XX] [Position held] [City, Country]</w:t>
            </w:r>
          </w:p>
          <w:p w14:paraId="36C9E190" w14:textId="7A0E315F" w:rsidR="009E3389" w:rsidRPr="004F03D8" w:rsidRDefault="009E3389" w:rsidP="00DF62BF">
            <w:pPr>
              <w:rPr>
                <w:i/>
              </w:rPr>
            </w:pPr>
            <w:r w:rsidRPr="004F03D8">
              <w:rPr>
                <w:i/>
              </w:rPr>
              <w:t>[e.g., Ministry of ____________, advisor/consultant to ____________,</w:t>
            </w:r>
          </w:p>
          <w:p w14:paraId="79DF356A" w14:textId="77777777" w:rsidR="009E3389" w:rsidRPr="004F03D8" w:rsidRDefault="009E3389" w:rsidP="00DF62BF">
            <w:pPr>
              <w:rPr>
                <w:i/>
              </w:rPr>
            </w:pPr>
            <w:r w:rsidRPr="004F03D8">
              <w:rPr>
                <w:i/>
              </w:rPr>
              <w:t xml:space="preserve">For references: </w:t>
            </w:r>
          </w:p>
          <w:p w14:paraId="03111720" w14:textId="10228554" w:rsidR="009E3389" w:rsidRPr="004F03D8" w:rsidRDefault="009E3389" w:rsidP="00DF62BF">
            <w:r w:rsidRPr="004F03D8">
              <w:rPr>
                <w:i/>
              </w:rPr>
              <w:t>tel. __________ /</w:t>
            </w:r>
            <w:r w:rsidRPr="004F03D8">
              <w:rPr>
                <w:i/>
              </w:rPr>
              <w:br/>
              <w:t>email _________</w:t>
            </w:r>
            <w:r w:rsidR="00E91716">
              <w:rPr>
                <w:i/>
              </w:rPr>
              <w:t xml:space="preserve"> [Name, position]</w:t>
            </w:r>
          </w:p>
        </w:tc>
        <w:tc>
          <w:tcPr>
            <w:tcW w:w="874" w:type="pct"/>
          </w:tcPr>
          <w:p w14:paraId="41B0E497" w14:textId="6A5C6BF8" w:rsidR="009E3389" w:rsidRPr="004F03D8" w:rsidRDefault="009E3389" w:rsidP="00DF62BF"/>
        </w:tc>
        <w:tc>
          <w:tcPr>
            <w:tcW w:w="1240" w:type="pct"/>
          </w:tcPr>
          <w:p w14:paraId="3A3E5704" w14:textId="77777777" w:rsidR="009E3389" w:rsidRPr="004F03D8" w:rsidRDefault="009E3389" w:rsidP="00DF62BF"/>
        </w:tc>
      </w:tr>
      <w:tr w:rsidR="009E3389" w:rsidRPr="004F03D8" w14:paraId="66F4E50C" w14:textId="77777777" w:rsidTr="00BE14B0">
        <w:tc>
          <w:tcPr>
            <w:tcW w:w="917" w:type="pct"/>
          </w:tcPr>
          <w:p w14:paraId="15A222CC" w14:textId="77777777" w:rsidR="009E3389" w:rsidRPr="004F03D8" w:rsidRDefault="009E3389" w:rsidP="00DF62BF"/>
        </w:tc>
        <w:tc>
          <w:tcPr>
            <w:tcW w:w="1968" w:type="pct"/>
          </w:tcPr>
          <w:p w14:paraId="081D9805" w14:textId="77777777" w:rsidR="009E3389" w:rsidRPr="004F03D8" w:rsidRDefault="009E3389" w:rsidP="00DF62BF"/>
        </w:tc>
        <w:tc>
          <w:tcPr>
            <w:tcW w:w="874" w:type="pct"/>
          </w:tcPr>
          <w:p w14:paraId="725DBC39" w14:textId="00E2FCDF" w:rsidR="009E3389" w:rsidRPr="004F03D8" w:rsidRDefault="009E3389" w:rsidP="00DF62BF"/>
        </w:tc>
        <w:tc>
          <w:tcPr>
            <w:tcW w:w="1240" w:type="pct"/>
          </w:tcPr>
          <w:p w14:paraId="110AD0B2" w14:textId="77777777" w:rsidR="009E3389" w:rsidRPr="004F03D8" w:rsidRDefault="009E3389" w:rsidP="00DF62BF"/>
        </w:tc>
      </w:tr>
    </w:tbl>
    <w:p w14:paraId="6A1FAE4B" w14:textId="77777777" w:rsidR="00C063D7" w:rsidRPr="004F03D8" w:rsidRDefault="006D74DB" w:rsidP="00BE14B0">
      <w:pPr>
        <w:tabs>
          <w:tab w:val="right" w:leader="underscore" w:pos="9072"/>
        </w:tabs>
        <w:spacing w:after="120" w:line="240" w:lineRule="auto"/>
      </w:pPr>
      <w:r w:rsidRPr="004F03D8">
        <w:rPr>
          <w:b/>
        </w:rPr>
        <w:t>Membership of professional associations and previous publications:</w:t>
      </w:r>
      <w:r w:rsidRPr="004F03D8">
        <w:tab/>
      </w:r>
    </w:p>
    <w:p w14:paraId="5C6E557A" w14:textId="77777777" w:rsidR="006D74DB" w:rsidRPr="004F03D8" w:rsidRDefault="006D74DB" w:rsidP="00BE14B0">
      <w:pPr>
        <w:tabs>
          <w:tab w:val="right" w:leader="underscore" w:pos="9072"/>
        </w:tabs>
        <w:spacing w:after="120" w:line="240" w:lineRule="auto"/>
      </w:pPr>
      <w:r w:rsidRPr="004F03D8">
        <w:tab/>
      </w:r>
    </w:p>
    <w:p w14:paraId="0FD2082F" w14:textId="775633A0" w:rsidR="006D74DB" w:rsidRPr="004F03D8" w:rsidRDefault="006D74DB" w:rsidP="00BE14B0">
      <w:pPr>
        <w:tabs>
          <w:tab w:val="right" w:leader="underscore" w:pos="9072"/>
        </w:tabs>
        <w:spacing w:after="120" w:line="240" w:lineRule="auto"/>
      </w:pPr>
      <w:r w:rsidRPr="004F03D8">
        <w:rPr>
          <w:b/>
        </w:rPr>
        <w:t>Language skills (only include languages in which you can work):</w:t>
      </w:r>
      <w:r w:rsidRPr="004F03D8">
        <w:tab/>
      </w:r>
    </w:p>
    <w:p w14:paraId="0790A4E8" w14:textId="77777777" w:rsidR="006D74DB" w:rsidRPr="004F03D8" w:rsidRDefault="006D74DB" w:rsidP="00BE14B0">
      <w:pPr>
        <w:tabs>
          <w:tab w:val="right" w:leader="underscore" w:pos="9072"/>
        </w:tabs>
        <w:spacing w:after="120" w:line="240" w:lineRule="auto"/>
      </w:pPr>
      <w:r w:rsidRPr="004F03D8">
        <w:tab/>
      </w:r>
    </w:p>
    <w:p w14:paraId="17C6BFE5" w14:textId="77777777" w:rsidR="006D74DB" w:rsidRPr="004F03D8" w:rsidRDefault="006D74DB" w:rsidP="000102EF">
      <w:pPr>
        <w:suppressAutoHyphens w:val="0"/>
        <w:overflowPunct/>
        <w:autoSpaceDE/>
        <w:autoSpaceDN/>
        <w:adjustRightInd/>
        <w:spacing w:after="0" w:line="240" w:lineRule="auto"/>
        <w:jc w:val="left"/>
        <w:textAlignment w:val="auto"/>
        <w:rPr>
          <w:b/>
        </w:rPr>
      </w:pPr>
      <w:r w:rsidRPr="004F03D8">
        <w:rPr>
          <w:b/>
        </w:rPr>
        <w:t>Skills/qualifications for the Services:</w:t>
      </w:r>
    </w:p>
    <w:p w14:paraId="3EBC80B2" w14:textId="77777777" w:rsidR="006D74DB" w:rsidRPr="004F03D8" w:rsidRDefault="006D74DB" w:rsidP="006D74DB">
      <w:pPr>
        <w:tabs>
          <w:tab w:val="right" w:leader="underscore" w:pos="9072"/>
        </w:tabs>
      </w:pPr>
    </w:p>
    <w:tbl>
      <w:tblPr>
        <w:tblStyle w:val="Grilledutableau"/>
        <w:tblW w:w="5000" w:type="pct"/>
        <w:tblLook w:val="04A0" w:firstRow="1" w:lastRow="0" w:firstColumn="1" w:lastColumn="0" w:noHBand="0" w:noVBand="1"/>
      </w:tblPr>
      <w:tblGrid>
        <w:gridCol w:w="4247"/>
        <w:gridCol w:w="4813"/>
      </w:tblGrid>
      <w:tr w:rsidR="00692B16" w:rsidRPr="004F03D8" w14:paraId="045A7DAB" w14:textId="7EE7984C" w:rsidTr="00BE14B0">
        <w:tc>
          <w:tcPr>
            <w:tcW w:w="2344" w:type="pct"/>
          </w:tcPr>
          <w:p w14:paraId="60A1F199" w14:textId="74DBBEB5" w:rsidR="00692B16" w:rsidRPr="004F03D8" w:rsidRDefault="00692B16" w:rsidP="00441210">
            <w:pPr>
              <w:jc w:val="center"/>
              <w:rPr>
                <w:b/>
              </w:rPr>
            </w:pPr>
            <w:r w:rsidRPr="004F03D8">
              <w:rPr>
                <w:b/>
              </w:rPr>
              <w:lastRenderedPageBreak/>
              <w:t xml:space="preserve">Specific tasks assigned to the Expert among the tasks to be carried out by the Consultant’s </w:t>
            </w:r>
            <w:r w:rsidR="00CD072B">
              <w:rPr>
                <w:b/>
              </w:rPr>
              <w:t xml:space="preserve">team </w:t>
            </w:r>
          </w:p>
        </w:tc>
        <w:tc>
          <w:tcPr>
            <w:tcW w:w="2656" w:type="pct"/>
          </w:tcPr>
          <w:p w14:paraId="3FBE589E" w14:textId="3477D831" w:rsidR="00692B16" w:rsidRPr="004F03D8" w:rsidRDefault="00692B16" w:rsidP="00692B16">
            <w:pPr>
              <w:jc w:val="center"/>
              <w:rPr>
                <w:b/>
              </w:rPr>
            </w:pPr>
            <w:r w:rsidRPr="004F03D8">
              <w:rPr>
                <w:b/>
              </w:rPr>
              <w:t>Reference to prior work or assignments* that illustrate the Expert’s ability to perform the assigned tasks</w:t>
            </w:r>
          </w:p>
        </w:tc>
      </w:tr>
      <w:tr w:rsidR="00692B16" w:rsidRPr="004F03D8" w14:paraId="155DCB89" w14:textId="76C9B725" w:rsidTr="00BE14B0">
        <w:tc>
          <w:tcPr>
            <w:tcW w:w="2344" w:type="pct"/>
          </w:tcPr>
          <w:p w14:paraId="1E93BB8D" w14:textId="77777777" w:rsidR="00692B16" w:rsidRPr="004F03D8" w:rsidRDefault="00692B16" w:rsidP="00215988">
            <w:pPr>
              <w:tabs>
                <w:tab w:val="right" w:leader="underscore" w:pos="9072"/>
              </w:tabs>
              <w:rPr>
                <w:b/>
                <w:i/>
              </w:rPr>
            </w:pPr>
            <w:r w:rsidRPr="004F03D8">
              <w:rPr>
                <w:b/>
                <w:i/>
              </w:rPr>
              <w:t>[List of deliverables/tasks as in TECH</w:t>
            </w:r>
            <w:r w:rsidRPr="004F03D8">
              <w:rPr>
                <w:b/>
                <w:i/>
              </w:rPr>
              <w:noBreakHyphen/>
              <w:t>3 in which the Expert will be involved]</w:t>
            </w:r>
          </w:p>
        </w:tc>
        <w:tc>
          <w:tcPr>
            <w:tcW w:w="2656" w:type="pct"/>
          </w:tcPr>
          <w:p w14:paraId="248ECD11" w14:textId="7E9C70B3" w:rsidR="00692B16" w:rsidRPr="004F03D8" w:rsidRDefault="00692B16" w:rsidP="00692B16">
            <w:pPr>
              <w:tabs>
                <w:tab w:val="right" w:leader="underscore" w:pos="9072"/>
              </w:tabs>
              <w:rPr>
                <w:b/>
                <w:i/>
              </w:rPr>
            </w:pPr>
            <w:r w:rsidRPr="004F03D8">
              <w:rPr>
                <w:b/>
                <w:i/>
              </w:rPr>
              <w:t xml:space="preserve">[for each </w:t>
            </w:r>
            <w:r w:rsidR="00E91716">
              <w:rPr>
                <w:b/>
                <w:i/>
              </w:rPr>
              <w:t>past experience</w:t>
            </w:r>
            <w:r w:rsidRPr="004F03D8">
              <w:rPr>
                <w:b/>
                <w:i/>
              </w:rPr>
              <w:t>, state</w:t>
            </w:r>
            <w:r w:rsidR="00E91716">
              <w:rPr>
                <w:b/>
                <w:i/>
              </w:rPr>
              <w:t>: project description</w:t>
            </w:r>
            <w:r w:rsidRPr="004F03D8">
              <w:rPr>
                <w:b/>
                <w:i/>
              </w:rPr>
              <w:t xml:space="preserve">, </w:t>
            </w:r>
            <w:r w:rsidR="00E91716">
              <w:rPr>
                <w:b/>
                <w:i/>
              </w:rPr>
              <w:t>dates, location,</w:t>
            </w:r>
            <w:r w:rsidRPr="004F03D8">
              <w:rPr>
                <w:b/>
                <w:i/>
              </w:rPr>
              <w:t xml:space="preserve"> employer, </w:t>
            </w:r>
            <w:r w:rsidR="00E91716">
              <w:rPr>
                <w:b/>
                <w:i/>
              </w:rPr>
              <w:t xml:space="preserve">final </w:t>
            </w:r>
            <w:r w:rsidRPr="004F03D8">
              <w:rPr>
                <w:b/>
                <w:i/>
              </w:rPr>
              <w:t xml:space="preserve">client, </w:t>
            </w:r>
            <w:r w:rsidR="00E91716">
              <w:rPr>
                <w:b/>
                <w:i/>
              </w:rPr>
              <w:t xml:space="preserve">description of activities conducted by the Expert, </w:t>
            </w:r>
            <w:r w:rsidRPr="004F03D8">
              <w:rPr>
                <w:b/>
                <w:i/>
              </w:rPr>
              <w:t>volume of expert intervention (in expert-days) on the task in question, work on site and/or at home]</w:t>
            </w:r>
          </w:p>
        </w:tc>
      </w:tr>
      <w:tr w:rsidR="00692B16" w:rsidRPr="004F03D8" w14:paraId="3E0841F6" w14:textId="24CF54BB" w:rsidTr="00BE14B0">
        <w:tc>
          <w:tcPr>
            <w:tcW w:w="2344" w:type="pct"/>
          </w:tcPr>
          <w:p w14:paraId="4A560FC0" w14:textId="77777777" w:rsidR="00692B16" w:rsidRPr="004F03D8" w:rsidRDefault="00692B16" w:rsidP="006D74DB">
            <w:pPr>
              <w:tabs>
                <w:tab w:val="right" w:leader="underscore" w:pos="9072"/>
              </w:tabs>
            </w:pPr>
          </w:p>
        </w:tc>
        <w:tc>
          <w:tcPr>
            <w:tcW w:w="2656" w:type="pct"/>
          </w:tcPr>
          <w:p w14:paraId="62A70F71" w14:textId="77777777" w:rsidR="00692B16" w:rsidRPr="004F03D8" w:rsidRDefault="00692B16" w:rsidP="006D74DB">
            <w:pPr>
              <w:tabs>
                <w:tab w:val="right" w:leader="underscore" w:pos="9072"/>
              </w:tabs>
            </w:pPr>
          </w:p>
        </w:tc>
      </w:tr>
      <w:tr w:rsidR="00692B16" w:rsidRPr="004F03D8" w14:paraId="1331E77B" w14:textId="3814597E" w:rsidTr="00BE14B0">
        <w:tc>
          <w:tcPr>
            <w:tcW w:w="2344" w:type="pct"/>
          </w:tcPr>
          <w:p w14:paraId="5DD74106" w14:textId="77777777" w:rsidR="00692B16" w:rsidRPr="004F03D8" w:rsidRDefault="00692B16" w:rsidP="006D74DB">
            <w:pPr>
              <w:tabs>
                <w:tab w:val="right" w:leader="underscore" w:pos="9072"/>
              </w:tabs>
            </w:pPr>
          </w:p>
        </w:tc>
        <w:tc>
          <w:tcPr>
            <w:tcW w:w="2656" w:type="pct"/>
          </w:tcPr>
          <w:p w14:paraId="25E66809" w14:textId="77777777" w:rsidR="00692B16" w:rsidRPr="004F03D8" w:rsidRDefault="00692B16" w:rsidP="006D74DB">
            <w:pPr>
              <w:tabs>
                <w:tab w:val="right" w:leader="underscore" w:pos="9072"/>
              </w:tabs>
            </w:pPr>
          </w:p>
        </w:tc>
      </w:tr>
    </w:tbl>
    <w:p w14:paraId="77A715E1" w14:textId="77777777" w:rsidR="009E3389" w:rsidRPr="004F03D8" w:rsidRDefault="009E3389" w:rsidP="009E3389">
      <w:pPr>
        <w:spacing w:after="0"/>
      </w:pPr>
      <w:r w:rsidRPr="004F03D8">
        <w:t xml:space="preserve">* </w:t>
      </w:r>
      <w:r w:rsidRPr="004F03D8">
        <w:rPr>
          <w:sz w:val="16"/>
        </w:rPr>
        <w:t>Only the professional experience mentioned in the CV will be considered by the evaluation committee.</w:t>
      </w:r>
      <w:r w:rsidRPr="004F03D8">
        <w:t xml:space="preserve"> </w:t>
      </w:r>
    </w:p>
    <w:p w14:paraId="7C8A14B9" w14:textId="77777777" w:rsidR="006D74DB" w:rsidRPr="004F03D8" w:rsidRDefault="006D74DB" w:rsidP="00BE14B0">
      <w:pPr>
        <w:tabs>
          <w:tab w:val="right" w:leader="underscore" w:pos="9072"/>
        </w:tabs>
        <w:jc w:val="right"/>
      </w:pPr>
    </w:p>
    <w:p w14:paraId="584A0281" w14:textId="77777777" w:rsidR="00215988" w:rsidRPr="00AC102C" w:rsidRDefault="00215988" w:rsidP="006D74DB">
      <w:pPr>
        <w:tabs>
          <w:tab w:val="right" w:leader="underscore" w:pos="9072"/>
        </w:tabs>
        <w:rPr>
          <w:lang w:val="fr-FR"/>
        </w:rPr>
      </w:pPr>
      <w:proofErr w:type="spellStart"/>
      <w:r w:rsidRPr="00AC102C">
        <w:rPr>
          <w:b/>
          <w:lang w:val="fr-FR"/>
        </w:rPr>
        <w:t>Expert’s</w:t>
      </w:r>
      <w:proofErr w:type="spellEnd"/>
      <w:r w:rsidRPr="00AC102C">
        <w:rPr>
          <w:b/>
          <w:lang w:val="fr-FR"/>
        </w:rPr>
        <w:t xml:space="preserve"> contact </w:t>
      </w:r>
      <w:proofErr w:type="gramStart"/>
      <w:r w:rsidRPr="00AC102C">
        <w:rPr>
          <w:b/>
          <w:lang w:val="fr-FR"/>
        </w:rPr>
        <w:t>information:</w:t>
      </w:r>
      <w:proofErr w:type="gramEnd"/>
      <w:r w:rsidRPr="00AC102C">
        <w:rPr>
          <w:lang w:val="fr-FR"/>
        </w:rPr>
        <w:t xml:space="preserve"> </w:t>
      </w:r>
      <w:r w:rsidRPr="00AC102C">
        <w:rPr>
          <w:i/>
          <w:lang w:val="fr-FR"/>
        </w:rPr>
        <w:t>[email:_____________, phone: ______________]</w:t>
      </w:r>
    </w:p>
    <w:p w14:paraId="2A4EEE19" w14:textId="77777777" w:rsidR="00215988" w:rsidRPr="00AC102C" w:rsidRDefault="00215988" w:rsidP="006D74DB">
      <w:pPr>
        <w:tabs>
          <w:tab w:val="right" w:leader="underscore" w:pos="9072"/>
        </w:tabs>
        <w:rPr>
          <w:lang w:val="fr-FR"/>
        </w:rPr>
      </w:pPr>
    </w:p>
    <w:p w14:paraId="311109C1" w14:textId="77777777" w:rsidR="00215988" w:rsidRPr="00A371AA" w:rsidRDefault="00215988" w:rsidP="00215988">
      <w:pPr>
        <w:tabs>
          <w:tab w:val="right" w:leader="underscore" w:pos="9072"/>
        </w:tabs>
        <w:rPr>
          <w:lang w:val="fr-FR"/>
        </w:rPr>
      </w:pPr>
      <w:r w:rsidRPr="00A371AA">
        <w:rPr>
          <w:b/>
          <w:lang w:val="fr-FR"/>
        </w:rPr>
        <w:t>Certification:</w:t>
      </w:r>
    </w:p>
    <w:p w14:paraId="75AFEE54" w14:textId="529C8002" w:rsidR="00215988" w:rsidRPr="004F03D8" w:rsidRDefault="00215988" w:rsidP="00215988">
      <w:pPr>
        <w:tabs>
          <w:tab w:val="right" w:leader="underscore" w:pos="9072"/>
        </w:tabs>
      </w:pPr>
      <w:r w:rsidRPr="004F03D8">
        <w:t>I, the undersigned, certify that this CV accurately describes me, my qualifications and my professional experience</w:t>
      </w:r>
      <w:r w:rsidR="00AE77A0" w:rsidRPr="004F03D8">
        <w:t>.</w:t>
      </w:r>
      <w:r w:rsidRPr="004F03D8">
        <w:t xml:space="preserve"> I confirm that I have no confirmed commitments as a principal expert, in another project or any other professional activity incompatible in terms of capacity or schedule with the planned Services, and I undertake to be available to carry out the Services, should the contract be awarded. I further declare that I have no conflict of interest. I understand that any misstatement or misrepresentation described herein may lead to my disqualification or </w:t>
      </w:r>
      <w:r w:rsidR="00E91716">
        <w:t>the Proposal’s rejection</w:t>
      </w:r>
      <w:r w:rsidR="00E91716" w:rsidRPr="004F03D8">
        <w:t xml:space="preserve"> </w:t>
      </w:r>
      <w:r w:rsidRPr="004F03D8">
        <w:t>by the Client.</w:t>
      </w:r>
    </w:p>
    <w:p w14:paraId="7956F5B6" w14:textId="77777777" w:rsidR="00215988" w:rsidRPr="004F03D8" w:rsidRDefault="00215988" w:rsidP="00215988">
      <w:pPr>
        <w:tabs>
          <w:tab w:val="right" w:leader="underscore" w:pos="9072"/>
        </w:tabs>
      </w:pPr>
    </w:p>
    <w:p w14:paraId="181D4839" w14:textId="77777777" w:rsidR="00215988" w:rsidRPr="004F03D8" w:rsidRDefault="00215988" w:rsidP="00215988">
      <w:pPr>
        <w:tabs>
          <w:tab w:val="right" w:leader="underscore" w:pos="9072"/>
        </w:tabs>
      </w:pPr>
    </w:p>
    <w:p w14:paraId="366864FC" w14:textId="77777777" w:rsidR="00215988" w:rsidRPr="004F03D8" w:rsidRDefault="00215988" w:rsidP="00215988">
      <w:pPr>
        <w:tabs>
          <w:tab w:val="right" w:leader="underscore" w:pos="9072"/>
        </w:tabs>
        <w:jc w:val="right"/>
        <w:rPr>
          <w:i/>
          <w:sz w:val="18"/>
          <w:szCs w:val="18"/>
        </w:rPr>
      </w:pPr>
      <w:r w:rsidRPr="004F03D8">
        <w:rPr>
          <w:i/>
          <w:sz w:val="18"/>
        </w:rPr>
        <w:t>[day/month/year]</w:t>
      </w:r>
    </w:p>
    <w:p w14:paraId="5DF6ECD0" w14:textId="6343E52D" w:rsidR="00215988" w:rsidRPr="004F03D8" w:rsidRDefault="00215988" w:rsidP="000E5AB4">
      <w:pPr>
        <w:pBdr>
          <w:top w:val="single" w:sz="4" w:space="1" w:color="auto"/>
        </w:pBdr>
        <w:tabs>
          <w:tab w:val="left" w:pos="4962"/>
          <w:tab w:val="left" w:pos="8647"/>
          <w:tab w:val="right" w:leader="underscore" w:pos="9072"/>
        </w:tabs>
        <w:rPr>
          <w:sz w:val="18"/>
          <w:szCs w:val="18"/>
        </w:rPr>
      </w:pPr>
      <w:r w:rsidRPr="004F03D8">
        <w:rPr>
          <w:sz w:val="18"/>
        </w:rPr>
        <w:t>N</w:t>
      </w:r>
      <w:r w:rsidR="00AE77A0" w:rsidRPr="004F03D8">
        <w:rPr>
          <w:sz w:val="18"/>
        </w:rPr>
        <w:t>a</w:t>
      </w:r>
      <w:r w:rsidRPr="004F03D8">
        <w:rPr>
          <w:sz w:val="18"/>
        </w:rPr>
        <w:t>m</w:t>
      </w:r>
      <w:r w:rsidR="00AE77A0" w:rsidRPr="004F03D8">
        <w:rPr>
          <w:sz w:val="18"/>
        </w:rPr>
        <w:t>e</w:t>
      </w:r>
      <w:r w:rsidRPr="004F03D8">
        <w:rPr>
          <w:sz w:val="18"/>
        </w:rPr>
        <w:t xml:space="preserve"> </w:t>
      </w:r>
      <w:r w:rsidR="00042B94" w:rsidRPr="004F03D8">
        <w:rPr>
          <w:sz w:val="18"/>
        </w:rPr>
        <w:t>of Expert</w:t>
      </w:r>
      <w:r w:rsidRPr="004F03D8">
        <w:rPr>
          <w:sz w:val="18"/>
        </w:rPr>
        <w:tab/>
        <w:t>Signature</w:t>
      </w:r>
      <w:r w:rsidRPr="004F03D8">
        <w:rPr>
          <w:sz w:val="18"/>
        </w:rPr>
        <w:tab/>
        <w:t>Date</w:t>
      </w:r>
    </w:p>
    <w:p w14:paraId="64E7DC86" w14:textId="77777777" w:rsidR="00215988" w:rsidRPr="004F03D8" w:rsidRDefault="00215988" w:rsidP="00215988">
      <w:pPr>
        <w:pBdr>
          <w:top w:val="single" w:sz="4" w:space="1" w:color="auto"/>
        </w:pBdr>
        <w:tabs>
          <w:tab w:val="left" w:pos="4253"/>
          <w:tab w:val="left" w:pos="8647"/>
          <w:tab w:val="right" w:leader="underscore" w:pos="9072"/>
        </w:tabs>
      </w:pPr>
    </w:p>
    <w:p w14:paraId="2E03EF46" w14:textId="77777777" w:rsidR="00215988" w:rsidRPr="004F03D8" w:rsidRDefault="00215988" w:rsidP="00215988">
      <w:pPr>
        <w:tabs>
          <w:tab w:val="right" w:leader="underscore" w:pos="9072"/>
        </w:tabs>
      </w:pPr>
    </w:p>
    <w:p w14:paraId="67FF2E2A" w14:textId="77777777" w:rsidR="00215988" w:rsidRPr="004F03D8" w:rsidRDefault="00215988" w:rsidP="00215988">
      <w:pPr>
        <w:tabs>
          <w:tab w:val="right" w:leader="underscore" w:pos="9072"/>
        </w:tabs>
        <w:jc w:val="right"/>
        <w:rPr>
          <w:i/>
          <w:sz w:val="18"/>
          <w:szCs w:val="18"/>
        </w:rPr>
      </w:pPr>
      <w:r w:rsidRPr="004F03D8">
        <w:rPr>
          <w:i/>
          <w:sz w:val="18"/>
        </w:rPr>
        <w:t>[day/month/year]</w:t>
      </w:r>
    </w:p>
    <w:p w14:paraId="439AE403" w14:textId="77777777" w:rsidR="00215988" w:rsidRPr="004F03D8" w:rsidRDefault="00215988" w:rsidP="000E5AB4">
      <w:pPr>
        <w:pBdr>
          <w:top w:val="single" w:sz="4" w:space="1" w:color="auto"/>
        </w:pBdr>
        <w:tabs>
          <w:tab w:val="left" w:pos="4962"/>
          <w:tab w:val="left" w:pos="8647"/>
          <w:tab w:val="right" w:leader="underscore" w:pos="9072"/>
        </w:tabs>
        <w:spacing w:after="0"/>
        <w:rPr>
          <w:sz w:val="18"/>
          <w:szCs w:val="18"/>
        </w:rPr>
      </w:pPr>
      <w:r w:rsidRPr="004F03D8">
        <w:rPr>
          <w:sz w:val="18"/>
        </w:rPr>
        <w:t>Name of authorized Representative of the Consultant</w:t>
      </w:r>
      <w:r w:rsidRPr="004F03D8">
        <w:rPr>
          <w:sz w:val="18"/>
        </w:rPr>
        <w:tab/>
        <w:t>Signature</w:t>
      </w:r>
      <w:r w:rsidRPr="004F03D8">
        <w:rPr>
          <w:sz w:val="18"/>
        </w:rPr>
        <w:tab/>
        <w:t>Date</w:t>
      </w:r>
    </w:p>
    <w:p w14:paraId="282A305E" w14:textId="77777777" w:rsidR="00215988" w:rsidRPr="004F03D8" w:rsidRDefault="001549FD" w:rsidP="00215988">
      <w:pPr>
        <w:pBdr>
          <w:top w:val="single" w:sz="4" w:space="1" w:color="auto"/>
        </w:pBdr>
        <w:tabs>
          <w:tab w:val="left" w:pos="4253"/>
          <w:tab w:val="left" w:pos="8647"/>
          <w:tab w:val="right" w:leader="underscore" w:pos="9072"/>
        </w:tabs>
        <w:rPr>
          <w:i/>
          <w:sz w:val="18"/>
          <w:szCs w:val="18"/>
        </w:rPr>
      </w:pPr>
      <w:r w:rsidRPr="004F03D8">
        <w:rPr>
          <w:i/>
          <w:sz w:val="18"/>
        </w:rPr>
        <w:t>[the same who signs the Proposal]</w:t>
      </w:r>
    </w:p>
    <w:p w14:paraId="758E417D" w14:textId="77777777" w:rsidR="00215988" w:rsidRPr="004F03D8" w:rsidRDefault="00215988" w:rsidP="00215988">
      <w:pPr>
        <w:pBdr>
          <w:top w:val="single" w:sz="4" w:space="1" w:color="auto"/>
        </w:pBdr>
        <w:tabs>
          <w:tab w:val="left" w:pos="4253"/>
          <w:tab w:val="left" w:pos="8647"/>
          <w:tab w:val="right" w:leader="underscore" w:pos="9072"/>
        </w:tabs>
      </w:pPr>
    </w:p>
    <w:p w14:paraId="6D735337" w14:textId="77777777" w:rsidR="00215988" w:rsidRPr="004F03D8" w:rsidRDefault="00215988" w:rsidP="00215988">
      <w:pPr>
        <w:pBdr>
          <w:top w:val="single" w:sz="4" w:space="1" w:color="auto"/>
        </w:pBdr>
        <w:tabs>
          <w:tab w:val="left" w:pos="4253"/>
          <w:tab w:val="left" w:pos="8647"/>
          <w:tab w:val="right" w:leader="underscore" w:pos="9072"/>
        </w:tabs>
      </w:pPr>
    </w:p>
    <w:p w14:paraId="7C4C5A17" w14:textId="77777777" w:rsidR="007C33BF" w:rsidRPr="004F03D8" w:rsidRDefault="007C33BF" w:rsidP="00215988">
      <w:pPr>
        <w:pBdr>
          <w:top w:val="single" w:sz="4" w:space="1" w:color="auto"/>
        </w:pBdr>
        <w:tabs>
          <w:tab w:val="left" w:pos="4253"/>
          <w:tab w:val="left" w:pos="8647"/>
          <w:tab w:val="right" w:leader="underscore" w:pos="9072"/>
        </w:tabs>
        <w:sectPr w:rsidR="007C33BF" w:rsidRPr="004F03D8" w:rsidSect="00BE14B0">
          <w:headerReference w:type="default" r:id="rId29"/>
          <w:footnotePr>
            <w:numRestart w:val="eachSect"/>
          </w:footnotePr>
          <w:pgSz w:w="11906" w:h="16838" w:code="9"/>
          <w:pgMar w:top="1418" w:right="1418" w:bottom="1418" w:left="1418" w:header="709" w:footer="709" w:gutter="0"/>
          <w:cols w:space="708"/>
          <w:docGrid w:linePitch="360"/>
        </w:sectPr>
      </w:pPr>
    </w:p>
    <w:p w14:paraId="182920F7" w14:textId="77777777" w:rsidR="00FB0A80" w:rsidRPr="004F03D8" w:rsidRDefault="00FB0A80" w:rsidP="00FB0A80">
      <w:pPr>
        <w:pStyle w:val="TITLESECTION"/>
      </w:pPr>
      <w:bookmarkStart w:id="46" w:name="_Toc240384769"/>
      <w:r w:rsidRPr="004F03D8">
        <w:lastRenderedPageBreak/>
        <w:t>Section IV – Financial Proposal –</w:t>
      </w:r>
      <w:r w:rsidRPr="004F03D8">
        <w:br/>
        <w:t>Standard forms</w:t>
      </w:r>
      <w:bookmarkEnd w:id="46"/>
    </w:p>
    <w:p w14:paraId="7CE259E6" w14:textId="77777777" w:rsidR="00FB0A80" w:rsidRPr="004F03D8" w:rsidRDefault="00FB0A80" w:rsidP="00FB0A80"/>
    <w:p w14:paraId="129FD946" w14:textId="47CF229E" w:rsidR="00FB0A80" w:rsidRPr="004F03D8" w:rsidRDefault="00FB0A80" w:rsidP="00FB0A80">
      <w:pPr>
        <w:pStyle w:val="Formulaire1"/>
      </w:pPr>
      <w:r w:rsidRPr="004F03D8">
        <w:t>Form FIN–1:</w:t>
      </w:r>
      <w:r w:rsidRPr="004F03D8">
        <w:br/>
        <w:t>Financial Proposal submission form</w:t>
      </w:r>
    </w:p>
    <w:p w14:paraId="706FEF2C" w14:textId="77777777" w:rsidR="00F432F9" w:rsidRPr="004F03D8" w:rsidRDefault="00F432F9" w:rsidP="00FB0A80">
      <w:pPr>
        <w:pStyle w:val="Formulaire1"/>
      </w:pPr>
    </w:p>
    <w:p w14:paraId="1B358011" w14:textId="732546BC" w:rsidR="00F432F9" w:rsidRPr="004F03D8" w:rsidRDefault="00F432F9" w:rsidP="00F432F9">
      <w:pPr>
        <w:jc w:val="center"/>
        <w:rPr>
          <w:b/>
          <w:sz w:val="24"/>
          <w:szCs w:val="24"/>
        </w:rPr>
      </w:pPr>
      <w:r w:rsidRPr="004F03D8">
        <w:rPr>
          <w:b/>
          <w:sz w:val="24"/>
        </w:rPr>
        <w:t>(Text must not be modified, except for fields in italics to be completed by the Consultant)</w:t>
      </w:r>
    </w:p>
    <w:p w14:paraId="781796E6" w14:textId="77777777" w:rsidR="00F432F9" w:rsidRPr="004F03D8" w:rsidRDefault="00F432F9" w:rsidP="00F432F9">
      <w:pPr>
        <w:jc w:val="center"/>
        <w:rPr>
          <w:b/>
          <w:sz w:val="24"/>
          <w:szCs w:val="24"/>
        </w:rPr>
      </w:pPr>
    </w:p>
    <w:p w14:paraId="6A638233" w14:textId="77777777" w:rsidR="00F432F9" w:rsidRPr="004F03D8" w:rsidRDefault="00F432F9" w:rsidP="00F432F9">
      <w:pPr>
        <w:tabs>
          <w:tab w:val="right" w:leader="underscore" w:pos="9072"/>
        </w:tabs>
        <w:rPr>
          <w:i/>
        </w:rPr>
      </w:pPr>
      <w:r w:rsidRPr="004F03D8">
        <w:tab/>
        <w:t xml:space="preserve"> </w:t>
      </w:r>
      <w:r w:rsidRPr="004F03D8">
        <w:rPr>
          <w:i/>
        </w:rPr>
        <w:t>[Location, Date]</w:t>
      </w:r>
    </w:p>
    <w:p w14:paraId="0686CD33" w14:textId="77777777" w:rsidR="00F432F9" w:rsidRPr="004F03D8" w:rsidRDefault="00F432F9" w:rsidP="00F432F9">
      <w:pPr>
        <w:tabs>
          <w:tab w:val="right" w:leader="underscore" w:pos="9072"/>
        </w:tabs>
      </w:pPr>
      <w:r w:rsidRPr="004F03D8">
        <w:t>To:</w:t>
      </w:r>
      <w:r w:rsidRPr="004F03D8">
        <w:rPr>
          <w:i/>
        </w:rPr>
        <w:tab/>
        <w:t xml:space="preserve"> [Name and address of Client]</w:t>
      </w:r>
    </w:p>
    <w:p w14:paraId="67C035DC" w14:textId="77777777" w:rsidR="00F432F9" w:rsidRPr="004F03D8" w:rsidRDefault="00F432F9" w:rsidP="00F432F9">
      <w:r w:rsidRPr="004F03D8">
        <w:t>Dear Mr. /Ms.,</w:t>
      </w:r>
    </w:p>
    <w:p w14:paraId="14EB75FE" w14:textId="522FC2DA" w:rsidR="00602DF8" w:rsidRPr="004F03D8" w:rsidRDefault="00602DF8" w:rsidP="00602DF8">
      <w:pPr>
        <w:tabs>
          <w:tab w:val="right" w:leader="underscore" w:pos="9072"/>
        </w:tabs>
      </w:pPr>
      <w:r w:rsidRPr="004F03D8">
        <w:t xml:space="preserve">We, the undersigned, offer to provide our Services for </w:t>
      </w:r>
      <w:r w:rsidRPr="004F03D8">
        <w:rPr>
          <w:i/>
        </w:rPr>
        <w:t>[Insert title of Services]</w:t>
      </w:r>
      <w:r w:rsidRPr="004F03D8">
        <w:t xml:space="preserve"> in accordance with your Request for Proposal dated </w:t>
      </w:r>
      <w:r w:rsidRPr="004F03D8">
        <w:rPr>
          <w:i/>
        </w:rPr>
        <w:t>[Insert Date]</w:t>
      </w:r>
      <w:r w:rsidRPr="004F03D8">
        <w:t xml:space="preserve"> and our </w:t>
      </w:r>
      <w:r w:rsidR="000F27A7">
        <w:t>t</w:t>
      </w:r>
      <w:r w:rsidRPr="004F03D8">
        <w:t>echnical Proposal.</w:t>
      </w:r>
    </w:p>
    <w:p w14:paraId="281A53E3" w14:textId="0F136E26" w:rsidR="00602DF8" w:rsidRPr="004F03D8" w:rsidRDefault="00602DF8" w:rsidP="00602DF8">
      <w:pPr>
        <w:tabs>
          <w:tab w:val="right" w:leader="underscore" w:pos="9072"/>
        </w:tabs>
      </w:pPr>
      <w:r w:rsidRPr="004F03D8">
        <w:t xml:space="preserve">Please find enclosed our </w:t>
      </w:r>
      <w:r w:rsidR="000F27A7">
        <w:t>f</w:t>
      </w:r>
      <w:r w:rsidRPr="004F03D8">
        <w:t xml:space="preserve">inancial Proposal which amounts to </w:t>
      </w:r>
      <w:r w:rsidRPr="004F03D8">
        <w:rPr>
          <w:i/>
        </w:rPr>
        <w:t>[enter amount(s) in words and figures for each currency]</w:t>
      </w:r>
      <w:r w:rsidRPr="004F03D8">
        <w:t xml:space="preserve">, exclusive of local taxes applicable to the Contract as specified in Subclause </w:t>
      </w:r>
      <w:r w:rsidR="00515F5E">
        <w:t xml:space="preserve">ITC </w:t>
      </w:r>
      <w:r w:rsidRPr="004F03D8">
        <w:t xml:space="preserve">16.3 of the Data Sheet, </w:t>
      </w:r>
      <w:r w:rsidRPr="004F03D8">
        <w:rPr>
          <w:i/>
          <w:highlight w:val="yellow"/>
        </w:rPr>
        <w:t>[if applicable, delete:]</w:t>
      </w:r>
      <w:r w:rsidRPr="004F03D8">
        <w:t xml:space="preserve"> and exclusive of provisional sums as specified in Subclause </w:t>
      </w:r>
      <w:r w:rsidR="00515F5E">
        <w:t xml:space="preserve">ITC </w:t>
      </w:r>
      <w:r w:rsidRPr="004F03D8">
        <w:t>25.2 of the Data Sheet. The estimated amount of local taxes applicable to the Contract specified in Subclause</w:t>
      </w:r>
      <w:r w:rsidR="00515F5E">
        <w:t xml:space="preserve"> ITC</w:t>
      </w:r>
      <w:r w:rsidRPr="004F03D8">
        <w:t xml:space="preserve"> 16.3 of the Data Sheet is </w:t>
      </w:r>
      <w:r w:rsidRPr="004F03D8">
        <w:rPr>
          <w:i/>
        </w:rPr>
        <w:t xml:space="preserve">[enter amount in </w:t>
      </w:r>
      <w:r w:rsidR="00013B08" w:rsidRPr="004F03D8">
        <w:rPr>
          <w:i/>
        </w:rPr>
        <w:t>words, figures,</w:t>
      </w:r>
      <w:r w:rsidRPr="004F03D8">
        <w:rPr>
          <w:i/>
        </w:rPr>
        <w:t xml:space="preserve"> and currency]</w:t>
      </w:r>
      <w:r w:rsidRPr="004F03D8">
        <w:t xml:space="preserve"> which shall be confirmed or adjusted, if needed, during Contract negotiations. </w:t>
      </w:r>
      <w:r w:rsidRPr="004F03D8">
        <w:rPr>
          <w:i/>
        </w:rPr>
        <w:t>[Please note that all amounts shall be the same as in Form FIN-2</w:t>
      </w:r>
      <w:r w:rsidR="00042B94" w:rsidRPr="004F03D8">
        <w:rPr>
          <w:i/>
        </w:rPr>
        <w:t>.</w:t>
      </w:r>
      <w:r w:rsidRPr="004F03D8">
        <w:rPr>
          <w:i/>
        </w:rPr>
        <w:t>]</w:t>
      </w:r>
    </w:p>
    <w:p w14:paraId="24BF3482" w14:textId="06946FE5" w:rsidR="00120FDF" w:rsidRPr="004F03D8" w:rsidRDefault="00120FDF" w:rsidP="00BE14B0">
      <w:pPr>
        <w:rPr>
          <w:i/>
        </w:rPr>
      </w:pPr>
      <w:r w:rsidRPr="004F03D8">
        <w:rPr>
          <w:i/>
          <w:highlight w:val="yellow"/>
        </w:rPr>
        <w:t>[If a price revision is provided for under Clause</w:t>
      </w:r>
      <w:r w:rsidR="00515F5E">
        <w:rPr>
          <w:i/>
          <w:highlight w:val="yellow"/>
        </w:rPr>
        <w:t xml:space="preserve"> ITC</w:t>
      </w:r>
      <w:r w:rsidRPr="004F03D8">
        <w:rPr>
          <w:i/>
          <w:highlight w:val="yellow"/>
        </w:rPr>
        <w:t xml:space="preserve"> 16.2 of the Instructions to Consultants, add:</w:t>
      </w:r>
      <w:r w:rsidRPr="004F03D8">
        <w:rPr>
          <w:highlight w:val="yellow"/>
        </w:rPr>
        <w:t xml:space="preserve"> the official wage index to be used for price revision purposes for payments in foreign currency will be as follows: </w:t>
      </w:r>
      <w:r w:rsidRPr="004F03D8">
        <w:rPr>
          <w:i/>
          <w:iCs/>
          <w:highlight w:val="yellow"/>
        </w:rPr>
        <w:t>[Insert the name, the source, and any information required to identify necessary to identify the official wage index</w:t>
      </w:r>
      <w:r w:rsidR="00042B94" w:rsidRPr="004F03D8">
        <w:rPr>
          <w:i/>
          <w:iCs/>
          <w:highlight w:val="yellow"/>
        </w:rPr>
        <w:t>.</w:t>
      </w:r>
      <w:r w:rsidRPr="004F03D8">
        <w:rPr>
          <w:i/>
          <w:iCs/>
          <w:highlight w:val="yellow"/>
        </w:rPr>
        <w:t>]</w:t>
      </w:r>
    </w:p>
    <w:p w14:paraId="1510F14D" w14:textId="5915C468" w:rsidR="00602DF8" w:rsidRPr="004F03D8" w:rsidRDefault="00602DF8" w:rsidP="00602DF8">
      <w:pPr>
        <w:tabs>
          <w:tab w:val="right" w:leader="underscore" w:pos="9072"/>
        </w:tabs>
      </w:pPr>
      <w:r w:rsidRPr="004F03D8">
        <w:t xml:space="preserve">Our </w:t>
      </w:r>
      <w:r w:rsidR="000F27A7">
        <w:t>f</w:t>
      </w:r>
      <w:r w:rsidRPr="004F03D8">
        <w:t xml:space="preserve">inancial Proposal shall be binding upon us subject to the modifications resulting from Contract negotiations, up to expiration of the validity period of the Proposal, </w:t>
      </w:r>
      <w:r w:rsidR="00013B08" w:rsidRPr="004F03D8">
        <w:t>i.e.,</w:t>
      </w:r>
      <w:r w:rsidRPr="004F03D8">
        <w:t xml:space="preserve"> before the date indicated in Subclause</w:t>
      </w:r>
      <w:r w:rsidR="00515F5E">
        <w:t xml:space="preserve"> ITC</w:t>
      </w:r>
      <w:r w:rsidRPr="004F03D8">
        <w:t xml:space="preserve"> 12.1 of the Data Sheet.</w:t>
      </w:r>
    </w:p>
    <w:p w14:paraId="02963AA4" w14:textId="1F275B1E" w:rsidR="0013225B" w:rsidRPr="004F03D8" w:rsidRDefault="0013225B" w:rsidP="00BE14B0">
      <w:pPr>
        <w:rPr>
          <w:i/>
        </w:rPr>
      </w:pPr>
    </w:p>
    <w:p w14:paraId="4605D58A" w14:textId="77777777" w:rsidR="001E4D43" w:rsidRPr="004F03D8" w:rsidRDefault="001E4D43" w:rsidP="00602DF8">
      <w:pPr>
        <w:tabs>
          <w:tab w:val="right" w:leader="underscore" w:pos="9072"/>
        </w:tabs>
      </w:pPr>
      <w:r w:rsidRPr="004F03D8">
        <w:t>We understand that you reserve the right to annul the procedure and reject all Proposals at any time prior to Contract award.</w:t>
      </w:r>
    </w:p>
    <w:p w14:paraId="68DDDC4F" w14:textId="5D6CE91C" w:rsidR="00602DF8" w:rsidRPr="004F03D8" w:rsidRDefault="00602DF8" w:rsidP="00602DF8">
      <w:pPr>
        <w:tabs>
          <w:tab w:val="right" w:leader="underscore" w:pos="9072"/>
        </w:tabs>
      </w:pPr>
      <w:r w:rsidRPr="004F03D8">
        <w:t>Yours sincerely,</w:t>
      </w:r>
    </w:p>
    <w:p w14:paraId="22599FFD" w14:textId="77777777" w:rsidR="00602DF8" w:rsidRPr="004F03D8" w:rsidRDefault="00602DF8" w:rsidP="00602DF8">
      <w:pPr>
        <w:tabs>
          <w:tab w:val="right" w:leader="underscore" w:pos="9072"/>
        </w:tabs>
      </w:pPr>
    </w:p>
    <w:p w14:paraId="445F5E32" w14:textId="77777777" w:rsidR="00602DF8" w:rsidRPr="004F03D8" w:rsidRDefault="00602DF8" w:rsidP="00602DF8">
      <w:pPr>
        <w:tabs>
          <w:tab w:val="right" w:leader="underscore" w:pos="9072"/>
        </w:tabs>
      </w:pPr>
      <w:r w:rsidRPr="004F03D8">
        <w:t>Authorized Signature:</w:t>
      </w:r>
      <w:r w:rsidRPr="004F03D8">
        <w:tab/>
        <w:t xml:space="preserve"> </w:t>
      </w:r>
      <w:r w:rsidRPr="004F03D8">
        <w:rPr>
          <w:i/>
        </w:rPr>
        <w:t>[In full and initials]</w:t>
      </w:r>
    </w:p>
    <w:p w14:paraId="19AD83A0" w14:textId="77777777" w:rsidR="00602DF8" w:rsidRPr="004F03D8" w:rsidRDefault="00602DF8" w:rsidP="00602DF8">
      <w:pPr>
        <w:tabs>
          <w:tab w:val="right" w:leader="underscore" w:pos="9072"/>
        </w:tabs>
      </w:pPr>
      <w:r w:rsidRPr="004F03D8">
        <w:t>Name and Title of Signatory:</w:t>
      </w:r>
      <w:r w:rsidRPr="004F03D8">
        <w:tab/>
      </w:r>
    </w:p>
    <w:p w14:paraId="309F5456" w14:textId="58E7A5AA" w:rsidR="00602DF8" w:rsidRPr="004F03D8" w:rsidRDefault="00515F5E" w:rsidP="00602DF8">
      <w:pPr>
        <w:tabs>
          <w:tab w:val="right" w:leader="underscore" w:pos="9072"/>
        </w:tabs>
      </w:pPr>
      <w:r>
        <w:t>In the capacity of</w:t>
      </w:r>
      <w:r w:rsidR="00602DF8" w:rsidRPr="004F03D8">
        <w:t>:</w:t>
      </w:r>
      <w:r w:rsidR="00602DF8" w:rsidRPr="004F03D8">
        <w:tab/>
      </w:r>
    </w:p>
    <w:p w14:paraId="6B733E75" w14:textId="77777777" w:rsidR="00602DF8" w:rsidRPr="004F03D8" w:rsidRDefault="00602DF8" w:rsidP="00602DF8">
      <w:pPr>
        <w:tabs>
          <w:tab w:val="right" w:leader="underscore" w:pos="9072"/>
        </w:tabs>
      </w:pPr>
      <w:r w:rsidRPr="004F03D8">
        <w:t>Address:</w:t>
      </w:r>
      <w:r w:rsidRPr="004F03D8">
        <w:tab/>
      </w:r>
    </w:p>
    <w:p w14:paraId="3F2FF8D4" w14:textId="77777777" w:rsidR="00602DF8" w:rsidRPr="004F03D8" w:rsidRDefault="007C3AB1" w:rsidP="00602DF8">
      <w:pPr>
        <w:tabs>
          <w:tab w:val="right" w:leader="underscore" w:pos="9072"/>
        </w:tabs>
      </w:pPr>
      <w:r w:rsidRPr="004F03D8">
        <w:t>Email:</w:t>
      </w:r>
      <w:r w:rsidRPr="004F03D8">
        <w:tab/>
      </w:r>
    </w:p>
    <w:p w14:paraId="6404DBD1" w14:textId="3637CBE9" w:rsidR="001E4D43" w:rsidRPr="004F03D8" w:rsidRDefault="00C26B0B" w:rsidP="00602DF8">
      <w:pPr>
        <w:tabs>
          <w:tab w:val="right" w:leader="underscore" w:pos="9072"/>
        </w:tabs>
        <w:rPr>
          <w:i/>
        </w:rPr>
      </w:pPr>
      <w:r w:rsidRPr="004F03D8">
        <w:rPr>
          <w:i/>
        </w:rPr>
        <w:t>[For a Joint Venture, either all members must sign or only the lead member, in which case the power of attorney to sign on behalf of all members must be enclosed.]</w:t>
      </w:r>
    </w:p>
    <w:p w14:paraId="2971CBED" w14:textId="77777777" w:rsidR="00FA3684" w:rsidRPr="004F03D8" w:rsidRDefault="00FA3684" w:rsidP="00602DF8">
      <w:pPr>
        <w:tabs>
          <w:tab w:val="right" w:leader="underscore" w:pos="9072"/>
        </w:tabs>
        <w:rPr>
          <w:i/>
        </w:rPr>
        <w:sectPr w:rsidR="00FA3684" w:rsidRPr="004F03D8" w:rsidSect="00BE14B0">
          <w:headerReference w:type="default" r:id="rId30"/>
          <w:footnotePr>
            <w:numRestart w:val="eachSect"/>
          </w:footnotePr>
          <w:pgSz w:w="11906" w:h="16838" w:code="9"/>
          <w:pgMar w:top="1418" w:right="1418" w:bottom="1418" w:left="1418" w:header="709" w:footer="709" w:gutter="0"/>
          <w:cols w:space="708"/>
          <w:docGrid w:linePitch="360"/>
        </w:sectPr>
      </w:pPr>
    </w:p>
    <w:p w14:paraId="0DA90543" w14:textId="77777777" w:rsidR="00C26B0B" w:rsidRPr="004F03D8" w:rsidRDefault="00F26080" w:rsidP="00DF5B76">
      <w:pPr>
        <w:pStyle w:val="Formulaire1"/>
      </w:pPr>
      <w:r w:rsidRPr="004F03D8">
        <w:lastRenderedPageBreak/>
        <w:t>Form FIN–2:</w:t>
      </w:r>
      <w:r w:rsidRPr="004F03D8">
        <w:br/>
        <w:t>Summary of Costs</w:t>
      </w:r>
    </w:p>
    <w:p w14:paraId="283B9DBA" w14:textId="01720C9F" w:rsidR="00DF5B76" w:rsidRPr="004F03D8" w:rsidRDefault="00DF5B76" w:rsidP="0008753D">
      <w:pPr>
        <w:spacing w:after="0"/>
        <w:rPr>
          <w:b/>
          <w:i/>
          <w:sz w:val="18"/>
          <w:szCs w:val="18"/>
        </w:rPr>
      </w:pPr>
      <w:r w:rsidRPr="004F03D8">
        <w:rPr>
          <w:b/>
          <w:i/>
          <w:sz w:val="18"/>
          <w:highlight w:val="yellow"/>
        </w:rPr>
        <w:t xml:space="preserve">[The following table is provided as </w:t>
      </w:r>
      <w:proofErr w:type="gramStart"/>
      <w:r w:rsidRPr="004F03D8">
        <w:rPr>
          <w:b/>
          <w:i/>
          <w:sz w:val="18"/>
          <w:highlight w:val="yellow"/>
        </w:rPr>
        <w:t>a</w:t>
      </w:r>
      <w:proofErr w:type="gramEnd"/>
      <w:r w:rsidRPr="004F03D8">
        <w:rPr>
          <w:b/>
          <w:i/>
          <w:sz w:val="18"/>
          <w:highlight w:val="yellow"/>
        </w:rPr>
        <w:t xml:space="preserve"> indicative template and should be adapted to each RFP by the Client. The Client shall select the appropriate table(s) in accordance with the Contract type (lump-sum price and/or unit prices (time-based) and shall delete the other table. The Client shall ensure that the estimated local taxes applicable to the Contract are presented separately.]</w:t>
      </w:r>
    </w:p>
    <w:p w14:paraId="121EBFDD" w14:textId="25DC40D7" w:rsidR="008E7E00" w:rsidRPr="004F03D8" w:rsidRDefault="008E7E00" w:rsidP="008E7E00">
      <w:pPr>
        <w:spacing w:after="0"/>
        <w:rPr>
          <w:b/>
          <w:i/>
          <w:sz w:val="18"/>
          <w:szCs w:val="18"/>
        </w:rPr>
      </w:pPr>
      <w:r w:rsidRPr="004F03D8">
        <w:rPr>
          <w:b/>
          <w:i/>
          <w:sz w:val="18"/>
        </w:rPr>
        <w:t>[</w:t>
      </w:r>
      <w:r w:rsidRPr="004F03D8">
        <w:rPr>
          <w:b/>
          <w:i/>
          <w:sz w:val="18"/>
          <w:u w:val="single"/>
        </w:rPr>
        <w:t>Note</w:t>
      </w:r>
      <w:r w:rsidRPr="004F03D8">
        <w:rPr>
          <w:b/>
          <w:i/>
          <w:sz w:val="18"/>
        </w:rPr>
        <w:t xml:space="preserve">: In the case of conditional or optional </w:t>
      </w:r>
      <w:r w:rsidR="00C94F1B">
        <w:rPr>
          <w:b/>
          <w:i/>
          <w:sz w:val="18"/>
        </w:rPr>
        <w:t>phase</w:t>
      </w:r>
      <w:r w:rsidRPr="004F03D8">
        <w:rPr>
          <w:b/>
          <w:i/>
          <w:sz w:val="18"/>
        </w:rPr>
        <w:t xml:space="preserve">s, these must be shown separately in the tables. The total price of the Proposal must include the conditional </w:t>
      </w:r>
      <w:r w:rsidR="00C94F1B">
        <w:rPr>
          <w:b/>
          <w:i/>
          <w:sz w:val="18"/>
        </w:rPr>
        <w:t>phase</w:t>
      </w:r>
      <w:r w:rsidRPr="004F03D8">
        <w:rPr>
          <w:b/>
          <w:i/>
          <w:sz w:val="18"/>
        </w:rPr>
        <w:t xml:space="preserve"> but must not include the optional </w:t>
      </w:r>
      <w:r w:rsidR="00C94F1B">
        <w:rPr>
          <w:b/>
          <w:i/>
          <w:sz w:val="18"/>
        </w:rPr>
        <w:t>phase</w:t>
      </w:r>
      <w:r w:rsidRPr="004F03D8">
        <w:rPr>
          <w:b/>
          <w:i/>
          <w:sz w:val="18"/>
        </w:rPr>
        <w:t>]</w:t>
      </w:r>
    </w:p>
    <w:p w14:paraId="40B34C37" w14:textId="77777777" w:rsidR="00DF5B76" w:rsidRPr="004F03D8" w:rsidRDefault="00DF5B76" w:rsidP="00C10944">
      <w:pPr>
        <w:spacing w:after="20"/>
        <w:jc w:val="center"/>
        <w:rPr>
          <w:b/>
          <w:u w:val="single"/>
        </w:rPr>
      </w:pPr>
      <w:r w:rsidRPr="004F03D8">
        <w:rPr>
          <w:b/>
          <w:u w:val="single"/>
        </w:rPr>
        <w:t>TIME-BASED</w:t>
      </w:r>
    </w:p>
    <w:tbl>
      <w:tblPr>
        <w:tblStyle w:val="Grilledutableau"/>
        <w:tblW w:w="0" w:type="auto"/>
        <w:tblLook w:val="04A0" w:firstRow="1" w:lastRow="0" w:firstColumn="1" w:lastColumn="0" w:noHBand="0" w:noVBand="1"/>
      </w:tblPr>
      <w:tblGrid>
        <w:gridCol w:w="3983"/>
        <w:gridCol w:w="2548"/>
        <w:gridCol w:w="2529"/>
      </w:tblGrid>
      <w:tr w:rsidR="00485B98" w:rsidRPr="004F03D8" w14:paraId="43ECAAE0" w14:textId="77777777" w:rsidTr="00BE14B0">
        <w:tc>
          <w:tcPr>
            <w:tcW w:w="6091" w:type="dxa"/>
            <w:vMerge w:val="restart"/>
            <w:shd w:val="clear" w:color="auto" w:fill="D9D9D9" w:themeFill="background1" w:themeFillShade="D9"/>
            <w:vAlign w:val="center"/>
          </w:tcPr>
          <w:p w14:paraId="397FA609" w14:textId="77777777" w:rsidR="00DF5B76" w:rsidRPr="004F03D8" w:rsidRDefault="00DF5B76" w:rsidP="00B919F9">
            <w:pPr>
              <w:spacing w:before="20" w:after="20" w:line="240" w:lineRule="auto"/>
              <w:jc w:val="center"/>
              <w:rPr>
                <w:b/>
                <w:sz w:val="18"/>
                <w:szCs w:val="18"/>
              </w:rPr>
            </w:pPr>
            <w:r w:rsidRPr="004F03D8">
              <w:rPr>
                <w:b/>
                <w:sz w:val="18"/>
              </w:rPr>
              <w:t>Item</w:t>
            </w:r>
          </w:p>
        </w:tc>
        <w:tc>
          <w:tcPr>
            <w:tcW w:w="7901" w:type="dxa"/>
            <w:gridSpan w:val="2"/>
            <w:shd w:val="clear" w:color="auto" w:fill="D9D9D9" w:themeFill="background1" w:themeFillShade="D9"/>
          </w:tcPr>
          <w:p w14:paraId="711168C1" w14:textId="77777777" w:rsidR="00DF5B76" w:rsidRPr="004F03D8" w:rsidRDefault="00DF5B76" w:rsidP="00B919F9">
            <w:pPr>
              <w:spacing w:before="20" w:after="20" w:line="240" w:lineRule="auto"/>
              <w:jc w:val="center"/>
              <w:rPr>
                <w:b/>
                <w:sz w:val="18"/>
                <w:szCs w:val="18"/>
              </w:rPr>
            </w:pPr>
            <w:r w:rsidRPr="004F03D8">
              <w:rPr>
                <w:b/>
                <w:sz w:val="18"/>
              </w:rPr>
              <w:t>Price</w:t>
            </w:r>
          </w:p>
        </w:tc>
      </w:tr>
      <w:tr w:rsidR="00485B98" w:rsidRPr="004F03D8" w14:paraId="5025F986" w14:textId="77777777" w:rsidTr="00BE14B0">
        <w:tc>
          <w:tcPr>
            <w:tcW w:w="6091" w:type="dxa"/>
            <w:vMerge/>
            <w:shd w:val="clear" w:color="auto" w:fill="D9D9D9" w:themeFill="background1" w:themeFillShade="D9"/>
          </w:tcPr>
          <w:p w14:paraId="69642977" w14:textId="77777777" w:rsidR="00DF5B76" w:rsidRPr="004F03D8" w:rsidRDefault="00DF5B76" w:rsidP="00B919F9">
            <w:pPr>
              <w:spacing w:before="20" w:after="20" w:line="240" w:lineRule="auto"/>
              <w:rPr>
                <w:sz w:val="18"/>
                <w:szCs w:val="18"/>
              </w:rPr>
            </w:pPr>
          </w:p>
        </w:tc>
        <w:tc>
          <w:tcPr>
            <w:tcW w:w="7901" w:type="dxa"/>
            <w:gridSpan w:val="2"/>
            <w:shd w:val="clear" w:color="auto" w:fill="D9D9D9" w:themeFill="background1" w:themeFillShade="D9"/>
          </w:tcPr>
          <w:p w14:paraId="4297AF1E" w14:textId="0599F61B" w:rsidR="00DF5B76" w:rsidRPr="004F03D8" w:rsidRDefault="00DF5B76" w:rsidP="00B919F9">
            <w:pPr>
              <w:spacing w:before="20" w:after="20" w:line="240" w:lineRule="auto"/>
              <w:jc w:val="center"/>
              <w:rPr>
                <w:i/>
                <w:sz w:val="18"/>
                <w:szCs w:val="18"/>
              </w:rPr>
            </w:pPr>
            <w:r w:rsidRPr="004F03D8">
              <w:rPr>
                <w:i/>
                <w:sz w:val="18"/>
              </w:rPr>
              <w:t xml:space="preserve">[Consultant must state the proposed price in accordance with Subclause </w:t>
            </w:r>
            <w:r w:rsidR="00515F5E">
              <w:rPr>
                <w:i/>
                <w:sz w:val="18"/>
              </w:rPr>
              <w:t xml:space="preserve">ITC </w:t>
            </w:r>
            <w:r w:rsidRPr="004F03D8">
              <w:rPr>
                <w:i/>
                <w:sz w:val="18"/>
              </w:rPr>
              <w:t>16.4 of the Data Sheet; delete any columns not used]</w:t>
            </w:r>
          </w:p>
        </w:tc>
      </w:tr>
      <w:tr w:rsidR="00485B98" w:rsidRPr="004F03D8" w14:paraId="22DD9AE5" w14:textId="77777777" w:rsidTr="00BE14B0">
        <w:tc>
          <w:tcPr>
            <w:tcW w:w="6091" w:type="dxa"/>
            <w:vMerge/>
            <w:tcBorders>
              <w:bottom w:val="single" w:sz="4" w:space="0" w:color="auto"/>
            </w:tcBorders>
            <w:shd w:val="clear" w:color="auto" w:fill="D9D9D9" w:themeFill="background1" w:themeFillShade="D9"/>
          </w:tcPr>
          <w:p w14:paraId="5BE26B89" w14:textId="77777777" w:rsidR="00DF5B76" w:rsidRPr="004F03D8" w:rsidRDefault="00DF5B76" w:rsidP="00B919F9">
            <w:pPr>
              <w:spacing w:before="20" w:after="20" w:line="240" w:lineRule="auto"/>
              <w:rPr>
                <w:sz w:val="18"/>
                <w:szCs w:val="18"/>
              </w:rPr>
            </w:pPr>
          </w:p>
        </w:tc>
        <w:tc>
          <w:tcPr>
            <w:tcW w:w="3969" w:type="dxa"/>
            <w:tcBorders>
              <w:bottom w:val="single" w:sz="4" w:space="0" w:color="auto"/>
            </w:tcBorders>
            <w:shd w:val="clear" w:color="auto" w:fill="D9D9D9" w:themeFill="background1" w:themeFillShade="D9"/>
          </w:tcPr>
          <w:p w14:paraId="18444927" w14:textId="77777777" w:rsidR="00DF5B76" w:rsidRPr="004F03D8" w:rsidRDefault="00092588" w:rsidP="00B919F9">
            <w:pPr>
              <w:spacing w:before="20" w:after="20" w:line="240" w:lineRule="auto"/>
              <w:jc w:val="center"/>
              <w:rPr>
                <w:i/>
                <w:sz w:val="18"/>
                <w:szCs w:val="18"/>
              </w:rPr>
            </w:pPr>
            <w:r w:rsidRPr="004F03D8">
              <w:rPr>
                <w:i/>
                <w:sz w:val="18"/>
              </w:rPr>
              <w:t>[Insert foreign currency]</w:t>
            </w:r>
          </w:p>
        </w:tc>
        <w:tc>
          <w:tcPr>
            <w:tcW w:w="3932" w:type="dxa"/>
            <w:tcBorders>
              <w:bottom w:val="single" w:sz="4" w:space="0" w:color="auto"/>
            </w:tcBorders>
            <w:shd w:val="clear" w:color="auto" w:fill="D9D9D9" w:themeFill="background1" w:themeFillShade="D9"/>
          </w:tcPr>
          <w:p w14:paraId="0EB7239B" w14:textId="77777777" w:rsidR="00DF5B76" w:rsidRPr="004F03D8" w:rsidRDefault="00092588" w:rsidP="00B919F9">
            <w:pPr>
              <w:spacing w:before="20" w:after="20" w:line="240" w:lineRule="auto"/>
              <w:jc w:val="center"/>
              <w:rPr>
                <w:i/>
                <w:sz w:val="18"/>
                <w:szCs w:val="18"/>
              </w:rPr>
            </w:pPr>
            <w:r w:rsidRPr="004F03D8">
              <w:rPr>
                <w:i/>
                <w:sz w:val="18"/>
              </w:rPr>
              <w:t>[Insert local currency]</w:t>
            </w:r>
          </w:p>
        </w:tc>
      </w:tr>
      <w:tr w:rsidR="00485B98" w:rsidRPr="004F03D8" w14:paraId="5B2BBA1F" w14:textId="77777777" w:rsidTr="005B3166">
        <w:tc>
          <w:tcPr>
            <w:tcW w:w="13992" w:type="dxa"/>
            <w:gridSpan w:val="3"/>
            <w:tcBorders>
              <w:bottom w:val="single" w:sz="4" w:space="0" w:color="auto"/>
            </w:tcBorders>
            <w:shd w:val="clear" w:color="auto" w:fill="EEECE1" w:themeFill="background2"/>
          </w:tcPr>
          <w:p w14:paraId="2A8C15C4" w14:textId="36394BDD" w:rsidR="00EE647A" w:rsidRPr="004F03D8" w:rsidRDefault="00EE647A" w:rsidP="00B919F9">
            <w:pPr>
              <w:spacing w:before="20" w:after="20" w:line="240" w:lineRule="auto"/>
              <w:rPr>
                <w:sz w:val="18"/>
                <w:szCs w:val="18"/>
              </w:rPr>
            </w:pPr>
            <w:r w:rsidRPr="004F03D8">
              <w:rPr>
                <w:b/>
                <w:sz w:val="18"/>
              </w:rPr>
              <w:t xml:space="preserve">Price of the </w:t>
            </w:r>
            <w:r w:rsidR="000F27A7">
              <w:rPr>
                <w:b/>
                <w:sz w:val="18"/>
              </w:rPr>
              <w:t>f</w:t>
            </w:r>
            <w:r w:rsidRPr="004F03D8">
              <w:rPr>
                <w:b/>
                <w:sz w:val="18"/>
              </w:rPr>
              <w:t>inancial Proposal excluding taxes</w:t>
            </w:r>
            <w:r w:rsidRPr="004F03D8">
              <w:rPr>
                <w:rStyle w:val="Appelnotedebasdep"/>
                <w:b/>
                <w:sz w:val="18"/>
                <w:szCs w:val="18"/>
              </w:rPr>
              <w:footnoteReference w:id="24"/>
            </w:r>
            <w:r w:rsidRPr="004F03D8">
              <w:rPr>
                <w:b/>
                <w:sz w:val="18"/>
              </w:rPr>
              <w:t xml:space="preserve"> and excluding provisional sums:</w:t>
            </w:r>
            <w:r w:rsidR="00547B1A" w:rsidRPr="004F03D8">
              <w:rPr>
                <w:rStyle w:val="Appelnotedebasdep"/>
                <w:b/>
                <w:sz w:val="18"/>
                <w:szCs w:val="18"/>
              </w:rPr>
              <w:footnoteReference w:id="25"/>
            </w:r>
          </w:p>
        </w:tc>
      </w:tr>
      <w:tr w:rsidR="00485B98" w:rsidRPr="004F03D8" w14:paraId="7B155B7C" w14:textId="77777777" w:rsidTr="00BE14B0">
        <w:tc>
          <w:tcPr>
            <w:tcW w:w="6091" w:type="dxa"/>
            <w:tcBorders>
              <w:bottom w:val="dotted" w:sz="4" w:space="0" w:color="auto"/>
            </w:tcBorders>
          </w:tcPr>
          <w:p w14:paraId="379020C3" w14:textId="77777777" w:rsidR="00DF5B76" w:rsidRPr="004F03D8" w:rsidRDefault="00DF5B76" w:rsidP="00631726">
            <w:pPr>
              <w:pStyle w:val="Paragraphedeliste"/>
              <w:numPr>
                <w:ilvl w:val="0"/>
                <w:numId w:val="65"/>
              </w:numPr>
              <w:spacing w:before="20" w:after="20" w:line="240" w:lineRule="auto"/>
              <w:ind w:left="426" w:hanging="426"/>
              <w:rPr>
                <w:b/>
                <w:sz w:val="18"/>
                <w:szCs w:val="18"/>
              </w:rPr>
            </w:pPr>
            <w:r w:rsidRPr="004F03D8">
              <w:rPr>
                <w:sz w:val="18"/>
              </w:rPr>
              <w:t>Remuneration</w:t>
            </w:r>
          </w:p>
        </w:tc>
        <w:tc>
          <w:tcPr>
            <w:tcW w:w="3969" w:type="dxa"/>
            <w:tcBorders>
              <w:bottom w:val="dotted" w:sz="4" w:space="0" w:color="auto"/>
            </w:tcBorders>
          </w:tcPr>
          <w:p w14:paraId="2F45A917" w14:textId="77777777" w:rsidR="00DF5B76" w:rsidRPr="004F03D8" w:rsidRDefault="00DF5B76" w:rsidP="00B919F9">
            <w:pPr>
              <w:spacing w:before="20" w:after="20" w:line="240" w:lineRule="auto"/>
              <w:rPr>
                <w:sz w:val="18"/>
                <w:szCs w:val="18"/>
              </w:rPr>
            </w:pPr>
          </w:p>
        </w:tc>
        <w:tc>
          <w:tcPr>
            <w:tcW w:w="3932" w:type="dxa"/>
            <w:tcBorders>
              <w:bottom w:val="dotted" w:sz="4" w:space="0" w:color="auto"/>
            </w:tcBorders>
          </w:tcPr>
          <w:p w14:paraId="1E749F70" w14:textId="77777777" w:rsidR="00DF5B76" w:rsidRPr="004F03D8" w:rsidRDefault="00DF5B76" w:rsidP="00B919F9">
            <w:pPr>
              <w:spacing w:before="20" w:after="20" w:line="240" w:lineRule="auto"/>
              <w:rPr>
                <w:sz w:val="18"/>
                <w:szCs w:val="18"/>
              </w:rPr>
            </w:pPr>
          </w:p>
        </w:tc>
      </w:tr>
      <w:tr w:rsidR="00485B98" w:rsidRPr="004F03D8" w14:paraId="5CD7A769" w14:textId="77777777" w:rsidTr="00BE14B0">
        <w:tc>
          <w:tcPr>
            <w:tcW w:w="6091" w:type="dxa"/>
            <w:tcBorders>
              <w:top w:val="dotted" w:sz="4" w:space="0" w:color="auto"/>
              <w:bottom w:val="dotted" w:sz="4" w:space="0" w:color="auto"/>
            </w:tcBorders>
          </w:tcPr>
          <w:p w14:paraId="7D638F0B" w14:textId="19916B09" w:rsidR="00DF5B76" w:rsidRPr="004F03D8" w:rsidRDefault="00DF5B76" w:rsidP="00143B58">
            <w:pPr>
              <w:pStyle w:val="Paragraphedeliste"/>
              <w:numPr>
                <w:ilvl w:val="0"/>
                <w:numId w:val="65"/>
              </w:numPr>
              <w:spacing w:before="20" w:after="20" w:line="240" w:lineRule="auto"/>
              <w:ind w:left="426" w:hanging="426"/>
              <w:rPr>
                <w:b/>
                <w:sz w:val="18"/>
                <w:szCs w:val="18"/>
              </w:rPr>
            </w:pPr>
            <w:r w:rsidRPr="004F03D8">
              <w:rPr>
                <w:sz w:val="18"/>
              </w:rPr>
              <w:t>Other expenses</w:t>
            </w:r>
          </w:p>
        </w:tc>
        <w:tc>
          <w:tcPr>
            <w:tcW w:w="3969" w:type="dxa"/>
            <w:tcBorders>
              <w:top w:val="dotted" w:sz="4" w:space="0" w:color="auto"/>
              <w:bottom w:val="dotted" w:sz="4" w:space="0" w:color="auto"/>
            </w:tcBorders>
          </w:tcPr>
          <w:p w14:paraId="6F738185" w14:textId="77777777" w:rsidR="00DF5B76" w:rsidRPr="004F03D8" w:rsidRDefault="00DF5B76" w:rsidP="00B919F9">
            <w:pPr>
              <w:spacing w:before="20" w:after="20" w:line="240" w:lineRule="auto"/>
              <w:rPr>
                <w:sz w:val="18"/>
                <w:szCs w:val="18"/>
              </w:rPr>
            </w:pPr>
          </w:p>
        </w:tc>
        <w:tc>
          <w:tcPr>
            <w:tcW w:w="3932" w:type="dxa"/>
            <w:tcBorders>
              <w:top w:val="dotted" w:sz="4" w:space="0" w:color="auto"/>
              <w:bottom w:val="dotted" w:sz="4" w:space="0" w:color="auto"/>
            </w:tcBorders>
          </w:tcPr>
          <w:p w14:paraId="3D3CB424" w14:textId="77777777" w:rsidR="00DF5B76" w:rsidRPr="004F03D8" w:rsidRDefault="00DF5B76" w:rsidP="00B919F9">
            <w:pPr>
              <w:spacing w:before="20" w:after="20" w:line="240" w:lineRule="auto"/>
              <w:rPr>
                <w:sz w:val="18"/>
                <w:szCs w:val="18"/>
              </w:rPr>
            </w:pPr>
          </w:p>
        </w:tc>
      </w:tr>
      <w:tr w:rsidR="008E7E00" w:rsidRPr="004F03D8" w14:paraId="0B540AF4" w14:textId="77777777" w:rsidTr="00BE14B0">
        <w:tc>
          <w:tcPr>
            <w:tcW w:w="6091" w:type="dxa"/>
            <w:tcBorders>
              <w:top w:val="dotted" w:sz="4" w:space="0" w:color="auto"/>
              <w:bottom w:val="dotted" w:sz="4" w:space="0" w:color="auto"/>
            </w:tcBorders>
          </w:tcPr>
          <w:p w14:paraId="583E5B48" w14:textId="4BAA4CD9" w:rsidR="008E7E00" w:rsidRPr="004F03D8" w:rsidRDefault="008E7E00" w:rsidP="00B919F9">
            <w:pPr>
              <w:pStyle w:val="Paragraphedeliste"/>
              <w:spacing w:before="20" w:after="20" w:line="240" w:lineRule="auto"/>
              <w:ind w:left="0"/>
              <w:jc w:val="left"/>
              <w:rPr>
                <w:i/>
                <w:sz w:val="18"/>
                <w:szCs w:val="18"/>
              </w:rPr>
            </w:pPr>
            <w:r w:rsidRPr="004F03D8">
              <w:rPr>
                <w:i/>
                <w:sz w:val="18"/>
                <w:highlight w:val="yellow"/>
              </w:rPr>
              <w:t xml:space="preserve">[to be entered only if </w:t>
            </w:r>
            <w:r w:rsidR="00702234" w:rsidRPr="004F03D8">
              <w:rPr>
                <w:i/>
                <w:sz w:val="18"/>
                <w:highlight w:val="yellow"/>
              </w:rPr>
              <w:t>Terms of Reference – Security</w:t>
            </w:r>
            <w:r w:rsidRPr="004F03D8">
              <w:rPr>
                <w:i/>
                <w:sz w:val="18"/>
                <w:highlight w:val="yellow"/>
              </w:rPr>
              <w:t xml:space="preserve"> </w:t>
            </w:r>
            <w:proofErr w:type="gramStart"/>
            <w:r w:rsidRPr="004F03D8">
              <w:rPr>
                <w:i/>
                <w:sz w:val="18"/>
                <w:highlight w:val="yellow"/>
              </w:rPr>
              <w:t>are</w:t>
            </w:r>
            <w:proofErr w:type="gramEnd"/>
            <w:r w:rsidRPr="004F03D8">
              <w:rPr>
                <w:i/>
                <w:sz w:val="18"/>
                <w:highlight w:val="yellow"/>
              </w:rPr>
              <w:t xml:space="preserve"> included in the RFP; otherwise delete]</w:t>
            </w:r>
          </w:p>
          <w:p w14:paraId="6B40C7D3" w14:textId="7AC401FF" w:rsidR="008E7E00" w:rsidRPr="004F03D8" w:rsidRDefault="00414982" w:rsidP="00143B58">
            <w:pPr>
              <w:pStyle w:val="Paragraphedeliste"/>
              <w:numPr>
                <w:ilvl w:val="0"/>
                <w:numId w:val="65"/>
              </w:numPr>
              <w:spacing w:before="20" w:after="20" w:line="240" w:lineRule="auto"/>
              <w:ind w:left="426" w:hanging="426"/>
              <w:rPr>
                <w:sz w:val="18"/>
                <w:szCs w:val="18"/>
              </w:rPr>
            </w:pPr>
            <w:r w:rsidRPr="004F03D8">
              <w:rPr>
                <w:sz w:val="18"/>
              </w:rPr>
              <w:t>Security measures:</w:t>
            </w:r>
            <w:r w:rsidR="008E7E00" w:rsidRPr="004F03D8">
              <w:rPr>
                <w:rStyle w:val="Appelnotedebasdep"/>
                <w:sz w:val="18"/>
                <w:szCs w:val="18"/>
              </w:rPr>
              <w:footnoteReference w:id="26"/>
            </w:r>
            <w:r w:rsidRPr="004F03D8">
              <w:rPr>
                <w:sz w:val="18"/>
              </w:rPr>
              <w:t xml:space="preserve"> </w:t>
            </w:r>
          </w:p>
        </w:tc>
        <w:tc>
          <w:tcPr>
            <w:tcW w:w="3969" w:type="dxa"/>
            <w:tcBorders>
              <w:top w:val="dotted" w:sz="4" w:space="0" w:color="auto"/>
              <w:bottom w:val="dotted" w:sz="4" w:space="0" w:color="auto"/>
            </w:tcBorders>
          </w:tcPr>
          <w:p w14:paraId="2F3ECE5B" w14:textId="77777777" w:rsidR="008E7E00" w:rsidRPr="004F03D8" w:rsidRDefault="008E7E00" w:rsidP="00B919F9">
            <w:pPr>
              <w:spacing w:before="20" w:after="20" w:line="240" w:lineRule="auto"/>
              <w:rPr>
                <w:sz w:val="18"/>
                <w:szCs w:val="18"/>
              </w:rPr>
            </w:pPr>
          </w:p>
        </w:tc>
        <w:tc>
          <w:tcPr>
            <w:tcW w:w="3932" w:type="dxa"/>
            <w:tcBorders>
              <w:top w:val="dotted" w:sz="4" w:space="0" w:color="auto"/>
              <w:bottom w:val="dotted" w:sz="4" w:space="0" w:color="auto"/>
            </w:tcBorders>
          </w:tcPr>
          <w:p w14:paraId="177F57B2" w14:textId="77777777" w:rsidR="008E7E00" w:rsidRPr="004F03D8" w:rsidRDefault="008E7E00" w:rsidP="00B919F9">
            <w:pPr>
              <w:spacing w:before="20" w:after="20" w:line="240" w:lineRule="auto"/>
              <w:rPr>
                <w:sz w:val="18"/>
                <w:szCs w:val="18"/>
              </w:rPr>
            </w:pPr>
          </w:p>
        </w:tc>
      </w:tr>
      <w:tr w:rsidR="00485B98" w:rsidRPr="004F03D8" w14:paraId="094B0A98" w14:textId="77777777" w:rsidTr="00BE14B0">
        <w:tc>
          <w:tcPr>
            <w:tcW w:w="6091" w:type="dxa"/>
            <w:tcBorders>
              <w:top w:val="dotted" w:sz="4" w:space="0" w:color="auto"/>
              <w:bottom w:val="single" w:sz="4" w:space="0" w:color="auto"/>
            </w:tcBorders>
          </w:tcPr>
          <w:p w14:paraId="33139712" w14:textId="4F2032A1" w:rsidR="00DF5B76" w:rsidRPr="004F03D8" w:rsidRDefault="00DF5B76" w:rsidP="00B919F9">
            <w:pPr>
              <w:spacing w:before="20" w:after="20" w:line="240" w:lineRule="auto"/>
              <w:rPr>
                <w:i/>
                <w:sz w:val="18"/>
                <w:szCs w:val="18"/>
              </w:rPr>
            </w:pPr>
            <w:r w:rsidRPr="004F03D8">
              <w:rPr>
                <w:b/>
                <w:sz w:val="18"/>
                <w:u w:val="single"/>
              </w:rPr>
              <w:t xml:space="preserve">Total price of the </w:t>
            </w:r>
            <w:r w:rsidR="000F27A7">
              <w:rPr>
                <w:b/>
                <w:sz w:val="18"/>
                <w:u w:val="single"/>
              </w:rPr>
              <w:t>f</w:t>
            </w:r>
            <w:r w:rsidRPr="004F03D8">
              <w:rPr>
                <w:b/>
                <w:sz w:val="18"/>
                <w:u w:val="single"/>
              </w:rPr>
              <w:t>inancial Proposal excluding taxes</w:t>
            </w:r>
            <w:r w:rsidRPr="004F03D8">
              <w:rPr>
                <w:rFonts w:ascii="Arial Gras" w:hAnsi="Arial Gras"/>
                <w:b/>
                <w:sz w:val="18"/>
                <w:u w:val="single"/>
                <w:vertAlign w:val="superscript"/>
              </w:rPr>
              <w:t>1</w:t>
            </w:r>
            <w:r w:rsidRPr="004F03D8">
              <w:rPr>
                <w:b/>
                <w:sz w:val="18"/>
                <w:u w:val="single"/>
              </w:rPr>
              <w:t xml:space="preserve"> and excluding provisional sums</w:t>
            </w:r>
            <w:r w:rsidR="008F5971">
              <w:rPr>
                <w:b/>
                <w:sz w:val="18"/>
                <w:u w:val="single"/>
              </w:rPr>
              <w:t>:</w:t>
            </w:r>
            <w:r w:rsidRPr="004F03D8">
              <w:rPr>
                <w:b/>
                <w:sz w:val="18"/>
                <w:u w:val="single"/>
                <w:vertAlign w:val="superscript"/>
              </w:rPr>
              <w:t>2</w:t>
            </w:r>
          </w:p>
        </w:tc>
        <w:tc>
          <w:tcPr>
            <w:tcW w:w="3969" w:type="dxa"/>
            <w:tcBorders>
              <w:top w:val="dotted" w:sz="4" w:space="0" w:color="auto"/>
              <w:bottom w:val="single" w:sz="4" w:space="0" w:color="auto"/>
            </w:tcBorders>
          </w:tcPr>
          <w:p w14:paraId="11975E17" w14:textId="48F23BA1" w:rsidR="00DF5B76" w:rsidRPr="004F03D8" w:rsidRDefault="00547B1A" w:rsidP="00B919F9">
            <w:pPr>
              <w:spacing w:before="20" w:after="20" w:line="240" w:lineRule="auto"/>
              <w:rPr>
                <w:sz w:val="18"/>
                <w:szCs w:val="18"/>
              </w:rPr>
            </w:pPr>
            <w:r w:rsidRPr="004F03D8">
              <w:rPr>
                <w:i/>
                <w:sz w:val="18"/>
              </w:rPr>
              <w:t>[this amount must be the same as in Form FIN 1]</w:t>
            </w:r>
          </w:p>
        </w:tc>
        <w:tc>
          <w:tcPr>
            <w:tcW w:w="3932" w:type="dxa"/>
            <w:tcBorders>
              <w:top w:val="dotted" w:sz="4" w:space="0" w:color="auto"/>
              <w:bottom w:val="single" w:sz="4" w:space="0" w:color="auto"/>
            </w:tcBorders>
          </w:tcPr>
          <w:p w14:paraId="770155F2" w14:textId="55B830FE" w:rsidR="00DF5B76" w:rsidRPr="004F03D8" w:rsidRDefault="00547B1A" w:rsidP="00B919F9">
            <w:pPr>
              <w:spacing w:before="20" w:after="20" w:line="240" w:lineRule="auto"/>
              <w:rPr>
                <w:sz w:val="18"/>
                <w:szCs w:val="18"/>
              </w:rPr>
            </w:pPr>
            <w:r w:rsidRPr="004F03D8">
              <w:rPr>
                <w:i/>
                <w:sz w:val="18"/>
              </w:rPr>
              <w:t>[this amount must be the same as in Form FIN 1]</w:t>
            </w:r>
          </w:p>
        </w:tc>
      </w:tr>
      <w:tr w:rsidR="005B3166" w:rsidRPr="004F03D8" w14:paraId="23169A37" w14:textId="77777777" w:rsidTr="005B3166">
        <w:tc>
          <w:tcPr>
            <w:tcW w:w="13992" w:type="dxa"/>
            <w:gridSpan w:val="3"/>
            <w:tcBorders>
              <w:bottom w:val="single" w:sz="4" w:space="0" w:color="auto"/>
            </w:tcBorders>
            <w:shd w:val="clear" w:color="auto" w:fill="EEECE1" w:themeFill="background2"/>
          </w:tcPr>
          <w:p w14:paraId="50C7FBE0" w14:textId="5F11709D" w:rsidR="005B3166" w:rsidRPr="004F03D8" w:rsidRDefault="005B3166">
            <w:pPr>
              <w:spacing w:before="20" w:after="20" w:line="240" w:lineRule="auto"/>
              <w:rPr>
                <w:b/>
                <w:sz w:val="18"/>
                <w:szCs w:val="18"/>
              </w:rPr>
            </w:pPr>
            <w:r w:rsidRPr="004F03D8">
              <w:rPr>
                <w:b/>
                <w:sz w:val="18"/>
              </w:rPr>
              <w:t xml:space="preserve">Provisional sums defined by the Client </w:t>
            </w:r>
            <w:r w:rsidRPr="004F03D8">
              <w:rPr>
                <w:i/>
                <w:sz w:val="18"/>
                <w:highlight w:val="yellow"/>
              </w:rPr>
              <w:t>[delete if necessary]</w:t>
            </w:r>
          </w:p>
        </w:tc>
      </w:tr>
      <w:tr w:rsidR="005B3166" w:rsidRPr="004F03D8" w14:paraId="1EC92849" w14:textId="77777777" w:rsidTr="00BE14B0">
        <w:trPr>
          <w:trHeight w:val="387"/>
        </w:trPr>
        <w:tc>
          <w:tcPr>
            <w:tcW w:w="6091" w:type="dxa"/>
            <w:tcBorders>
              <w:bottom w:val="dotted" w:sz="4" w:space="0" w:color="auto"/>
            </w:tcBorders>
          </w:tcPr>
          <w:p w14:paraId="080F0F26" w14:textId="3D0E4CFB" w:rsidR="005B3166" w:rsidRPr="004F03D8" w:rsidRDefault="005B3166" w:rsidP="00631726">
            <w:pPr>
              <w:pStyle w:val="Paragraphedeliste"/>
              <w:numPr>
                <w:ilvl w:val="0"/>
                <w:numId w:val="65"/>
              </w:numPr>
              <w:ind w:left="458" w:hanging="458"/>
              <w:rPr>
                <w:i/>
                <w:sz w:val="18"/>
                <w:szCs w:val="18"/>
              </w:rPr>
            </w:pPr>
            <w:r w:rsidRPr="004F03D8">
              <w:rPr>
                <w:i/>
                <w:sz w:val="18"/>
                <w:highlight w:val="yellow"/>
              </w:rPr>
              <w:t>[specify the intended purpose of each provisional sum]</w:t>
            </w:r>
          </w:p>
        </w:tc>
        <w:tc>
          <w:tcPr>
            <w:tcW w:w="3969" w:type="dxa"/>
            <w:tcBorders>
              <w:bottom w:val="dotted" w:sz="4" w:space="0" w:color="auto"/>
            </w:tcBorders>
          </w:tcPr>
          <w:p w14:paraId="44C4E146" w14:textId="7FD10F8A" w:rsidR="005B3166" w:rsidRPr="004F03D8" w:rsidRDefault="00547B1A" w:rsidP="001A6914">
            <w:pPr>
              <w:spacing w:before="20" w:after="20" w:line="240" w:lineRule="auto"/>
              <w:rPr>
                <w:sz w:val="18"/>
                <w:szCs w:val="18"/>
              </w:rPr>
            </w:pPr>
            <w:r w:rsidRPr="004F03D8">
              <w:rPr>
                <w:i/>
                <w:sz w:val="18"/>
              </w:rPr>
              <w:t>[this amount must be the same as in Subclause ITC 25.2 of the Data Sheet]</w:t>
            </w:r>
          </w:p>
        </w:tc>
        <w:tc>
          <w:tcPr>
            <w:tcW w:w="3932" w:type="dxa"/>
            <w:tcBorders>
              <w:bottom w:val="dotted" w:sz="4" w:space="0" w:color="auto"/>
            </w:tcBorders>
          </w:tcPr>
          <w:p w14:paraId="5003044F" w14:textId="62C09370" w:rsidR="005B3166" w:rsidRPr="004F03D8" w:rsidRDefault="0017320F" w:rsidP="001A6914">
            <w:pPr>
              <w:spacing w:before="20" w:after="20" w:line="240" w:lineRule="auto"/>
              <w:rPr>
                <w:sz w:val="18"/>
                <w:szCs w:val="18"/>
              </w:rPr>
            </w:pPr>
            <w:r w:rsidRPr="004F03D8">
              <w:rPr>
                <w:i/>
                <w:sz w:val="18"/>
              </w:rPr>
              <w:t>[this amount must be the same as in Subclause ITC 25.2 of the Data Sheet]</w:t>
            </w:r>
          </w:p>
        </w:tc>
      </w:tr>
      <w:tr w:rsidR="00485B98" w:rsidRPr="004F03D8" w14:paraId="66424A01" w14:textId="77777777" w:rsidTr="005B3166">
        <w:tc>
          <w:tcPr>
            <w:tcW w:w="13992" w:type="dxa"/>
            <w:gridSpan w:val="3"/>
            <w:tcBorders>
              <w:bottom w:val="single" w:sz="4" w:space="0" w:color="auto"/>
            </w:tcBorders>
            <w:shd w:val="clear" w:color="auto" w:fill="EEECE1" w:themeFill="background2"/>
          </w:tcPr>
          <w:p w14:paraId="1EE22F6E" w14:textId="413CF74F" w:rsidR="009E6438" w:rsidRPr="004F03D8" w:rsidRDefault="004C5530">
            <w:pPr>
              <w:spacing w:before="20" w:after="20" w:line="240" w:lineRule="auto"/>
              <w:rPr>
                <w:b/>
                <w:sz w:val="18"/>
                <w:szCs w:val="18"/>
              </w:rPr>
            </w:pPr>
            <w:r w:rsidRPr="004F03D8">
              <w:rPr>
                <w:b/>
                <w:sz w:val="18"/>
              </w:rPr>
              <w:t>Estimated local taxes applicable to the Contract</w:t>
            </w:r>
            <w:r w:rsidR="0048493D" w:rsidRPr="004F03D8">
              <w:rPr>
                <w:rStyle w:val="Appelnotedebasdep"/>
                <w:b/>
                <w:sz w:val="18"/>
                <w:szCs w:val="18"/>
              </w:rPr>
              <w:footnoteReference w:id="27"/>
            </w:r>
            <w:r w:rsidRPr="004F03D8">
              <w:rPr>
                <w:b/>
                <w:sz w:val="18"/>
              </w:rPr>
              <w:t xml:space="preserve"> – to be examined and finalized during Contract negotiations (if awarded)</w:t>
            </w:r>
          </w:p>
        </w:tc>
      </w:tr>
      <w:tr w:rsidR="00485B98" w:rsidRPr="004F03D8" w14:paraId="689C9467" w14:textId="77777777" w:rsidTr="00BE14B0">
        <w:tc>
          <w:tcPr>
            <w:tcW w:w="6091" w:type="dxa"/>
            <w:tcBorders>
              <w:bottom w:val="dotted" w:sz="4" w:space="0" w:color="auto"/>
            </w:tcBorders>
          </w:tcPr>
          <w:p w14:paraId="181DE74D" w14:textId="77777777" w:rsidR="00EE647A" w:rsidRPr="004F03D8" w:rsidRDefault="00EE647A" w:rsidP="00631726">
            <w:pPr>
              <w:pStyle w:val="Paragraphedeliste"/>
              <w:numPr>
                <w:ilvl w:val="0"/>
                <w:numId w:val="65"/>
              </w:numPr>
              <w:spacing w:before="20" w:after="20" w:line="240" w:lineRule="auto"/>
              <w:ind w:left="426" w:hanging="426"/>
              <w:rPr>
                <w:sz w:val="18"/>
                <w:szCs w:val="18"/>
              </w:rPr>
            </w:pPr>
            <w:r w:rsidRPr="004F03D8">
              <w:rPr>
                <w:sz w:val="18"/>
              </w:rPr>
              <w:t>Value Added Tax (VAT) or equivalent</w:t>
            </w:r>
          </w:p>
        </w:tc>
        <w:tc>
          <w:tcPr>
            <w:tcW w:w="3969" w:type="dxa"/>
            <w:tcBorders>
              <w:bottom w:val="dotted" w:sz="4" w:space="0" w:color="auto"/>
            </w:tcBorders>
          </w:tcPr>
          <w:p w14:paraId="4E3F2DC5" w14:textId="77777777" w:rsidR="00EE647A" w:rsidRPr="004F03D8" w:rsidRDefault="00EE647A" w:rsidP="00B919F9">
            <w:pPr>
              <w:spacing w:before="20" w:after="20" w:line="240" w:lineRule="auto"/>
              <w:rPr>
                <w:sz w:val="18"/>
                <w:szCs w:val="18"/>
              </w:rPr>
            </w:pPr>
          </w:p>
        </w:tc>
        <w:tc>
          <w:tcPr>
            <w:tcW w:w="3932" w:type="dxa"/>
            <w:tcBorders>
              <w:bottom w:val="dotted" w:sz="4" w:space="0" w:color="auto"/>
            </w:tcBorders>
          </w:tcPr>
          <w:p w14:paraId="68CBAC44" w14:textId="77777777" w:rsidR="00EE647A" w:rsidRPr="004F03D8" w:rsidRDefault="00EE647A" w:rsidP="00B919F9">
            <w:pPr>
              <w:spacing w:before="20" w:after="20" w:line="240" w:lineRule="auto"/>
              <w:rPr>
                <w:sz w:val="18"/>
                <w:szCs w:val="18"/>
              </w:rPr>
            </w:pPr>
          </w:p>
        </w:tc>
      </w:tr>
      <w:tr w:rsidR="00485B98" w:rsidRPr="004F03D8" w14:paraId="6B5BB671" w14:textId="77777777" w:rsidTr="00BE14B0">
        <w:tc>
          <w:tcPr>
            <w:tcW w:w="6091" w:type="dxa"/>
            <w:tcBorders>
              <w:top w:val="dotted" w:sz="4" w:space="0" w:color="auto"/>
              <w:bottom w:val="dotted" w:sz="4" w:space="0" w:color="auto"/>
            </w:tcBorders>
          </w:tcPr>
          <w:p w14:paraId="59F61C3E" w14:textId="213BC144" w:rsidR="00EE647A" w:rsidRPr="004F03D8" w:rsidRDefault="00EE647A" w:rsidP="00631726">
            <w:pPr>
              <w:pStyle w:val="Paragraphedeliste"/>
              <w:numPr>
                <w:ilvl w:val="0"/>
                <w:numId w:val="65"/>
              </w:numPr>
              <w:spacing w:before="20" w:after="20" w:line="240" w:lineRule="auto"/>
              <w:ind w:left="460" w:hanging="460"/>
              <w:rPr>
                <w:sz w:val="18"/>
                <w:szCs w:val="18"/>
              </w:rPr>
            </w:pPr>
            <w:r w:rsidRPr="004F03D8">
              <w:rPr>
                <w:sz w:val="18"/>
              </w:rPr>
              <w:t>Withholding tax on the Consultant’s invoices based outside the Client’s country</w:t>
            </w:r>
            <w:r w:rsidR="00927C38" w:rsidRPr="004F03D8">
              <w:rPr>
                <w:rStyle w:val="Appelnotedebasdep"/>
                <w:sz w:val="18"/>
                <w:szCs w:val="18"/>
              </w:rPr>
              <w:footnoteReference w:id="28"/>
            </w:r>
          </w:p>
        </w:tc>
        <w:tc>
          <w:tcPr>
            <w:tcW w:w="3969" w:type="dxa"/>
            <w:tcBorders>
              <w:top w:val="dotted" w:sz="4" w:space="0" w:color="auto"/>
              <w:bottom w:val="dotted" w:sz="4" w:space="0" w:color="auto"/>
            </w:tcBorders>
          </w:tcPr>
          <w:p w14:paraId="51A654C8" w14:textId="77777777" w:rsidR="00EE647A" w:rsidRPr="004F03D8" w:rsidRDefault="00EE647A" w:rsidP="00B919F9">
            <w:pPr>
              <w:spacing w:before="20" w:after="20" w:line="240" w:lineRule="auto"/>
              <w:rPr>
                <w:sz w:val="18"/>
                <w:szCs w:val="18"/>
              </w:rPr>
            </w:pPr>
          </w:p>
        </w:tc>
        <w:tc>
          <w:tcPr>
            <w:tcW w:w="3932" w:type="dxa"/>
            <w:tcBorders>
              <w:top w:val="dotted" w:sz="4" w:space="0" w:color="auto"/>
              <w:bottom w:val="dotted" w:sz="4" w:space="0" w:color="auto"/>
            </w:tcBorders>
          </w:tcPr>
          <w:p w14:paraId="750F69D3" w14:textId="77777777" w:rsidR="00EE647A" w:rsidRPr="004F03D8" w:rsidRDefault="00EE647A" w:rsidP="00B919F9">
            <w:pPr>
              <w:spacing w:before="20" w:after="20" w:line="240" w:lineRule="auto"/>
              <w:rPr>
                <w:sz w:val="18"/>
                <w:szCs w:val="18"/>
              </w:rPr>
            </w:pPr>
          </w:p>
        </w:tc>
      </w:tr>
      <w:tr w:rsidR="00485B98" w:rsidRPr="004F03D8" w14:paraId="6EBC2454" w14:textId="77777777" w:rsidTr="00BE14B0">
        <w:tc>
          <w:tcPr>
            <w:tcW w:w="6091" w:type="dxa"/>
            <w:tcBorders>
              <w:top w:val="dotted" w:sz="4" w:space="0" w:color="auto"/>
              <w:bottom w:val="dotted" w:sz="4" w:space="0" w:color="auto"/>
            </w:tcBorders>
          </w:tcPr>
          <w:p w14:paraId="3872F161" w14:textId="77777777" w:rsidR="00EE647A" w:rsidRPr="004F03D8" w:rsidRDefault="00EE647A" w:rsidP="00631726">
            <w:pPr>
              <w:pStyle w:val="Paragraphedeliste"/>
              <w:numPr>
                <w:ilvl w:val="0"/>
                <w:numId w:val="65"/>
              </w:numPr>
              <w:spacing w:before="20" w:after="20" w:line="240" w:lineRule="auto"/>
              <w:ind w:left="426" w:hanging="426"/>
              <w:rPr>
                <w:sz w:val="18"/>
                <w:szCs w:val="18"/>
              </w:rPr>
            </w:pPr>
            <w:r w:rsidRPr="004F03D8">
              <w:rPr>
                <w:sz w:val="18"/>
              </w:rPr>
              <w:t>Contract registration fees</w:t>
            </w:r>
            <w:r w:rsidRPr="004F03D8">
              <w:rPr>
                <w:rStyle w:val="Appelnotedebasdep"/>
                <w:sz w:val="18"/>
                <w:szCs w:val="18"/>
              </w:rPr>
              <w:footnoteReference w:id="29"/>
            </w:r>
          </w:p>
        </w:tc>
        <w:tc>
          <w:tcPr>
            <w:tcW w:w="3969" w:type="dxa"/>
            <w:tcBorders>
              <w:top w:val="dotted" w:sz="4" w:space="0" w:color="auto"/>
              <w:bottom w:val="dotted" w:sz="4" w:space="0" w:color="auto"/>
            </w:tcBorders>
          </w:tcPr>
          <w:p w14:paraId="2CA2F879" w14:textId="77777777" w:rsidR="00EE647A" w:rsidRPr="004F03D8" w:rsidRDefault="00EE647A" w:rsidP="00B919F9">
            <w:pPr>
              <w:spacing w:before="20" w:after="20" w:line="240" w:lineRule="auto"/>
              <w:rPr>
                <w:sz w:val="18"/>
                <w:szCs w:val="18"/>
              </w:rPr>
            </w:pPr>
          </w:p>
        </w:tc>
        <w:tc>
          <w:tcPr>
            <w:tcW w:w="3932" w:type="dxa"/>
            <w:tcBorders>
              <w:top w:val="dotted" w:sz="4" w:space="0" w:color="auto"/>
              <w:bottom w:val="dotted" w:sz="4" w:space="0" w:color="auto"/>
            </w:tcBorders>
          </w:tcPr>
          <w:p w14:paraId="0322F275" w14:textId="77777777" w:rsidR="00EE647A" w:rsidRPr="004F03D8" w:rsidRDefault="00EE647A" w:rsidP="00B919F9">
            <w:pPr>
              <w:spacing w:before="20" w:after="20" w:line="240" w:lineRule="auto"/>
              <w:rPr>
                <w:sz w:val="18"/>
                <w:szCs w:val="18"/>
              </w:rPr>
            </w:pPr>
          </w:p>
        </w:tc>
      </w:tr>
      <w:tr w:rsidR="00485B98" w:rsidRPr="004F03D8" w14:paraId="1AFC31F9" w14:textId="77777777" w:rsidTr="00BE14B0">
        <w:tc>
          <w:tcPr>
            <w:tcW w:w="6091" w:type="dxa"/>
            <w:tcBorders>
              <w:top w:val="dotted" w:sz="4" w:space="0" w:color="auto"/>
              <w:bottom w:val="dotted" w:sz="4" w:space="0" w:color="auto"/>
            </w:tcBorders>
          </w:tcPr>
          <w:p w14:paraId="42CAA2B4" w14:textId="77777777" w:rsidR="00EE647A" w:rsidRPr="004F03D8" w:rsidRDefault="00EE647A" w:rsidP="00631726">
            <w:pPr>
              <w:pStyle w:val="Paragraphedeliste"/>
              <w:numPr>
                <w:ilvl w:val="0"/>
                <w:numId w:val="65"/>
              </w:numPr>
              <w:spacing w:before="20" w:after="20" w:line="240" w:lineRule="auto"/>
              <w:ind w:left="426" w:hanging="426"/>
              <w:rPr>
                <w:sz w:val="18"/>
                <w:szCs w:val="18"/>
              </w:rPr>
            </w:pPr>
            <w:r w:rsidRPr="004F03D8">
              <w:rPr>
                <w:sz w:val="18"/>
              </w:rPr>
              <w:t>Customs duties</w:t>
            </w:r>
          </w:p>
        </w:tc>
        <w:tc>
          <w:tcPr>
            <w:tcW w:w="3969" w:type="dxa"/>
            <w:tcBorders>
              <w:top w:val="dotted" w:sz="4" w:space="0" w:color="auto"/>
              <w:bottom w:val="dotted" w:sz="4" w:space="0" w:color="auto"/>
            </w:tcBorders>
          </w:tcPr>
          <w:p w14:paraId="72D0AB6E" w14:textId="77777777" w:rsidR="00EE647A" w:rsidRPr="004F03D8" w:rsidRDefault="00EE647A" w:rsidP="00B919F9">
            <w:pPr>
              <w:spacing w:before="20" w:after="20" w:line="240" w:lineRule="auto"/>
              <w:rPr>
                <w:sz w:val="18"/>
                <w:szCs w:val="18"/>
              </w:rPr>
            </w:pPr>
          </w:p>
        </w:tc>
        <w:tc>
          <w:tcPr>
            <w:tcW w:w="3932" w:type="dxa"/>
            <w:tcBorders>
              <w:top w:val="dotted" w:sz="4" w:space="0" w:color="auto"/>
              <w:bottom w:val="dotted" w:sz="4" w:space="0" w:color="auto"/>
            </w:tcBorders>
          </w:tcPr>
          <w:p w14:paraId="4A4D8535" w14:textId="77777777" w:rsidR="00EE647A" w:rsidRPr="004F03D8" w:rsidRDefault="00EE647A" w:rsidP="00B919F9">
            <w:pPr>
              <w:spacing w:before="20" w:after="20" w:line="240" w:lineRule="auto"/>
              <w:rPr>
                <w:sz w:val="18"/>
                <w:szCs w:val="18"/>
              </w:rPr>
            </w:pPr>
          </w:p>
        </w:tc>
      </w:tr>
      <w:tr w:rsidR="00485B98" w:rsidRPr="004F03D8" w14:paraId="75EA8E09" w14:textId="77777777" w:rsidTr="00BE14B0">
        <w:tc>
          <w:tcPr>
            <w:tcW w:w="6091" w:type="dxa"/>
            <w:tcBorders>
              <w:top w:val="dotted" w:sz="4" w:space="0" w:color="auto"/>
            </w:tcBorders>
          </w:tcPr>
          <w:p w14:paraId="5815F0A0" w14:textId="180D65CA" w:rsidR="00DF5B76" w:rsidRPr="004F03D8" w:rsidRDefault="009E6438" w:rsidP="00692B16">
            <w:pPr>
              <w:spacing w:before="20" w:after="20" w:line="240" w:lineRule="auto"/>
              <w:rPr>
                <w:b/>
                <w:sz w:val="18"/>
                <w:szCs w:val="18"/>
                <w:u w:val="single"/>
              </w:rPr>
            </w:pPr>
            <w:r w:rsidRPr="004F03D8">
              <w:rPr>
                <w:b/>
                <w:sz w:val="18"/>
                <w:u w:val="single"/>
              </w:rPr>
              <w:t>Total estimated local taxes applicable to the Contract</w:t>
            </w:r>
            <w:r w:rsidRPr="004F03D8">
              <w:rPr>
                <w:b/>
                <w:sz w:val="18"/>
              </w:rPr>
              <w:t>:</w:t>
            </w:r>
          </w:p>
        </w:tc>
        <w:tc>
          <w:tcPr>
            <w:tcW w:w="3969" w:type="dxa"/>
            <w:tcBorders>
              <w:top w:val="dotted" w:sz="4" w:space="0" w:color="auto"/>
            </w:tcBorders>
          </w:tcPr>
          <w:p w14:paraId="5CBD1BCA" w14:textId="77777777" w:rsidR="00DF5B76" w:rsidRPr="004F03D8" w:rsidRDefault="00DF5B76" w:rsidP="00B919F9">
            <w:pPr>
              <w:spacing w:before="20" w:after="20" w:line="240" w:lineRule="auto"/>
              <w:rPr>
                <w:sz w:val="18"/>
                <w:szCs w:val="18"/>
              </w:rPr>
            </w:pPr>
          </w:p>
        </w:tc>
        <w:tc>
          <w:tcPr>
            <w:tcW w:w="3932" w:type="dxa"/>
            <w:tcBorders>
              <w:top w:val="dotted" w:sz="4" w:space="0" w:color="auto"/>
            </w:tcBorders>
          </w:tcPr>
          <w:p w14:paraId="5DE00346" w14:textId="77777777" w:rsidR="00DF5B76" w:rsidRPr="004F03D8" w:rsidRDefault="00DF5B76" w:rsidP="00B919F9">
            <w:pPr>
              <w:spacing w:before="20" w:after="20" w:line="240" w:lineRule="auto"/>
              <w:rPr>
                <w:sz w:val="18"/>
                <w:szCs w:val="18"/>
              </w:rPr>
            </w:pPr>
          </w:p>
        </w:tc>
      </w:tr>
    </w:tbl>
    <w:p w14:paraId="4257E7E7" w14:textId="7E7B8BC0" w:rsidR="00E550A4" w:rsidRPr="004F03D8" w:rsidRDefault="00ED5716" w:rsidP="0008753D">
      <w:pPr>
        <w:spacing w:after="20"/>
        <w:jc w:val="center"/>
        <w:rPr>
          <w:sz w:val="18"/>
          <w:szCs w:val="18"/>
        </w:rPr>
      </w:pPr>
      <w:r w:rsidRPr="004F03D8">
        <w:rPr>
          <w:b/>
          <w:sz w:val="18"/>
          <w:u w:val="single"/>
        </w:rPr>
        <w:t>N.B.</w:t>
      </w:r>
      <w:r w:rsidRPr="004F03D8">
        <w:rPr>
          <w:b/>
          <w:sz w:val="18"/>
        </w:rPr>
        <w:t xml:space="preserve"> Payments will be made in the currency/currencies expressed above (Reference to ITC 16.4)</w:t>
      </w:r>
    </w:p>
    <w:p w14:paraId="416873D7" w14:textId="77777777" w:rsidR="00E550A4" w:rsidRPr="004F03D8" w:rsidRDefault="00E550A4">
      <w:pPr>
        <w:suppressAutoHyphens w:val="0"/>
        <w:overflowPunct/>
        <w:autoSpaceDE/>
        <w:autoSpaceDN/>
        <w:adjustRightInd/>
        <w:spacing w:after="0" w:line="240" w:lineRule="auto"/>
        <w:jc w:val="left"/>
        <w:textAlignment w:val="auto"/>
        <w:sectPr w:rsidR="00E550A4" w:rsidRPr="004F03D8" w:rsidSect="00BE14B0">
          <w:headerReference w:type="default" r:id="rId31"/>
          <w:footnotePr>
            <w:numRestart w:val="eachSect"/>
          </w:footnotePr>
          <w:pgSz w:w="11906" w:h="16838" w:code="9"/>
          <w:pgMar w:top="1418" w:right="1418" w:bottom="1418" w:left="1418" w:header="709" w:footer="709" w:gutter="0"/>
          <w:cols w:space="708"/>
          <w:docGrid w:linePitch="360"/>
        </w:sectPr>
      </w:pPr>
    </w:p>
    <w:p w14:paraId="5F30E0A9" w14:textId="1A4E66DE" w:rsidR="009E6438" w:rsidRPr="004F03D8" w:rsidRDefault="009E6438" w:rsidP="0008753D">
      <w:pPr>
        <w:spacing w:after="20"/>
        <w:jc w:val="center"/>
        <w:rPr>
          <w:b/>
          <w:u w:val="single"/>
        </w:rPr>
      </w:pPr>
      <w:r w:rsidRPr="004F03D8">
        <w:rPr>
          <w:b/>
          <w:u w:val="single"/>
        </w:rPr>
        <w:lastRenderedPageBreak/>
        <w:t>LUMP</w:t>
      </w:r>
      <w:r w:rsidR="00A97689" w:rsidRPr="004F03D8">
        <w:rPr>
          <w:b/>
          <w:u w:val="single"/>
        </w:rPr>
        <w:t>-</w:t>
      </w:r>
      <w:r w:rsidRPr="004F03D8">
        <w:rPr>
          <w:b/>
          <w:u w:val="single"/>
        </w:rPr>
        <w:t>SUM CONTRACT</w:t>
      </w:r>
    </w:p>
    <w:tbl>
      <w:tblPr>
        <w:tblStyle w:val="Grilledutableau"/>
        <w:tblW w:w="0" w:type="auto"/>
        <w:tblLook w:val="04A0" w:firstRow="1" w:lastRow="0" w:firstColumn="1" w:lastColumn="0" w:noHBand="0" w:noVBand="1"/>
      </w:tblPr>
      <w:tblGrid>
        <w:gridCol w:w="3945"/>
        <w:gridCol w:w="2567"/>
        <w:gridCol w:w="2548"/>
      </w:tblGrid>
      <w:tr w:rsidR="00485B98" w:rsidRPr="004F03D8" w14:paraId="56C8CD36" w14:textId="77777777" w:rsidTr="00BE14B0">
        <w:tc>
          <w:tcPr>
            <w:tcW w:w="6091" w:type="dxa"/>
            <w:vMerge w:val="restart"/>
            <w:shd w:val="clear" w:color="auto" w:fill="D9D9D9" w:themeFill="background1" w:themeFillShade="D9"/>
            <w:vAlign w:val="center"/>
          </w:tcPr>
          <w:p w14:paraId="7127A043" w14:textId="77777777" w:rsidR="009E6438" w:rsidRPr="004F03D8" w:rsidRDefault="009E6438" w:rsidP="0008753D">
            <w:pPr>
              <w:spacing w:after="20"/>
              <w:jc w:val="center"/>
              <w:rPr>
                <w:b/>
                <w:sz w:val="18"/>
                <w:szCs w:val="18"/>
              </w:rPr>
            </w:pPr>
            <w:r w:rsidRPr="004F03D8">
              <w:rPr>
                <w:b/>
                <w:sz w:val="18"/>
              </w:rPr>
              <w:t>Item</w:t>
            </w:r>
          </w:p>
        </w:tc>
        <w:tc>
          <w:tcPr>
            <w:tcW w:w="7901" w:type="dxa"/>
            <w:gridSpan w:val="2"/>
            <w:shd w:val="clear" w:color="auto" w:fill="D9D9D9" w:themeFill="background1" w:themeFillShade="D9"/>
          </w:tcPr>
          <w:p w14:paraId="183C279F" w14:textId="77777777" w:rsidR="009E6438" w:rsidRPr="004F03D8" w:rsidRDefault="009E6438" w:rsidP="0008753D">
            <w:pPr>
              <w:spacing w:after="20"/>
              <w:jc w:val="center"/>
              <w:rPr>
                <w:b/>
                <w:sz w:val="18"/>
                <w:szCs w:val="18"/>
              </w:rPr>
            </w:pPr>
            <w:r w:rsidRPr="004F03D8">
              <w:rPr>
                <w:b/>
                <w:sz w:val="18"/>
              </w:rPr>
              <w:t>Price</w:t>
            </w:r>
          </w:p>
        </w:tc>
      </w:tr>
      <w:tr w:rsidR="00485B98" w:rsidRPr="004F03D8" w14:paraId="3AF027DD" w14:textId="77777777" w:rsidTr="00BE14B0">
        <w:tc>
          <w:tcPr>
            <w:tcW w:w="6091" w:type="dxa"/>
            <w:vMerge/>
            <w:shd w:val="clear" w:color="auto" w:fill="D9D9D9" w:themeFill="background1" w:themeFillShade="D9"/>
          </w:tcPr>
          <w:p w14:paraId="70757146" w14:textId="77777777" w:rsidR="009E6438" w:rsidRPr="004F03D8" w:rsidRDefault="009E6438" w:rsidP="0008753D">
            <w:pPr>
              <w:spacing w:after="20"/>
              <w:rPr>
                <w:sz w:val="18"/>
                <w:szCs w:val="18"/>
              </w:rPr>
            </w:pPr>
          </w:p>
        </w:tc>
        <w:tc>
          <w:tcPr>
            <w:tcW w:w="7901" w:type="dxa"/>
            <w:gridSpan w:val="2"/>
            <w:shd w:val="clear" w:color="auto" w:fill="D9D9D9" w:themeFill="background1" w:themeFillShade="D9"/>
          </w:tcPr>
          <w:p w14:paraId="64877068" w14:textId="61AE78B5" w:rsidR="009E6438" w:rsidRPr="004F03D8" w:rsidRDefault="009E6438" w:rsidP="0008753D">
            <w:pPr>
              <w:spacing w:after="20"/>
              <w:jc w:val="center"/>
              <w:rPr>
                <w:i/>
                <w:sz w:val="18"/>
                <w:szCs w:val="18"/>
              </w:rPr>
            </w:pPr>
            <w:r w:rsidRPr="004F03D8">
              <w:rPr>
                <w:i/>
                <w:sz w:val="18"/>
              </w:rPr>
              <w:t xml:space="preserve">[Consultant must state the proposed price in accordance with Subclause </w:t>
            </w:r>
            <w:r w:rsidR="00515F5E">
              <w:rPr>
                <w:i/>
                <w:sz w:val="18"/>
              </w:rPr>
              <w:t xml:space="preserve">ITC </w:t>
            </w:r>
            <w:r w:rsidRPr="004F03D8">
              <w:rPr>
                <w:i/>
                <w:sz w:val="18"/>
              </w:rPr>
              <w:t>16.4 of the Data Sheet; delete any columns not used]</w:t>
            </w:r>
          </w:p>
        </w:tc>
      </w:tr>
      <w:tr w:rsidR="00485B98" w:rsidRPr="004F03D8" w14:paraId="5F93A33F" w14:textId="77777777" w:rsidTr="00BE14B0">
        <w:tc>
          <w:tcPr>
            <w:tcW w:w="6091" w:type="dxa"/>
            <w:vMerge/>
            <w:tcBorders>
              <w:bottom w:val="single" w:sz="4" w:space="0" w:color="auto"/>
            </w:tcBorders>
            <w:shd w:val="clear" w:color="auto" w:fill="D9D9D9" w:themeFill="background1" w:themeFillShade="D9"/>
          </w:tcPr>
          <w:p w14:paraId="2A361A36" w14:textId="77777777" w:rsidR="009E6438" w:rsidRPr="004F03D8" w:rsidRDefault="009E6438" w:rsidP="0008753D">
            <w:pPr>
              <w:spacing w:after="20"/>
              <w:rPr>
                <w:sz w:val="18"/>
                <w:szCs w:val="18"/>
              </w:rPr>
            </w:pPr>
          </w:p>
        </w:tc>
        <w:tc>
          <w:tcPr>
            <w:tcW w:w="3969" w:type="dxa"/>
            <w:tcBorders>
              <w:bottom w:val="single" w:sz="4" w:space="0" w:color="auto"/>
            </w:tcBorders>
            <w:shd w:val="clear" w:color="auto" w:fill="D9D9D9" w:themeFill="background1" w:themeFillShade="D9"/>
          </w:tcPr>
          <w:p w14:paraId="789843AF" w14:textId="77777777" w:rsidR="009E6438" w:rsidRPr="004F03D8" w:rsidRDefault="00092588" w:rsidP="0008753D">
            <w:pPr>
              <w:spacing w:after="20"/>
              <w:jc w:val="center"/>
              <w:rPr>
                <w:i/>
                <w:sz w:val="18"/>
                <w:szCs w:val="18"/>
              </w:rPr>
            </w:pPr>
            <w:r w:rsidRPr="004F03D8">
              <w:rPr>
                <w:i/>
                <w:sz w:val="18"/>
              </w:rPr>
              <w:t>[Insert foreign currency]</w:t>
            </w:r>
          </w:p>
        </w:tc>
        <w:tc>
          <w:tcPr>
            <w:tcW w:w="3932" w:type="dxa"/>
            <w:tcBorders>
              <w:bottom w:val="single" w:sz="4" w:space="0" w:color="auto"/>
            </w:tcBorders>
            <w:shd w:val="clear" w:color="auto" w:fill="D9D9D9" w:themeFill="background1" w:themeFillShade="D9"/>
          </w:tcPr>
          <w:p w14:paraId="04698804" w14:textId="77777777" w:rsidR="009E6438" w:rsidRPr="004F03D8" w:rsidRDefault="00092588" w:rsidP="0008753D">
            <w:pPr>
              <w:spacing w:after="20"/>
              <w:jc w:val="center"/>
              <w:rPr>
                <w:i/>
                <w:sz w:val="18"/>
                <w:szCs w:val="18"/>
              </w:rPr>
            </w:pPr>
            <w:r w:rsidRPr="004F03D8">
              <w:rPr>
                <w:i/>
                <w:sz w:val="18"/>
              </w:rPr>
              <w:t>[Insert local currency]</w:t>
            </w:r>
          </w:p>
        </w:tc>
      </w:tr>
      <w:tr w:rsidR="00485B98" w:rsidRPr="004F03D8" w14:paraId="6809B38B" w14:textId="77777777" w:rsidTr="009426E4">
        <w:tc>
          <w:tcPr>
            <w:tcW w:w="13992" w:type="dxa"/>
            <w:gridSpan w:val="3"/>
            <w:tcBorders>
              <w:bottom w:val="single" w:sz="4" w:space="0" w:color="auto"/>
            </w:tcBorders>
            <w:shd w:val="clear" w:color="auto" w:fill="EEECE1" w:themeFill="background2"/>
          </w:tcPr>
          <w:p w14:paraId="3DEA7EA7" w14:textId="2143200F" w:rsidR="0048493D" w:rsidRPr="004F03D8" w:rsidRDefault="0048493D" w:rsidP="0008753D">
            <w:pPr>
              <w:spacing w:after="20"/>
              <w:rPr>
                <w:sz w:val="18"/>
                <w:szCs w:val="18"/>
              </w:rPr>
            </w:pPr>
            <w:r w:rsidRPr="004F03D8">
              <w:rPr>
                <w:b/>
                <w:sz w:val="18"/>
              </w:rPr>
              <w:t xml:space="preserve">Overall lump-sum price of the </w:t>
            </w:r>
            <w:r w:rsidR="000F27A7">
              <w:rPr>
                <w:b/>
                <w:sz w:val="18"/>
              </w:rPr>
              <w:t>f</w:t>
            </w:r>
            <w:r w:rsidRPr="004F03D8">
              <w:rPr>
                <w:b/>
                <w:sz w:val="18"/>
              </w:rPr>
              <w:t>inancial Proposal excluding taxes</w:t>
            </w:r>
            <w:r w:rsidRPr="004F03D8">
              <w:rPr>
                <w:rStyle w:val="Appelnotedebasdep"/>
                <w:b/>
                <w:sz w:val="18"/>
                <w:szCs w:val="18"/>
              </w:rPr>
              <w:footnoteReference w:id="30"/>
            </w:r>
            <w:r w:rsidRPr="004F03D8">
              <w:rPr>
                <w:b/>
                <w:sz w:val="18"/>
              </w:rPr>
              <w:t xml:space="preserve"> and excluding provisional sums:</w:t>
            </w:r>
            <w:r w:rsidR="00547B1A" w:rsidRPr="004F03D8">
              <w:rPr>
                <w:rStyle w:val="Appelnotedebasdep"/>
                <w:b/>
                <w:sz w:val="18"/>
                <w:szCs w:val="18"/>
              </w:rPr>
              <w:footnoteReference w:id="31"/>
            </w:r>
          </w:p>
        </w:tc>
      </w:tr>
      <w:tr w:rsidR="00485B98" w:rsidRPr="004F03D8" w14:paraId="34C5EF09" w14:textId="77777777" w:rsidTr="00BE14B0">
        <w:tc>
          <w:tcPr>
            <w:tcW w:w="6091" w:type="dxa"/>
            <w:tcBorders>
              <w:bottom w:val="dotted" w:sz="4" w:space="0" w:color="auto"/>
            </w:tcBorders>
          </w:tcPr>
          <w:p w14:paraId="5739C465" w14:textId="77777777" w:rsidR="009E6438" w:rsidRPr="004F03D8" w:rsidRDefault="009E6438" w:rsidP="00631726">
            <w:pPr>
              <w:pStyle w:val="Paragraphedeliste"/>
              <w:numPr>
                <w:ilvl w:val="0"/>
                <w:numId w:val="66"/>
              </w:numPr>
              <w:spacing w:after="20"/>
              <w:ind w:left="426" w:hanging="426"/>
              <w:jc w:val="left"/>
              <w:rPr>
                <w:sz w:val="18"/>
                <w:szCs w:val="18"/>
              </w:rPr>
            </w:pPr>
            <w:r w:rsidRPr="004F03D8">
              <w:rPr>
                <w:sz w:val="18"/>
              </w:rPr>
              <w:t>Activity 1 (deliverable 1)</w:t>
            </w:r>
          </w:p>
        </w:tc>
        <w:tc>
          <w:tcPr>
            <w:tcW w:w="3969" w:type="dxa"/>
            <w:tcBorders>
              <w:bottom w:val="dotted" w:sz="4" w:space="0" w:color="auto"/>
            </w:tcBorders>
          </w:tcPr>
          <w:p w14:paraId="5E303BEB" w14:textId="77777777" w:rsidR="009E6438" w:rsidRPr="004F03D8" w:rsidRDefault="009E6438" w:rsidP="0008753D">
            <w:pPr>
              <w:spacing w:after="20"/>
              <w:rPr>
                <w:sz w:val="18"/>
                <w:szCs w:val="18"/>
              </w:rPr>
            </w:pPr>
          </w:p>
        </w:tc>
        <w:tc>
          <w:tcPr>
            <w:tcW w:w="3932" w:type="dxa"/>
            <w:tcBorders>
              <w:bottom w:val="dotted" w:sz="4" w:space="0" w:color="auto"/>
            </w:tcBorders>
          </w:tcPr>
          <w:p w14:paraId="7B778F6B" w14:textId="77777777" w:rsidR="009E6438" w:rsidRPr="004F03D8" w:rsidRDefault="009E6438" w:rsidP="0008753D">
            <w:pPr>
              <w:spacing w:after="20"/>
              <w:rPr>
                <w:sz w:val="18"/>
                <w:szCs w:val="18"/>
              </w:rPr>
            </w:pPr>
          </w:p>
        </w:tc>
      </w:tr>
      <w:tr w:rsidR="00485B98" w:rsidRPr="004F03D8" w14:paraId="343CAD48" w14:textId="77777777" w:rsidTr="00BE14B0">
        <w:tc>
          <w:tcPr>
            <w:tcW w:w="6091" w:type="dxa"/>
            <w:tcBorders>
              <w:top w:val="dotted" w:sz="4" w:space="0" w:color="auto"/>
              <w:bottom w:val="dotted" w:sz="4" w:space="0" w:color="auto"/>
            </w:tcBorders>
          </w:tcPr>
          <w:p w14:paraId="28700D27" w14:textId="77777777" w:rsidR="009E6438" w:rsidRPr="004F03D8" w:rsidRDefault="00FF3DA8" w:rsidP="00631726">
            <w:pPr>
              <w:pStyle w:val="Paragraphedeliste"/>
              <w:numPr>
                <w:ilvl w:val="0"/>
                <w:numId w:val="66"/>
              </w:numPr>
              <w:spacing w:after="20"/>
              <w:ind w:left="426" w:hanging="426"/>
              <w:jc w:val="left"/>
              <w:rPr>
                <w:sz w:val="18"/>
                <w:szCs w:val="18"/>
              </w:rPr>
            </w:pPr>
            <w:r w:rsidRPr="004F03D8">
              <w:rPr>
                <w:sz w:val="18"/>
              </w:rPr>
              <w:t>Activity 2 (deliverable 2)</w:t>
            </w:r>
          </w:p>
        </w:tc>
        <w:tc>
          <w:tcPr>
            <w:tcW w:w="3969" w:type="dxa"/>
            <w:tcBorders>
              <w:top w:val="dotted" w:sz="4" w:space="0" w:color="auto"/>
              <w:bottom w:val="dotted" w:sz="4" w:space="0" w:color="auto"/>
            </w:tcBorders>
          </w:tcPr>
          <w:p w14:paraId="6DB565AF" w14:textId="77777777" w:rsidR="009E6438" w:rsidRPr="004F03D8" w:rsidRDefault="009E6438" w:rsidP="0008753D">
            <w:pPr>
              <w:spacing w:after="20"/>
              <w:rPr>
                <w:sz w:val="18"/>
                <w:szCs w:val="18"/>
              </w:rPr>
            </w:pPr>
          </w:p>
        </w:tc>
        <w:tc>
          <w:tcPr>
            <w:tcW w:w="3932" w:type="dxa"/>
            <w:tcBorders>
              <w:top w:val="dotted" w:sz="4" w:space="0" w:color="auto"/>
              <w:bottom w:val="dotted" w:sz="4" w:space="0" w:color="auto"/>
            </w:tcBorders>
          </w:tcPr>
          <w:p w14:paraId="630AE694" w14:textId="77777777" w:rsidR="009E6438" w:rsidRPr="004F03D8" w:rsidRDefault="009E6438" w:rsidP="0008753D">
            <w:pPr>
              <w:spacing w:after="20"/>
              <w:rPr>
                <w:sz w:val="18"/>
                <w:szCs w:val="18"/>
              </w:rPr>
            </w:pPr>
          </w:p>
        </w:tc>
      </w:tr>
      <w:tr w:rsidR="00485B98" w:rsidRPr="004F03D8" w14:paraId="5D65A7D8" w14:textId="77777777" w:rsidTr="00BE14B0">
        <w:tc>
          <w:tcPr>
            <w:tcW w:w="6091" w:type="dxa"/>
            <w:tcBorders>
              <w:top w:val="dotted" w:sz="4" w:space="0" w:color="auto"/>
              <w:bottom w:val="dotted" w:sz="4" w:space="0" w:color="auto"/>
            </w:tcBorders>
          </w:tcPr>
          <w:p w14:paraId="16D0841E" w14:textId="77777777" w:rsidR="009E6438" w:rsidRPr="004F03D8" w:rsidRDefault="009E6438" w:rsidP="00631726">
            <w:pPr>
              <w:pStyle w:val="Paragraphedeliste"/>
              <w:numPr>
                <w:ilvl w:val="0"/>
                <w:numId w:val="66"/>
              </w:numPr>
              <w:spacing w:after="20"/>
              <w:ind w:left="426" w:hanging="426"/>
              <w:jc w:val="left"/>
              <w:rPr>
                <w:sz w:val="18"/>
                <w:szCs w:val="18"/>
              </w:rPr>
            </w:pPr>
            <w:r w:rsidRPr="004F03D8">
              <w:rPr>
                <w:sz w:val="18"/>
              </w:rPr>
              <w:t>Etc.</w:t>
            </w:r>
          </w:p>
        </w:tc>
        <w:tc>
          <w:tcPr>
            <w:tcW w:w="3969" w:type="dxa"/>
            <w:tcBorders>
              <w:top w:val="dotted" w:sz="4" w:space="0" w:color="auto"/>
              <w:bottom w:val="dotted" w:sz="4" w:space="0" w:color="auto"/>
            </w:tcBorders>
          </w:tcPr>
          <w:p w14:paraId="58692805" w14:textId="77777777" w:rsidR="009E6438" w:rsidRPr="004F03D8" w:rsidRDefault="009E6438" w:rsidP="0008753D">
            <w:pPr>
              <w:spacing w:after="20"/>
              <w:rPr>
                <w:sz w:val="18"/>
                <w:szCs w:val="18"/>
              </w:rPr>
            </w:pPr>
          </w:p>
        </w:tc>
        <w:tc>
          <w:tcPr>
            <w:tcW w:w="3932" w:type="dxa"/>
            <w:tcBorders>
              <w:top w:val="dotted" w:sz="4" w:space="0" w:color="auto"/>
              <w:bottom w:val="dotted" w:sz="4" w:space="0" w:color="auto"/>
            </w:tcBorders>
          </w:tcPr>
          <w:p w14:paraId="55313FB3" w14:textId="77777777" w:rsidR="009E6438" w:rsidRPr="004F03D8" w:rsidRDefault="009E6438" w:rsidP="0008753D">
            <w:pPr>
              <w:spacing w:after="20"/>
              <w:rPr>
                <w:sz w:val="18"/>
                <w:szCs w:val="18"/>
              </w:rPr>
            </w:pPr>
          </w:p>
        </w:tc>
      </w:tr>
      <w:tr w:rsidR="00606FEC" w:rsidRPr="004F03D8" w14:paraId="10C0CF98" w14:textId="77777777" w:rsidTr="00BE14B0">
        <w:tc>
          <w:tcPr>
            <w:tcW w:w="6091" w:type="dxa"/>
            <w:tcBorders>
              <w:top w:val="dotted" w:sz="4" w:space="0" w:color="auto"/>
              <w:bottom w:val="dotted" w:sz="4" w:space="0" w:color="auto"/>
            </w:tcBorders>
          </w:tcPr>
          <w:p w14:paraId="1FE4DFF0" w14:textId="0C02FA32" w:rsidR="00606FEC" w:rsidRPr="004F03D8" w:rsidRDefault="00606FEC" w:rsidP="0008753D">
            <w:pPr>
              <w:pStyle w:val="Paragraphedeliste"/>
              <w:spacing w:after="20"/>
              <w:ind w:left="0"/>
              <w:jc w:val="left"/>
              <w:rPr>
                <w:i/>
                <w:sz w:val="18"/>
                <w:szCs w:val="18"/>
              </w:rPr>
            </w:pPr>
            <w:r w:rsidRPr="004F03D8">
              <w:rPr>
                <w:i/>
                <w:sz w:val="18"/>
                <w:highlight w:val="yellow"/>
              </w:rPr>
              <w:t xml:space="preserve">[to be entered only if </w:t>
            </w:r>
            <w:r w:rsidR="00702234" w:rsidRPr="004F03D8">
              <w:rPr>
                <w:i/>
                <w:sz w:val="18"/>
                <w:highlight w:val="yellow"/>
              </w:rPr>
              <w:t>Terms of Reference – Security</w:t>
            </w:r>
            <w:r w:rsidRPr="004F03D8">
              <w:rPr>
                <w:i/>
                <w:sz w:val="18"/>
                <w:highlight w:val="yellow"/>
              </w:rPr>
              <w:t xml:space="preserve"> </w:t>
            </w:r>
            <w:proofErr w:type="gramStart"/>
            <w:r w:rsidRPr="004F03D8">
              <w:rPr>
                <w:i/>
                <w:sz w:val="18"/>
                <w:highlight w:val="yellow"/>
              </w:rPr>
              <w:t>are</w:t>
            </w:r>
            <w:proofErr w:type="gramEnd"/>
            <w:r w:rsidRPr="004F03D8">
              <w:rPr>
                <w:i/>
                <w:sz w:val="18"/>
                <w:highlight w:val="yellow"/>
              </w:rPr>
              <w:t xml:space="preserve"> included in the RFP; otherwise delete]</w:t>
            </w:r>
          </w:p>
          <w:p w14:paraId="2A6FC531" w14:textId="4C8D89A6" w:rsidR="00606FEC" w:rsidRPr="004F03D8" w:rsidRDefault="00414982" w:rsidP="00143B58">
            <w:pPr>
              <w:pStyle w:val="Paragraphedeliste"/>
              <w:numPr>
                <w:ilvl w:val="0"/>
                <w:numId w:val="66"/>
              </w:numPr>
              <w:spacing w:after="20"/>
              <w:ind w:left="426" w:hanging="426"/>
              <w:jc w:val="left"/>
              <w:rPr>
                <w:sz w:val="18"/>
                <w:szCs w:val="18"/>
              </w:rPr>
            </w:pPr>
            <w:r w:rsidRPr="004F03D8">
              <w:rPr>
                <w:sz w:val="18"/>
              </w:rPr>
              <w:t>Security measures:</w:t>
            </w:r>
            <w:r w:rsidR="008E7E00" w:rsidRPr="004F03D8">
              <w:rPr>
                <w:rStyle w:val="Appelnotedebasdep"/>
                <w:sz w:val="18"/>
                <w:szCs w:val="18"/>
              </w:rPr>
              <w:footnoteReference w:id="32"/>
            </w:r>
            <w:r w:rsidRPr="004F03D8">
              <w:rPr>
                <w:sz w:val="18"/>
              </w:rPr>
              <w:t xml:space="preserve"> </w:t>
            </w:r>
          </w:p>
        </w:tc>
        <w:tc>
          <w:tcPr>
            <w:tcW w:w="3969" w:type="dxa"/>
            <w:tcBorders>
              <w:top w:val="dotted" w:sz="4" w:space="0" w:color="auto"/>
              <w:bottom w:val="dotted" w:sz="4" w:space="0" w:color="auto"/>
            </w:tcBorders>
          </w:tcPr>
          <w:p w14:paraId="1CECBBD3" w14:textId="77777777" w:rsidR="00606FEC" w:rsidRPr="004F03D8" w:rsidRDefault="00606FEC" w:rsidP="0008753D">
            <w:pPr>
              <w:spacing w:after="20"/>
              <w:rPr>
                <w:sz w:val="18"/>
                <w:szCs w:val="18"/>
              </w:rPr>
            </w:pPr>
          </w:p>
        </w:tc>
        <w:tc>
          <w:tcPr>
            <w:tcW w:w="3932" w:type="dxa"/>
            <w:tcBorders>
              <w:top w:val="dotted" w:sz="4" w:space="0" w:color="auto"/>
              <w:bottom w:val="dotted" w:sz="4" w:space="0" w:color="auto"/>
            </w:tcBorders>
          </w:tcPr>
          <w:p w14:paraId="40EE4B05" w14:textId="77777777" w:rsidR="00606FEC" w:rsidRPr="004F03D8" w:rsidRDefault="00606FEC" w:rsidP="0008753D">
            <w:pPr>
              <w:spacing w:after="20"/>
              <w:rPr>
                <w:sz w:val="18"/>
                <w:szCs w:val="18"/>
              </w:rPr>
            </w:pPr>
          </w:p>
        </w:tc>
      </w:tr>
      <w:tr w:rsidR="00485B98" w:rsidRPr="004F03D8" w14:paraId="30DA48DC" w14:textId="77777777" w:rsidTr="00BE14B0">
        <w:tc>
          <w:tcPr>
            <w:tcW w:w="6091" w:type="dxa"/>
            <w:tcBorders>
              <w:top w:val="dotted" w:sz="4" w:space="0" w:color="auto"/>
              <w:bottom w:val="single" w:sz="4" w:space="0" w:color="auto"/>
            </w:tcBorders>
          </w:tcPr>
          <w:p w14:paraId="2B42A403" w14:textId="2731A390" w:rsidR="009E6438" w:rsidRPr="004F03D8" w:rsidRDefault="009E6438" w:rsidP="0008753D">
            <w:pPr>
              <w:spacing w:after="20"/>
              <w:rPr>
                <w:i/>
                <w:sz w:val="18"/>
                <w:szCs w:val="18"/>
              </w:rPr>
            </w:pPr>
            <w:r w:rsidRPr="004F03D8">
              <w:rPr>
                <w:b/>
                <w:sz w:val="18"/>
                <w:u w:val="single"/>
              </w:rPr>
              <w:t xml:space="preserve">Total price of the </w:t>
            </w:r>
            <w:r w:rsidR="000F27A7">
              <w:rPr>
                <w:b/>
                <w:sz w:val="18"/>
                <w:u w:val="single"/>
              </w:rPr>
              <w:t>f</w:t>
            </w:r>
            <w:r w:rsidRPr="004F03D8">
              <w:rPr>
                <w:b/>
                <w:sz w:val="18"/>
                <w:u w:val="single"/>
              </w:rPr>
              <w:t>inancial Proposal excluding</w:t>
            </w:r>
            <w:r w:rsidRPr="004F03D8">
              <w:rPr>
                <w:b/>
                <w:bCs/>
                <w:u w:val="single"/>
              </w:rPr>
              <w:t xml:space="preserve"> taxes</w:t>
            </w:r>
            <w:r w:rsidRPr="004F03D8">
              <w:rPr>
                <w:rFonts w:ascii="Arial Gras" w:hAnsi="Arial Gras"/>
                <w:b/>
                <w:sz w:val="18"/>
                <w:u w:val="single"/>
                <w:vertAlign w:val="superscript"/>
              </w:rPr>
              <w:t>1</w:t>
            </w:r>
            <w:r w:rsidRPr="004F03D8">
              <w:rPr>
                <w:b/>
                <w:sz w:val="18"/>
                <w:u w:val="single"/>
              </w:rPr>
              <w:t xml:space="preserve"> and </w:t>
            </w:r>
            <w:r w:rsidRPr="004F03D8">
              <w:rPr>
                <w:b/>
                <w:bCs/>
                <w:u w:val="single"/>
              </w:rPr>
              <w:t xml:space="preserve">provisional </w:t>
            </w:r>
            <w:r w:rsidRPr="004F03D8">
              <w:rPr>
                <w:b/>
                <w:sz w:val="18"/>
                <w:u w:val="single"/>
              </w:rPr>
              <w:t>sums</w:t>
            </w:r>
            <w:r w:rsidR="008F5971">
              <w:rPr>
                <w:b/>
                <w:sz w:val="18"/>
                <w:u w:val="single"/>
              </w:rPr>
              <w:t>:</w:t>
            </w:r>
            <w:r w:rsidRPr="004F03D8">
              <w:rPr>
                <w:b/>
                <w:sz w:val="18"/>
                <w:u w:val="single"/>
                <w:vertAlign w:val="superscript"/>
              </w:rPr>
              <w:t>2</w:t>
            </w:r>
          </w:p>
        </w:tc>
        <w:tc>
          <w:tcPr>
            <w:tcW w:w="3969" w:type="dxa"/>
            <w:tcBorders>
              <w:top w:val="dotted" w:sz="4" w:space="0" w:color="auto"/>
              <w:bottom w:val="single" w:sz="4" w:space="0" w:color="auto"/>
            </w:tcBorders>
          </w:tcPr>
          <w:p w14:paraId="369ACE59" w14:textId="4C7161E9" w:rsidR="009E6438" w:rsidRPr="004F03D8" w:rsidRDefault="00547B1A" w:rsidP="0008753D">
            <w:pPr>
              <w:spacing w:after="20"/>
              <w:rPr>
                <w:sz w:val="18"/>
                <w:szCs w:val="18"/>
              </w:rPr>
            </w:pPr>
            <w:r w:rsidRPr="004F03D8">
              <w:rPr>
                <w:i/>
                <w:sz w:val="18"/>
              </w:rPr>
              <w:t>[this amount must be the same as in Form FIN 1]</w:t>
            </w:r>
          </w:p>
        </w:tc>
        <w:tc>
          <w:tcPr>
            <w:tcW w:w="3932" w:type="dxa"/>
            <w:tcBorders>
              <w:top w:val="dotted" w:sz="4" w:space="0" w:color="auto"/>
              <w:bottom w:val="single" w:sz="4" w:space="0" w:color="auto"/>
            </w:tcBorders>
          </w:tcPr>
          <w:p w14:paraId="6BEAFC34" w14:textId="0F2D009A" w:rsidR="009E6438" w:rsidRPr="004F03D8" w:rsidRDefault="00547B1A" w:rsidP="0008753D">
            <w:pPr>
              <w:spacing w:after="20"/>
              <w:rPr>
                <w:sz w:val="18"/>
                <w:szCs w:val="18"/>
              </w:rPr>
            </w:pPr>
            <w:r w:rsidRPr="004F03D8">
              <w:rPr>
                <w:i/>
                <w:sz w:val="18"/>
              </w:rPr>
              <w:t>[this amount must be the same as in Form FIN 1]</w:t>
            </w:r>
          </w:p>
        </w:tc>
      </w:tr>
      <w:tr w:rsidR="009426E4" w:rsidRPr="004F03D8" w14:paraId="789F6783" w14:textId="77777777" w:rsidTr="00DA6914">
        <w:tc>
          <w:tcPr>
            <w:tcW w:w="13992" w:type="dxa"/>
            <w:gridSpan w:val="3"/>
            <w:tcBorders>
              <w:bottom w:val="single" w:sz="4" w:space="0" w:color="auto"/>
            </w:tcBorders>
            <w:shd w:val="clear" w:color="auto" w:fill="EEECE1" w:themeFill="background2"/>
          </w:tcPr>
          <w:p w14:paraId="25062AA9" w14:textId="3265DD45" w:rsidR="009426E4" w:rsidRPr="004F03D8" w:rsidRDefault="009426E4">
            <w:pPr>
              <w:spacing w:before="20" w:after="20" w:line="240" w:lineRule="auto"/>
              <w:rPr>
                <w:b/>
                <w:sz w:val="18"/>
                <w:szCs w:val="18"/>
              </w:rPr>
            </w:pPr>
            <w:r w:rsidRPr="004F03D8">
              <w:rPr>
                <w:b/>
                <w:sz w:val="18"/>
              </w:rPr>
              <w:t xml:space="preserve">Provisional sums defined by the Client </w:t>
            </w:r>
            <w:r w:rsidRPr="004F03D8">
              <w:rPr>
                <w:i/>
                <w:sz w:val="18"/>
                <w:highlight w:val="yellow"/>
              </w:rPr>
              <w:t>[delete if necessary]</w:t>
            </w:r>
          </w:p>
        </w:tc>
      </w:tr>
      <w:tr w:rsidR="009426E4" w:rsidRPr="004F03D8" w14:paraId="294F0591" w14:textId="77777777" w:rsidTr="00BE14B0">
        <w:trPr>
          <w:trHeight w:val="387"/>
        </w:trPr>
        <w:tc>
          <w:tcPr>
            <w:tcW w:w="6091" w:type="dxa"/>
            <w:tcBorders>
              <w:bottom w:val="dotted" w:sz="4" w:space="0" w:color="auto"/>
            </w:tcBorders>
          </w:tcPr>
          <w:p w14:paraId="16530FCB" w14:textId="77777777" w:rsidR="009426E4" w:rsidRPr="004F03D8" w:rsidRDefault="009426E4" w:rsidP="00631726">
            <w:pPr>
              <w:pStyle w:val="Paragraphedeliste"/>
              <w:numPr>
                <w:ilvl w:val="0"/>
                <w:numId w:val="65"/>
              </w:numPr>
              <w:ind w:left="458" w:hanging="458"/>
              <w:rPr>
                <w:i/>
                <w:sz w:val="18"/>
                <w:szCs w:val="18"/>
              </w:rPr>
            </w:pPr>
            <w:r w:rsidRPr="004F03D8">
              <w:rPr>
                <w:i/>
                <w:sz w:val="18"/>
                <w:highlight w:val="yellow"/>
              </w:rPr>
              <w:t>[specify the intended purpose of each provisional sum]</w:t>
            </w:r>
          </w:p>
        </w:tc>
        <w:tc>
          <w:tcPr>
            <w:tcW w:w="3969" w:type="dxa"/>
            <w:tcBorders>
              <w:bottom w:val="dotted" w:sz="4" w:space="0" w:color="auto"/>
            </w:tcBorders>
          </w:tcPr>
          <w:p w14:paraId="0B919453" w14:textId="07015F91" w:rsidR="009426E4" w:rsidRPr="004F03D8" w:rsidRDefault="00662BB5" w:rsidP="001A6914">
            <w:pPr>
              <w:spacing w:before="20" w:after="20" w:line="240" w:lineRule="auto"/>
              <w:rPr>
                <w:sz w:val="18"/>
                <w:szCs w:val="18"/>
              </w:rPr>
            </w:pPr>
            <w:r w:rsidRPr="004F03D8">
              <w:rPr>
                <w:i/>
                <w:sz w:val="18"/>
              </w:rPr>
              <w:t>[this amount must be the same as in Subclause ITC 25.2 of the Data Sheet]</w:t>
            </w:r>
          </w:p>
        </w:tc>
        <w:tc>
          <w:tcPr>
            <w:tcW w:w="3932" w:type="dxa"/>
            <w:tcBorders>
              <w:bottom w:val="dotted" w:sz="4" w:space="0" w:color="auto"/>
            </w:tcBorders>
          </w:tcPr>
          <w:p w14:paraId="6AF3E2C1" w14:textId="7C6FC7AA" w:rsidR="009426E4" w:rsidRPr="004F03D8" w:rsidRDefault="00662BB5" w:rsidP="001A6914">
            <w:pPr>
              <w:spacing w:before="20" w:after="20" w:line="240" w:lineRule="auto"/>
              <w:rPr>
                <w:sz w:val="18"/>
                <w:szCs w:val="18"/>
              </w:rPr>
            </w:pPr>
            <w:r w:rsidRPr="004F03D8">
              <w:rPr>
                <w:i/>
                <w:sz w:val="18"/>
              </w:rPr>
              <w:t>[this amount must be the same as in Subclause ITC 25.2 of the Data Sheet]</w:t>
            </w:r>
          </w:p>
        </w:tc>
      </w:tr>
      <w:tr w:rsidR="00485B98" w:rsidRPr="004F03D8" w14:paraId="7E37EF5C" w14:textId="77777777" w:rsidTr="009426E4">
        <w:tc>
          <w:tcPr>
            <w:tcW w:w="13992" w:type="dxa"/>
            <w:gridSpan w:val="3"/>
            <w:tcBorders>
              <w:bottom w:val="single" w:sz="4" w:space="0" w:color="auto"/>
            </w:tcBorders>
            <w:shd w:val="clear" w:color="auto" w:fill="EEECE1" w:themeFill="background2"/>
          </w:tcPr>
          <w:p w14:paraId="4129DE0A" w14:textId="47FDF5C5" w:rsidR="009E6438" w:rsidRPr="004F03D8" w:rsidRDefault="004C5530">
            <w:pPr>
              <w:spacing w:after="20"/>
              <w:rPr>
                <w:b/>
                <w:sz w:val="18"/>
                <w:szCs w:val="18"/>
              </w:rPr>
            </w:pPr>
            <w:r w:rsidRPr="004F03D8">
              <w:rPr>
                <w:b/>
                <w:sz w:val="18"/>
              </w:rPr>
              <w:t>Estimated local taxes applicable to the Contract</w:t>
            </w:r>
            <w:r w:rsidR="000F5EA7" w:rsidRPr="004F03D8">
              <w:rPr>
                <w:rStyle w:val="Appelnotedebasdep"/>
                <w:b/>
                <w:sz w:val="18"/>
                <w:szCs w:val="18"/>
              </w:rPr>
              <w:footnoteReference w:id="33"/>
            </w:r>
            <w:r w:rsidRPr="004F03D8">
              <w:rPr>
                <w:b/>
                <w:sz w:val="18"/>
              </w:rPr>
              <w:t xml:space="preserve"> – to be examined and finalized during Contract negotiations (if awarded)</w:t>
            </w:r>
          </w:p>
        </w:tc>
      </w:tr>
      <w:tr w:rsidR="00485B98" w:rsidRPr="004F03D8" w14:paraId="14A7190B" w14:textId="77777777" w:rsidTr="00BE14B0">
        <w:tc>
          <w:tcPr>
            <w:tcW w:w="6091" w:type="dxa"/>
            <w:tcBorders>
              <w:bottom w:val="dotted" w:sz="4" w:space="0" w:color="auto"/>
            </w:tcBorders>
          </w:tcPr>
          <w:p w14:paraId="42E6926F" w14:textId="77777777" w:rsidR="000F5EA7" w:rsidRPr="004F03D8" w:rsidRDefault="000F5EA7" w:rsidP="00631726">
            <w:pPr>
              <w:pStyle w:val="Paragraphedeliste"/>
              <w:numPr>
                <w:ilvl w:val="0"/>
                <w:numId w:val="65"/>
              </w:numPr>
              <w:spacing w:after="20"/>
              <w:ind w:left="426" w:hanging="426"/>
              <w:rPr>
                <w:sz w:val="18"/>
                <w:szCs w:val="18"/>
              </w:rPr>
            </w:pPr>
            <w:r w:rsidRPr="004F03D8">
              <w:rPr>
                <w:sz w:val="18"/>
              </w:rPr>
              <w:t>Value Added Tax (VAT) or equivalent</w:t>
            </w:r>
          </w:p>
        </w:tc>
        <w:tc>
          <w:tcPr>
            <w:tcW w:w="3969" w:type="dxa"/>
            <w:tcBorders>
              <w:bottom w:val="dotted" w:sz="4" w:space="0" w:color="auto"/>
            </w:tcBorders>
          </w:tcPr>
          <w:p w14:paraId="228C8976" w14:textId="77777777" w:rsidR="000F5EA7" w:rsidRPr="004F03D8" w:rsidRDefault="000F5EA7" w:rsidP="0008753D">
            <w:pPr>
              <w:spacing w:after="20"/>
              <w:rPr>
                <w:sz w:val="18"/>
                <w:szCs w:val="18"/>
              </w:rPr>
            </w:pPr>
          </w:p>
        </w:tc>
        <w:tc>
          <w:tcPr>
            <w:tcW w:w="3932" w:type="dxa"/>
            <w:tcBorders>
              <w:bottom w:val="dotted" w:sz="4" w:space="0" w:color="auto"/>
            </w:tcBorders>
          </w:tcPr>
          <w:p w14:paraId="0482453E" w14:textId="77777777" w:rsidR="000F5EA7" w:rsidRPr="004F03D8" w:rsidRDefault="000F5EA7" w:rsidP="0008753D">
            <w:pPr>
              <w:spacing w:after="20"/>
              <w:rPr>
                <w:sz w:val="18"/>
                <w:szCs w:val="18"/>
              </w:rPr>
            </w:pPr>
          </w:p>
        </w:tc>
      </w:tr>
      <w:tr w:rsidR="00485B98" w:rsidRPr="004F03D8" w14:paraId="0BF14926" w14:textId="77777777" w:rsidTr="00BE14B0">
        <w:tc>
          <w:tcPr>
            <w:tcW w:w="6091" w:type="dxa"/>
            <w:tcBorders>
              <w:top w:val="dotted" w:sz="4" w:space="0" w:color="auto"/>
              <w:bottom w:val="dotted" w:sz="4" w:space="0" w:color="auto"/>
            </w:tcBorders>
          </w:tcPr>
          <w:p w14:paraId="69787357" w14:textId="74CA7083" w:rsidR="000F5EA7" w:rsidRPr="004F03D8" w:rsidRDefault="000F5EA7" w:rsidP="00631726">
            <w:pPr>
              <w:pStyle w:val="Paragraphedeliste"/>
              <w:numPr>
                <w:ilvl w:val="0"/>
                <w:numId w:val="65"/>
              </w:numPr>
              <w:spacing w:after="20"/>
              <w:ind w:left="426" w:hanging="426"/>
              <w:rPr>
                <w:sz w:val="18"/>
                <w:szCs w:val="18"/>
              </w:rPr>
            </w:pPr>
            <w:r w:rsidRPr="004F03D8">
              <w:rPr>
                <w:sz w:val="18"/>
              </w:rPr>
              <w:t>Withholding tax on the Consultant’s invoices based outside the Client’s country</w:t>
            </w:r>
            <w:r w:rsidRPr="004F03D8">
              <w:rPr>
                <w:rStyle w:val="Appelnotedebasdep"/>
                <w:sz w:val="18"/>
              </w:rPr>
              <w:t xml:space="preserve"> </w:t>
            </w:r>
            <w:r w:rsidR="002A7D98" w:rsidRPr="004F03D8">
              <w:rPr>
                <w:rStyle w:val="Appelnotedebasdep"/>
                <w:sz w:val="18"/>
                <w:szCs w:val="18"/>
              </w:rPr>
              <w:footnoteReference w:id="34"/>
            </w:r>
          </w:p>
        </w:tc>
        <w:tc>
          <w:tcPr>
            <w:tcW w:w="3969" w:type="dxa"/>
            <w:tcBorders>
              <w:top w:val="dotted" w:sz="4" w:space="0" w:color="auto"/>
              <w:bottom w:val="dotted" w:sz="4" w:space="0" w:color="auto"/>
            </w:tcBorders>
          </w:tcPr>
          <w:p w14:paraId="4CEDC139" w14:textId="77777777" w:rsidR="000F5EA7" w:rsidRPr="004F03D8" w:rsidRDefault="000F5EA7" w:rsidP="0008753D">
            <w:pPr>
              <w:spacing w:after="20"/>
              <w:rPr>
                <w:sz w:val="18"/>
                <w:szCs w:val="18"/>
              </w:rPr>
            </w:pPr>
          </w:p>
        </w:tc>
        <w:tc>
          <w:tcPr>
            <w:tcW w:w="3932" w:type="dxa"/>
            <w:tcBorders>
              <w:top w:val="dotted" w:sz="4" w:space="0" w:color="auto"/>
              <w:bottom w:val="dotted" w:sz="4" w:space="0" w:color="auto"/>
            </w:tcBorders>
          </w:tcPr>
          <w:p w14:paraId="581A81C5" w14:textId="77777777" w:rsidR="000F5EA7" w:rsidRPr="004F03D8" w:rsidRDefault="000F5EA7" w:rsidP="0008753D">
            <w:pPr>
              <w:spacing w:after="20"/>
              <w:rPr>
                <w:sz w:val="18"/>
                <w:szCs w:val="18"/>
              </w:rPr>
            </w:pPr>
          </w:p>
        </w:tc>
      </w:tr>
      <w:tr w:rsidR="00485B98" w:rsidRPr="004F03D8" w14:paraId="57637C55" w14:textId="77777777" w:rsidTr="00BE14B0">
        <w:tc>
          <w:tcPr>
            <w:tcW w:w="6091" w:type="dxa"/>
            <w:tcBorders>
              <w:top w:val="dotted" w:sz="4" w:space="0" w:color="auto"/>
              <w:bottom w:val="dotted" w:sz="4" w:space="0" w:color="auto"/>
            </w:tcBorders>
          </w:tcPr>
          <w:p w14:paraId="428FDD78" w14:textId="77777777" w:rsidR="000F5EA7" w:rsidRPr="004F03D8" w:rsidRDefault="000F5EA7" w:rsidP="00631726">
            <w:pPr>
              <w:pStyle w:val="Paragraphedeliste"/>
              <w:numPr>
                <w:ilvl w:val="0"/>
                <w:numId w:val="65"/>
              </w:numPr>
              <w:spacing w:after="20"/>
              <w:ind w:left="426" w:hanging="426"/>
              <w:rPr>
                <w:sz w:val="18"/>
                <w:szCs w:val="18"/>
              </w:rPr>
            </w:pPr>
            <w:r w:rsidRPr="004F03D8">
              <w:rPr>
                <w:sz w:val="18"/>
              </w:rPr>
              <w:t>Contract registration fees</w:t>
            </w:r>
            <w:r w:rsidRPr="004F03D8">
              <w:rPr>
                <w:rStyle w:val="Appelnotedebasdep"/>
                <w:sz w:val="18"/>
                <w:szCs w:val="18"/>
              </w:rPr>
              <w:footnoteReference w:id="35"/>
            </w:r>
          </w:p>
        </w:tc>
        <w:tc>
          <w:tcPr>
            <w:tcW w:w="3969" w:type="dxa"/>
            <w:tcBorders>
              <w:top w:val="dotted" w:sz="4" w:space="0" w:color="auto"/>
              <w:bottom w:val="dotted" w:sz="4" w:space="0" w:color="auto"/>
            </w:tcBorders>
          </w:tcPr>
          <w:p w14:paraId="243013F2" w14:textId="77777777" w:rsidR="000F5EA7" w:rsidRPr="004F03D8" w:rsidRDefault="000F5EA7" w:rsidP="0008753D">
            <w:pPr>
              <w:spacing w:after="20"/>
              <w:rPr>
                <w:sz w:val="18"/>
                <w:szCs w:val="18"/>
              </w:rPr>
            </w:pPr>
          </w:p>
        </w:tc>
        <w:tc>
          <w:tcPr>
            <w:tcW w:w="3932" w:type="dxa"/>
            <w:tcBorders>
              <w:top w:val="dotted" w:sz="4" w:space="0" w:color="auto"/>
              <w:bottom w:val="dotted" w:sz="4" w:space="0" w:color="auto"/>
            </w:tcBorders>
          </w:tcPr>
          <w:p w14:paraId="6379EC1A" w14:textId="77777777" w:rsidR="000F5EA7" w:rsidRPr="004F03D8" w:rsidRDefault="000F5EA7" w:rsidP="0008753D">
            <w:pPr>
              <w:spacing w:after="20"/>
              <w:rPr>
                <w:sz w:val="18"/>
                <w:szCs w:val="18"/>
              </w:rPr>
            </w:pPr>
          </w:p>
        </w:tc>
      </w:tr>
      <w:tr w:rsidR="00485B98" w:rsidRPr="004F03D8" w14:paraId="41921B76" w14:textId="77777777" w:rsidTr="00BE14B0">
        <w:tc>
          <w:tcPr>
            <w:tcW w:w="6091" w:type="dxa"/>
            <w:tcBorders>
              <w:top w:val="dotted" w:sz="4" w:space="0" w:color="auto"/>
              <w:bottom w:val="dotted" w:sz="4" w:space="0" w:color="auto"/>
            </w:tcBorders>
          </w:tcPr>
          <w:p w14:paraId="1EA5AF62" w14:textId="77777777" w:rsidR="000F5EA7" w:rsidRPr="004F03D8" w:rsidRDefault="000F5EA7" w:rsidP="00631726">
            <w:pPr>
              <w:pStyle w:val="Paragraphedeliste"/>
              <w:numPr>
                <w:ilvl w:val="0"/>
                <w:numId w:val="65"/>
              </w:numPr>
              <w:spacing w:after="20"/>
              <w:ind w:left="426" w:hanging="426"/>
              <w:rPr>
                <w:sz w:val="18"/>
                <w:szCs w:val="18"/>
              </w:rPr>
            </w:pPr>
            <w:r w:rsidRPr="004F03D8">
              <w:rPr>
                <w:sz w:val="18"/>
              </w:rPr>
              <w:t>Customs duties</w:t>
            </w:r>
          </w:p>
        </w:tc>
        <w:tc>
          <w:tcPr>
            <w:tcW w:w="3969" w:type="dxa"/>
            <w:tcBorders>
              <w:top w:val="dotted" w:sz="4" w:space="0" w:color="auto"/>
              <w:bottom w:val="dotted" w:sz="4" w:space="0" w:color="auto"/>
            </w:tcBorders>
          </w:tcPr>
          <w:p w14:paraId="554608A9" w14:textId="77777777" w:rsidR="000F5EA7" w:rsidRPr="004F03D8" w:rsidRDefault="000F5EA7" w:rsidP="0008753D">
            <w:pPr>
              <w:spacing w:after="20"/>
              <w:rPr>
                <w:sz w:val="18"/>
                <w:szCs w:val="18"/>
              </w:rPr>
            </w:pPr>
          </w:p>
        </w:tc>
        <w:tc>
          <w:tcPr>
            <w:tcW w:w="3932" w:type="dxa"/>
            <w:tcBorders>
              <w:top w:val="dotted" w:sz="4" w:space="0" w:color="auto"/>
              <w:bottom w:val="dotted" w:sz="4" w:space="0" w:color="auto"/>
            </w:tcBorders>
          </w:tcPr>
          <w:p w14:paraId="7AC70EDD" w14:textId="77777777" w:rsidR="000F5EA7" w:rsidRPr="004F03D8" w:rsidRDefault="000F5EA7" w:rsidP="0008753D">
            <w:pPr>
              <w:spacing w:after="20"/>
              <w:rPr>
                <w:sz w:val="18"/>
                <w:szCs w:val="18"/>
              </w:rPr>
            </w:pPr>
          </w:p>
        </w:tc>
      </w:tr>
      <w:tr w:rsidR="00485B98" w:rsidRPr="004F03D8" w14:paraId="5F62C6C8" w14:textId="77777777" w:rsidTr="00BE14B0">
        <w:tc>
          <w:tcPr>
            <w:tcW w:w="6091" w:type="dxa"/>
            <w:tcBorders>
              <w:top w:val="dotted" w:sz="4" w:space="0" w:color="auto"/>
            </w:tcBorders>
          </w:tcPr>
          <w:p w14:paraId="1D345C5B" w14:textId="10DAAB50" w:rsidR="009E6438" w:rsidRPr="004F03D8" w:rsidRDefault="009E6438" w:rsidP="009041E5">
            <w:pPr>
              <w:spacing w:after="20"/>
              <w:rPr>
                <w:b/>
                <w:sz w:val="18"/>
                <w:szCs w:val="18"/>
                <w:u w:val="single"/>
              </w:rPr>
            </w:pPr>
            <w:r w:rsidRPr="004F03D8">
              <w:rPr>
                <w:b/>
                <w:sz w:val="18"/>
                <w:u w:val="single"/>
              </w:rPr>
              <w:t>Total estimated local taxes applicable to the Contract in the Client’s country</w:t>
            </w:r>
            <w:r w:rsidRPr="004F03D8">
              <w:rPr>
                <w:b/>
                <w:sz w:val="18"/>
              </w:rPr>
              <w:t>:</w:t>
            </w:r>
          </w:p>
        </w:tc>
        <w:tc>
          <w:tcPr>
            <w:tcW w:w="3969" w:type="dxa"/>
            <w:tcBorders>
              <w:top w:val="dotted" w:sz="4" w:space="0" w:color="auto"/>
            </w:tcBorders>
          </w:tcPr>
          <w:p w14:paraId="7CC7C467" w14:textId="77777777" w:rsidR="009E6438" w:rsidRPr="004F03D8" w:rsidRDefault="009E6438" w:rsidP="0008753D">
            <w:pPr>
              <w:spacing w:after="20"/>
              <w:rPr>
                <w:sz w:val="18"/>
                <w:szCs w:val="18"/>
              </w:rPr>
            </w:pPr>
          </w:p>
        </w:tc>
        <w:tc>
          <w:tcPr>
            <w:tcW w:w="3932" w:type="dxa"/>
            <w:tcBorders>
              <w:top w:val="dotted" w:sz="4" w:space="0" w:color="auto"/>
            </w:tcBorders>
          </w:tcPr>
          <w:p w14:paraId="16C6B036" w14:textId="77777777" w:rsidR="009E6438" w:rsidRPr="004F03D8" w:rsidRDefault="009E6438" w:rsidP="0008753D">
            <w:pPr>
              <w:spacing w:after="20"/>
              <w:rPr>
                <w:sz w:val="18"/>
                <w:szCs w:val="18"/>
              </w:rPr>
            </w:pPr>
          </w:p>
        </w:tc>
      </w:tr>
    </w:tbl>
    <w:p w14:paraId="6B70C537" w14:textId="653FE53F" w:rsidR="009E6438" w:rsidRPr="004F03D8" w:rsidRDefault="000F5EA7" w:rsidP="0008753D">
      <w:pPr>
        <w:spacing w:after="20"/>
        <w:jc w:val="center"/>
        <w:rPr>
          <w:b/>
          <w:sz w:val="18"/>
          <w:szCs w:val="18"/>
        </w:rPr>
      </w:pPr>
      <w:r w:rsidRPr="004F03D8">
        <w:rPr>
          <w:b/>
          <w:sz w:val="18"/>
          <w:u w:val="single"/>
        </w:rPr>
        <w:t>N.B.</w:t>
      </w:r>
      <w:r w:rsidRPr="004F03D8">
        <w:rPr>
          <w:b/>
          <w:sz w:val="18"/>
        </w:rPr>
        <w:t xml:space="preserve"> Payments will be made in the currency/currencies expressed above (Reference to ITC 16.4)</w:t>
      </w:r>
    </w:p>
    <w:p w14:paraId="604AB1A9" w14:textId="77777777" w:rsidR="00655C35" w:rsidRPr="004F03D8" w:rsidRDefault="00655C35" w:rsidP="00655C35">
      <w:pPr>
        <w:rPr>
          <w:b/>
        </w:rPr>
      </w:pPr>
    </w:p>
    <w:p w14:paraId="2C8E82C7" w14:textId="77777777" w:rsidR="00655C35" w:rsidRPr="004F03D8" w:rsidRDefault="00655C35" w:rsidP="009E6438">
      <w:pPr>
        <w:sectPr w:rsidR="00655C35" w:rsidRPr="004F03D8" w:rsidSect="00BE14B0">
          <w:footnotePr>
            <w:numRestart w:val="eachSect"/>
          </w:footnotePr>
          <w:pgSz w:w="11906" w:h="16838" w:code="9"/>
          <w:pgMar w:top="1418" w:right="1418" w:bottom="1418" w:left="1418" w:header="709" w:footer="709" w:gutter="0"/>
          <w:cols w:space="708"/>
          <w:docGrid w:linePitch="360"/>
        </w:sectPr>
      </w:pPr>
    </w:p>
    <w:p w14:paraId="723BD2B9" w14:textId="77777777" w:rsidR="009E6438" w:rsidRPr="004F03D8" w:rsidRDefault="00F26080" w:rsidP="009E6438">
      <w:pPr>
        <w:pStyle w:val="Formulaire1"/>
      </w:pPr>
      <w:r w:rsidRPr="004F03D8">
        <w:lastRenderedPageBreak/>
        <w:t>Form FIN–3:</w:t>
      </w:r>
      <w:r w:rsidRPr="004F03D8">
        <w:br/>
        <w:t>Breakdown of Remuneration</w:t>
      </w:r>
    </w:p>
    <w:p w14:paraId="7C0FF984" w14:textId="77777777" w:rsidR="00CF4D24" w:rsidRPr="004F03D8" w:rsidRDefault="00955F15" w:rsidP="00CF4D24">
      <w:pPr>
        <w:spacing w:after="0"/>
        <w:rPr>
          <w:i/>
          <w:highlight w:val="yellow"/>
        </w:rPr>
      </w:pPr>
      <w:r w:rsidRPr="004F03D8">
        <w:rPr>
          <w:i/>
          <w:highlight w:val="yellow"/>
        </w:rPr>
        <w:t>[</w:t>
      </w:r>
      <w:r w:rsidRPr="004F03D8">
        <w:rPr>
          <w:b/>
          <w:i/>
          <w:highlight w:val="yellow"/>
        </w:rPr>
        <w:t>Note</w:t>
      </w:r>
      <w:r w:rsidRPr="004F03D8">
        <w:rPr>
          <w:i/>
          <w:highlight w:val="yellow"/>
        </w:rPr>
        <w:t xml:space="preserve">: </w:t>
      </w:r>
    </w:p>
    <w:p w14:paraId="2B95246F" w14:textId="77777777" w:rsidR="000718F0" w:rsidRPr="004F03D8" w:rsidRDefault="00697C48" w:rsidP="00631726">
      <w:pPr>
        <w:pStyle w:val="Paragraphedeliste"/>
        <w:numPr>
          <w:ilvl w:val="0"/>
          <w:numId w:val="63"/>
        </w:numPr>
        <w:ind w:left="567" w:hanging="567"/>
        <w:rPr>
          <w:i/>
          <w:highlight w:val="yellow"/>
        </w:rPr>
      </w:pPr>
      <w:r w:rsidRPr="004F03D8">
        <w:rPr>
          <w:i/>
          <w:highlight w:val="yellow"/>
        </w:rPr>
        <w:t>For time-based Contracts, this form will serve as a basis for payment.</w:t>
      </w:r>
    </w:p>
    <w:p w14:paraId="7F7665A8" w14:textId="65328244" w:rsidR="000718F0" w:rsidRPr="004F03D8" w:rsidRDefault="000718F0" w:rsidP="00631726">
      <w:pPr>
        <w:pStyle w:val="Paragraphedeliste"/>
        <w:numPr>
          <w:ilvl w:val="0"/>
          <w:numId w:val="63"/>
        </w:numPr>
        <w:ind w:left="567" w:hanging="567"/>
        <w:rPr>
          <w:i/>
          <w:highlight w:val="yellow"/>
        </w:rPr>
      </w:pPr>
      <w:r w:rsidRPr="004F03D8">
        <w:rPr>
          <w:i/>
          <w:highlight w:val="yellow"/>
        </w:rPr>
        <w:t>For lump</w:t>
      </w:r>
      <w:r w:rsidR="00947ACC" w:rsidRPr="004F03D8">
        <w:rPr>
          <w:i/>
          <w:highlight w:val="yellow"/>
        </w:rPr>
        <w:t>-</w:t>
      </w:r>
      <w:r w:rsidRPr="004F03D8">
        <w:rPr>
          <w:i/>
          <w:highlight w:val="yellow"/>
        </w:rPr>
        <w:t>sum Contracts, the data provided in this form will not be used to pay for the Services, but rather to</w:t>
      </w:r>
      <w:r w:rsidRPr="004F03D8">
        <w:rPr>
          <w:highlight w:val="yellow"/>
        </w:rPr>
        <w:t xml:space="preserve"> </w:t>
      </w:r>
      <w:r w:rsidRPr="004F03D8">
        <w:rPr>
          <w:i/>
          <w:highlight w:val="yellow"/>
        </w:rPr>
        <w:t>indicate the basis for calculating the contract price and, where applicable, to establish the Consultant's remuneration for additional services requested by the Client. The format of this form is indicative.]</w:t>
      </w:r>
    </w:p>
    <w:p w14:paraId="490A4DC6" w14:textId="77777777" w:rsidR="000718F0" w:rsidRPr="004F03D8" w:rsidRDefault="000718F0" w:rsidP="000718F0">
      <w:pPr>
        <w:rPr>
          <w:i/>
          <w:highlight w:val="yellow"/>
        </w:rPr>
      </w:pPr>
    </w:p>
    <w:tbl>
      <w:tblPr>
        <w:tblStyle w:val="Grilledutableau"/>
        <w:tblW w:w="13320" w:type="dxa"/>
        <w:tblLayout w:type="fixed"/>
        <w:tblLook w:val="04A0" w:firstRow="1" w:lastRow="0" w:firstColumn="1" w:lastColumn="0" w:noHBand="0" w:noVBand="1"/>
      </w:tblPr>
      <w:tblGrid>
        <w:gridCol w:w="1129"/>
        <w:gridCol w:w="2027"/>
        <w:gridCol w:w="1801"/>
        <w:gridCol w:w="1701"/>
        <w:gridCol w:w="2409"/>
        <w:gridCol w:w="51"/>
        <w:gridCol w:w="2217"/>
        <w:gridCol w:w="31"/>
        <w:gridCol w:w="1954"/>
      </w:tblGrid>
      <w:tr w:rsidR="00485B98" w:rsidRPr="004F03D8" w14:paraId="1DDFDB45" w14:textId="77777777" w:rsidTr="000102EF">
        <w:tc>
          <w:tcPr>
            <w:tcW w:w="1129" w:type="dxa"/>
          </w:tcPr>
          <w:p w14:paraId="02B97F20" w14:textId="05B2B1D8" w:rsidR="00046D55" w:rsidRPr="004F03D8" w:rsidRDefault="000718F0" w:rsidP="00445531">
            <w:pPr>
              <w:spacing w:before="40" w:after="40"/>
              <w:rPr>
                <w:sz w:val="18"/>
                <w:szCs w:val="18"/>
              </w:rPr>
            </w:pPr>
            <w:r w:rsidRPr="004F03D8">
              <w:rPr>
                <w:sz w:val="18"/>
              </w:rPr>
              <w:t>No.</w:t>
            </w:r>
          </w:p>
        </w:tc>
        <w:tc>
          <w:tcPr>
            <w:tcW w:w="2027" w:type="dxa"/>
          </w:tcPr>
          <w:p w14:paraId="214E8EEC" w14:textId="50092F0D" w:rsidR="00046D55" w:rsidRPr="004F03D8" w:rsidRDefault="000718F0" w:rsidP="00445531">
            <w:pPr>
              <w:spacing w:before="40" w:after="40"/>
              <w:rPr>
                <w:b/>
                <w:sz w:val="18"/>
                <w:szCs w:val="18"/>
              </w:rPr>
            </w:pPr>
            <w:r w:rsidRPr="004F03D8">
              <w:rPr>
                <w:b/>
                <w:sz w:val="18"/>
              </w:rPr>
              <w:t>Name</w:t>
            </w:r>
          </w:p>
        </w:tc>
        <w:tc>
          <w:tcPr>
            <w:tcW w:w="1801" w:type="dxa"/>
          </w:tcPr>
          <w:p w14:paraId="5DCDB23A" w14:textId="2AA84DDD" w:rsidR="00046D55" w:rsidRPr="004F03D8" w:rsidRDefault="000718F0" w:rsidP="00445531">
            <w:pPr>
              <w:spacing w:before="40" w:after="40"/>
              <w:rPr>
                <w:sz w:val="18"/>
                <w:szCs w:val="18"/>
              </w:rPr>
            </w:pPr>
            <w:r w:rsidRPr="004F03D8">
              <w:rPr>
                <w:sz w:val="18"/>
              </w:rPr>
              <w:t xml:space="preserve">Position </w:t>
            </w:r>
            <w:r w:rsidR="00525451">
              <w:rPr>
                <w:sz w:val="18"/>
              </w:rPr>
              <w:br/>
            </w:r>
            <w:r w:rsidRPr="004F03D8">
              <w:rPr>
                <w:sz w:val="18"/>
              </w:rPr>
              <w:t>(see TECH-4)</w:t>
            </w:r>
          </w:p>
        </w:tc>
        <w:tc>
          <w:tcPr>
            <w:tcW w:w="1701" w:type="dxa"/>
          </w:tcPr>
          <w:p w14:paraId="373B3848" w14:textId="7A5963D2" w:rsidR="00046D55" w:rsidRPr="004F03D8" w:rsidRDefault="000718F0" w:rsidP="00445531">
            <w:pPr>
              <w:spacing w:before="40" w:after="40"/>
              <w:rPr>
                <w:sz w:val="18"/>
                <w:szCs w:val="18"/>
              </w:rPr>
            </w:pPr>
            <w:r w:rsidRPr="004F03D8">
              <w:rPr>
                <w:sz w:val="18"/>
              </w:rPr>
              <w:t>Expert-Day remuneration rate</w:t>
            </w:r>
            <w:r w:rsidRPr="004F03D8">
              <w:rPr>
                <w:sz w:val="18"/>
              </w:rPr>
              <w:br/>
              <w:t>(excluding taxes)</w:t>
            </w:r>
          </w:p>
        </w:tc>
        <w:tc>
          <w:tcPr>
            <w:tcW w:w="2409" w:type="dxa"/>
          </w:tcPr>
          <w:p w14:paraId="75EAFA7E" w14:textId="21A1C529" w:rsidR="00046D55" w:rsidRPr="004F03D8" w:rsidRDefault="000718F0" w:rsidP="00525451">
            <w:pPr>
              <w:spacing w:before="40" w:after="40"/>
              <w:jc w:val="left"/>
              <w:rPr>
                <w:i/>
                <w:sz w:val="18"/>
                <w:szCs w:val="18"/>
              </w:rPr>
            </w:pPr>
            <w:r w:rsidRPr="004F03D8">
              <w:rPr>
                <w:i/>
                <w:sz w:val="18"/>
              </w:rPr>
              <w:t xml:space="preserve">Total contribution </w:t>
            </w:r>
            <w:r w:rsidR="00525451">
              <w:rPr>
                <w:i/>
                <w:sz w:val="18"/>
              </w:rPr>
              <w:br/>
            </w:r>
            <w:r w:rsidRPr="004F03D8">
              <w:rPr>
                <w:i/>
                <w:sz w:val="18"/>
              </w:rPr>
              <w:t>in Expert-Days</w:t>
            </w:r>
            <w:r w:rsidR="00525451">
              <w:rPr>
                <w:i/>
                <w:sz w:val="18"/>
              </w:rPr>
              <w:t xml:space="preserve"> </w:t>
            </w:r>
            <w:r w:rsidR="00525451">
              <w:rPr>
                <w:i/>
                <w:sz w:val="18"/>
              </w:rPr>
              <w:br/>
            </w:r>
            <w:r w:rsidRPr="004F03D8">
              <w:rPr>
                <w:i/>
                <w:sz w:val="18"/>
              </w:rPr>
              <w:t>(see TECH4)</w:t>
            </w:r>
          </w:p>
        </w:tc>
        <w:tc>
          <w:tcPr>
            <w:tcW w:w="2268" w:type="dxa"/>
            <w:gridSpan w:val="2"/>
            <w:tcBorders>
              <w:bottom w:val="single" w:sz="4" w:space="0" w:color="auto"/>
            </w:tcBorders>
          </w:tcPr>
          <w:p w14:paraId="5298B9E5" w14:textId="647B90C4" w:rsidR="00046D55" w:rsidRPr="004F03D8" w:rsidRDefault="00D94154" w:rsidP="00445531">
            <w:pPr>
              <w:spacing w:before="40" w:after="40"/>
              <w:rPr>
                <w:sz w:val="18"/>
                <w:szCs w:val="18"/>
              </w:rPr>
            </w:pPr>
            <w:r>
              <w:rPr>
                <w:i/>
                <w:sz w:val="18"/>
              </w:rPr>
              <w:t xml:space="preserve">Total </w:t>
            </w:r>
            <w:r w:rsidR="00525451">
              <w:rPr>
                <w:i/>
                <w:sz w:val="18"/>
              </w:rPr>
              <w:br/>
            </w:r>
            <w:r w:rsidR="000718F0" w:rsidRPr="004F03D8">
              <w:rPr>
                <w:i/>
                <w:sz w:val="18"/>
              </w:rPr>
              <w:t>[Foreign currency – see FIN-2]</w:t>
            </w:r>
          </w:p>
        </w:tc>
        <w:tc>
          <w:tcPr>
            <w:tcW w:w="1985" w:type="dxa"/>
            <w:gridSpan w:val="2"/>
            <w:tcBorders>
              <w:bottom w:val="single" w:sz="4" w:space="0" w:color="auto"/>
            </w:tcBorders>
          </w:tcPr>
          <w:p w14:paraId="4820656D" w14:textId="62B199EA" w:rsidR="00046D55" w:rsidRPr="004F03D8" w:rsidRDefault="00D94154" w:rsidP="000718F0">
            <w:pPr>
              <w:spacing w:before="40" w:after="40"/>
              <w:rPr>
                <w:sz w:val="18"/>
                <w:szCs w:val="18"/>
              </w:rPr>
            </w:pPr>
            <w:r>
              <w:rPr>
                <w:i/>
                <w:sz w:val="18"/>
              </w:rPr>
              <w:t>Total</w:t>
            </w:r>
            <w:r w:rsidR="00525451">
              <w:rPr>
                <w:i/>
                <w:sz w:val="18"/>
              </w:rPr>
              <w:t xml:space="preserve"> </w:t>
            </w:r>
            <w:r w:rsidR="00525451">
              <w:rPr>
                <w:i/>
                <w:sz w:val="18"/>
              </w:rPr>
              <w:br/>
            </w:r>
            <w:r w:rsidR="000718F0" w:rsidRPr="004F03D8">
              <w:rPr>
                <w:i/>
                <w:sz w:val="18"/>
              </w:rPr>
              <w:t>[Local Currency – see FIN-2]</w:t>
            </w:r>
          </w:p>
        </w:tc>
      </w:tr>
      <w:tr w:rsidR="00D94154" w:rsidRPr="004F03D8" w14:paraId="104E5588" w14:textId="77777777" w:rsidTr="000102EF">
        <w:trPr>
          <w:trHeight w:val="339"/>
        </w:trPr>
        <w:tc>
          <w:tcPr>
            <w:tcW w:w="13320" w:type="dxa"/>
            <w:gridSpan w:val="9"/>
          </w:tcPr>
          <w:p w14:paraId="484B6AD5" w14:textId="06315685" w:rsidR="00D94154" w:rsidRPr="00525451" w:rsidRDefault="00D94154" w:rsidP="00525451">
            <w:pPr>
              <w:spacing w:before="40" w:after="40"/>
              <w:rPr>
                <w:b/>
                <w:sz w:val="18"/>
                <w:szCs w:val="18"/>
              </w:rPr>
            </w:pPr>
            <w:r w:rsidRPr="004F03D8">
              <w:rPr>
                <w:b/>
                <w:sz w:val="18"/>
              </w:rPr>
              <w:t>Key Experts</w:t>
            </w:r>
          </w:p>
        </w:tc>
      </w:tr>
      <w:tr w:rsidR="007E2759" w:rsidRPr="004F03D8" w14:paraId="29BC522F" w14:textId="77777777" w:rsidTr="000102EF">
        <w:tc>
          <w:tcPr>
            <w:tcW w:w="1129" w:type="dxa"/>
            <w:vMerge w:val="restart"/>
            <w:vAlign w:val="center"/>
          </w:tcPr>
          <w:p w14:paraId="2FEBA349" w14:textId="77777777" w:rsidR="007E2759" w:rsidRPr="004F03D8" w:rsidRDefault="007E2759" w:rsidP="007E2759">
            <w:pPr>
              <w:spacing w:before="40" w:after="40"/>
              <w:jc w:val="center"/>
              <w:rPr>
                <w:sz w:val="18"/>
                <w:szCs w:val="18"/>
              </w:rPr>
            </w:pPr>
            <w:r w:rsidRPr="004F03D8">
              <w:rPr>
                <w:sz w:val="18"/>
              </w:rPr>
              <w:t>K-1</w:t>
            </w:r>
          </w:p>
        </w:tc>
        <w:tc>
          <w:tcPr>
            <w:tcW w:w="2027" w:type="dxa"/>
            <w:vMerge w:val="restart"/>
          </w:tcPr>
          <w:p w14:paraId="01D7D389" w14:textId="12E7020E" w:rsidR="007E2759" w:rsidRPr="004F03D8" w:rsidRDefault="007E2759" w:rsidP="007E2759">
            <w:pPr>
              <w:spacing w:before="40" w:after="40"/>
              <w:jc w:val="left"/>
              <w:rPr>
                <w:sz w:val="18"/>
                <w:szCs w:val="18"/>
              </w:rPr>
            </w:pPr>
          </w:p>
          <w:p w14:paraId="7DE3EA5A" w14:textId="46E2B21D" w:rsidR="007E2759" w:rsidRPr="004F03D8" w:rsidRDefault="007E2759" w:rsidP="007E2759">
            <w:pPr>
              <w:spacing w:before="40" w:after="40"/>
              <w:jc w:val="left"/>
              <w:rPr>
                <w:sz w:val="18"/>
                <w:szCs w:val="18"/>
              </w:rPr>
            </w:pPr>
          </w:p>
        </w:tc>
        <w:tc>
          <w:tcPr>
            <w:tcW w:w="1801" w:type="dxa"/>
            <w:vMerge w:val="restart"/>
          </w:tcPr>
          <w:p w14:paraId="1D2EA528" w14:textId="0713DFED" w:rsidR="007E2759" w:rsidRPr="004F03D8" w:rsidRDefault="007E2759" w:rsidP="007E2759">
            <w:pPr>
              <w:spacing w:before="40" w:after="40"/>
              <w:jc w:val="left"/>
              <w:rPr>
                <w:sz w:val="18"/>
                <w:szCs w:val="18"/>
              </w:rPr>
            </w:pPr>
          </w:p>
          <w:p w14:paraId="2BA27FCC" w14:textId="4FDAEFCF" w:rsidR="007E2759" w:rsidRPr="004F03D8" w:rsidRDefault="007E2759" w:rsidP="007E2759">
            <w:pPr>
              <w:spacing w:before="40" w:after="40"/>
              <w:jc w:val="left"/>
              <w:rPr>
                <w:sz w:val="18"/>
                <w:szCs w:val="18"/>
              </w:rPr>
            </w:pPr>
          </w:p>
        </w:tc>
        <w:tc>
          <w:tcPr>
            <w:tcW w:w="1701" w:type="dxa"/>
            <w:tcBorders>
              <w:bottom w:val="dashed" w:sz="4" w:space="0" w:color="auto"/>
            </w:tcBorders>
          </w:tcPr>
          <w:p w14:paraId="140D8DC1" w14:textId="77777777" w:rsidR="007E2759" w:rsidRPr="004F03D8" w:rsidRDefault="007E2759" w:rsidP="007E2759">
            <w:pPr>
              <w:spacing w:before="40" w:after="40"/>
              <w:rPr>
                <w:i/>
                <w:sz w:val="18"/>
                <w:szCs w:val="18"/>
              </w:rPr>
            </w:pPr>
            <w:r w:rsidRPr="004F03D8">
              <w:rPr>
                <w:i/>
                <w:sz w:val="18"/>
              </w:rPr>
              <w:t>[Home]</w:t>
            </w:r>
          </w:p>
        </w:tc>
        <w:tc>
          <w:tcPr>
            <w:tcW w:w="2409" w:type="dxa"/>
            <w:tcBorders>
              <w:bottom w:val="dashed" w:sz="4" w:space="0" w:color="auto"/>
            </w:tcBorders>
          </w:tcPr>
          <w:p w14:paraId="6703D404" w14:textId="45CD3859" w:rsidR="007E2759" w:rsidRPr="004F03D8" w:rsidRDefault="007E2759" w:rsidP="007E2759">
            <w:pPr>
              <w:spacing w:before="40" w:after="40"/>
              <w:rPr>
                <w:sz w:val="18"/>
                <w:szCs w:val="18"/>
              </w:rPr>
            </w:pPr>
          </w:p>
        </w:tc>
        <w:tc>
          <w:tcPr>
            <w:tcW w:w="2268" w:type="dxa"/>
            <w:gridSpan w:val="2"/>
            <w:tcBorders>
              <w:bottom w:val="dashed" w:sz="4" w:space="0" w:color="auto"/>
            </w:tcBorders>
            <w:shd w:val="clear" w:color="auto" w:fill="FFFFFF" w:themeFill="background1"/>
          </w:tcPr>
          <w:p w14:paraId="18E9926B" w14:textId="77777777" w:rsidR="007E2759" w:rsidRPr="004F03D8" w:rsidRDefault="007E2759" w:rsidP="007E2759">
            <w:pPr>
              <w:spacing w:before="40" w:after="40"/>
              <w:rPr>
                <w:sz w:val="18"/>
                <w:szCs w:val="18"/>
              </w:rPr>
            </w:pPr>
          </w:p>
        </w:tc>
        <w:tc>
          <w:tcPr>
            <w:tcW w:w="1985" w:type="dxa"/>
            <w:gridSpan w:val="2"/>
            <w:tcBorders>
              <w:bottom w:val="dashed" w:sz="4" w:space="0" w:color="auto"/>
            </w:tcBorders>
            <w:shd w:val="clear" w:color="auto" w:fill="FFFFFF" w:themeFill="background1"/>
          </w:tcPr>
          <w:p w14:paraId="53A2DB1A" w14:textId="77777777" w:rsidR="007E2759" w:rsidRPr="004F03D8" w:rsidRDefault="007E2759" w:rsidP="007E2759">
            <w:pPr>
              <w:spacing w:before="40" w:after="40"/>
              <w:rPr>
                <w:sz w:val="18"/>
                <w:szCs w:val="18"/>
              </w:rPr>
            </w:pPr>
          </w:p>
        </w:tc>
      </w:tr>
      <w:tr w:rsidR="007E2759" w:rsidRPr="004F03D8" w14:paraId="10C545D3" w14:textId="77777777" w:rsidTr="000102EF">
        <w:tc>
          <w:tcPr>
            <w:tcW w:w="1129" w:type="dxa"/>
            <w:vMerge/>
          </w:tcPr>
          <w:p w14:paraId="38A99178" w14:textId="77777777" w:rsidR="007E2759" w:rsidRPr="004F03D8" w:rsidRDefault="007E2759" w:rsidP="007E2759">
            <w:pPr>
              <w:spacing w:before="40" w:after="40"/>
              <w:rPr>
                <w:sz w:val="18"/>
                <w:szCs w:val="18"/>
              </w:rPr>
            </w:pPr>
          </w:p>
        </w:tc>
        <w:tc>
          <w:tcPr>
            <w:tcW w:w="2027" w:type="dxa"/>
            <w:vMerge/>
          </w:tcPr>
          <w:p w14:paraId="5C3E6B81" w14:textId="77777777" w:rsidR="007E2759" w:rsidRPr="004F03D8" w:rsidRDefault="007E2759" w:rsidP="007E2759">
            <w:pPr>
              <w:spacing w:before="40" w:after="40"/>
              <w:rPr>
                <w:sz w:val="18"/>
                <w:szCs w:val="18"/>
              </w:rPr>
            </w:pPr>
          </w:p>
        </w:tc>
        <w:tc>
          <w:tcPr>
            <w:tcW w:w="1801" w:type="dxa"/>
            <w:vMerge/>
          </w:tcPr>
          <w:p w14:paraId="61AF1591" w14:textId="77777777" w:rsidR="007E2759" w:rsidRPr="004F03D8" w:rsidRDefault="007E2759" w:rsidP="007E2759">
            <w:pPr>
              <w:spacing w:before="40" w:after="40"/>
              <w:rPr>
                <w:sz w:val="18"/>
                <w:szCs w:val="18"/>
              </w:rPr>
            </w:pPr>
          </w:p>
        </w:tc>
        <w:tc>
          <w:tcPr>
            <w:tcW w:w="1701" w:type="dxa"/>
            <w:tcBorders>
              <w:top w:val="dashed" w:sz="4" w:space="0" w:color="auto"/>
            </w:tcBorders>
          </w:tcPr>
          <w:p w14:paraId="14DB567C" w14:textId="77777777" w:rsidR="007E2759" w:rsidRPr="004F03D8" w:rsidRDefault="007E2759" w:rsidP="007E2759">
            <w:pPr>
              <w:spacing w:before="40" w:after="40"/>
              <w:rPr>
                <w:i/>
                <w:sz w:val="18"/>
                <w:szCs w:val="18"/>
              </w:rPr>
            </w:pPr>
            <w:r w:rsidRPr="004F03D8">
              <w:rPr>
                <w:i/>
                <w:sz w:val="18"/>
              </w:rPr>
              <w:t>[Field]</w:t>
            </w:r>
          </w:p>
        </w:tc>
        <w:tc>
          <w:tcPr>
            <w:tcW w:w="2409" w:type="dxa"/>
            <w:tcBorders>
              <w:top w:val="dashed" w:sz="4" w:space="0" w:color="auto"/>
            </w:tcBorders>
          </w:tcPr>
          <w:p w14:paraId="3D91A1B9" w14:textId="249825A6" w:rsidR="007E2759" w:rsidRPr="004F03D8" w:rsidRDefault="007E2759" w:rsidP="007E2759">
            <w:pPr>
              <w:spacing w:before="40" w:after="40"/>
              <w:rPr>
                <w:sz w:val="18"/>
                <w:szCs w:val="18"/>
              </w:rPr>
            </w:pPr>
          </w:p>
        </w:tc>
        <w:tc>
          <w:tcPr>
            <w:tcW w:w="2268" w:type="dxa"/>
            <w:gridSpan w:val="2"/>
            <w:tcBorders>
              <w:top w:val="dashed" w:sz="4" w:space="0" w:color="auto"/>
            </w:tcBorders>
            <w:shd w:val="clear" w:color="auto" w:fill="FFFFFF" w:themeFill="background1"/>
          </w:tcPr>
          <w:p w14:paraId="16F60569" w14:textId="77777777" w:rsidR="007E2759" w:rsidRPr="004F03D8" w:rsidRDefault="007E2759" w:rsidP="007E2759">
            <w:pPr>
              <w:spacing w:before="40" w:after="40"/>
              <w:rPr>
                <w:sz w:val="18"/>
                <w:szCs w:val="18"/>
              </w:rPr>
            </w:pPr>
          </w:p>
        </w:tc>
        <w:tc>
          <w:tcPr>
            <w:tcW w:w="1985" w:type="dxa"/>
            <w:gridSpan w:val="2"/>
            <w:tcBorders>
              <w:top w:val="dashed" w:sz="4" w:space="0" w:color="auto"/>
              <w:bottom w:val="single" w:sz="4" w:space="0" w:color="auto"/>
            </w:tcBorders>
            <w:shd w:val="clear" w:color="auto" w:fill="FFFFFF" w:themeFill="background1"/>
          </w:tcPr>
          <w:p w14:paraId="773A4064" w14:textId="77777777" w:rsidR="007E2759" w:rsidRPr="004F03D8" w:rsidRDefault="007E2759" w:rsidP="007E2759">
            <w:pPr>
              <w:spacing w:before="40" w:after="40"/>
              <w:rPr>
                <w:sz w:val="18"/>
                <w:szCs w:val="18"/>
              </w:rPr>
            </w:pPr>
          </w:p>
        </w:tc>
      </w:tr>
      <w:tr w:rsidR="007E2759" w:rsidRPr="004F03D8" w14:paraId="7F928182" w14:textId="77777777" w:rsidTr="000102EF">
        <w:tc>
          <w:tcPr>
            <w:tcW w:w="1129" w:type="dxa"/>
            <w:vMerge w:val="restart"/>
            <w:vAlign w:val="center"/>
          </w:tcPr>
          <w:p w14:paraId="7B146F1D" w14:textId="77777777" w:rsidR="007E2759" w:rsidRPr="004F03D8" w:rsidRDefault="007E2759" w:rsidP="007E2759">
            <w:pPr>
              <w:spacing w:before="40" w:after="40"/>
              <w:jc w:val="center"/>
              <w:rPr>
                <w:sz w:val="18"/>
                <w:szCs w:val="18"/>
              </w:rPr>
            </w:pPr>
            <w:r w:rsidRPr="004F03D8">
              <w:rPr>
                <w:sz w:val="18"/>
              </w:rPr>
              <w:t>K-2</w:t>
            </w:r>
          </w:p>
        </w:tc>
        <w:tc>
          <w:tcPr>
            <w:tcW w:w="2027" w:type="dxa"/>
            <w:vMerge w:val="restart"/>
          </w:tcPr>
          <w:p w14:paraId="73C929A4" w14:textId="298CBE61" w:rsidR="007E2759" w:rsidRPr="004F03D8" w:rsidRDefault="007E2759" w:rsidP="007E2759">
            <w:pPr>
              <w:spacing w:before="40" w:after="40"/>
              <w:jc w:val="left"/>
              <w:rPr>
                <w:sz w:val="18"/>
                <w:szCs w:val="18"/>
              </w:rPr>
            </w:pPr>
          </w:p>
          <w:p w14:paraId="59F7A5F7" w14:textId="20979F5B" w:rsidR="007E2759" w:rsidRPr="004F03D8" w:rsidRDefault="007E2759" w:rsidP="007E2759">
            <w:pPr>
              <w:spacing w:before="40" w:after="40"/>
              <w:jc w:val="left"/>
              <w:rPr>
                <w:sz w:val="18"/>
                <w:szCs w:val="18"/>
              </w:rPr>
            </w:pPr>
          </w:p>
        </w:tc>
        <w:tc>
          <w:tcPr>
            <w:tcW w:w="1801" w:type="dxa"/>
            <w:vMerge w:val="restart"/>
          </w:tcPr>
          <w:p w14:paraId="0DEDAD03" w14:textId="469A4DDA" w:rsidR="007E2759" w:rsidRPr="004F03D8" w:rsidRDefault="007E2759" w:rsidP="007E2759">
            <w:pPr>
              <w:spacing w:before="40" w:after="40"/>
              <w:jc w:val="left"/>
              <w:rPr>
                <w:sz w:val="18"/>
                <w:szCs w:val="18"/>
              </w:rPr>
            </w:pPr>
          </w:p>
          <w:p w14:paraId="0CA6ED72" w14:textId="074F72A4" w:rsidR="007E2759" w:rsidRPr="004F03D8" w:rsidRDefault="007E2759" w:rsidP="007E2759">
            <w:pPr>
              <w:spacing w:before="40" w:after="40"/>
              <w:jc w:val="left"/>
              <w:rPr>
                <w:sz w:val="18"/>
                <w:szCs w:val="18"/>
              </w:rPr>
            </w:pPr>
          </w:p>
        </w:tc>
        <w:tc>
          <w:tcPr>
            <w:tcW w:w="1701" w:type="dxa"/>
            <w:tcBorders>
              <w:bottom w:val="dashed" w:sz="4" w:space="0" w:color="auto"/>
            </w:tcBorders>
          </w:tcPr>
          <w:p w14:paraId="7AEFD36D" w14:textId="77777777" w:rsidR="007E2759" w:rsidRPr="004F03D8" w:rsidRDefault="007E2759" w:rsidP="007E2759">
            <w:pPr>
              <w:spacing w:before="40" w:after="40"/>
              <w:rPr>
                <w:sz w:val="18"/>
                <w:szCs w:val="18"/>
              </w:rPr>
            </w:pPr>
          </w:p>
        </w:tc>
        <w:tc>
          <w:tcPr>
            <w:tcW w:w="2409" w:type="dxa"/>
            <w:tcBorders>
              <w:bottom w:val="dashed" w:sz="4" w:space="0" w:color="auto"/>
            </w:tcBorders>
          </w:tcPr>
          <w:p w14:paraId="5D8EF275" w14:textId="217D821B" w:rsidR="007E2759" w:rsidRPr="004F03D8" w:rsidRDefault="007E2759" w:rsidP="007E2759">
            <w:pPr>
              <w:spacing w:before="40" w:after="40"/>
              <w:rPr>
                <w:sz w:val="18"/>
                <w:szCs w:val="18"/>
              </w:rPr>
            </w:pPr>
          </w:p>
        </w:tc>
        <w:tc>
          <w:tcPr>
            <w:tcW w:w="2268" w:type="dxa"/>
            <w:gridSpan w:val="2"/>
            <w:tcBorders>
              <w:bottom w:val="dashed" w:sz="4" w:space="0" w:color="auto"/>
            </w:tcBorders>
            <w:shd w:val="clear" w:color="auto" w:fill="FFFFFF" w:themeFill="background1"/>
          </w:tcPr>
          <w:p w14:paraId="4FF86811" w14:textId="77777777" w:rsidR="007E2759" w:rsidRPr="004F03D8" w:rsidRDefault="007E2759" w:rsidP="007E2759">
            <w:pPr>
              <w:spacing w:before="40" w:after="40"/>
              <w:rPr>
                <w:sz w:val="18"/>
                <w:szCs w:val="18"/>
              </w:rPr>
            </w:pPr>
          </w:p>
        </w:tc>
        <w:tc>
          <w:tcPr>
            <w:tcW w:w="1985" w:type="dxa"/>
            <w:gridSpan w:val="2"/>
            <w:tcBorders>
              <w:bottom w:val="dashed" w:sz="4" w:space="0" w:color="auto"/>
            </w:tcBorders>
            <w:shd w:val="clear" w:color="auto" w:fill="FFFFFF" w:themeFill="background1"/>
          </w:tcPr>
          <w:p w14:paraId="07BD2DCB" w14:textId="77777777" w:rsidR="007E2759" w:rsidRPr="004F03D8" w:rsidRDefault="007E2759" w:rsidP="007E2759">
            <w:pPr>
              <w:spacing w:before="40" w:after="40"/>
              <w:rPr>
                <w:sz w:val="18"/>
                <w:szCs w:val="18"/>
              </w:rPr>
            </w:pPr>
          </w:p>
        </w:tc>
      </w:tr>
      <w:tr w:rsidR="007E2759" w:rsidRPr="004F03D8" w14:paraId="34924783" w14:textId="77777777" w:rsidTr="000102EF">
        <w:tc>
          <w:tcPr>
            <w:tcW w:w="1129" w:type="dxa"/>
            <w:vMerge/>
          </w:tcPr>
          <w:p w14:paraId="327F6458" w14:textId="77777777" w:rsidR="007E2759" w:rsidRPr="004F03D8" w:rsidRDefault="007E2759" w:rsidP="007E2759">
            <w:pPr>
              <w:spacing w:before="40" w:after="40"/>
              <w:rPr>
                <w:sz w:val="18"/>
                <w:szCs w:val="18"/>
              </w:rPr>
            </w:pPr>
          </w:p>
        </w:tc>
        <w:tc>
          <w:tcPr>
            <w:tcW w:w="2027" w:type="dxa"/>
            <w:vMerge/>
          </w:tcPr>
          <w:p w14:paraId="5C395138" w14:textId="77777777" w:rsidR="007E2759" w:rsidRPr="004F03D8" w:rsidRDefault="007E2759" w:rsidP="007E2759">
            <w:pPr>
              <w:spacing w:before="40" w:after="40"/>
              <w:rPr>
                <w:sz w:val="18"/>
                <w:szCs w:val="18"/>
              </w:rPr>
            </w:pPr>
          </w:p>
        </w:tc>
        <w:tc>
          <w:tcPr>
            <w:tcW w:w="1801" w:type="dxa"/>
            <w:vMerge/>
          </w:tcPr>
          <w:p w14:paraId="1DEDB59A" w14:textId="77777777" w:rsidR="007E2759" w:rsidRPr="004F03D8" w:rsidRDefault="007E2759" w:rsidP="007E2759">
            <w:pPr>
              <w:spacing w:before="40" w:after="40"/>
              <w:rPr>
                <w:sz w:val="18"/>
                <w:szCs w:val="18"/>
              </w:rPr>
            </w:pPr>
          </w:p>
        </w:tc>
        <w:tc>
          <w:tcPr>
            <w:tcW w:w="1701" w:type="dxa"/>
            <w:tcBorders>
              <w:top w:val="dashed" w:sz="4" w:space="0" w:color="auto"/>
            </w:tcBorders>
          </w:tcPr>
          <w:p w14:paraId="435C89C5" w14:textId="77777777" w:rsidR="007E2759" w:rsidRPr="004F03D8" w:rsidRDefault="007E2759" w:rsidP="007E2759">
            <w:pPr>
              <w:spacing w:before="40" w:after="40"/>
              <w:rPr>
                <w:sz w:val="18"/>
                <w:szCs w:val="18"/>
              </w:rPr>
            </w:pPr>
          </w:p>
        </w:tc>
        <w:tc>
          <w:tcPr>
            <w:tcW w:w="2409" w:type="dxa"/>
            <w:tcBorders>
              <w:top w:val="dashed" w:sz="4" w:space="0" w:color="auto"/>
            </w:tcBorders>
          </w:tcPr>
          <w:p w14:paraId="501E2694" w14:textId="7F484588" w:rsidR="007E2759" w:rsidRPr="004F03D8" w:rsidRDefault="007E2759" w:rsidP="007E2759">
            <w:pPr>
              <w:spacing w:before="40" w:after="40"/>
              <w:rPr>
                <w:sz w:val="18"/>
                <w:szCs w:val="18"/>
              </w:rPr>
            </w:pPr>
          </w:p>
        </w:tc>
        <w:tc>
          <w:tcPr>
            <w:tcW w:w="2268" w:type="dxa"/>
            <w:gridSpan w:val="2"/>
            <w:tcBorders>
              <w:top w:val="dashed" w:sz="4" w:space="0" w:color="auto"/>
              <w:bottom w:val="single" w:sz="4" w:space="0" w:color="auto"/>
            </w:tcBorders>
            <w:shd w:val="clear" w:color="auto" w:fill="FFFFFF" w:themeFill="background1"/>
          </w:tcPr>
          <w:p w14:paraId="2FBAD7B4" w14:textId="77777777" w:rsidR="007E2759" w:rsidRPr="004F03D8" w:rsidRDefault="007E2759" w:rsidP="007E2759">
            <w:pPr>
              <w:spacing w:before="40" w:after="40"/>
              <w:rPr>
                <w:sz w:val="18"/>
                <w:szCs w:val="18"/>
              </w:rPr>
            </w:pPr>
          </w:p>
        </w:tc>
        <w:tc>
          <w:tcPr>
            <w:tcW w:w="1985" w:type="dxa"/>
            <w:gridSpan w:val="2"/>
            <w:tcBorders>
              <w:top w:val="dashed" w:sz="4" w:space="0" w:color="auto"/>
              <w:bottom w:val="single" w:sz="4" w:space="0" w:color="auto"/>
            </w:tcBorders>
            <w:shd w:val="clear" w:color="auto" w:fill="FFFFFF" w:themeFill="background1"/>
          </w:tcPr>
          <w:p w14:paraId="2DF1E95C" w14:textId="77777777" w:rsidR="007E2759" w:rsidRPr="004F03D8" w:rsidRDefault="007E2759" w:rsidP="007E2759">
            <w:pPr>
              <w:spacing w:before="40" w:after="40"/>
              <w:rPr>
                <w:sz w:val="18"/>
                <w:szCs w:val="18"/>
              </w:rPr>
            </w:pPr>
          </w:p>
        </w:tc>
      </w:tr>
      <w:tr w:rsidR="007E2759" w:rsidRPr="004F03D8" w14:paraId="7C13077C" w14:textId="77777777" w:rsidTr="000102EF">
        <w:tc>
          <w:tcPr>
            <w:tcW w:w="1129" w:type="dxa"/>
            <w:vMerge w:val="restart"/>
            <w:vAlign w:val="center"/>
          </w:tcPr>
          <w:p w14:paraId="6ACE454D" w14:textId="578EEF79" w:rsidR="007E2759" w:rsidRPr="004F03D8" w:rsidRDefault="00D94154" w:rsidP="007E2759">
            <w:pPr>
              <w:spacing w:before="40" w:after="40"/>
              <w:jc w:val="center"/>
              <w:rPr>
                <w:sz w:val="18"/>
                <w:szCs w:val="18"/>
              </w:rPr>
            </w:pPr>
            <w:r>
              <w:rPr>
                <w:sz w:val="18"/>
              </w:rPr>
              <w:t>…</w:t>
            </w:r>
          </w:p>
        </w:tc>
        <w:tc>
          <w:tcPr>
            <w:tcW w:w="2027" w:type="dxa"/>
            <w:vMerge w:val="restart"/>
          </w:tcPr>
          <w:p w14:paraId="06459D94" w14:textId="4FA90845" w:rsidR="007E2759" w:rsidRPr="004F03D8" w:rsidRDefault="007E2759" w:rsidP="007E2759">
            <w:pPr>
              <w:spacing w:before="40" w:after="40"/>
              <w:jc w:val="left"/>
              <w:rPr>
                <w:sz w:val="18"/>
                <w:szCs w:val="18"/>
              </w:rPr>
            </w:pPr>
          </w:p>
        </w:tc>
        <w:tc>
          <w:tcPr>
            <w:tcW w:w="1801" w:type="dxa"/>
            <w:vMerge w:val="restart"/>
          </w:tcPr>
          <w:p w14:paraId="37BADAF5" w14:textId="1F9D7DA1" w:rsidR="007E2759" w:rsidRPr="004F03D8" w:rsidRDefault="007E2759" w:rsidP="007E2759">
            <w:pPr>
              <w:spacing w:before="40" w:after="40"/>
              <w:jc w:val="left"/>
              <w:rPr>
                <w:sz w:val="18"/>
                <w:szCs w:val="18"/>
              </w:rPr>
            </w:pPr>
          </w:p>
        </w:tc>
        <w:tc>
          <w:tcPr>
            <w:tcW w:w="1701" w:type="dxa"/>
            <w:tcBorders>
              <w:bottom w:val="dashed" w:sz="4" w:space="0" w:color="auto"/>
            </w:tcBorders>
          </w:tcPr>
          <w:p w14:paraId="166EB895" w14:textId="77777777" w:rsidR="007E2759" w:rsidRPr="004F03D8" w:rsidRDefault="007E2759" w:rsidP="007E2759">
            <w:pPr>
              <w:spacing w:before="40" w:after="40"/>
              <w:rPr>
                <w:sz w:val="18"/>
                <w:szCs w:val="18"/>
              </w:rPr>
            </w:pPr>
          </w:p>
        </w:tc>
        <w:tc>
          <w:tcPr>
            <w:tcW w:w="2409" w:type="dxa"/>
            <w:tcBorders>
              <w:bottom w:val="dashed" w:sz="4" w:space="0" w:color="auto"/>
            </w:tcBorders>
          </w:tcPr>
          <w:p w14:paraId="30ABDBDC" w14:textId="5DC40B49" w:rsidR="007E2759" w:rsidRPr="004F03D8" w:rsidRDefault="007E2759" w:rsidP="007E2759">
            <w:pPr>
              <w:spacing w:before="40" w:after="40"/>
              <w:rPr>
                <w:sz w:val="18"/>
                <w:szCs w:val="18"/>
              </w:rPr>
            </w:pPr>
          </w:p>
        </w:tc>
        <w:tc>
          <w:tcPr>
            <w:tcW w:w="2268" w:type="dxa"/>
            <w:gridSpan w:val="2"/>
            <w:tcBorders>
              <w:bottom w:val="dashed" w:sz="4" w:space="0" w:color="auto"/>
            </w:tcBorders>
            <w:shd w:val="clear" w:color="auto" w:fill="FFFFFF" w:themeFill="background1"/>
          </w:tcPr>
          <w:p w14:paraId="4C1E5572" w14:textId="77777777" w:rsidR="007E2759" w:rsidRPr="004F03D8" w:rsidRDefault="007E2759" w:rsidP="007E2759">
            <w:pPr>
              <w:spacing w:before="40" w:after="40"/>
              <w:rPr>
                <w:sz w:val="18"/>
                <w:szCs w:val="18"/>
              </w:rPr>
            </w:pPr>
          </w:p>
        </w:tc>
        <w:tc>
          <w:tcPr>
            <w:tcW w:w="1985" w:type="dxa"/>
            <w:gridSpan w:val="2"/>
            <w:tcBorders>
              <w:bottom w:val="dashed" w:sz="4" w:space="0" w:color="auto"/>
            </w:tcBorders>
            <w:shd w:val="clear" w:color="auto" w:fill="FFFFFF" w:themeFill="background1"/>
          </w:tcPr>
          <w:p w14:paraId="42C0DE0A" w14:textId="77777777" w:rsidR="007E2759" w:rsidRPr="004F03D8" w:rsidRDefault="007E2759" w:rsidP="007E2759">
            <w:pPr>
              <w:spacing w:before="40" w:after="40"/>
              <w:rPr>
                <w:sz w:val="18"/>
                <w:szCs w:val="18"/>
              </w:rPr>
            </w:pPr>
          </w:p>
        </w:tc>
      </w:tr>
      <w:tr w:rsidR="007E2759" w:rsidRPr="004F03D8" w14:paraId="15A60B81" w14:textId="77777777" w:rsidTr="000102EF">
        <w:tc>
          <w:tcPr>
            <w:tcW w:w="1129" w:type="dxa"/>
            <w:vMerge/>
          </w:tcPr>
          <w:p w14:paraId="011328CC" w14:textId="77777777" w:rsidR="007E2759" w:rsidRPr="004F03D8" w:rsidRDefault="007E2759" w:rsidP="007E2759">
            <w:pPr>
              <w:spacing w:before="40" w:after="40"/>
              <w:rPr>
                <w:sz w:val="18"/>
                <w:szCs w:val="18"/>
              </w:rPr>
            </w:pPr>
          </w:p>
        </w:tc>
        <w:tc>
          <w:tcPr>
            <w:tcW w:w="2027" w:type="dxa"/>
            <w:vMerge/>
          </w:tcPr>
          <w:p w14:paraId="5710BA41" w14:textId="77777777" w:rsidR="007E2759" w:rsidRPr="004F03D8" w:rsidRDefault="007E2759" w:rsidP="007E2759">
            <w:pPr>
              <w:spacing w:before="40" w:after="40"/>
              <w:rPr>
                <w:sz w:val="18"/>
                <w:szCs w:val="18"/>
              </w:rPr>
            </w:pPr>
          </w:p>
        </w:tc>
        <w:tc>
          <w:tcPr>
            <w:tcW w:w="1801" w:type="dxa"/>
            <w:vMerge/>
          </w:tcPr>
          <w:p w14:paraId="37C62688" w14:textId="77777777" w:rsidR="007E2759" w:rsidRPr="004F03D8" w:rsidRDefault="007E2759" w:rsidP="007E2759">
            <w:pPr>
              <w:spacing w:before="40" w:after="40"/>
              <w:rPr>
                <w:sz w:val="18"/>
                <w:szCs w:val="18"/>
              </w:rPr>
            </w:pPr>
          </w:p>
        </w:tc>
        <w:tc>
          <w:tcPr>
            <w:tcW w:w="1701" w:type="dxa"/>
            <w:tcBorders>
              <w:top w:val="dashed" w:sz="4" w:space="0" w:color="auto"/>
            </w:tcBorders>
          </w:tcPr>
          <w:p w14:paraId="47C10952" w14:textId="77777777" w:rsidR="007E2759" w:rsidRPr="004F03D8" w:rsidRDefault="007E2759" w:rsidP="007E2759">
            <w:pPr>
              <w:spacing w:before="40" w:after="40"/>
              <w:rPr>
                <w:sz w:val="18"/>
                <w:szCs w:val="18"/>
              </w:rPr>
            </w:pPr>
          </w:p>
        </w:tc>
        <w:tc>
          <w:tcPr>
            <w:tcW w:w="2409" w:type="dxa"/>
            <w:tcBorders>
              <w:top w:val="dashed" w:sz="4" w:space="0" w:color="auto"/>
            </w:tcBorders>
          </w:tcPr>
          <w:p w14:paraId="538F676E" w14:textId="095C8EE2" w:rsidR="007E2759" w:rsidRPr="004F03D8" w:rsidRDefault="007E2759" w:rsidP="007E2759">
            <w:pPr>
              <w:spacing w:before="40" w:after="40"/>
              <w:rPr>
                <w:sz w:val="18"/>
                <w:szCs w:val="18"/>
              </w:rPr>
            </w:pPr>
          </w:p>
        </w:tc>
        <w:tc>
          <w:tcPr>
            <w:tcW w:w="2268" w:type="dxa"/>
            <w:gridSpan w:val="2"/>
            <w:tcBorders>
              <w:top w:val="dashed" w:sz="4" w:space="0" w:color="auto"/>
            </w:tcBorders>
            <w:shd w:val="clear" w:color="auto" w:fill="FFFFFF" w:themeFill="background1"/>
          </w:tcPr>
          <w:p w14:paraId="3F7FBC3B" w14:textId="77777777" w:rsidR="007E2759" w:rsidRPr="004F03D8" w:rsidRDefault="007E2759" w:rsidP="007E2759">
            <w:pPr>
              <w:spacing w:before="40" w:after="40"/>
              <w:rPr>
                <w:sz w:val="18"/>
                <w:szCs w:val="18"/>
              </w:rPr>
            </w:pPr>
          </w:p>
        </w:tc>
        <w:tc>
          <w:tcPr>
            <w:tcW w:w="1985" w:type="dxa"/>
            <w:gridSpan w:val="2"/>
            <w:tcBorders>
              <w:top w:val="dashed" w:sz="4" w:space="0" w:color="auto"/>
            </w:tcBorders>
            <w:shd w:val="clear" w:color="auto" w:fill="FFFFFF" w:themeFill="background1"/>
          </w:tcPr>
          <w:p w14:paraId="2264F209" w14:textId="77777777" w:rsidR="007E2759" w:rsidRPr="004F03D8" w:rsidRDefault="007E2759" w:rsidP="007E2759">
            <w:pPr>
              <w:spacing w:before="40" w:after="40"/>
              <w:rPr>
                <w:sz w:val="18"/>
                <w:szCs w:val="18"/>
              </w:rPr>
            </w:pPr>
          </w:p>
        </w:tc>
      </w:tr>
      <w:tr w:rsidR="00D94154" w:rsidRPr="004F03D8" w14:paraId="4E0BEECB" w14:textId="77777777" w:rsidTr="000102EF">
        <w:tc>
          <w:tcPr>
            <w:tcW w:w="13320" w:type="dxa"/>
            <w:gridSpan w:val="9"/>
          </w:tcPr>
          <w:p w14:paraId="44997435" w14:textId="14B95BD6" w:rsidR="00D94154" w:rsidRPr="004F03D8" w:rsidRDefault="00D94154" w:rsidP="00143B58">
            <w:pPr>
              <w:spacing w:before="40" w:after="40"/>
              <w:rPr>
                <w:sz w:val="18"/>
                <w:szCs w:val="18"/>
              </w:rPr>
            </w:pPr>
            <w:r w:rsidRPr="004F03D8">
              <w:rPr>
                <w:b/>
                <w:sz w:val="18"/>
              </w:rPr>
              <w:t>Other Experts – Non-Key</w:t>
            </w:r>
          </w:p>
        </w:tc>
      </w:tr>
      <w:tr w:rsidR="007E2759" w:rsidRPr="004F03D8" w14:paraId="3B2CCB54" w14:textId="77777777" w:rsidTr="000102EF">
        <w:tc>
          <w:tcPr>
            <w:tcW w:w="1129" w:type="dxa"/>
            <w:vMerge w:val="restart"/>
            <w:vAlign w:val="center"/>
          </w:tcPr>
          <w:p w14:paraId="3AD4BDE9" w14:textId="77777777" w:rsidR="007E2759" w:rsidRPr="004F03D8" w:rsidRDefault="007E2759" w:rsidP="00525451">
            <w:pPr>
              <w:spacing w:before="40" w:after="40" w:line="240" w:lineRule="auto"/>
              <w:jc w:val="center"/>
              <w:rPr>
                <w:sz w:val="18"/>
                <w:szCs w:val="18"/>
              </w:rPr>
            </w:pPr>
            <w:r w:rsidRPr="004F03D8">
              <w:rPr>
                <w:sz w:val="18"/>
              </w:rPr>
              <w:t>N-1</w:t>
            </w:r>
          </w:p>
        </w:tc>
        <w:tc>
          <w:tcPr>
            <w:tcW w:w="2027" w:type="dxa"/>
            <w:vMerge w:val="restart"/>
          </w:tcPr>
          <w:p w14:paraId="03FEE15D" w14:textId="6263AC52" w:rsidR="007E2759" w:rsidRPr="004F03D8" w:rsidRDefault="007E2759" w:rsidP="00525451">
            <w:pPr>
              <w:spacing w:before="40" w:after="40" w:line="240" w:lineRule="auto"/>
              <w:jc w:val="center"/>
              <w:rPr>
                <w:sz w:val="18"/>
                <w:szCs w:val="18"/>
              </w:rPr>
            </w:pPr>
          </w:p>
          <w:p w14:paraId="0E865729" w14:textId="65979A14" w:rsidR="007E2759" w:rsidRPr="004F03D8" w:rsidRDefault="007E2759" w:rsidP="00525451">
            <w:pPr>
              <w:spacing w:before="40" w:after="40" w:line="240" w:lineRule="auto"/>
              <w:jc w:val="center"/>
              <w:rPr>
                <w:sz w:val="18"/>
                <w:szCs w:val="18"/>
              </w:rPr>
            </w:pPr>
          </w:p>
        </w:tc>
        <w:tc>
          <w:tcPr>
            <w:tcW w:w="1801" w:type="dxa"/>
            <w:vMerge w:val="restart"/>
          </w:tcPr>
          <w:p w14:paraId="14AACD9A" w14:textId="22BC726D" w:rsidR="007E2759" w:rsidRPr="004F03D8" w:rsidRDefault="007E2759" w:rsidP="00525451">
            <w:pPr>
              <w:spacing w:before="40" w:after="40" w:line="240" w:lineRule="auto"/>
              <w:jc w:val="center"/>
              <w:rPr>
                <w:sz w:val="18"/>
                <w:szCs w:val="18"/>
              </w:rPr>
            </w:pPr>
          </w:p>
          <w:p w14:paraId="52CA6642" w14:textId="64185612" w:rsidR="007E2759" w:rsidRPr="004F03D8" w:rsidRDefault="007E2759" w:rsidP="00525451">
            <w:pPr>
              <w:spacing w:before="40" w:after="40" w:line="240" w:lineRule="auto"/>
              <w:jc w:val="center"/>
              <w:rPr>
                <w:sz w:val="18"/>
                <w:szCs w:val="18"/>
              </w:rPr>
            </w:pPr>
          </w:p>
        </w:tc>
        <w:tc>
          <w:tcPr>
            <w:tcW w:w="1701" w:type="dxa"/>
            <w:tcBorders>
              <w:bottom w:val="dashed" w:sz="4" w:space="0" w:color="auto"/>
            </w:tcBorders>
          </w:tcPr>
          <w:p w14:paraId="39C1CBD1" w14:textId="77777777" w:rsidR="007E2759" w:rsidRPr="004F03D8" w:rsidRDefault="007E2759" w:rsidP="00525451">
            <w:pPr>
              <w:spacing w:before="40" w:after="40" w:line="240" w:lineRule="auto"/>
              <w:rPr>
                <w:i/>
                <w:sz w:val="18"/>
                <w:szCs w:val="18"/>
              </w:rPr>
            </w:pPr>
            <w:r w:rsidRPr="004F03D8">
              <w:rPr>
                <w:i/>
                <w:sz w:val="18"/>
              </w:rPr>
              <w:t>[Home]</w:t>
            </w:r>
          </w:p>
        </w:tc>
        <w:tc>
          <w:tcPr>
            <w:tcW w:w="2409" w:type="dxa"/>
            <w:tcBorders>
              <w:bottom w:val="dashed" w:sz="4" w:space="0" w:color="auto"/>
            </w:tcBorders>
          </w:tcPr>
          <w:p w14:paraId="5AB4E299" w14:textId="1C4741E2" w:rsidR="007E2759" w:rsidRPr="004F03D8" w:rsidRDefault="007E2759" w:rsidP="00525451">
            <w:pPr>
              <w:spacing w:before="40" w:after="40" w:line="240" w:lineRule="auto"/>
              <w:rPr>
                <w:sz w:val="18"/>
                <w:szCs w:val="18"/>
              </w:rPr>
            </w:pPr>
          </w:p>
        </w:tc>
        <w:tc>
          <w:tcPr>
            <w:tcW w:w="2268" w:type="dxa"/>
            <w:gridSpan w:val="2"/>
            <w:tcBorders>
              <w:bottom w:val="dashed" w:sz="4" w:space="0" w:color="auto"/>
            </w:tcBorders>
            <w:shd w:val="clear" w:color="auto" w:fill="FFFFFF" w:themeFill="background1"/>
          </w:tcPr>
          <w:p w14:paraId="6865E0F8" w14:textId="77777777" w:rsidR="007E2759" w:rsidRPr="004F03D8" w:rsidRDefault="007E2759" w:rsidP="00525451">
            <w:pPr>
              <w:spacing w:before="40" w:after="40" w:line="240" w:lineRule="auto"/>
              <w:rPr>
                <w:sz w:val="18"/>
                <w:szCs w:val="18"/>
              </w:rPr>
            </w:pPr>
          </w:p>
        </w:tc>
        <w:tc>
          <w:tcPr>
            <w:tcW w:w="1985" w:type="dxa"/>
            <w:gridSpan w:val="2"/>
            <w:tcBorders>
              <w:bottom w:val="dashed" w:sz="4" w:space="0" w:color="auto"/>
            </w:tcBorders>
            <w:shd w:val="clear" w:color="auto" w:fill="FFFFFF" w:themeFill="background1"/>
          </w:tcPr>
          <w:p w14:paraId="27747EAF" w14:textId="77777777" w:rsidR="007E2759" w:rsidRPr="004F03D8" w:rsidRDefault="007E2759" w:rsidP="00525451">
            <w:pPr>
              <w:spacing w:before="40" w:after="40" w:line="240" w:lineRule="auto"/>
              <w:rPr>
                <w:sz w:val="18"/>
                <w:szCs w:val="18"/>
              </w:rPr>
            </w:pPr>
          </w:p>
        </w:tc>
      </w:tr>
      <w:tr w:rsidR="007E2759" w:rsidRPr="004F03D8" w14:paraId="60DF0207" w14:textId="77777777" w:rsidTr="000102EF">
        <w:trPr>
          <w:trHeight w:val="349"/>
        </w:trPr>
        <w:tc>
          <w:tcPr>
            <w:tcW w:w="1129" w:type="dxa"/>
            <w:vMerge/>
            <w:vAlign w:val="center"/>
          </w:tcPr>
          <w:p w14:paraId="4081217E" w14:textId="77777777" w:rsidR="007E2759" w:rsidRPr="004F03D8" w:rsidRDefault="007E2759" w:rsidP="00525451">
            <w:pPr>
              <w:spacing w:before="40" w:after="40" w:line="240" w:lineRule="auto"/>
              <w:jc w:val="center"/>
              <w:rPr>
                <w:sz w:val="18"/>
                <w:szCs w:val="18"/>
              </w:rPr>
            </w:pPr>
          </w:p>
        </w:tc>
        <w:tc>
          <w:tcPr>
            <w:tcW w:w="2027" w:type="dxa"/>
            <w:vMerge/>
          </w:tcPr>
          <w:p w14:paraId="34EEBFA8" w14:textId="77777777" w:rsidR="007E2759" w:rsidRPr="004F03D8" w:rsidRDefault="007E2759" w:rsidP="00525451">
            <w:pPr>
              <w:spacing w:before="40" w:after="40" w:line="240" w:lineRule="auto"/>
              <w:jc w:val="center"/>
              <w:rPr>
                <w:sz w:val="18"/>
                <w:szCs w:val="18"/>
              </w:rPr>
            </w:pPr>
          </w:p>
        </w:tc>
        <w:tc>
          <w:tcPr>
            <w:tcW w:w="1801" w:type="dxa"/>
            <w:vMerge/>
          </w:tcPr>
          <w:p w14:paraId="463B648D" w14:textId="77777777" w:rsidR="007E2759" w:rsidRPr="004F03D8" w:rsidRDefault="007E2759" w:rsidP="00525451">
            <w:pPr>
              <w:spacing w:before="40" w:after="40" w:line="240" w:lineRule="auto"/>
              <w:jc w:val="center"/>
              <w:rPr>
                <w:sz w:val="18"/>
                <w:szCs w:val="18"/>
              </w:rPr>
            </w:pPr>
          </w:p>
        </w:tc>
        <w:tc>
          <w:tcPr>
            <w:tcW w:w="1701" w:type="dxa"/>
            <w:tcBorders>
              <w:top w:val="dashed" w:sz="4" w:space="0" w:color="auto"/>
            </w:tcBorders>
          </w:tcPr>
          <w:p w14:paraId="6F8D4ADD" w14:textId="77777777" w:rsidR="007E2759" w:rsidRPr="004F03D8" w:rsidRDefault="007E2759" w:rsidP="00525451">
            <w:pPr>
              <w:spacing w:before="40" w:after="40" w:line="240" w:lineRule="auto"/>
              <w:rPr>
                <w:i/>
                <w:sz w:val="18"/>
                <w:szCs w:val="18"/>
              </w:rPr>
            </w:pPr>
            <w:r w:rsidRPr="004F03D8">
              <w:rPr>
                <w:i/>
                <w:sz w:val="18"/>
              </w:rPr>
              <w:t>[Field]</w:t>
            </w:r>
          </w:p>
        </w:tc>
        <w:tc>
          <w:tcPr>
            <w:tcW w:w="2409" w:type="dxa"/>
            <w:tcBorders>
              <w:top w:val="dashed" w:sz="4" w:space="0" w:color="auto"/>
            </w:tcBorders>
          </w:tcPr>
          <w:p w14:paraId="1A7DF1BB" w14:textId="74B747E6" w:rsidR="007E2759" w:rsidRPr="004F03D8" w:rsidRDefault="007E2759" w:rsidP="00525451">
            <w:pPr>
              <w:spacing w:before="40" w:after="40" w:line="240" w:lineRule="auto"/>
              <w:rPr>
                <w:sz w:val="18"/>
                <w:szCs w:val="18"/>
              </w:rPr>
            </w:pPr>
          </w:p>
        </w:tc>
        <w:tc>
          <w:tcPr>
            <w:tcW w:w="2268" w:type="dxa"/>
            <w:gridSpan w:val="2"/>
            <w:tcBorders>
              <w:top w:val="dashed" w:sz="4" w:space="0" w:color="auto"/>
            </w:tcBorders>
            <w:shd w:val="clear" w:color="auto" w:fill="FFFFFF" w:themeFill="background1"/>
          </w:tcPr>
          <w:p w14:paraId="6CAF46B5" w14:textId="77777777" w:rsidR="007E2759" w:rsidRPr="004F03D8" w:rsidRDefault="007E2759" w:rsidP="00525451">
            <w:pPr>
              <w:spacing w:before="40" w:after="40" w:line="240" w:lineRule="auto"/>
              <w:rPr>
                <w:sz w:val="18"/>
                <w:szCs w:val="18"/>
              </w:rPr>
            </w:pPr>
          </w:p>
        </w:tc>
        <w:tc>
          <w:tcPr>
            <w:tcW w:w="1985" w:type="dxa"/>
            <w:gridSpan w:val="2"/>
            <w:tcBorders>
              <w:top w:val="dashed" w:sz="4" w:space="0" w:color="auto"/>
            </w:tcBorders>
            <w:shd w:val="clear" w:color="auto" w:fill="FFFFFF" w:themeFill="background1"/>
          </w:tcPr>
          <w:p w14:paraId="1B387B4D" w14:textId="77777777" w:rsidR="007E2759" w:rsidRPr="004F03D8" w:rsidRDefault="007E2759" w:rsidP="00525451">
            <w:pPr>
              <w:spacing w:before="40" w:after="40" w:line="240" w:lineRule="auto"/>
              <w:rPr>
                <w:sz w:val="18"/>
                <w:szCs w:val="18"/>
              </w:rPr>
            </w:pPr>
          </w:p>
        </w:tc>
      </w:tr>
      <w:tr w:rsidR="007E2759" w:rsidRPr="004F03D8" w14:paraId="57C8DA4E" w14:textId="77777777" w:rsidTr="000102EF">
        <w:tc>
          <w:tcPr>
            <w:tcW w:w="1129" w:type="dxa"/>
            <w:vMerge w:val="restart"/>
            <w:vAlign w:val="center"/>
          </w:tcPr>
          <w:p w14:paraId="665DA434" w14:textId="77777777" w:rsidR="007E2759" w:rsidRPr="004F03D8" w:rsidRDefault="007E2759" w:rsidP="00525451">
            <w:pPr>
              <w:spacing w:before="40" w:after="40" w:line="240" w:lineRule="auto"/>
              <w:jc w:val="center"/>
              <w:rPr>
                <w:sz w:val="18"/>
                <w:szCs w:val="18"/>
              </w:rPr>
            </w:pPr>
            <w:r w:rsidRPr="004F03D8">
              <w:rPr>
                <w:sz w:val="18"/>
              </w:rPr>
              <w:t>N-2</w:t>
            </w:r>
          </w:p>
        </w:tc>
        <w:tc>
          <w:tcPr>
            <w:tcW w:w="2027" w:type="dxa"/>
            <w:vMerge w:val="restart"/>
          </w:tcPr>
          <w:p w14:paraId="68D4BBC1" w14:textId="364E49BA" w:rsidR="007E2759" w:rsidRPr="004F03D8" w:rsidRDefault="007E2759" w:rsidP="00525451">
            <w:pPr>
              <w:spacing w:before="40" w:after="40" w:line="240" w:lineRule="auto"/>
              <w:jc w:val="center"/>
              <w:rPr>
                <w:sz w:val="18"/>
                <w:szCs w:val="18"/>
              </w:rPr>
            </w:pPr>
          </w:p>
          <w:p w14:paraId="31713AAE" w14:textId="13637037" w:rsidR="007E2759" w:rsidRPr="004F03D8" w:rsidRDefault="007E2759" w:rsidP="00525451">
            <w:pPr>
              <w:spacing w:before="40" w:after="40" w:line="240" w:lineRule="auto"/>
              <w:jc w:val="center"/>
              <w:rPr>
                <w:sz w:val="18"/>
                <w:szCs w:val="18"/>
              </w:rPr>
            </w:pPr>
          </w:p>
        </w:tc>
        <w:tc>
          <w:tcPr>
            <w:tcW w:w="1801" w:type="dxa"/>
            <w:vMerge w:val="restart"/>
          </w:tcPr>
          <w:p w14:paraId="11D0E25D" w14:textId="746F321E" w:rsidR="007E2759" w:rsidRPr="004F03D8" w:rsidRDefault="007E2759" w:rsidP="00525451">
            <w:pPr>
              <w:spacing w:before="40" w:after="40" w:line="240" w:lineRule="auto"/>
              <w:jc w:val="center"/>
              <w:rPr>
                <w:sz w:val="18"/>
                <w:szCs w:val="18"/>
              </w:rPr>
            </w:pPr>
          </w:p>
          <w:p w14:paraId="5FE4EC3E" w14:textId="4433C9C8" w:rsidR="007E2759" w:rsidRPr="004F03D8" w:rsidRDefault="007E2759" w:rsidP="00525451">
            <w:pPr>
              <w:spacing w:before="40" w:after="40" w:line="240" w:lineRule="auto"/>
              <w:jc w:val="center"/>
              <w:rPr>
                <w:sz w:val="18"/>
                <w:szCs w:val="18"/>
              </w:rPr>
            </w:pPr>
          </w:p>
        </w:tc>
        <w:tc>
          <w:tcPr>
            <w:tcW w:w="1701" w:type="dxa"/>
            <w:tcBorders>
              <w:bottom w:val="dashed" w:sz="4" w:space="0" w:color="auto"/>
            </w:tcBorders>
          </w:tcPr>
          <w:p w14:paraId="6C47E7DA" w14:textId="77777777" w:rsidR="007E2759" w:rsidRPr="004F03D8" w:rsidRDefault="007E2759" w:rsidP="00525451">
            <w:pPr>
              <w:spacing w:before="40" w:after="40" w:line="240" w:lineRule="auto"/>
              <w:rPr>
                <w:sz w:val="18"/>
                <w:szCs w:val="18"/>
              </w:rPr>
            </w:pPr>
          </w:p>
        </w:tc>
        <w:tc>
          <w:tcPr>
            <w:tcW w:w="2409" w:type="dxa"/>
            <w:tcBorders>
              <w:bottom w:val="dashed" w:sz="4" w:space="0" w:color="auto"/>
            </w:tcBorders>
          </w:tcPr>
          <w:p w14:paraId="1D969487" w14:textId="68E2A906" w:rsidR="007E2759" w:rsidRPr="004F03D8" w:rsidRDefault="007E2759" w:rsidP="00525451">
            <w:pPr>
              <w:spacing w:before="40" w:after="40" w:line="240" w:lineRule="auto"/>
              <w:rPr>
                <w:sz w:val="18"/>
                <w:szCs w:val="18"/>
              </w:rPr>
            </w:pPr>
          </w:p>
        </w:tc>
        <w:tc>
          <w:tcPr>
            <w:tcW w:w="2268" w:type="dxa"/>
            <w:gridSpan w:val="2"/>
            <w:tcBorders>
              <w:bottom w:val="dashed" w:sz="4" w:space="0" w:color="auto"/>
            </w:tcBorders>
            <w:shd w:val="clear" w:color="auto" w:fill="FFFFFF" w:themeFill="background1"/>
          </w:tcPr>
          <w:p w14:paraId="34CCBC1C" w14:textId="77777777" w:rsidR="007E2759" w:rsidRPr="004F03D8" w:rsidRDefault="007E2759" w:rsidP="00525451">
            <w:pPr>
              <w:spacing w:before="40" w:after="40" w:line="240" w:lineRule="auto"/>
              <w:rPr>
                <w:sz w:val="18"/>
                <w:szCs w:val="18"/>
              </w:rPr>
            </w:pPr>
          </w:p>
        </w:tc>
        <w:tc>
          <w:tcPr>
            <w:tcW w:w="1985" w:type="dxa"/>
            <w:gridSpan w:val="2"/>
            <w:tcBorders>
              <w:bottom w:val="dashed" w:sz="4" w:space="0" w:color="auto"/>
            </w:tcBorders>
            <w:shd w:val="clear" w:color="auto" w:fill="FFFFFF" w:themeFill="background1"/>
          </w:tcPr>
          <w:p w14:paraId="2D595970" w14:textId="77777777" w:rsidR="007E2759" w:rsidRPr="004F03D8" w:rsidRDefault="007E2759" w:rsidP="00525451">
            <w:pPr>
              <w:spacing w:before="40" w:after="40" w:line="240" w:lineRule="auto"/>
              <w:rPr>
                <w:sz w:val="18"/>
                <w:szCs w:val="18"/>
              </w:rPr>
            </w:pPr>
          </w:p>
        </w:tc>
      </w:tr>
      <w:tr w:rsidR="007E2759" w:rsidRPr="004F03D8" w14:paraId="0AF5D1C9" w14:textId="77777777" w:rsidTr="000102EF">
        <w:tc>
          <w:tcPr>
            <w:tcW w:w="1129" w:type="dxa"/>
            <w:vMerge/>
            <w:vAlign w:val="center"/>
          </w:tcPr>
          <w:p w14:paraId="4F6BBA27" w14:textId="77777777" w:rsidR="007E2759" w:rsidRPr="004F03D8" w:rsidRDefault="007E2759" w:rsidP="00525451">
            <w:pPr>
              <w:spacing w:before="40" w:after="40" w:line="240" w:lineRule="auto"/>
              <w:jc w:val="center"/>
              <w:rPr>
                <w:sz w:val="18"/>
                <w:szCs w:val="18"/>
              </w:rPr>
            </w:pPr>
          </w:p>
        </w:tc>
        <w:tc>
          <w:tcPr>
            <w:tcW w:w="2027" w:type="dxa"/>
            <w:vMerge/>
          </w:tcPr>
          <w:p w14:paraId="72D13F82" w14:textId="77777777" w:rsidR="007E2759" w:rsidRPr="004F03D8" w:rsidRDefault="007E2759" w:rsidP="00525451">
            <w:pPr>
              <w:spacing w:before="40" w:after="40" w:line="240" w:lineRule="auto"/>
              <w:jc w:val="center"/>
              <w:rPr>
                <w:sz w:val="18"/>
                <w:szCs w:val="18"/>
              </w:rPr>
            </w:pPr>
          </w:p>
        </w:tc>
        <w:tc>
          <w:tcPr>
            <w:tcW w:w="1801" w:type="dxa"/>
            <w:vMerge/>
          </w:tcPr>
          <w:p w14:paraId="607E5A28" w14:textId="77777777" w:rsidR="007E2759" w:rsidRPr="004F03D8" w:rsidRDefault="007E2759" w:rsidP="00525451">
            <w:pPr>
              <w:spacing w:before="40" w:after="40" w:line="240" w:lineRule="auto"/>
              <w:jc w:val="center"/>
              <w:rPr>
                <w:sz w:val="18"/>
                <w:szCs w:val="18"/>
              </w:rPr>
            </w:pPr>
          </w:p>
        </w:tc>
        <w:tc>
          <w:tcPr>
            <w:tcW w:w="1701" w:type="dxa"/>
            <w:tcBorders>
              <w:top w:val="dashed" w:sz="4" w:space="0" w:color="auto"/>
            </w:tcBorders>
          </w:tcPr>
          <w:p w14:paraId="6A559B27" w14:textId="77777777" w:rsidR="007E2759" w:rsidRPr="004F03D8" w:rsidRDefault="007E2759" w:rsidP="00525451">
            <w:pPr>
              <w:spacing w:before="40" w:after="40" w:line="240" w:lineRule="auto"/>
              <w:rPr>
                <w:sz w:val="18"/>
                <w:szCs w:val="18"/>
              </w:rPr>
            </w:pPr>
          </w:p>
        </w:tc>
        <w:tc>
          <w:tcPr>
            <w:tcW w:w="2409" w:type="dxa"/>
            <w:tcBorders>
              <w:top w:val="dashed" w:sz="4" w:space="0" w:color="auto"/>
            </w:tcBorders>
          </w:tcPr>
          <w:p w14:paraId="712E1336" w14:textId="5A7B3C65" w:rsidR="007E2759" w:rsidRPr="004F03D8" w:rsidRDefault="007E2759" w:rsidP="00525451">
            <w:pPr>
              <w:spacing w:before="40" w:after="40" w:line="240" w:lineRule="auto"/>
              <w:rPr>
                <w:sz w:val="18"/>
                <w:szCs w:val="18"/>
              </w:rPr>
            </w:pPr>
          </w:p>
        </w:tc>
        <w:tc>
          <w:tcPr>
            <w:tcW w:w="2268" w:type="dxa"/>
            <w:gridSpan w:val="2"/>
            <w:tcBorders>
              <w:top w:val="dashed" w:sz="4" w:space="0" w:color="auto"/>
            </w:tcBorders>
            <w:shd w:val="clear" w:color="auto" w:fill="FFFFFF" w:themeFill="background1"/>
          </w:tcPr>
          <w:p w14:paraId="0FA3FBFA" w14:textId="77777777" w:rsidR="007E2759" w:rsidRPr="004F03D8" w:rsidRDefault="007E2759" w:rsidP="00525451">
            <w:pPr>
              <w:spacing w:before="40" w:after="40" w:line="240" w:lineRule="auto"/>
              <w:rPr>
                <w:sz w:val="18"/>
                <w:szCs w:val="18"/>
              </w:rPr>
            </w:pPr>
          </w:p>
        </w:tc>
        <w:tc>
          <w:tcPr>
            <w:tcW w:w="1985" w:type="dxa"/>
            <w:gridSpan w:val="2"/>
            <w:tcBorders>
              <w:top w:val="dashed" w:sz="4" w:space="0" w:color="auto"/>
            </w:tcBorders>
            <w:shd w:val="clear" w:color="auto" w:fill="FFFFFF" w:themeFill="background1"/>
          </w:tcPr>
          <w:p w14:paraId="210654F4" w14:textId="77777777" w:rsidR="007E2759" w:rsidRPr="004F03D8" w:rsidRDefault="007E2759" w:rsidP="00525451">
            <w:pPr>
              <w:spacing w:before="40" w:after="40" w:line="240" w:lineRule="auto"/>
              <w:rPr>
                <w:sz w:val="18"/>
                <w:szCs w:val="18"/>
              </w:rPr>
            </w:pPr>
          </w:p>
        </w:tc>
      </w:tr>
      <w:tr w:rsidR="007E2759" w:rsidRPr="004F03D8" w14:paraId="2EB4BB36" w14:textId="77777777" w:rsidTr="000102EF">
        <w:tc>
          <w:tcPr>
            <w:tcW w:w="1129" w:type="dxa"/>
            <w:vMerge w:val="restart"/>
            <w:vAlign w:val="center"/>
          </w:tcPr>
          <w:p w14:paraId="137DC7E4" w14:textId="44C8DA23" w:rsidR="007E2759" w:rsidRPr="004F03D8" w:rsidRDefault="00D94154" w:rsidP="00525451">
            <w:pPr>
              <w:spacing w:before="40" w:after="40" w:line="240" w:lineRule="auto"/>
              <w:jc w:val="center"/>
              <w:rPr>
                <w:sz w:val="18"/>
                <w:szCs w:val="18"/>
              </w:rPr>
            </w:pPr>
            <w:r>
              <w:rPr>
                <w:sz w:val="18"/>
              </w:rPr>
              <w:t>…</w:t>
            </w:r>
          </w:p>
        </w:tc>
        <w:tc>
          <w:tcPr>
            <w:tcW w:w="2027" w:type="dxa"/>
            <w:vMerge w:val="restart"/>
          </w:tcPr>
          <w:p w14:paraId="5B6A2E53" w14:textId="68655CAF" w:rsidR="007E2759" w:rsidRPr="004F03D8" w:rsidRDefault="007E2759" w:rsidP="00525451">
            <w:pPr>
              <w:spacing w:before="40" w:after="40" w:line="240" w:lineRule="auto"/>
              <w:jc w:val="center"/>
              <w:rPr>
                <w:sz w:val="18"/>
                <w:szCs w:val="18"/>
              </w:rPr>
            </w:pPr>
          </w:p>
        </w:tc>
        <w:tc>
          <w:tcPr>
            <w:tcW w:w="1801" w:type="dxa"/>
            <w:vMerge w:val="restart"/>
          </w:tcPr>
          <w:p w14:paraId="137FFE59" w14:textId="13A19BF7" w:rsidR="007E2759" w:rsidRPr="004F03D8" w:rsidRDefault="007E2759" w:rsidP="00525451">
            <w:pPr>
              <w:spacing w:before="40" w:after="40" w:line="240" w:lineRule="auto"/>
              <w:jc w:val="center"/>
              <w:rPr>
                <w:sz w:val="18"/>
                <w:szCs w:val="18"/>
              </w:rPr>
            </w:pPr>
          </w:p>
        </w:tc>
        <w:tc>
          <w:tcPr>
            <w:tcW w:w="1701" w:type="dxa"/>
            <w:tcBorders>
              <w:bottom w:val="dashed" w:sz="4" w:space="0" w:color="auto"/>
            </w:tcBorders>
          </w:tcPr>
          <w:p w14:paraId="304D47CB" w14:textId="77777777" w:rsidR="007E2759" w:rsidRPr="004F03D8" w:rsidRDefault="007E2759" w:rsidP="00525451">
            <w:pPr>
              <w:spacing w:before="40" w:after="40" w:line="240" w:lineRule="auto"/>
              <w:rPr>
                <w:sz w:val="18"/>
                <w:szCs w:val="18"/>
              </w:rPr>
            </w:pPr>
          </w:p>
        </w:tc>
        <w:tc>
          <w:tcPr>
            <w:tcW w:w="2409" w:type="dxa"/>
            <w:tcBorders>
              <w:bottom w:val="dashed" w:sz="4" w:space="0" w:color="auto"/>
            </w:tcBorders>
          </w:tcPr>
          <w:p w14:paraId="1FC7F7B6" w14:textId="39E905E8" w:rsidR="007E2759" w:rsidRPr="004F03D8" w:rsidRDefault="007E2759" w:rsidP="00525451">
            <w:pPr>
              <w:spacing w:before="40" w:after="40" w:line="240" w:lineRule="auto"/>
              <w:rPr>
                <w:sz w:val="18"/>
                <w:szCs w:val="18"/>
              </w:rPr>
            </w:pPr>
          </w:p>
        </w:tc>
        <w:tc>
          <w:tcPr>
            <w:tcW w:w="2268" w:type="dxa"/>
            <w:gridSpan w:val="2"/>
            <w:tcBorders>
              <w:bottom w:val="dashed" w:sz="4" w:space="0" w:color="auto"/>
            </w:tcBorders>
            <w:shd w:val="clear" w:color="auto" w:fill="FFFFFF" w:themeFill="background1"/>
          </w:tcPr>
          <w:p w14:paraId="5576C719" w14:textId="77777777" w:rsidR="007E2759" w:rsidRPr="004F03D8" w:rsidRDefault="007E2759" w:rsidP="00525451">
            <w:pPr>
              <w:spacing w:before="40" w:after="40" w:line="240" w:lineRule="auto"/>
              <w:rPr>
                <w:sz w:val="18"/>
                <w:szCs w:val="18"/>
              </w:rPr>
            </w:pPr>
          </w:p>
        </w:tc>
        <w:tc>
          <w:tcPr>
            <w:tcW w:w="1985" w:type="dxa"/>
            <w:gridSpan w:val="2"/>
            <w:tcBorders>
              <w:bottom w:val="dashed" w:sz="4" w:space="0" w:color="auto"/>
            </w:tcBorders>
            <w:shd w:val="clear" w:color="auto" w:fill="FFFFFF" w:themeFill="background1"/>
          </w:tcPr>
          <w:p w14:paraId="48C0FCF2" w14:textId="77777777" w:rsidR="007E2759" w:rsidRPr="004F03D8" w:rsidRDefault="007E2759" w:rsidP="00525451">
            <w:pPr>
              <w:spacing w:before="40" w:after="40" w:line="240" w:lineRule="auto"/>
              <w:rPr>
                <w:sz w:val="18"/>
                <w:szCs w:val="18"/>
              </w:rPr>
            </w:pPr>
          </w:p>
        </w:tc>
      </w:tr>
      <w:tr w:rsidR="007E2759" w:rsidRPr="004F03D8" w14:paraId="4C8A85B2" w14:textId="77777777" w:rsidTr="000102EF">
        <w:tc>
          <w:tcPr>
            <w:tcW w:w="1129" w:type="dxa"/>
            <w:vMerge/>
          </w:tcPr>
          <w:p w14:paraId="667EE4A6" w14:textId="77777777" w:rsidR="007E2759" w:rsidRPr="004F03D8" w:rsidRDefault="007E2759" w:rsidP="00525451">
            <w:pPr>
              <w:spacing w:before="40" w:after="40" w:line="240" w:lineRule="auto"/>
              <w:rPr>
                <w:sz w:val="18"/>
                <w:szCs w:val="18"/>
              </w:rPr>
            </w:pPr>
          </w:p>
        </w:tc>
        <w:tc>
          <w:tcPr>
            <w:tcW w:w="2027" w:type="dxa"/>
            <w:vMerge/>
          </w:tcPr>
          <w:p w14:paraId="2D16B2EF" w14:textId="77777777" w:rsidR="007E2759" w:rsidRPr="004F03D8" w:rsidRDefault="007E2759" w:rsidP="00525451">
            <w:pPr>
              <w:spacing w:before="40" w:after="40" w:line="240" w:lineRule="auto"/>
              <w:rPr>
                <w:sz w:val="18"/>
                <w:szCs w:val="18"/>
              </w:rPr>
            </w:pPr>
          </w:p>
        </w:tc>
        <w:tc>
          <w:tcPr>
            <w:tcW w:w="1801" w:type="dxa"/>
            <w:vMerge/>
          </w:tcPr>
          <w:p w14:paraId="5ADB539D" w14:textId="77777777" w:rsidR="007E2759" w:rsidRPr="004F03D8" w:rsidRDefault="007E2759" w:rsidP="00525451">
            <w:pPr>
              <w:spacing w:before="40" w:after="40" w:line="240" w:lineRule="auto"/>
              <w:rPr>
                <w:sz w:val="18"/>
                <w:szCs w:val="18"/>
              </w:rPr>
            </w:pPr>
          </w:p>
        </w:tc>
        <w:tc>
          <w:tcPr>
            <w:tcW w:w="1701" w:type="dxa"/>
            <w:tcBorders>
              <w:top w:val="dashed" w:sz="4" w:space="0" w:color="auto"/>
            </w:tcBorders>
          </w:tcPr>
          <w:p w14:paraId="2B23913E" w14:textId="77777777" w:rsidR="007E2759" w:rsidRPr="004F03D8" w:rsidRDefault="007E2759" w:rsidP="00525451">
            <w:pPr>
              <w:spacing w:before="40" w:after="40" w:line="240" w:lineRule="auto"/>
              <w:rPr>
                <w:sz w:val="18"/>
                <w:szCs w:val="18"/>
              </w:rPr>
            </w:pPr>
          </w:p>
        </w:tc>
        <w:tc>
          <w:tcPr>
            <w:tcW w:w="2409" w:type="dxa"/>
            <w:tcBorders>
              <w:top w:val="dashed" w:sz="4" w:space="0" w:color="auto"/>
            </w:tcBorders>
          </w:tcPr>
          <w:p w14:paraId="0E87BDE2" w14:textId="3B947172" w:rsidR="007E2759" w:rsidRPr="004F03D8" w:rsidRDefault="007E2759" w:rsidP="00525451">
            <w:pPr>
              <w:spacing w:before="40" w:after="40" w:line="240" w:lineRule="auto"/>
              <w:rPr>
                <w:sz w:val="18"/>
                <w:szCs w:val="18"/>
              </w:rPr>
            </w:pPr>
          </w:p>
        </w:tc>
        <w:tc>
          <w:tcPr>
            <w:tcW w:w="2268" w:type="dxa"/>
            <w:gridSpan w:val="2"/>
            <w:tcBorders>
              <w:top w:val="dashed" w:sz="4" w:space="0" w:color="auto"/>
            </w:tcBorders>
            <w:shd w:val="clear" w:color="auto" w:fill="FFFFFF" w:themeFill="background1"/>
          </w:tcPr>
          <w:p w14:paraId="088C5016" w14:textId="77777777" w:rsidR="007E2759" w:rsidRPr="004F03D8" w:rsidRDefault="007E2759" w:rsidP="00525451">
            <w:pPr>
              <w:spacing w:before="40" w:after="40" w:line="240" w:lineRule="auto"/>
              <w:rPr>
                <w:sz w:val="18"/>
                <w:szCs w:val="18"/>
              </w:rPr>
            </w:pPr>
          </w:p>
        </w:tc>
        <w:tc>
          <w:tcPr>
            <w:tcW w:w="1985" w:type="dxa"/>
            <w:gridSpan w:val="2"/>
            <w:tcBorders>
              <w:top w:val="dashed" w:sz="4" w:space="0" w:color="auto"/>
            </w:tcBorders>
            <w:shd w:val="clear" w:color="auto" w:fill="FFFFFF" w:themeFill="background1"/>
          </w:tcPr>
          <w:p w14:paraId="09E90C53" w14:textId="77777777" w:rsidR="007E2759" w:rsidRPr="004F03D8" w:rsidRDefault="007E2759" w:rsidP="00525451">
            <w:pPr>
              <w:spacing w:before="40" w:after="40" w:line="240" w:lineRule="auto"/>
              <w:rPr>
                <w:sz w:val="18"/>
                <w:szCs w:val="18"/>
              </w:rPr>
            </w:pPr>
          </w:p>
        </w:tc>
      </w:tr>
      <w:tr w:rsidR="000718F0" w:rsidRPr="004F03D8" w14:paraId="4C4A2CD8" w14:textId="77777777" w:rsidTr="000102EF">
        <w:tc>
          <w:tcPr>
            <w:tcW w:w="9118" w:type="dxa"/>
            <w:gridSpan w:val="6"/>
          </w:tcPr>
          <w:p w14:paraId="7937EAAE" w14:textId="528FB214" w:rsidR="000718F0" w:rsidRPr="004F03D8" w:rsidRDefault="000718F0" w:rsidP="000718F0">
            <w:pPr>
              <w:spacing w:before="40" w:after="40"/>
              <w:jc w:val="right"/>
              <w:rPr>
                <w:b/>
                <w:sz w:val="18"/>
                <w:szCs w:val="18"/>
              </w:rPr>
            </w:pPr>
            <w:r w:rsidRPr="004F03D8">
              <w:rPr>
                <w:b/>
                <w:sz w:val="18"/>
              </w:rPr>
              <w:t>Total Cost (excluding taxes)</w:t>
            </w:r>
          </w:p>
        </w:tc>
        <w:tc>
          <w:tcPr>
            <w:tcW w:w="2248" w:type="dxa"/>
            <w:gridSpan w:val="2"/>
          </w:tcPr>
          <w:p w14:paraId="7133206D" w14:textId="77777777" w:rsidR="000718F0" w:rsidRPr="004F03D8" w:rsidRDefault="000718F0" w:rsidP="000718F0">
            <w:pPr>
              <w:spacing w:before="40" w:after="40"/>
              <w:rPr>
                <w:sz w:val="18"/>
                <w:szCs w:val="18"/>
              </w:rPr>
            </w:pPr>
          </w:p>
        </w:tc>
        <w:tc>
          <w:tcPr>
            <w:tcW w:w="1954" w:type="dxa"/>
          </w:tcPr>
          <w:p w14:paraId="516FE251" w14:textId="77777777" w:rsidR="000718F0" w:rsidRPr="004F03D8" w:rsidRDefault="000718F0" w:rsidP="000718F0">
            <w:pPr>
              <w:spacing w:before="40" w:after="40"/>
              <w:rPr>
                <w:sz w:val="18"/>
                <w:szCs w:val="18"/>
              </w:rPr>
            </w:pPr>
          </w:p>
        </w:tc>
      </w:tr>
    </w:tbl>
    <w:p w14:paraId="2E2125C7" w14:textId="77777777" w:rsidR="005219C5" w:rsidRPr="004F03D8" w:rsidRDefault="005219C5">
      <w:pPr>
        <w:suppressAutoHyphens w:val="0"/>
        <w:overflowPunct/>
        <w:autoSpaceDE/>
        <w:autoSpaceDN/>
        <w:adjustRightInd/>
        <w:spacing w:after="0" w:line="240" w:lineRule="auto"/>
        <w:jc w:val="left"/>
        <w:textAlignment w:val="auto"/>
        <w:sectPr w:rsidR="005219C5" w:rsidRPr="004F03D8" w:rsidSect="000102EF">
          <w:headerReference w:type="default" r:id="rId32"/>
          <w:footnotePr>
            <w:numRestart w:val="eachSect"/>
          </w:footnotePr>
          <w:pgSz w:w="16838" w:h="11906" w:orient="landscape" w:code="9"/>
          <w:pgMar w:top="1418" w:right="1418" w:bottom="1418" w:left="1418" w:header="709" w:footer="709" w:gutter="0"/>
          <w:cols w:space="708"/>
          <w:docGrid w:linePitch="360"/>
        </w:sectPr>
      </w:pPr>
    </w:p>
    <w:p w14:paraId="48B30A53" w14:textId="77777777" w:rsidR="001A2B81" w:rsidRPr="004F03D8" w:rsidRDefault="00F26080" w:rsidP="001A2B81">
      <w:pPr>
        <w:pStyle w:val="Formulaire1"/>
      </w:pPr>
      <w:r w:rsidRPr="004F03D8">
        <w:lastRenderedPageBreak/>
        <w:t>Form FIN–4:</w:t>
      </w:r>
      <w:r w:rsidRPr="004F03D8">
        <w:br/>
        <w:t>Breakdown of Other Expenses</w:t>
      </w:r>
    </w:p>
    <w:p w14:paraId="179FF37D" w14:textId="77777777" w:rsidR="00CF4D24" w:rsidRPr="004F03D8" w:rsidRDefault="00CF4D24" w:rsidP="00CF4D24">
      <w:pPr>
        <w:spacing w:after="0"/>
        <w:rPr>
          <w:i/>
          <w:highlight w:val="yellow"/>
        </w:rPr>
      </w:pPr>
      <w:r w:rsidRPr="004F03D8">
        <w:rPr>
          <w:b/>
          <w:i/>
          <w:highlight w:val="yellow"/>
          <w:u w:val="single"/>
        </w:rPr>
        <w:t>[N.B.</w:t>
      </w:r>
      <w:r w:rsidRPr="004F03D8">
        <w:rPr>
          <w:i/>
          <w:highlight w:val="yellow"/>
        </w:rPr>
        <w:t xml:space="preserve"> </w:t>
      </w:r>
    </w:p>
    <w:p w14:paraId="6E4CB403" w14:textId="77777777" w:rsidR="00CF4D24" w:rsidRPr="004F03D8" w:rsidRDefault="00CF4D24" w:rsidP="00631726">
      <w:pPr>
        <w:pStyle w:val="Paragraphedeliste"/>
        <w:numPr>
          <w:ilvl w:val="0"/>
          <w:numId w:val="62"/>
        </w:numPr>
        <w:ind w:left="567" w:hanging="567"/>
        <w:rPr>
          <w:i/>
          <w:highlight w:val="yellow"/>
        </w:rPr>
      </w:pPr>
      <w:r w:rsidRPr="004F03D8">
        <w:rPr>
          <w:i/>
          <w:highlight w:val="yellow"/>
        </w:rPr>
        <w:t xml:space="preserve">For time-based Contracts, this form will serve as a basis for payment. </w:t>
      </w:r>
    </w:p>
    <w:p w14:paraId="0FA2BA60" w14:textId="0C61E544" w:rsidR="00F10870" w:rsidRPr="004F03D8" w:rsidRDefault="00CF4D24" w:rsidP="00631726">
      <w:pPr>
        <w:pStyle w:val="Paragraphedeliste"/>
        <w:numPr>
          <w:ilvl w:val="0"/>
          <w:numId w:val="62"/>
        </w:numPr>
        <w:ind w:left="567" w:hanging="567"/>
        <w:rPr>
          <w:highlight w:val="yellow"/>
        </w:rPr>
      </w:pPr>
      <w:r w:rsidRPr="004F03D8">
        <w:rPr>
          <w:i/>
          <w:highlight w:val="yellow"/>
        </w:rPr>
        <w:t>For lump-sum Contracts, the data provided in this form will not be used for the payment of services, except in the case of</w:t>
      </w:r>
      <w:r w:rsidR="00D94154">
        <w:rPr>
          <w:i/>
          <w:highlight w:val="yellow"/>
        </w:rPr>
        <w:t xml:space="preserve"> payment </w:t>
      </w:r>
      <w:r w:rsidR="008445FF">
        <w:rPr>
          <w:i/>
          <w:highlight w:val="yellow"/>
        </w:rPr>
        <w:t xml:space="preserve">based on actual cost </w:t>
      </w:r>
      <w:r w:rsidR="00515F5E">
        <w:rPr>
          <w:i/>
          <w:highlight w:val="yellow"/>
        </w:rPr>
        <w:t>(column ‘’Mode of Payment’’)</w:t>
      </w:r>
      <w:r w:rsidRPr="004F03D8">
        <w:rPr>
          <w:i/>
          <w:highlight w:val="yellow"/>
        </w:rPr>
        <w:t>,</w:t>
      </w:r>
      <w:r w:rsidR="008F5971">
        <w:rPr>
          <w:i/>
          <w:highlight w:val="yellow"/>
        </w:rPr>
        <w:t xml:space="preserve"> </w:t>
      </w:r>
      <w:r w:rsidRPr="004F03D8">
        <w:rPr>
          <w:i/>
          <w:highlight w:val="yellow"/>
        </w:rPr>
        <w:t>but rather to</w:t>
      </w:r>
      <w:r w:rsidRPr="004F03D8">
        <w:rPr>
          <w:highlight w:val="yellow"/>
        </w:rPr>
        <w:t xml:space="preserve"> indicate the basis for calculating the contract price and, </w:t>
      </w:r>
      <w:r w:rsidRPr="004F03D8">
        <w:rPr>
          <w:i/>
          <w:highlight w:val="yellow"/>
        </w:rPr>
        <w:t>where applicable, to establish the Consultant's remuneration for additional services requested by the Client.]</w:t>
      </w:r>
    </w:p>
    <w:p w14:paraId="70D49BE9" w14:textId="77777777" w:rsidR="00445531" w:rsidRPr="004F03D8" w:rsidRDefault="00445531" w:rsidP="00BE14B0">
      <w:pPr>
        <w:spacing w:after="0"/>
      </w:pPr>
    </w:p>
    <w:tbl>
      <w:tblPr>
        <w:tblStyle w:val="Grilledutableau"/>
        <w:tblW w:w="14737" w:type="dxa"/>
        <w:tblLayout w:type="fixed"/>
        <w:tblLook w:val="04A0" w:firstRow="1" w:lastRow="0" w:firstColumn="1" w:lastColumn="0" w:noHBand="0" w:noVBand="1"/>
      </w:tblPr>
      <w:tblGrid>
        <w:gridCol w:w="539"/>
        <w:gridCol w:w="3142"/>
        <w:gridCol w:w="1134"/>
        <w:gridCol w:w="1559"/>
        <w:gridCol w:w="2126"/>
        <w:gridCol w:w="1276"/>
        <w:gridCol w:w="1134"/>
        <w:gridCol w:w="1985"/>
        <w:gridCol w:w="1842"/>
      </w:tblGrid>
      <w:tr w:rsidR="00F92049" w:rsidRPr="004F03D8" w14:paraId="489483B0" w14:textId="77777777" w:rsidTr="000102EF">
        <w:tc>
          <w:tcPr>
            <w:tcW w:w="14737" w:type="dxa"/>
            <w:gridSpan w:val="9"/>
          </w:tcPr>
          <w:p w14:paraId="276E2BD6" w14:textId="22A527FD" w:rsidR="00F92049" w:rsidRPr="004F03D8" w:rsidRDefault="00F92049" w:rsidP="00BE14B0">
            <w:pPr>
              <w:tabs>
                <w:tab w:val="right" w:leader="underscore" w:pos="13750"/>
              </w:tabs>
              <w:spacing w:before="40" w:after="40"/>
              <w:ind w:left="357"/>
              <w:rPr>
                <w:b/>
              </w:rPr>
            </w:pPr>
            <w:r w:rsidRPr="004F03D8">
              <w:rPr>
                <w:b/>
              </w:rPr>
              <w:t>Other Expen</w:t>
            </w:r>
            <w:r w:rsidR="008445FF">
              <w:rPr>
                <w:b/>
              </w:rPr>
              <w:t>ses:</w:t>
            </w:r>
          </w:p>
        </w:tc>
      </w:tr>
      <w:tr w:rsidR="00F23D7C" w:rsidRPr="004F03D8" w14:paraId="7F17FBB0" w14:textId="77777777" w:rsidTr="000102EF">
        <w:tc>
          <w:tcPr>
            <w:tcW w:w="539" w:type="dxa"/>
            <w:vAlign w:val="center"/>
          </w:tcPr>
          <w:p w14:paraId="048CD3B4" w14:textId="77777777" w:rsidR="00F23D7C" w:rsidRPr="004F03D8" w:rsidRDefault="00F23D7C" w:rsidP="00156663">
            <w:pPr>
              <w:spacing w:before="40" w:after="40"/>
              <w:jc w:val="center"/>
              <w:rPr>
                <w:b/>
              </w:rPr>
            </w:pPr>
            <w:r w:rsidRPr="004F03D8">
              <w:rPr>
                <w:b/>
              </w:rPr>
              <w:t>No.</w:t>
            </w:r>
          </w:p>
        </w:tc>
        <w:tc>
          <w:tcPr>
            <w:tcW w:w="3142" w:type="dxa"/>
            <w:vAlign w:val="center"/>
          </w:tcPr>
          <w:p w14:paraId="29A24EEC" w14:textId="77777777" w:rsidR="00F23D7C" w:rsidRPr="004F03D8" w:rsidRDefault="00F23D7C" w:rsidP="00156663">
            <w:pPr>
              <w:spacing w:before="40" w:after="40"/>
              <w:jc w:val="center"/>
              <w:rPr>
                <w:b/>
              </w:rPr>
            </w:pPr>
            <w:r w:rsidRPr="004F03D8">
              <w:rPr>
                <w:b/>
              </w:rPr>
              <w:t>Type of expenses</w:t>
            </w:r>
            <w:r w:rsidRPr="004F03D8">
              <w:rPr>
                <w:rStyle w:val="Appelnotedebasdep"/>
                <w:b/>
              </w:rPr>
              <w:footnoteReference w:id="36"/>
            </w:r>
          </w:p>
        </w:tc>
        <w:tc>
          <w:tcPr>
            <w:tcW w:w="1134" w:type="dxa"/>
            <w:vAlign w:val="center"/>
          </w:tcPr>
          <w:p w14:paraId="52BA85DB" w14:textId="77777777" w:rsidR="00F23D7C" w:rsidRPr="004F03D8" w:rsidRDefault="00F23D7C" w:rsidP="006B6C1C">
            <w:pPr>
              <w:spacing w:before="40" w:after="40"/>
              <w:jc w:val="center"/>
              <w:rPr>
                <w:b/>
              </w:rPr>
            </w:pPr>
            <w:r w:rsidRPr="004F03D8">
              <w:rPr>
                <w:b/>
              </w:rPr>
              <w:t>Unit</w:t>
            </w:r>
          </w:p>
        </w:tc>
        <w:tc>
          <w:tcPr>
            <w:tcW w:w="1559" w:type="dxa"/>
            <w:vAlign w:val="center"/>
          </w:tcPr>
          <w:p w14:paraId="58ADFF65" w14:textId="34FBD6EC" w:rsidR="00F23D7C" w:rsidRPr="004F03D8" w:rsidRDefault="00F23D7C">
            <w:pPr>
              <w:spacing w:before="40" w:after="40"/>
              <w:jc w:val="center"/>
              <w:rPr>
                <w:b/>
              </w:rPr>
            </w:pPr>
            <w:r w:rsidRPr="004F03D8">
              <w:rPr>
                <w:b/>
              </w:rPr>
              <w:t>Mode of payment</w:t>
            </w:r>
            <w:r w:rsidR="008445FF">
              <w:rPr>
                <w:rStyle w:val="Appelnotedebasdep"/>
                <w:b/>
              </w:rPr>
              <w:footnoteReference w:id="37"/>
            </w:r>
          </w:p>
        </w:tc>
        <w:tc>
          <w:tcPr>
            <w:tcW w:w="2126" w:type="dxa"/>
          </w:tcPr>
          <w:p w14:paraId="06CE93C3" w14:textId="18291C83" w:rsidR="00F23D7C" w:rsidRPr="004F03D8" w:rsidRDefault="00F23D7C" w:rsidP="006B6C1C">
            <w:pPr>
              <w:spacing w:before="40" w:after="40"/>
              <w:jc w:val="center"/>
              <w:rPr>
                <w:b/>
              </w:rPr>
            </w:pPr>
            <w:r w:rsidRPr="004F03D8">
              <w:rPr>
                <w:b/>
              </w:rPr>
              <w:t>Type of proof expected</w:t>
            </w:r>
            <w:r w:rsidR="00515F5E">
              <w:rPr>
                <w:rStyle w:val="Appelnotedebasdep"/>
                <w:b/>
              </w:rPr>
              <w:footnoteReference w:id="38"/>
            </w:r>
          </w:p>
        </w:tc>
        <w:tc>
          <w:tcPr>
            <w:tcW w:w="1276" w:type="dxa"/>
            <w:vAlign w:val="center"/>
          </w:tcPr>
          <w:p w14:paraId="262BA18E" w14:textId="07B034D6" w:rsidR="00F23D7C" w:rsidRPr="004F03D8" w:rsidRDefault="00F23D7C" w:rsidP="006B6C1C">
            <w:pPr>
              <w:spacing w:before="40" w:after="40"/>
              <w:jc w:val="center"/>
              <w:rPr>
                <w:b/>
              </w:rPr>
            </w:pPr>
            <w:r w:rsidRPr="004F03D8">
              <w:rPr>
                <w:b/>
              </w:rPr>
              <w:t>Unit Cost (excluding taxes)</w:t>
            </w:r>
          </w:p>
        </w:tc>
        <w:tc>
          <w:tcPr>
            <w:tcW w:w="1134" w:type="dxa"/>
            <w:vAlign w:val="center"/>
          </w:tcPr>
          <w:p w14:paraId="72E19295" w14:textId="772E803B" w:rsidR="00F23D7C" w:rsidRPr="004F03D8" w:rsidRDefault="00F23D7C" w:rsidP="00CC49E0">
            <w:pPr>
              <w:spacing w:before="40" w:after="40"/>
              <w:jc w:val="center"/>
              <w:rPr>
                <w:b/>
              </w:rPr>
            </w:pPr>
            <w:r w:rsidRPr="004F03D8">
              <w:rPr>
                <w:b/>
              </w:rPr>
              <w:t>Quantity</w:t>
            </w:r>
          </w:p>
        </w:tc>
        <w:tc>
          <w:tcPr>
            <w:tcW w:w="1985" w:type="dxa"/>
            <w:vAlign w:val="center"/>
          </w:tcPr>
          <w:p w14:paraId="7A6A88EF" w14:textId="1119DDC5" w:rsidR="00594AC5" w:rsidRDefault="00594AC5" w:rsidP="00143B58">
            <w:pPr>
              <w:spacing w:before="40" w:after="40"/>
              <w:jc w:val="center"/>
              <w:rPr>
                <w:i/>
              </w:rPr>
            </w:pPr>
            <w:r>
              <w:rPr>
                <w:i/>
              </w:rPr>
              <w:t>Total amount</w:t>
            </w:r>
          </w:p>
          <w:p w14:paraId="52C161B4" w14:textId="5D49FC8D" w:rsidR="00F23D7C" w:rsidRPr="004F03D8" w:rsidRDefault="00F23D7C" w:rsidP="00143B58">
            <w:pPr>
              <w:spacing w:before="40" w:after="40"/>
              <w:jc w:val="center"/>
              <w:rPr>
                <w:i/>
              </w:rPr>
            </w:pPr>
            <w:r w:rsidRPr="004F03D8">
              <w:rPr>
                <w:i/>
              </w:rPr>
              <w:t>[Foreign currency – see FIN–2]</w:t>
            </w:r>
          </w:p>
        </w:tc>
        <w:tc>
          <w:tcPr>
            <w:tcW w:w="1842" w:type="dxa"/>
            <w:vAlign w:val="center"/>
          </w:tcPr>
          <w:p w14:paraId="0D3148B7" w14:textId="77777777" w:rsidR="00594AC5" w:rsidRDefault="00594AC5" w:rsidP="00156663">
            <w:pPr>
              <w:spacing w:before="40" w:after="40"/>
              <w:jc w:val="center"/>
              <w:rPr>
                <w:i/>
              </w:rPr>
            </w:pPr>
            <w:r>
              <w:rPr>
                <w:i/>
              </w:rPr>
              <w:t xml:space="preserve">Total amount </w:t>
            </w:r>
          </w:p>
          <w:p w14:paraId="5FCE0EBB" w14:textId="5319507A" w:rsidR="00F23D7C" w:rsidRPr="004F03D8" w:rsidRDefault="00F23D7C" w:rsidP="00156663">
            <w:pPr>
              <w:spacing w:before="40" w:after="40"/>
              <w:jc w:val="center"/>
              <w:rPr>
                <w:i/>
              </w:rPr>
            </w:pPr>
            <w:r w:rsidRPr="004F03D8">
              <w:rPr>
                <w:i/>
              </w:rPr>
              <w:t>[Local Currency – see FIN–2]</w:t>
            </w:r>
          </w:p>
        </w:tc>
      </w:tr>
      <w:tr w:rsidR="00F23D7C" w:rsidRPr="004F03D8" w14:paraId="4CA4ACD6" w14:textId="77777777" w:rsidTr="000102EF">
        <w:tc>
          <w:tcPr>
            <w:tcW w:w="539" w:type="dxa"/>
            <w:vAlign w:val="center"/>
          </w:tcPr>
          <w:p w14:paraId="561F9462" w14:textId="3C70F68C" w:rsidR="00F23D7C" w:rsidRPr="004F03D8" w:rsidRDefault="00594AC5" w:rsidP="00F10870">
            <w:pPr>
              <w:spacing w:before="40" w:after="40"/>
              <w:jc w:val="center"/>
              <w:rPr>
                <w:sz w:val="18"/>
                <w:szCs w:val="18"/>
              </w:rPr>
            </w:pPr>
            <w:r>
              <w:rPr>
                <w:sz w:val="18"/>
              </w:rPr>
              <w:t>1</w:t>
            </w:r>
          </w:p>
        </w:tc>
        <w:tc>
          <w:tcPr>
            <w:tcW w:w="3142" w:type="dxa"/>
          </w:tcPr>
          <w:p w14:paraId="148C60C6" w14:textId="431BAF32" w:rsidR="00F23D7C" w:rsidRPr="004F03D8" w:rsidRDefault="00F23D7C" w:rsidP="00886EA8">
            <w:pPr>
              <w:spacing w:before="40" w:after="40"/>
              <w:rPr>
                <w:b/>
                <w:sz w:val="18"/>
                <w:szCs w:val="18"/>
              </w:rPr>
            </w:pPr>
            <w:r w:rsidRPr="004F03D8">
              <w:rPr>
                <w:b/>
                <w:sz w:val="18"/>
              </w:rPr>
              <w:t>Per diem allowances</w:t>
            </w:r>
            <w:r w:rsidRPr="004F03D8">
              <w:rPr>
                <w:rStyle w:val="Appelnotedebasdep"/>
                <w:b/>
                <w:sz w:val="18"/>
                <w:szCs w:val="18"/>
              </w:rPr>
              <w:footnoteReference w:id="39"/>
            </w:r>
          </w:p>
        </w:tc>
        <w:tc>
          <w:tcPr>
            <w:tcW w:w="1134" w:type="dxa"/>
          </w:tcPr>
          <w:p w14:paraId="6869585B" w14:textId="54AF3864" w:rsidR="00F23D7C" w:rsidRPr="004F03D8" w:rsidRDefault="008445FF" w:rsidP="00156663">
            <w:pPr>
              <w:spacing w:before="40" w:after="40"/>
              <w:rPr>
                <w:sz w:val="18"/>
                <w:szCs w:val="18"/>
              </w:rPr>
            </w:pPr>
            <w:r>
              <w:rPr>
                <w:sz w:val="18"/>
              </w:rPr>
              <w:t>Per night</w:t>
            </w:r>
          </w:p>
        </w:tc>
        <w:tc>
          <w:tcPr>
            <w:tcW w:w="1559" w:type="dxa"/>
          </w:tcPr>
          <w:p w14:paraId="2C6F7F64" w14:textId="3FD6BDA5" w:rsidR="00F23D7C" w:rsidRPr="004F03D8" w:rsidRDefault="00F23D7C" w:rsidP="00143B58">
            <w:pPr>
              <w:spacing w:before="40" w:after="40"/>
              <w:rPr>
                <w:sz w:val="18"/>
                <w:szCs w:val="18"/>
              </w:rPr>
            </w:pPr>
            <w:r w:rsidRPr="004F03D8">
              <w:rPr>
                <w:sz w:val="18"/>
              </w:rPr>
              <w:t>Lump sum</w:t>
            </w:r>
          </w:p>
        </w:tc>
        <w:tc>
          <w:tcPr>
            <w:tcW w:w="2126" w:type="dxa"/>
          </w:tcPr>
          <w:p w14:paraId="3B4A8E22" w14:textId="611344DE" w:rsidR="00F23D7C" w:rsidRPr="004F03D8" w:rsidRDefault="00594AC5" w:rsidP="00143B58">
            <w:pPr>
              <w:spacing w:before="40" w:after="40"/>
              <w:rPr>
                <w:i/>
                <w:sz w:val="18"/>
                <w:szCs w:val="18"/>
              </w:rPr>
            </w:pPr>
            <w:r>
              <w:rPr>
                <w:i/>
                <w:sz w:val="18"/>
                <w:highlight w:val="yellow"/>
              </w:rPr>
              <w:t>[</w:t>
            </w:r>
            <w:r w:rsidRPr="000102EF">
              <w:rPr>
                <w:i/>
                <w:sz w:val="18"/>
                <w:highlight w:val="yellow"/>
              </w:rPr>
              <w:t>Specify support documentation expected by the Client</w:t>
            </w:r>
            <w:r>
              <w:rPr>
                <w:i/>
                <w:sz w:val="18"/>
              </w:rPr>
              <w:t>]</w:t>
            </w:r>
          </w:p>
        </w:tc>
        <w:tc>
          <w:tcPr>
            <w:tcW w:w="1276" w:type="dxa"/>
          </w:tcPr>
          <w:p w14:paraId="4C76DB1F" w14:textId="3E075B69" w:rsidR="00F23D7C" w:rsidRPr="004F03D8" w:rsidRDefault="00F23D7C" w:rsidP="00156663">
            <w:pPr>
              <w:spacing w:before="40" w:after="40"/>
              <w:rPr>
                <w:sz w:val="18"/>
                <w:szCs w:val="18"/>
              </w:rPr>
            </w:pPr>
            <w:r w:rsidRPr="004F03D8">
              <w:rPr>
                <w:sz w:val="18"/>
              </w:rPr>
              <w:t>___________</w:t>
            </w:r>
          </w:p>
        </w:tc>
        <w:tc>
          <w:tcPr>
            <w:tcW w:w="1134" w:type="dxa"/>
          </w:tcPr>
          <w:p w14:paraId="06C10C28" w14:textId="289B2823" w:rsidR="00F23D7C" w:rsidRPr="004F03D8" w:rsidRDefault="00F23D7C" w:rsidP="00156663">
            <w:pPr>
              <w:spacing w:before="40" w:after="40"/>
              <w:rPr>
                <w:sz w:val="18"/>
                <w:szCs w:val="18"/>
              </w:rPr>
            </w:pPr>
            <w:r w:rsidRPr="004F03D8">
              <w:rPr>
                <w:sz w:val="18"/>
              </w:rPr>
              <w:t>_________</w:t>
            </w:r>
          </w:p>
        </w:tc>
        <w:tc>
          <w:tcPr>
            <w:tcW w:w="1985" w:type="dxa"/>
          </w:tcPr>
          <w:p w14:paraId="36FC107B" w14:textId="77777777" w:rsidR="00F23D7C" w:rsidRPr="004F03D8" w:rsidRDefault="00F23D7C" w:rsidP="00156663">
            <w:pPr>
              <w:spacing w:before="40" w:after="40"/>
              <w:rPr>
                <w:sz w:val="18"/>
                <w:szCs w:val="18"/>
              </w:rPr>
            </w:pPr>
          </w:p>
        </w:tc>
        <w:tc>
          <w:tcPr>
            <w:tcW w:w="1842" w:type="dxa"/>
          </w:tcPr>
          <w:p w14:paraId="7F111021" w14:textId="77777777" w:rsidR="00F23D7C" w:rsidRPr="004F03D8" w:rsidRDefault="00F23D7C" w:rsidP="00156663">
            <w:pPr>
              <w:spacing w:before="40" w:after="40"/>
              <w:rPr>
                <w:sz w:val="18"/>
                <w:szCs w:val="18"/>
              </w:rPr>
            </w:pPr>
          </w:p>
        </w:tc>
      </w:tr>
      <w:tr w:rsidR="00F23D7C" w:rsidRPr="004F03D8" w14:paraId="18C34694" w14:textId="77777777" w:rsidTr="000102EF">
        <w:tc>
          <w:tcPr>
            <w:tcW w:w="539" w:type="dxa"/>
            <w:vAlign w:val="center"/>
          </w:tcPr>
          <w:p w14:paraId="6487687A" w14:textId="3B45F21C" w:rsidR="00F23D7C" w:rsidRPr="004F03D8" w:rsidRDefault="00594AC5" w:rsidP="00F10870">
            <w:pPr>
              <w:spacing w:before="40" w:after="40"/>
              <w:jc w:val="center"/>
              <w:rPr>
                <w:sz w:val="18"/>
                <w:szCs w:val="18"/>
              </w:rPr>
            </w:pPr>
            <w:r>
              <w:rPr>
                <w:sz w:val="18"/>
              </w:rPr>
              <w:t>2</w:t>
            </w:r>
          </w:p>
        </w:tc>
        <w:tc>
          <w:tcPr>
            <w:tcW w:w="3142" w:type="dxa"/>
          </w:tcPr>
          <w:p w14:paraId="39C00F40" w14:textId="148A97E8" w:rsidR="00F23D7C" w:rsidRPr="004F03D8" w:rsidRDefault="00F23D7C" w:rsidP="00886EA8">
            <w:pPr>
              <w:spacing w:before="40" w:after="40"/>
              <w:rPr>
                <w:b/>
                <w:sz w:val="18"/>
                <w:szCs w:val="18"/>
              </w:rPr>
            </w:pPr>
            <w:r w:rsidRPr="004F03D8">
              <w:rPr>
                <w:b/>
                <w:sz w:val="18"/>
              </w:rPr>
              <w:t>International travel</w:t>
            </w:r>
            <w:r w:rsidRPr="004F03D8">
              <w:rPr>
                <w:rStyle w:val="Appelnotedebasdep"/>
                <w:b/>
                <w:sz w:val="18"/>
                <w:szCs w:val="18"/>
              </w:rPr>
              <w:footnoteReference w:id="40"/>
            </w:r>
          </w:p>
        </w:tc>
        <w:tc>
          <w:tcPr>
            <w:tcW w:w="1134" w:type="dxa"/>
          </w:tcPr>
          <w:p w14:paraId="1815D88E" w14:textId="264A49F2" w:rsidR="00F23D7C" w:rsidRPr="004F03D8" w:rsidRDefault="00F23D7C" w:rsidP="00156663">
            <w:pPr>
              <w:spacing w:before="40" w:after="40"/>
              <w:rPr>
                <w:sz w:val="18"/>
                <w:szCs w:val="18"/>
              </w:rPr>
            </w:pPr>
            <w:r w:rsidRPr="004F03D8">
              <w:rPr>
                <w:sz w:val="18"/>
              </w:rPr>
              <w:t>Ticket</w:t>
            </w:r>
            <w:r w:rsidR="00594AC5">
              <w:rPr>
                <w:sz w:val="18"/>
              </w:rPr>
              <w:t xml:space="preserve"> (round-trip)</w:t>
            </w:r>
          </w:p>
        </w:tc>
        <w:tc>
          <w:tcPr>
            <w:tcW w:w="1559" w:type="dxa"/>
          </w:tcPr>
          <w:p w14:paraId="19216BF2" w14:textId="77777777" w:rsidR="00F23D7C" w:rsidRPr="004F03D8" w:rsidRDefault="00F23D7C" w:rsidP="00156663">
            <w:pPr>
              <w:spacing w:before="40" w:after="40"/>
              <w:rPr>
                <w:sz w:val="18"/>
                <w:szCs w:val="18"/>
              </w:rPr>
            </w:pPr>
            <w:r w:rsidRPr="004F03D8">
              <w:rPr>
                <w:sz w:val="18"/>
              </w:rPr>
              <w:t>Lump sum</w:t>
            </w:r>
          </w:p>
        </w:tc>
        <w:tc>
          <w:tcPr>
            <w:tcW w:w="2126" w:type="dxa"/>
          </w:tcPr>
          <w:p w14:paraId="215DFA15" w14:textId="0565E083" w:rsidR="00F23D7C" w:rsidRPr="004F03D8" w:rsidRDefault="00594AC5" w:rsidP="00786CC8">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r w:rsidRPr="004F03D8" w:rsidDel="00515F5E">
              <w:rPr>
                <w:i/>
                <w:sz w:val="18"/>
                <w:highlight w:val="yellow"/>
              </w:rPr>
              <w:t xml:space="preserve"> </w:t>
            </w:r>
          </w:p>
        </w:tc>
        <w:tc>
          <w:tcPr>
            <w:tcW w:w="1276" w:type="dxa"/>
          </w:tcPr>
          <w:p w14:paraId="3FC2D67B" w14:textId="77777777" w:rsidR="00F23D7C" w:rsidRDefault="00F23D7C" w:rsidP="00156663">
            <w:pPr>
              <w:spacing w:before="40" w:after="40"/>
              <w:rPr>
                <w:sz w:val="18"/>
                <w:szCs w:val="18"/>
              </w:rPr>
            </w:pPr>
          </w:p>
          <w:p w14:paraId="3236EAC5" w14:textId="363B70AA" w:rsidR="00525451" w:rsidRPr="00525451" w:rsidRDefault="00525451" w:rsidP="000102EF">
            <w:pPr>
              <w:rPr>
                <w:sz w:val="18"/>
                <w:szCs w:val="18"/>
              </w:rPr>
            </w:pPr>
          </w:p>
        </w:tc>
        <w:tc>
          <w:tcPr>
            <w:tcW w:w="1134" w:type="dxa"/>
          </w:tcPr>
          <w:p w14:paraId="7FD968D2" w14:textId="77777777" w:rsidR="00F23D7C" w:rsidRPr="004F03D8" w:rsidRDefault="00F23D7C" w:rsidP="00156663">
            <w:pPr>
              <w:spacing w:before="40" w:after="40"/>
              <w:rPr>
                <w:sz w:val="18"/>
                <w:szCs w:val="18"/>
              </w:rPr>
            </w:pPr>
          </w:p>
        </w:tc>
        <w:tc>
          <w:tcPr>
            <w:tcW w:w="1985" w:type="dxa"/>
          </w:tcPr>
          <w:p w14:paraId="529737A6" w14:textId="77777777" w:rsidR="00F23D7C" w:rsidRPr="004F03D8" w:rsidRDefault="00F23D7C" w:rsidP="00156663">
            <w:pPr>
              <w:spacing w:before="40" w:after="40"/>
              <w:rPr>
                <w:sz w:val="18"/>
                <w:szCs w:val="18"/>
              </w:rPr>
            </w:pPr>
          </w:p>
        </w:tc>
        <w:tc>
          <w:tcPr>
            <w:tcW w:w="1842" w:type="dxa"/>
          </w:tcPr>
          <w:p w14:paraId="0E3EC2C9" w14:textId="77777777" w:rsidR="00F23D7C" w:rsidRPr="004F03D8" w:rsidRDefault="00F23D7C" w:rsidP="00156663">
            <w:pPr>
              <w:spacing w:before="40" w:after="40"/>
              <w:rPr>
                <w:sz w:val="18"/>
                <w:szCs w:val="18"/>
              </w:rPr>
            </w:pPr>
          </w:p>
        </w:tc>
      </w:tr>
      <w:tr w:rsidR="00D05423" w:rsidRPr="004F03D8" w14:paraId="622D4009" w14:textId="77777777" w:rsidTr="000102EF">
        <w:tc>
          <w:tcPr>
            <w:tcW w:w="539" w:type="dxa"/>
            <w:vAlign w:val="center"/>
          </w:tcPr>
          <w:p w14:paraId="16776007" w14:textId="3062A7E1" w:rsidR="00D05423" w:rsidRPr="004F03D8" w:rsidRDefault="00D05423" w:rsidP="00D05423">
            <w:pPr>
              <w:spacing w:before="40" w:after="40"/>
              <w:jc w:val="center"/>
              <w:rPr>
                <w:sz w:val="18"/>
                <w:szCs w:val="18"/>
              </w:rPr>
            </w:pPr>
            <w:r>
              <w:rPr>
                <w:sz w:val="18"/>
              </w:rPr>
              <w:t>3</w:t>
            </w:r>
          </w:p>
        </w:tc>
        <w:tc>
          <w:tcPr>
            <w:tcW w:w="3142" w:type="dxa"/>
          </w:tcPr>
          <w:p w14:paraId="7CABB239" w14:textId="655A3C84" w:rsidR="00D05423" w:rsidRPr="004F03D8" w:rsidRDefault="00D05423" w:rsidP="00D05423">
            <w:pPr>
              <w:spacing w:before="40" w:after="40"/>
              <w:rPr>
                <w:b/>
                <w:sz w:val="18"/>
                <w:szCs w:val="18"/>
              </w:rPr>
            </w:pPr>
            <w:r w:rsidRPr="004F03D8">
              <w:rPr>
                <w:b/>
                <w:sz w:val="18"/>
              </w:rPr>
              <w:t>Local travel</w:t>
            </w:r>
          </w:p>
        </w:tc>
        <w:tc>
          <w:tcPr>
            <w:tcW w:w="1134" w:type="dxa"/>
          </w:tcPr>
          <w:p w14:paraId="61E1320F" w14:textId="23D16EE6" w:rsidR="00D05423" w:rsidRPr="004F03D8" w:rsidRDefault="00D05423" w:rsidP="00D05423">
            <w:pPr>
              <w:spacing w:before="40" w:after="40"/>
              <w:rPr>
                <w:sz w:val="18"/>
                <w:szCs w:val="18"/>
              </w:rPr>
            </w:pPr>
            <w:r w:rsidRPr="004F03D8">
              <w:rPr>
                <w:sz w:val="18"/>
              </w:rPr>
              <w:t>Ticket</w:t>
            </w:r>
            <w:r>
              <w:rPr>
                <w:sz w:val="18"/>
              </w:rPr>
              <w:t xml:space="preserve"> (round-trip)</w:t>
            </w:r>
          </w:p>
        </w:tc>
        <w:tc>
          <w:tcPr>
            <w:tcW w:w="1559" w:type="dxa"/>
          </w:tcPr>
          <w:p w14:paraId="174A654F" w14:textId="77777777" w:rsidR="00D05423" w:rsidRPr="004F03D8" w:rsidRDefault="00D05423" w:rsidP="00D05423">
            <w:pPr>
              <w:spacing w:before="40" w:after="40"/>
              <w:rPr>
                <w:sz w:val="18"/>
                <w:szCs w:val="18"/>
              </w:rPr>
            </w:pPr>
            <w:r w:rsidRPr="004F03D8">
              <w:rPr>
                <w:sz w:val="18"/>
              </w:rPr>
              <w:t>Lump sum</w:t>
            </w:r>
          </w:p>
        </w:tc>
        <w:tc>
          <w:tcPr>
            <w:tcW w:w="2126" w:type="dxa"/>
          </w:tcPr>
          <w:p w14:paraId="6885CCE3" w14:textId="4F487777"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1C1D44D8" w14:textId="2D4FC6AE" w:rsidR="00D05423" w:rsidRPr="004F03D8" w:rsidRDefault="00D05423" w:rsidP="00D05423">
            <w:pPr>
              <w:spacing w:before="40" w:after="40"/>
              <w:rPr>
                <w:sz w:val="18"/>
                <w:szCs w:val="18"/>
              </w:rPr>
            </w:pPr>
          </w:p>
        </w:tc>
        <w:tc>
          <w:tcPr>
            <w:tcW w:w="1134" w:type="dxa"/>
          </w:tcPr>
          <w:p w14:paraId="29E6CE57" w14:textId="77777777" w:rsidR="00D05423" w:rsidRPr="004F03D8" w:rsidRDefault="00D05423" w:rsidP="00D05423">
            <w:pPr>
              <w:spacing w:before="40" w:after="40"/>
              <w:rPr>
                <w:sz w:val="18"/>
                <w:szCs w:val="18"/>
              </w:rPr>
            </w:pPr>
          </w:p>
        </w:tc>
        <w:tc>
          <w:tcPr>
            <w:tcW w:w="1985" w:type="dxa"/>
          </w:tcPr>
          <w:p w14:paraId="1686981B" w14:textId="77777777" w:rsidR="00D05423" w:rsidRPr="004F03D8" w:rsidRDefault="00D05423" w:rsidP="00D05423">
            <w:pPr>
              <w:spacing w:before="40" w:after="40"/>
              <w:rPr>
                <w:sz w:val="18"/>
                <w:szCs w:val="18"/>
              </w:rPr>
            </w:pPr>
          </w:p>
        </w:tc>
        <w:tc>
          <w:tcPr>
            <w:tcW w:w="1842" w:type="dxa"/>
          </w:tcPr>
          <w:p w14:paraId="4485F5A3" w14:textId="77777777" w:rsidR="00D05423" w:rsidRPr="004F03D8" w:rsidRDefault="00D05423" w:rsidP="00D05423">
            <w:pPr>
              <w:spacing w:before="40" w:after="40"/>
              <w:rPr>
                <w:sz w:val="18"/>
                <w:szCs w:val="18"/>
              </w:rPr>
            </w:pPr>
          </w:p>
        </w:tc>
      </w:tr>
      <w:tr w:rsidR="00D05423" w:rsidRPr="004F03D8" w14:paraId="2F08CC99" w14:textId="77777777" w:rsidTr="000102EF">
        <w:tc>
          <w:tcPr>
            <w:tcW w:w="539" w:type="dxa"/>
            <w:vAlign w:val="center"/>
          </w:tcPr>
          <w:p w14:paraId="07FAB4E6" w14:textId="2A1BE93F" w:rsidR="00D05423" w:rsidRPr="004F03D8" w:rsidRDefault="00D05423" w:rsidP="00D05423">
            <w:pPr>
              <w:spacing w:before="40" w:after="40"/>
              <w:jc w:val="center"/>
              <w:rPr>
                <w:sz w:val="18"/>
                <w:szCs w:val="18"/>
              </w:rPr>
            </w:pPr>
            <w:r>
              <w:rPr>
                <w:sz w:val="18"/>
              </w:rPr>
              <w:t>4</w:t>
            </w:r>
          </w:p>
        </w:tc>
        <w:tc>
          <w:tcPr>
            <w:tcW w:w="3142" w:type="dxa"/>
          </w:tcPr>
          <w:p w14:paraId="37FAA343" w14:textId="47092FF5" w:rsidR="00D05423" w:rsidRPr="004F03D8" w:rsidRDefault="00D05423" w:rsidP="00D05423">
            <w:pPr>
              <w:spacing w:before="40" w:after="40"/>
              <w:rPr>
                <w:b/>
                <w:sz w:val="18"/>
                <w:szCs w:val="18"/>
              </w:rPr>
            </w:pPr>
            <w:r w:rsidRPr="004F03D8">
              <w:rPr>
                <w:b/>
                <w:sz w:val="18"/>
              </w:rPr>
              <w:t>Car rental</w:t>
            </w:r>
          </w:p>
        </w:tc>
        <w:tc>
          <w:tcPr>
            <w:tcW w:w="1134" w:type="dxa"/>
          </w:tcPr>
          <w:p w14:paraId="255614A9" w14:textId="2C911231" w:rsidR="00D05423" w:rsidRPr="004F03D8" w:rsidRDefault="00D05423" w:rsidP="00D05423">
            <w:pPr>
              <w:spacing w:before="40" w:after="40"/>
              <w:rPr>
                <w:sz w:val="18"/>
                <w:szCs w:val="18"/>
              </w:rPr>
            </w:pPr>
            <w:r w:rsidRPr="004F03D8">
              <w:rPr>
                <w:sz w:val="18"/>
              </w:rPr>
              <w:t>Monthly</w:t>
            </w:r>
          </w:p>
        </w:tc>
        <w:tc>
          <w:tcPr>
            <w:tcW w:w="1559" w:type="dxa"/>
          </w:tcPr>
          <w:p w14:paraId="726370A2" w14:textId="15B0CEAD" w:rsidR="00D05423" w:rsidRPr="004F03D8" w:rsidRDefault="00D05423" w:rsidP="00D05423">
            <w:pPr>
              <w:spacing w:before="40" w:after="40"/>
              <w:rPr>
                <w:sz w:val="18"/>
                <w:szCs w:val="18"/>
              </w:rPr>
            </w:pPr>
            <w:r w:rsidRPr="004F03D8">
              <w:rPr>
                <w:sz w:val="18"/>
              </w:rPr>
              <w:t>Lump sum</w:t>
            </w:r>
          </w:p>
        </w:tc>
        <w:tc>
          <w:tcPr>
            <w:tcW w:w="2126" w:type="dxa"/>
          </w:tcPr>
          <w:p w14:paraId="7F5CF5BE" w14:textId="0BCFE7A3"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6BE4DD80" w14:textId="70120BD6" w:rsidR="00D05423" w:rsidRPr="004F03D8" w:rsidRDefault="00D05423" w:rsidP="00D05423">
            <w:pPr>
              <w:spacing w:before="40" w:after="40"/>
              <w:rPr>
                <w:sz w:val="18"/>
                <w:szCs w:val="18"/>
              </w:rPr>
            </w:pPr>
          </w:p>
        </w:tc>
        <w:tc>
          <w:tcPr>
            <w:tcW w:w="1134" w:type="dxa"/>
          </w:tcPr>
          <w:p w14:paraId="46127202" w14:textId="2641D30E" w:rsidR="00D05423" w:rsidRPr="004F03D8" w:rsidRDefault="00D05423" w:rsidP="00D05423">
            <w:pPr>
              <w:spacing w:before="40" w:after="40"/>
              <w:rPr>
                <w:i/>
                <w:sz w:val="18"/>
                <w:szCs w:val="18"/>
              </w:rPr>
            </w:pPr>
            <w:r w:rsidRPr="004F03D8">
              <w:rPr>
                <w:i/>
                <w:sz w:val="18"/>
              </w:rPr>
              <w:t>[number of vehicles x number of months of use]</w:t>
            </w:r>
          </w:p>
        </w:tc>
        <w:tc>
          <w:tcPr>
            <w:tcW w:w="1985" w:type="dxa"/>
          </w:tcPr>
          <w:p w14:paraId="4CAC8FF7" w14:textId="77777777" w:rsidR="00D05423" w:rsidRPr="004F03D8" w:rsidRDefault="00D05423" w:rsidP="00D05423">
            <w:pPr>
              <w:spacing w:before="40" w:after="40"/>
              <w:rPr>
                <w:sz w:val="18"/>
                <w:szCs w:val="18"/>
              </w:rPr>
            </w:pPr>
          </w:p>
        </w:tc>
        <w:tc>
          <w:tcPr>
            <w:tcW w:w="1842" w:type="dxa"/>
          </w:tcPr>
          <w:p w14:paraId="131BDD63" w14:textId="77777777" w:rsidR="00D05423" w:rsidRPr="004F03D8" w:rsidRDefault="00D05423" w:rsidP="00D05423">
            <w:pPr>
              <w:spacing w:before="40" w:after="40"/>
              <w:rPr>
                <w:sz w:val="18"/>
                <w:szCs w:val="18"/>
              </w:rPr>
            </w:pPr>
          </w:p>
        </w:tc>
      </w:tr>
      <w:tr w:rsidR="00D05423" w:rsidRPr="004F03D8" w14:paraId="3B67DCF4" w14:textId="77777777" w:rsidTr="000102EF">
        <w:tc>
          <w:tcPr>
            <w:tcW w:w="539" w:type="dxa"/>
            <w:vAlign w:val="center"/>
          </w:tcPr>
          <w:p w14:paraId="7CFE8098" w14:textId="41F61236" w:rsidR="00D05423" w:rsidRPr="004F03D8" w:rsidRDefault="00D05423" w:rsidP="00143B58">
            <w:pPr>
              <w:spacing w:before="40" w:after="40"/>
              <w:jc w:val="center"/>
              <w:rPr>
                <w:sz w:val="18"/>
                <w:szCs w:val="18"/>
              </w:rPr>
            </w:pPr>
            <w:r>
              <w:rPr>
                <w:sz w:val="18"/>
              </w:rPr>
              <w:lastRenderedPageBreak/>
              <w:t>5</w:t>
            </w:r>
          </w:p>
        </w:tc>
        <w:tc>
          <w:tcPr>
            <w:tcW w:w="3142" w:type="dxa"/>
          </w:tcPr>
          <w:p w14:paraId="4A983391" w14:textId="77777777" w:rsidR="00D05423" w:rsidRPr="004F03D8" w:rsidRDefault="00D05423" w:rsidP="00D05423">
            <w:pPr>
              <w:spacing w:before="40" w:after="40"/>
              <w:rPr>
                <w:b/>
                <w:sz w:val="18"/>
                <w:szCs w:val="18"/>
              </w:rPr>
            </w:pPr>
            <w:r w:rsidRPr="004F03D8">
              <w:rPr>
                <w:b/>
                <w:sz w:val="18"/>
              </w:rPr>
              <w:t>Communication costs</w:t>
            </w:r>
          </w:p>
        </w:tc>
        <w:tc>
          <w:tcPr>
            <w:tcW w:w="1134" w:type="dxa"/>
          </w:tcPr>
          <w:p w14:paraId="4BFF0E54" w14:textId="77777777" w:rsidR="00D05423" w:rsidRPr="004F03D8" w:rsidRDefault="00D05423" w:rsidP="00D05423">
            <w:pPr>
              <w:spacing w:before="40" w:after="40"/>
              <w:rPr>
                <w:sz w:val="18"/>
                <w:szCs w:val="18"/>
              </w:rPr>
            </w:pPr>
            <w:r w:rsidRPr="004F03D8">
              <w:rPr>
                <w:sz w:val="18"/>
              </w:rPr>
              <w:t>Monthly</w:t>
            </w:r>
          </w:p>
        </w:tc>
        <w:tc>
          <w:tcPr>
            <w:tcW w:w="1559" w:type="dxa"/>
          </w:tcPr>
          <w:p w14:paraId="12D57F64" w14:textId="77777777" w:rsidR="00D05423" w:rsidRPr="004F03D8" w:rsidRDefault="00D05423" w:rsidP="00D05423">
            <w:pPr>
              <w:spacing w:before="40" w:after="40"/>
              <w:rPr>
                <w:sz w:val="18"/>
                <w:szCs w:val="18"/>
              </w:rPr>
            </w:pPr>
            <w:r w:rsidRPr="004F03D8">
              <w:rPr>
                <w:sz w:val="18"/>
              </w:rPr>
              <w:t>Lump sum</w:t>
            </w:r>
          </w:p>
        </w:tc>
        <w:tc>
          <w:tcPr>
            <w:tcW w:w="2126" w:type="dxa"/>
          </w:tcPr>
          <w:p w14:paraId="0C1F5EA6" w14:textId="18256BB9"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2384CEC3" w14:textId="2C4C7488" w:rsidR="00D05423" w:rsidRPr="004F03D8" w:rsidRDefault="00D05423" w:rsidP="00D05423">
            <w:pPr>
              <w:spacing w:before="40" w:after="40"/>
              <w:rPr>
                <w:sz w:val="18"/>
                <w:szCs w:val="18"/>
              </w:rPr>
            </w:pPr>
          </w:p>
        </w:tc>
        <w:tc>
          <w:tcPr>
            <w:tcW w:w="1134" w:type="dxa"/>
          </w:tcPr>
          <w:p w14:paraId="38FCC17E" w14:textId="77777777" w:rsidR="00D05423" w:rsidRPr="004F03D8" w:rsidRDefault="00D05423" w:rsidP="00D05423">
            <w:pPr>
              <w:spacing w:before="40" w:after="40"/>
              <w:rPr>
                <w:sz w:val="18"/>
                <w:szCs w:val="18"/>
              </w:rPr>
            </w:pPr>
          </w:p>
        </w:tc>
        <w:tc>
          <w:tcPr>
            <w:tcW w:w="1985" w:type="dxa"/>
          </w:tcPr>
          <w:p w14:paraId="5397D085" w14:textId="77777777" w:rsidR="00D05423" w:rsidRPr="004F03D8" w:rsidRDefault="00D05423" w:rsidP="00D05423">
            <w:pPr>
              <w:spacing w:before="40" w:after="40"/>
              <w:rPr>
                <w:sz w:val="18"/>
                <w:szCs w:val="18"/>
              </w:rPr>
            </w:pPr>
            <w:r w:rsidRPr="004F03D8">
              <w:rPr>
                <w:sz w:val="18"/>
              </w:rPr>
              <w:t>_____________</w:t>
            </w:r>
          </w:p>
        </w:tc>
        <w:tc>
          <w:tcPr>
            <w:tcW w:w="1842" w:type="dxa"/>
          </w:tcPr>
          <w:p w14:paraId="02275EAE" w14:textId="77777777" w:rsidR="00D05423" w:rsidRPr="004F03D8" w:rsidRDefault="00D05423" w:rsidP="00D05423">
            <w:pPr>
              <w:spacing w:before="40" w:after="40"/>
              <w:rPr>
                <w:sz w:val="18"/>
                <w:szCs w:val="18"/>
              </w:rPr>
            </w:pPr>
          </w:p>
        </w:tc>
      </w:tr>
      <w:tr w:rsidR="00D05423" w:rsidRPr="004F03D8" w14:paraId="5D740A2B" w14:textId="77777777" w:rsidTr="000102EF">
        <w:tc>
          <w:tcPr>
            <w:tcW w:w="539" w:type="dxa"/>
            <w:vAlign w:val="center"/>
          </w:tcPr>
          <w:p w14:paraId="1A9448C6" w14:textId="6EA26455" w:rsidR="00D05423" w:rsidRPr="004F03D8" w:rsidRDefault="00D05423" w:rsidP="00D05423">
            <w:pPr>
              <w:spacing w:before="40" w:after="40"/>
              <w:jc w:val="center"/>
              <w:rPr>
                <w:sz w:val="18"/>
                <w:szCs w:val="18"/>
              </w:rPr>
            </w:pPr>
            <w:r>
              <w:rPr>
                <w:sz w:val="18"/>
              </w:rPr>
              <w:t>6</w:t>
            </w:r>
          </w:p>
        </w:tc>
        <w:tc>
          <w:tcPr>
            <w:tcW w:w="3142" w:type="dxa"/>
          </w:tcPr>
          <w:p w14:paraId="45B88D06" w14:textId="1B7D5B70" w:rsidR="00D05423" w:rsidRPr="004F03D8" w:rsidRDefault="00D05423" w:rsidP="00D05423">
            <w:pPr>
              <w:spacing w:before="40" w:after="40"/>
              <w:rPr>
                <w:b/>
                <w:sz w:val="18"/>
                <w:szCs w:val="18"/>
              </w:rPr>
            </w:pPr>
            <w:r w:rsidRPr="004F03D8">
              <w:rPr>
                <w:b/>
                <w:sz w:val="18"/>
              </w:rPr>
              <w:t>Reproduction of reports</w:t>
            </w:r>
          </w:p>
        </w:tc>
        <w:tc>
          <w:tcPr>
            <w:tcW w:w="1134" w:type="dxa"/>
          </w:tcPr>
          <w:p w14:paraId="540708C1" w14:textId="0DE79EBB" w:rsidR="00D05423" w:rsidRPr="004F03D8" w:rsidRDefault="00D05423" w:rsidP="00D05423">
            <w:pPr>
              <w:spacing w:before="40" w:after="40"/>
              <w:rPr>
                <w:sz w:val="18"/>
                <w:szCs w:val="18"/>
              </w:rPr>
            </w:pPr>
            <w:r w:rsidRPr="004F03D8">
              <w:rPr>
                <w:sz w:val="18"/>
              </w:rPr>
              <w:t>Report</w:t>
            </w:r>
          </w:p>
        </w:tc>
        <w:tc>
          <w:tcPr>
            <w:tcW w:w="1559" w:type="dxa"/>
          </w:tcPr>
          <w:p w14:paraId="2CE7AB55" w14:textId="77777777" w:rsidR="00D05423" w:rsidRPr="004F03D8" w:rsidRDefault="00D05423" w:rsidP="00D05423">
            <w:pPr>
              <w:spacing w:before="40" w:after="40"/>
              <w:rPr>
                <w:sz w:val="18"/>
                <w:szCs w:val="18"/>
              </w:rPr>
            </w:pPr>
            <w:r w:rsidRPr="004F03D8">
              <w:rPr>
                <w:sz w:val="18"/>
              </w:rPr>
              <w:t>Lump sum</w:t>
            </w:r>
          </w:p>
        </w:tc>
        <w:tc>
          <w:tcPr>
            <w:tcW w:w="2126" w:type="dxa"/>
          </w:tcPr>
          <w:p w14:paraId="5C958936" w14:textId="66EFFFB2"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4EA49FD7" w14:textId="2A7EC698" w:rsidR="00D05423" w:rsidRPr="004F03D8" w:rsidRDefault="00D05423" w:rsidP="00D05423">
            <w:pPr>
              <w:spacing w:before="40" w:after="40"/>
              <w:rPr>
                <w:sz w:val="18"/>
                <w:szCs w:val="18"/>
              </w:rPr>
            </w:pPr>
          </w:p>
        </w:tc>
        <w:tc>
          <w:tcPr>
            <w:tcW w:w="1134" w:type="dxa"/>
          </w:tcPr>
          <w:p w14:paraId="1C94CB48" w14:textId="77777777" w:rsidR="00D05423" w:rsidRPr="004F03D8" w:rsidRDefault="00D05423" w:rsidP="00D05423">
            <w:pPr>
              <w:spacing w:before="40" w:after="40"/>
              <w:rPr>
                <w:sz w:val="18"/>
                <w:szCs w:val="18"/>
              </w:rPr>
            </w:pPr>
          </w:p>
        </w:tc>
        <w:tc>
          <w:tcPr>
            <w:tcW w:w="1985" w:type="dxa"/>
          </w:tcPr>
          <w:p w14:paraId="13474A46" w14:textId="77777777" w:rsidR="00D05423" w:rsidRPr="004F03D8" w:rsidRDefault="00D05423" w:rsidP="00D05423">
            <w:pPr>
              <w:spacing w:before="40" w:after="40"/>
              <w:rPr>
                <w:sz w:val="18"/>
                <w:szCs w:val="18"/>
              </w:rPr>
            </w:pPr>
            <w:r w:rsidRPr="004F03D8">
              <w:rPr>
                <w:sz w:val="18"/>
              </w:rPr>
              <w:t>_____________</w:t>
            </w:r>
          </w:p>
        </w:tc>
        <w:tc>
          <w:tcPr>
            <w:tcW w:w="1842" w:type="dxa"/>
          </w:tcPr>
          <w:p w14:paraId="30F90CFD" w14:textId="77777777" w:rsidR="00D05423" w:rsidRPr="004F03D8" w:rsidRDefault="00D05423" w:rsidP="00D05423">
            <w:pPr>
              <w:spacing w:before="40" w:after="40"/>
              <w:rPr>
                <w:sz w:val="18"/>
                <w:szCs w:val="18"/>
              </w:rPr>
            </w:pPr>
          </w:p>
        </w:tc>
      </w:tr>
      <w:tr w:rsidR="00D05423" w:rsidRPr="004F03D8" w14:paraId="58A5CC82" w14:textId="77777777" w:rsidTr="000102EF">
        <w:tc>
          <w:tcPr>
            <w:tcW w:w="539" w:type="dxa"/>
            <w:vAlign w:val="center"/>
          </w:tcPr>
          <w:p w14:paraId="47B6FFAB" w14:textId="20314262" w:rsidR="00D05423" w:rsidRPr="004F03D8" w:rsidRDefault="00D05423" w:rsidP="00D05423">
            <w:pPr>
              <w:spacing w:before="40" w:after="40"/>
              <w:jc w:val="center"/>
              <w:rPr>
                <w:sz w:val="18"/>
                <w:szCs w:val="18"/>
              </w:rPr>
            </w:pPr>
            <w:r>
              <w:rPr>
                <w:sz w:val="18"/>
              </w:rPr>
              <w:t>7</w:t>
            </w:r>
          </w:p>
        </w:tc>
        <w:tc>
          <w:tcPr>
            <w:tcW w:w="3142" w:type="dxa"/>
          </w:tcPr>
          <w:p w14:paraId="527B1A1D" w14:textId="53D4CDB4" w:rsidR="00D05423" w:rsidRPr="004F03D8" w:rsidRDefault="00D05423" w:rsidP="00D05423">
            <w:pPr>
              <w:spacing w:before="40" w:after="40"/>
              <w:rPr>
                <w:b/>
                <w:sz w:val="18"/>
                <w:szCs w:val="18"/>
              </w:rPr>
            </w:pPr>
            <w:r w:rsidRPr="004F03D8">
              <w:rPr>
                <w:b/>
                <w:sz w:val="18"/>
              </w:rPr>
              <w:t>Office rental and overheads</w:t>
            </w:r>
          </w:p>
        </w:tc>
        <w:tc>
          <w:tcPr>
            <w:tcW w:w="1134" w:type="dxa"/>
          </w:tcPr>
          <w:p w14:paraId="57A59FF4" w14:textId="77777777" w:rsidR="00D05423" w:rsidRPr="004F03D8" w:rsidRDefault="00D05423" w:rsidP="00D05423">
            <w:pPr>
              <w:spacing w:before="40" w:after="40"/>
              <w:rPr>
                <w:sz w:val="18"/>
                <w:szCs w:val="18"/>
              </w:rPr>
            </w:pPr>
            <w:r w:rsidRPr="004F03D8">
              <w:rPr>
                <w:sz w:val="18"/>
              </w:rPr>
              <w:t>Monthly</w:t>
            </w:r>
          </w:p>
        </w:tc>
        <w:tc>
          <w:tcPr>
            <w:tcW w:w="1559" w:type="dxa"/>
          </w:tcPr>
          <w:p w14:paraId="07F6302E" w14:textId="77777777" w:rsidR="00D05423" w:rsidRPr="004F03D8" w:rsidRDefault="00D05423" w:rsidP="00D05423">
            <w:pPr>
              <w:spacing w:before="40" w:after="40"/>
              <w:rPr>
                <w:sz w:val="18"/>
                <w:szCs w:val="18"/>
              </w:rPr>
            </w:pPr>
            <w:r w:rsidRPr="004F03D8">
              <w:rPr>
                <w:sz w:val="18"/>
              </w:rPr>
              <w:t>Lump sum</w:t>
            </w:r>
          </w:p>
        </w:tc>
        <w:tc>
          <w:tcPr>
            <w:tcW w:w="2126" w:type="dxa"/>
          </w:tcPr>
          <w:p w14:paraId="5F9CAF2E" w14:textId="1CCC609A"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0AA314B4" w14:textId="6FBDCE35" w:rsidR="00D05423" w:rsidRPr="004F03D8" w:rsidRDefault="00D05423" w:rsidP="00D05423">
            <w:pPr>
              <w:spacing w:before="40" w:after="40"/>
              <w:rPr>
                <w:sz w:val="18"/>
                <w:szCs w:val="18"/>
              </w:rPr>
            </w:pPr>
          </w:p>
        </w:tc>
        <w:tc>
          <w:tcPr>
            <w:tcW w:w="1134" w:type="dxa"/>
          </w:tcPr>
          <w:p w14:paraId="2D5DF583" w14:textId="77777777" w:rsidR="00D05423" w:rsidRPr="004F03D8" w:rsidRDefault="00D05423" w:rsidP="00D05423">
            <w:pPr>
              <w:spacing w:before="40" w:after="40"/>
              <w:rPr>
                <w:sz w:val="18"/>
                <w:szCs w:val="18"/>
              </w:rPr>
            </w:pPr>
          </w:p>
        </w:tc>
        <w:tc>
          <w:tcPr>
            <w:tcW w:w="1985" w:type="dxa"/>
          </w:tcPr>
          <w:p w14:paraId="08A07E4E" w14:textId="77777777" w:rsidR="00D05423" w:rsidRPr="004F03D8" w:rsidRDefault="00D05423" w:rsidP="00D05423">
            <w:pPr>
              <w:spacing w:before="40" w:after="40"/>
              <w:rPr>
                <w:sz w:val="18"/>
                <w:szCs w:val="18"/>
              </w:rPr>
            </w:pPr>
            <w:r w:rsidRPr="004F03D8">
              <w:rPr>
                <w:sz w:val="18"/>
              </w:rPr>
              <w:t>_____________</w:t>
            </w:r>
          </w:p>
        </w:tc>
        <w:tc>
          <w:tcPr>
            <w:tcW w:w="1842" w:type="dxa"/>
          </w:tcPr>
          <w:p w14:paraId="101A3667" w14:textId="77777777" w:rsidR="00D05423" w:rsidRPr="004F03D8" w:rsidRDefault="00D05423" w:rsidP="00D05423">
            <w:pPr>
              <w:spacing w:before="40" w:after="40"/>
              <w:rPr>
                <w:sz w:val="18"/>
                <w:szCs w:val="18"/>
              </w:rPr>
            </w:pPr>
          </w:p>
        </w:tc>
      </w:tr>
      <w:tr w:rsidR="00D05423" w:rsidRPr="004F03D8" w14:paraId="52A78D16" w14:textId="77777777" w:rsidTr="000102EF">
        <w:tc>
          <w:tcPr>
            <w:tcW w:w="539" w:type="dxa"/>
            <w:vAlign w:val="center"/>
          </w:tcPr>
          <w:p w14:paraId="6BA36ED1" w14:textId="67A2B3DB" w:rsidR="00D05423" w:rsidRPr="004F03D8" w:rsidRDefault="00D05423" w:rsidP="00D05423">
            <w:pPr>
              <w:spacing w:before="40" w:after="40"/>
              <w:jc w:val="center"/>
              <w:rPr>
                <w:sz w:val="18"/>
                <w:szCs w:val="18"/>
              </w:rPr>
            </w:pPr>
            <w:r>
              <w:rPr>
                <w:sz w:val="18"/>
              </w:rPr>
              <w:t>…</w:t>
            </w:r>
          </w:p>
        </w:tc>
        <w:tc>
          <w:tcPr>
            <w:tcW w:w="3142" w:type="dxa"/>
          </w:tcPr>
          <w:p w14:paraId="77DF2EB9" w14:textId="77777777" w:rsidR="00D05423" w:rsidRPr="004F03D8" w:rsidRDefault="00D05423" w:rsidP="00D05423">
            <w:pPr>
              <w:spacing w:before="40" w:after="40"/>
              <w:rPr>
                <w:b/>
                <w:sz w:val="18"/>
                <w:szCs w:val="18"/>
              </w:rPr>
            </w:pPr>
            <w:r w:rsidRPr="004F03D8">
              <w:rPr>
                <w:b/>
                <w:sz w:val="18"/>
              </w:rPr>
              <w:t>Etc.</w:t>
            </w:r>
          </w:p>
        </w:tc>
        <w:tc>
          <w:tcPr>
            <w:tcW w:w="1134" w:type="dxa"/>
          </w:tcPr>
          <w:p w14:paraId="48107780" w14:textId="551EDDBA" w:rsidR="00D05423" w:rsidRPr="004F03D8" w:rsidRDefault="00D05423" w:rsidP="00D05423">
            <w:pPr>
              <w:spacing w:before="40" w:after="40"/>
              <w:rPr>
                <w:sz w:val="18"/>
                <w:szCs w:val="18"/>
              </w:rPr>
            </w:pPr>
            <w:r w:rsidRPr="004F03D8">
              <w:rPr>
                <w:sz w:val="18"/>
              </w:rPr>
              <w:t>__________</w:t>
            </w:r>
          </w:p>
        </w:tc>
        <w:tc>
          <w:tcPr>
            <w:tcW w:w="1559" w:type="dxa"/>
          </w:tcPr>
          <w:p w14:paraId="3AC552ED" w14:textId="77890C4D" w:rsidR="00D05423" w:rsidRPr="004F03D8" w:rsidRDefault="00D05423" w:rsidP="00D05423">
            <w:pPr>
              <w:spacing w:before="40" w:after="40"/>
              <w:rPr>
                <w:sz w:val="18"/>
                <w:szCs w:val="18"/>
              </w:rPr>
            </w:pPr>
            <w:r w:rsidRPr="004F03D8">
              <w:rPr>
                <w:sz w:val="18"/>
              </w:rPr>
              <w:t>_______</w:t>
            </w:r>
          </w:p>
        </w:tc>
        <w:tc>
          <w:tcPr>
            <w:tcW w:w="2126" w:type="dxa"/>
          </w:tcPr>
          <w:p w14:paraId="2F5E6409" w14:textId="7E54C1D9" w:rsidR="00D05423" w:rsidRPr="004F03D8" w:rsidRDefault="00D05423" w:rsidP="00D05423">
            <w:pPr>
              <w:spacing w:before="40" w:after="40"/>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tcPr>
          <w:p w14:paraId="3F0B1761" w14:textId="18F94F28" w:rsidR="00D05423" w:rsidRPr="004F03D8" w:rsidRDefault="00D05423" w:rsidP="00D05423">
            <w:pPr>
              <w:spacing w:before="40" w:after="40"/>
              <w:rPr>
                <w:sz w:val="18"/>
                <w:szCs w:val="18"/>
              </w:rPr>
            </w:pPr>
          </w:p>
        </w:tc>
        <w:tc>
          <w:tcPr>
            <w:tcW w:w="1134" w:type="dxa"/>
          </w:tcPr>
          <w:p w14:paraId="278CB071" w14:textId="77777777" w:rsidR="00D05423" w:rsidRPr="004F03D8" w:rsidRDefault="00D05423" w:rsidP="00D05423">
            <w:pPr>
              <w:spacing w:before="40" w:after="40"/>
              <w:rPr>
                <w:sz w:val="18"/>
                <w:szCs w:val="18"/>
              </w:rPr>
            </w:pPr>
          </w:p>
        </w:tc>
        <w:tc>
          <w:tcPr>
            <w:tcW w:w="1985" w:type="dxa"/>
          </w:tcPr>
          <w:p w14:paraId="5B59AE79" w14:textId="77777777" w:rsidR="00D05423" w:rsidRPr="004F03D8" w:rsidRDefault="00D05423" w:rsidP="00D05423">
            <w:pPr>
              <w:spacing w:before="40" w:after="40"/>
              <w:rPr>
                <w:sz w:val="18"/>
                <w:szCs w:val="18"/>
              </w:rPr>
            </w:pPr>
            <w:r w:rsidRPr="004F03D8">
              <w:rPr>
                <w:sz w:val="18"/>
              </w:rPr>
              <w:t>_____________</w:t>
            </w:r>
          </w:p>
        </w:tc>
        <w:tc>
          <w:tcPr>
            <w:tcW w:w="1842" w:type="dxa"/>
          </w:tcPr>
          <w:p w14:paraId="1A87467B" w14:textId="77777777" w:rsidR="00D05423" w:rsidRPr="004F03D8" w:rsidRDefault="00D05423" w:rsidP="00D05423">
            <w:pPr>
              <w:spacing w:before="40" w:after="40"/>
              <w:rPr>
                <w:sz w:val="18"/>
                <w:szCs w:val="18"/>
              </w:rPr>
            </w:pPr>
          </w:p>
        </w:tc>
      </w:tr>
      <w:tr w:rsidR="00D05423" w:rsidRPr="004F03D8" w14:paraId="65CE9771" w14:textId="77777777" w:rsidTr="000102EF">
        <w:tc>
          <w:tcPr>
            <w:tcW w:w="539" w:type="dxa"/>
            <w:vAlign w:val="center"/>
          </w:tcPr>
          <w:p w14:paraId="00DC6BDF" w14:textId="67DAD670" w:rsidR="00D05423" w:rsidRPr="004F03D8" w:rsidRDefault="00D05423" w:rsidP="00D05423">
            <w:pPr>
              <w:spacing w:before="40" w:after="40"/>
              <w:jc w:val="center"/>
              <w:rPr>
                <w:sz w:val="18"/>
                <w:szCs w:val="18"/>
              </w:rPr>
            </w:pPr>
            <w:r>
              <w:rPr>
                <w:sz w:val="18"/>
              </w:rPr>
              <w:t>8</w:t>
            </w:r>
          </w:p>
        </w:tc>
        <w:tc>
          <w:tcPr>
            <w:tcW w:w="3142" w:type="dxa"/>
            <w:vAlign w:val="center"/>
          </w:tcPr>
          <w:p w14:paraId="23230C8D" w14:textId="77777777" w:rsidR="00D05423" w:rsidRPr="004F03D8" w:rsidRDefault="00D05423" w:rsidP="00D05423">
            <w:pPr>
              <w:spacing w:before="40" w:after="40"/>
              <w:jc w:val="left"/>
              <w:rPr>
                <w:b/>
                <w:sz w:val="18"/>
                <w:szCs w:val="18"/>
              </w:rPr>
            </w:pPr>
            <w:r w:rsidRPr="004F03D8">
              <w:rPr>
                <w:b/>
                <w:sz w:val="18"/>
              </w:rPr>
              <w:t>Training of the Client’s personnel – if required in TOR</w:t>
            </w:r>
          </w:p>
        </w:tc>
        <w:tc>
          <w:tcPr>
            <w:tcW w:w="1134" w:type="dxa"/>
            <w:vAlign w:val="center"/>
          </w:tcPr>
          <w:p w14:paraId="12A53C17" w14:textId="77777777" w:rsidR="00D05423" w:rsidRPr="004F03D8" w:rsidRDefault="00D05423" w:rsidP="00D05423">
            <w:pPr>
              <w:spacing w:before="40" w:after="40"/>
              <w:jc w:val="left"/>
              <w:rPr>
                <w:sz w:val="18"/>
                <w:szCs w:val="18"/>
              </w:rPr>
            </w:pPr>
            <w:r w:rsidRPr="004F03D8">
              <w:rPr>
                <w:sz w:val="18"/>
              </w:rPr>
              <w:t>As per TOR</w:t>
            </w:r>
          </w:p>
        </w:tc>
        <w:tc>
          <w:tcPr>
            <w:tcW w:w="1559" w:type="dxa"/>
            <w:vAlign w:val="center"/>
          </w:tcPr>
          <w:p w14:paraId="67FF0C8B" w14:textId="77777777" w:rsidR="00D05423" w:rsidRPr="004F03D8" w:rsidRDefault="00D05423" w:rsidP="00D05423">
            <w:pPr>
              <w:spacing w:before="40" w:after="40"/>
              <w:jc w:val="left"/>
              <w:rPr>
                <w:sz w:val="18"/>
                <w:szCs w:val="18"/>
              </w:rPr>
            </w:pPr>
            <w:r w:rsidRPr="004F03D8">
              <w:rPr>
                <w:sz w:val="18"/>
              </w:rPr>
              <w:t>Lump sum</w:t>
            </w:r>
          </w:p>
        </w:tc>
        <w:tc>
          <w:tcPr>
            <w:tcW w:w="2126" w:type="dxa"/>
          </w:tcPr>
          <w:p w14:paraId="046EF4DF" w14:textId="51616685" w:rsidR="00D05423" w:rsidRPr="004F03D8" w:rsidRDefault="00D05423" w:rsidP="000102EF">
            <w:pPr>
              <w:spacing w:before="40" w:after="40"/>
              <w:jc w:val="left"/>
              <w:rPr>
                <w:sz w:val="18"/>
                <w:szCs w:val="18"/>
              </w:rPr>
            </w:pPr>
            <w:r>
              <w:rPr>
                <w:i/>
                <w:sz w:val="18"/>
                <w:highlight w:val="yellow"/>
              </w:rPr>
              <w:t>[</w:t>
            </w:r>
            <w:r w:rsidRPr="00316371">
              <w:rPr>
                <w:i/>
                <w:sz w:val="18"/>
                <w:highlight w:val="yellow"/>
              </w:rPr>
              <w:t>Specify support documentation expected by the Client</w:t>
            </w:r>
            <w:r>
              <w:rPr>
                <w:i/>
                <w:sz w:val="18"/>
              </w:rPr>
              <w:t>]</w:t>
            </w:r>
          </w:p>
        </w:tc>
        <w:tc>
          <w:tcPr>
            <w:tcW w:w="1276" w:type="dxa"/>
            <w:vAlign w:val="center"/>
          </w:tcPr>
          <w:p w14:paraId="3E910BF2" w14:textId="53307114" w:rsidR="00D05423" w:rsidRPr="004F03D8" w:rsidRDefault="00D05423" w:rsidP="00D05423">
            <w:pPr>
              <w:spacing w:before="40" w:after="40"/>
              <w:jc w:val="center"/>
              <w:rPr>
                <w:sz w:val="18"/>
                <w:szCs w:val="18"/>
              </w:rPr>
            </w:pPr>
          </w:p>
        </w:tc>
        <w:tc>
          <w:tcPr>
            <w:tcW w:w="1134" w:type="dxa"/>
            <w:vAlign w:val="center"/>
          </w:tcPr>
          <w:p w14:paraId="5D84242B" w14:textId="77777777" w:rsidR="00D05423" w:rsidRPr="004F03D8" w:rsidRDefault="00D05423" w:rsidP="00D05423">
            <w:pPr>
              <w:spacing w:before="40" w:after="40"/>
              <w:jc w:val="center"/>
              <w:rPr>
                <w:sz w:val="18"/>
                <w:szCs w:val="18"/>
              </w:rPr>
            </w:pPr>
          </w:p>
        </w:tc>
        <w:tc>
          <w:tcPr>
            <w:tcW w:w="1985" w:type="dxa"/>
            <w:vAlign w:val="center"/>
          </w:tcPr>
          <w:p w14:paraId="316C7CFC" w14:textId="77777777" w:rsidR="00D05423" w:rsidRPr="004F03D8" w:rsidRDefault="00D05423" w:rsidP="00D05423">
            <w:pPr>
              <w:spacing w:before="40" w:after="40"/>
              <w:jc w:val="center"/>
              <w:rPr>
                <w:sz w:val="18"/>
                <w:szCs w:val="18"/>
              </w:rPr>
            </w:pPr>
            <w:r w:rsidRPr="004F03D8">
              <w:rPr>
                <w:sz w:val="18"/>
              </w:rPr>
              <w:t>_____________</w:t>
            </w:r>
          </w:p>
        </w:tc>
        <w:tc>
          <w:tcPr>
            <w:tcW w:w="1842" w:type="dxa"/>
            <w:vAlign w:val="center"/>
          </w:tcPr>
          <w:p w14:paraId="2A039096" w14:textId="77777777" w:rsidR="00D05423" w:rsidRPr="004F03D8" w:rsidRDefault="00D05423" w:rsidP="00D05423">
            <w:pPr>
              <w:spacing w:before="40" w:after="40"/>
              <w:jc w:val="center"/>
              <w:rPr>
                <w:sz w:val="18"/>
                <w:szCs w:val="18"/>
              </w:rPr>
            </w:pPr>
          </w:p>
        </w:tc>
      </w:tr>
      <w:tr w:rsidR="00D05423" w:rsidRPr="004F03D8" w14:paraId="1B35F7A1" w14:textId="77777777" w:rsidTr="000102EF">
        <w:tc>
          <w:tcPr>
            <w:tcW w:w="10910" w:type="dxa"/>
            <w:gridSpan w:val="7"/>
          </w:tcPr>
          <w:p w14:paraId="4194B8CC" w14:textId="06178A14" w:rsidR="00D05423" w:rsidRPr="004F03D8" w:rsidRDefault="00D05423" w:rsidP="00D05423">
            <w:pPr>
              <w:spacing w:before="40" w:after="40"/>
              <w:jc w:val="right"/>
              <w:rPr>
                <w:b/>
                <w:sz w:val="18"/>
                <w:szCs w:val="18"/>
              </w:rPr>
            </w:pPr>
            <w:r w:rsidRPr="004F03D8">
              <w:rPr>
                <w:b/>
                <w:sz w:val="18"/>
              </w:rPr>
              <w:t>Total Costs (excluding taxes)</w:t>
            </w:r>
          </w:p>
        </w:tc>
        <w:tc>
          <w:tcPr>
            <w:tcW w:w="1985" w:type="dxa"/>
          </w:tcPr>
          <w:p w14:paraId="01822F6C" w14:textId="77777777" w:rsidR="00D05423" w:rsidRPr="004F03D8" w:rsidRDefault="00D05423" w:rsidP="00D05423">
            <w:pPr>
              <w:spacing w:before="40" w:after="40"/>
              <w:rPr>
                <w:sz w:val="18"/>
                <w:szCs w:val="18"/>
              </w:rPr>
            </w:pPr>
          </w:p>
        </w:tc>
        <w:tc>
          <w:tcPr>
            <w:tcW w:w="1842" w:type="dxa"/>
          </w:tcPr>
          <w:p w14:paraId="7A61F662" w14:textId="77777777" w:rsidR="00D05423" w:rsidRPr="004F03D8" w:rsidRDefault="00D05423" w:rsidP="00D05423">
            <w:pPr>
              <w:spacing w:before="40" w:after="40"/>
              <w:rPr>
                <w:sz w:val="18"/>
                <w:szCs w:val="18"/>
              </w:rPr>
            </w:pPr>
          </w:p>
        </w:tc>
      </w:tr>
    </w:tbl>
    <w:p w14:paraId="1D62A155" w14:textId="77777777" w:rsidR="002A7D98" w:rsidRPr="004F03D8" w:rsidRDefault="002A7D98" w:rsidP="00624C3D">
      <w:pPr>
        <w:pStyle w:val="Formulaire1"/>
        <w:sectPr w:rsidR="002A7D98" w:rsidRPr="004F03D8" w:rsidSect="00BE14B0">
          <w:headerReference w:type="default" r:id="rId33"/>
          <w:footnotePr>
            <w:numRestart w:val="eachSect"/>
          </w:footnotePr>
          <w:pgSz w:w="16838" w:h="11906" w:orient="landscape" w:code="9"/>
          <w:pgMar w:top="1418" w:right="1418" w:bottom="1418" w:left="1418" w:header="709" w:footer="709" w:gutter="0"/>
          <w:cols w:space="708"/>
          <w:docGrid w:linePitch="360"/>
        </w:sectPr>
      </w:pPr>
    </w:p>
    <w:p w14:paraId="65DD2E20" w14:textId="38548442" w:rsidR="00624C3D" w:rsidRPr="004F03D8" w:rsidRDefault="007426D7" w:rsidP="00624C3D">
      <w:pPr>
        <w:pStyle w:val="Formulaire1"/>
      </w:pPr>
      <w:r w:rsidRPr="004F03D8">
        <w:lastRenderedPageBreak/>
        <w:t>Form FIN–5:</w:t>
      </w:r>
      <w:r w:rsidRPr="004F03D8">
        <w:br/>
      </w:r>
      <w:bookmarkStart w:id="47" w:name="_Toc142643627"/>
      <w:r w:rsidRPr="004F03D8">
        <w:t xml:space="preserve"> Security Price</w:t>
      </w:r>
      <w:bookmarkEnd w:id="47"/>
    </w:p>
    <w:p w14:paraId="377DC769" w14:textId="6B9BA675" w:rsidR="007426D7" w:rsidRPr="004F03D8" w:rsidRDefault="007426D7" w:rsidP="007426D7">
      <w:r w:rsidRPr="00143B58">
        <w:rPr>
          <w:i/>
          <w:highlight w:val="yellow"/>
        </w:rPr>
        <w:t xml:space="preserve">[Enter </w:t>
      </w:r>
      <w:r w:rsidR="00525451">
        <w:rPr>
          <w:i/>
          <w:highlight w:val="yellow"/>
        </w:rPr>
        <w:t xml:space="preserve">here </w:t>
      </w:r>
      <w:r w:rsidRPr="00143B58">
        <w:rPr>
          <w:i/>
          <w:highlight w:val="yellow"/>
        </w:rPr>
        <w:t xml:space="preserve">the Security Prices </w:t>
      </w:r>
      <w:r w:rsidR="00525451">
        <w:rPr>
          <w:i/>
          <w:highlight w:val="yellow"/>
        </w:rPr>
        <w:t xml:space="preserve">as required </w:t>
      </w:r>
      <w:r w:rsidRPr="00143B58">
        <w:rPr>
          <w:i/>
          <w:highlight w:val="yellow"/>
        </w:rPr>
        <w:t xml:space="preserve">under the </w:t>
      </w:r>
      <w:r w:rsidR="00702234" w:rsidRPr="00143B58">
        <w:rPr>
          <w:i/>
          <w:highlight w:val="yellow"/>
        </w:rPr>
        <w:t xml:space="preserve">Terms of Reference </w:t>
      </w:r>
      <w:r w:rsidR="00525451">
        <w:rPr>
          <w:i/>
          <w:highlight w:val="yellow"/>
        </w:rPr>
        <w:t>for</w:t>
      </w:r>
      <w:r w:rsidR="00702234" w:rsidRPr="00143B58">
        <w:rPr>
          <w:i/>
          <w:highlight w:val="yellow"/>
        </w:rPr>
        <w:t xml:space="preserve"> Security</w:t>
      </w:r>
      <w:r w:rsidRPr="00143B58">
        <w:rPr>
          <w:i/>
          <w:highlight w:val="yellow"/>
        </w:rPr>
        <w:t xml:space="preserve"> included in the RFP, if applicable.</w:t>
      </w:r>
      <w:r w:rsidR="00D05423" w:rsidRPr="000102EF">
        <w:rPr>
          <w:highlight w:val="yellow"/>
        </w:rPr>
        <w:t xml:space="preserve"> </w:t>
      </w:r>
      <w:r w:rsidR="00D05423" w:rsidRPr="000102EF">
        <w:rPr>
          <w:i/>
          <w:highlight w:val="yellow"/>
        </w:rPr>
        <w:t>The Client may</w:t>
      </w:r>
      <w:r w:rsidR="004E2069">
        <w:rPr>
          <w:i/>
          <w:highlight w:val="yellow"/>
        </w:rPr>
        <w:t xml:space="preserve"> </w:t>
      </w:r>
      <w:r w:rsidR="00D05423" w:rsidRPr="000102EF">
        <w:rPr>
          <w:i/>
          <w:highlight w:val="yellow"/>
        </w:rPr>
        <w:t>include a breakdown of the prices presented below related to the security system.</w:t>
      </w:r>
      <w:r w:rsidRPr="00143B58">
        <w:rPr>
          <w:i/>
          <w:highlight w:val="yellow"/>
        </w:rPr>
        <w:t xml:space="preserve"> If </w:t>
      </w:r>
      <w:r w:rsidR="00702234" w:rsidRPr="00143B58">
        <w:rPr>
          <w:i/>
          <w:highlight w:val="yellow"/>
        </w:rPr>
        <w:t xml:space="preserve">Terms of Reference </w:t>
      </w:r>
      <w:r w:rsidR="004E2069">
        <w:rPr>
          <w:i/>
          <w:highlight w:val="yellow"/>
        </w:rPr>
        <w:t>for</w:t>
      </w:r>
      <w:r w:rsidR="00702234" w:rsidRPr="00143B58">
        <w:rPr>
          <w:i/>
          <w:highlight w:val="yellow"/>
        </w:rPr>
        <w:t xml:space="preserve"> Security</w:t>
      </w:r>
      <w:r w:rsidRPr="00143B58">
        <w:rPr>
          <w:i/>
          <w:highlight w:val="yellow"/>
        </w:rPr>
        <w:t xml:space="preserve"> are not included in the RFP, this security price form must be deleted]</w:t>
      </w:r>
    </w:p>
    <w:p w14:paraId="48576076" w14:textId="01E3ADAC" w:rsidR="007426D7" w:rsidRPr="004F03D8" w:rsidRDefault="007426D7">
      <w:pPr>
        <w:suppressAutoHyphens w:val="0"/>
        <w:overflowPunct/>
        <w:autoSpaceDE/>
        <w:autoSpaceDN/>
        <w:adjustRightInd/>
        <w:spacing w:after="0" w:line="240" w:lineRule="auto"/>
        <w:jc w:val="left"/>
        <w:textAlignment w:val="auto"/>
      </w:pPr>
    </w:p>
    <w:tbl>
      <w:tblPr>
        <w:tblStyle w:val="Grilledutableau1"/>
        <w:tblW w:w="10065" w:type="dxa"/>
        <w:tblInd w:w="-431" w:type="dxa"/>
        <w:tblLayout w:type="fixed"/>
        <w:tblLook w:val="04A0" w:firstRow="1" w:lastRow="0" w:firstColumn="1" w:lastColumn="0" w:noHBand="0" w:noVBand="1"/>
      </w:tblPr>
      <w:tblGrid>
        <w:gridCol w:w="1135"/>
        <w:gridCol w:w="2410"/>
        <w:gridCol w:w="1559"/>
        <w:gridCol w:w="1559"/>
        <w:gridCol w:w="1134"/>
        <w:gridCol w:w="1134"/>
        <w:gridCol w:w="1134"/>
      </w:tblGrid>
      <w:tr w:rsidR="00D05423" w:rsidRPr="00D05423" w14:paraId="02E907D1" w14:textId="77777777" w:rsidTr="00D05423">
        <w:tc>
          <w:tcPr>
            <w:tcW w:w="1135" w:type="dxa"/>
            <w:vMerge w:val="restart"/>
            <w:shd w:val="clear" w:color="auto" w:fill="E7E6E6"/>
            <w:vAlign w:val="center"/>
          </w:tcPr>
          <w:p w14:paraId="5A2CF5F1" w14:textId="0535FA88" w:rsidR="00D05423" w:rsidRPr="00D05423" w:rsidRDefault="00D05423" w:rsidP="00D05423">
            <w:pPr>
              <w:spacing w:after="0"/>
              <w:jc w:val="center"/>
              <w:rPr>
                <w:b/>
                <w:sz w:val="18"/>
                <w:szCs w:val="18"/>
              </w:rPr>
            </w:pPr>
            <w:r>
              <w:rPr>
                <w:b/>
                <w:sz w:val="18"/>
                <w:szCs w:val="18"/>
              </w:rPr>
              <w:t>Position No.</w:t>
            </w:r>
          </w:p>
        </w:tc>
        <w:tc>
          <w:tcPr>
            <w:tcW w:w="2410" w:type="dxa"/>
            <w:vMerge w:val="restart"/>
            <w:shd w:val="clear" w:color="auto" w:fill="E7E6E6"/>
            <w:vAlign w:val="center"/>
          </w:tcPr>
          <w:p w14:paraId="09E4037C" w14:textId="6125F01C" w:rsidR="00D05423" w:rsidRPr="00D05423" w:rsidRDefault="009F2CF5" w:rsidP="00D05423">
            <w:pPr>
              <w:spacing w:after="0"/>
              <w:jc w:val="center"/>
              <w:rPr>
                <w:b/>
                <w:sz w:val="18"/>
                <w:szCs w:val="18"/>
              </w:rPr>
            </w:pPr>
            <w:r>
              <w:rPr>
                <w:b/>
                <w:sz w:val="18"/>
                <w:szCs w:val="18"/>
              </w:rPr>
              <w:t>Categories</w:t>
            </w:r>
          </w:p>
        </w:tc>
        <w:tc>
          <w:tcPr>
            <w:tcW w:w="1559" w:type="dxa"/>
            <w:vMerge w:val="restart"/>
            <w:shd w:val="clear" w:color="auto" w:fill="E7E6E6"/>
            <w:vAlign w:val="center"/>
          </w:tcPr>
          <w:p w14:paraId="0B6652DD" w14:textId="1CA60E2F" w:rsidR="00D05423" w:rsidRPr="00D05423" w:rsidRDefault="00D05423" w:rsidP="00143B58">
            <w:pPr>
              <w:spacing w:after="0"/>
              <w:jc w:val="center"/>
              <w:rPr>
                <w:b/>
                <w:sz w:val="18"/>
                <w:szCs w:val="18"/>
              </w:rPr>
            </w:pPr>
            <w:r w:rsidRPr="00D05423">
              <w:rPr>
                <w:b/>
                <w:sz w:val="18"/>
                <w:szCs w:val="18"/>
              </w:rPr>
              <w:t xml:space="preserve">Reference </w:t>
            </w:r>
            <w:r w:rsidR="009F2CF5">
              <w:rPr>
                <w:b/>
                <w:sz w:val="18"/>
                <w:szCs w:val="18"/>
              </w:rPr>
              <w:t>to Security TORs</w:t>
            </w:r>
          </w:p>
        </w:tc>
        <w:tc>
          <w:tcPr>
            <w:tcW w:w="1559" w:type="dxa"/>
            <w:vMerge w:val="restart"/>
            <w:shd w:val="clear" w:color="auto" w:fill="E7E6E6"/>
            <w:vAlign w:val="center"/>
          </w:tcPr>
          <w:p w14:paraId="6F859F34" w14:textId="4D4DBB6F" w:rsidR="00D05423" w:rsidRPr="00D05423" w:rsidRDefault="00D05423" w:rsidP="00D05423">
            <w:pPr>
              <w:spacing w:after="0"/>
              <w:jc w:val="center"/>
              <w:rPr>
                <w:b/>
                <w:sz w:val="18"/>
                <w:szCs w:val="18"/>
              </w:rPr>
            </w:pPr>
            <w:r w:rsidRPr="00D05423">
              <w:rPr>
                <w:b/>
                <w:sz w:val="18"/>
                <w:szCs w:val="18"/>
              </w:rPr>
              <w:t xml:space="preserve">Mode of </w:t>
            </w:r>
            <w:r w:rsidR="004E2069">
              <w:rPr>
                <w:b/>
                <w:sz w:val="18"/>
                <w:szCs w:val="18"/>
              </w:rPr>
              <w:t>payment</w:t>
            </w:r>
          </w:p>
        </w:tc>
        <w:tc>
          <w:tcPr>
            <w:tcW w:w="2268" w:type="dxa"/>
            <w:gridSpan w:val="2"/>
            <w:shd w:val="clear" w:color="auto" w:fill="E7E6E6"/>
            <w:vAlign w:val="center"/>
          </w:tcPr>
          <w:p w14:paraId="7439938F" w14:textId="77777777" w:rsidR="00D05423" w:rsidRPr="00D05423" w:rsidRDefault="00D05423" w:rsidP="00D05423">
            <w:pPr>
              <w:spacing w:after="0"/>
              <w:jc w:val="center"/>
              <w:rPr>
                <w:b/>
                <w:sz w:val="18"/>
                <w:szCs w:val="18"/>
              </w:rPr>
            </w:pPr>
            <w:r w:rsidRPr="00D05423">
              <w:rPr>
                <w:b/>
                <w:sz w:val="18"/>
                <w:szCs w:val="18"/>
              </w:rPr>
              <w:t>Total price</w:t>
            </w:r>
            <w:r w:rsidRPr="00D05423">
              <w:rPr>
                <w:b/>
                <w:sz w:val="18"/>
                <w:szCs w:val="18"/>
              </w:rPr>
              <w:br/>
              <w:t xml:space="preserve"> (excluding VAT and</w:t>
            </w:r>
            <w:r w:rsidRPr="00D05423">
              <w:rPr>
                <w:rFonts w:cs="Arial"/>
                <w:b/>
                <w:sz w:val="18"/>
                <w:szCs w:val="18"/>
              </w:rPr>
              <w:t xml:space="preserve"> customs duties)</w:t>
            </w:r>
          </w:p>
        </w:tc>
        <w:tc>
          <w:tcPr>
            <w:tcW w:w="1134" w:type="dxa"/>
            <w:vMerge w:val="restart"/>
            <w:shd w:val="clear" w:color="auto" w:fill="E7E6E6"/>
            <w:vAlign w:val="center"/>
          </w:tcPr>
          <w:p w14:paraId="5FDED6F3" w14:textId="77777777" w:rsidR="00D05423" w:rsidRPr="00D05423" w:rsidRDefault="00D05423" w:rsidP="00D05423">
            <w:pPr>
              <w:spacing w:after="0"/>
              <w:jc w:val="center"/>
              <w:rPr>
                <w:b/>
                <w:sz w:val="18"/>
                <w:szCs w:val="18"/>
              </w:rPr>
            </w:pPr>
            <w:r w:rsidRPr="00D05423">
              <w:rPr>
                <w:rFonts w:cs="Arial"/>
                <w:b/>
                <w:sz w:val="18"/>
                <w:szCs w:val="18"/>
              </w:rPr>
              <w:t>Amount of VAT</w:t>
            </w:r>
            <w:r w:rsidRPr="00D05423">
              <w:t xml:space="preserve"> </w:t>
            </w:r>
            <w:r w:rsidRPr="00D05423">
              <w:rPr>
                <w:rFonts w:cs="Arial"/>
                <w:b/>
                <w:sz w:val="18"/>
                <w:szCs w:val="18"/>
              </w:rPr>
              <w:t>and customs duties, if applicable</w:t>
            </w:r>
          </w:p>
        </w:tc>
      </w:tr>
      <w:tr w:rsidR="00D05423" w:rsidRPr="00D05423" w14:paraId="4902DE34" w14:textId="77777777" w:rsidTr="00D05423">
        <w:tc>
          <w:tcPr>
            <w:tcW w:w="1135" w:type="dxa"/>
            <w:vMerge/>
            <w:shd w:val="clear" w:color="auto" w:fill="E7E6E6"/>
            <w:vAlign w:val="center"/>
          </w:tcPr>
          <w:p w14:paraId="40DD80BE" w14:textId="77777777" w:rsidR="00D05423" w:rsidRPr="00D05423" w:rsidRDefault="00D05423" w:rsidP="00D05423">
            <w:pPr>
              <w:spacing w:after="0"/>
              <w:jc w:val="center"/>
              <w:rPr>
                <w:b/>
                <w:sz w:val="18"/>
                <w:szCs w:val="18"/>
              </w:rPr>
            </w:pPr>
          </w:p>
        </w:tc>
        <w:tc>
          <w:tcPr>
            <w:tcW w:w="2410" w:type="dxa"/>
            <w:vMerge/>
            <w:shd w:val="clear" w:color="auto" w:fill="E7E6E6"/>
            <w:vAlign w:val="center"/>
          </w:tcPr>
          <w:p w14:paraId="0CA0CC20" w14:textId="77777777" w:rsidR="00D05423" w:rsidRPr="00D05423" w:rsidRDefault="00D05423" w:rsidP="00D05423">
            <w:pPr>
              <w:spacing w:after="0"/>
              <w:jc w:val="center"/>
              <w:rPr>
                <w:b/>
                <w:sz w:val="18"/>
                <w:szCs w:val="18"/>
              </w:rPr>
            </w:pPr>
          </w:p>
        </w:tc>
        <w:tc>
          <w:tcPr>
            <w:tcW w:w="1559" w:type="dxa"/>
            <w:vMerge/>
            <w:shd w:val="clear" w:color="auto" w:fill="E7E6E6"/>
            <w:vAlign w:val="center"/>
          </w:tcPr>
          <w:p w14:paraId="0FC39C9A" w14:textId="77777777" w:rsidR="00D05423" w:rsidRPr="00D05423" w:rsidRDefault="00D05423" w:rsidP="00D05423">
            <w:pPr>
              <w:spacing w:after="0"/>
              <w:jc w:val="center"/>
              <w:rPr>
                <w:b/>
                <w:sz w:val="18"/>
                <w:szCs w:val="18"/>
              </w:rPr>
            </w:pPr>
          </w:p>
        </w:tc>
        <w:tc>
          <w:tcPr>
            <w:tcW w:w="1559" w:type="dxa"/>
            <w:vMerge/>
            <w:shd w:val="clear" w:color="auto" w:fill="E7E6E6"/>
          </w:tcPr>
          <w:p w14:paraId="5E5B8387" w14:textId="77777777" w:rsidR="00D05423" w:rsidRPr="00D05423" w:rsidRDefault="00D05423" w:rsidP="00D05423">
            <w:pPr>
              <w:spacing w:after="0"/>
              <w:jc w:val="center"/>
              <w:rPr>
                <w:b/>
                <w:sz w:val="18"/>
                <w:szCs w:val="18"/>
              </w:rPr>
            </w:pPr>
          </w:p>
        </w:tc>
        <w:tc>
          <w:tcPr>
            <w:tcW w:w="1134" w:type="dxa"/>
            <w:shd w:val="clear" w:color="auto" w:fill="E7E6E6"/>
            <w:vAlign w:val="center"/>
          </w:tcPr>
          <w:p w14:paraId="77D1CC19" w14:textId="37C51334" w:rsidR="00D05423" w:rsidRPr="00D05423" w:rsidRDefault="009F2CF5" w:rsidP="00D05423">
            <w:pPr>
              <w:spacing w:after="0"/>
              <w:jc w:val="center"/>
              <w:rPr>
                <w:b/>
                <w:sz w:val="18"/>
                <w:szCs w:val="18"/>
              </w:rPr>
            </w:pPr>
            <w:r>
              <w:rPr>
                <w:b/>
                <w:sz w:val="18"/>
                <w:szCs w:val="18"/>
              </w:rPr>
              <w:t>Part in National C</w:t>
            </w:r>
            <w:r w:rsidR="00D05423" w:rsidRPr="00D05423">
              <w:rPr>
                <w:b/>
                <w:sz w:val="18"/>
                <w:szCs w:val="18"/>
              </w:rPr>
              <w:t>urrency</w:t>
            </w:r>
          </w:p>
        </w:tc>
        <w:tc>
          <w:tcPr>
            <w:tcW w:w="1134" w:type="dxa"/>
            <w:shd w:val="clear" w:color="auto" w:fill="E7E6E6"/>
            <w:vAlign w:val="center"/>
          </w:tcPr>
          <w:p w14:paraId="468FD72A" w14:textId="2ABC2E63" w:rsidR="00D05423" w:rsidRPr="00D05423" w:rsidRDefault="009F2CF5" w:rsidP="00143B58">
            <w:pPr>
              <w:spacing w:after="0"/>
              <w:jc w:val="center"/>
              <w:rPr>
                <w:b/>
                <w:sz w:val="18"/>
                <w:szCs w:val="18"/>
              </w:rPr>
            </w:pPr>
            <w:r>
              <w:rPr>
                <w:b/>
                <w:sz w:val="18"/>
                <w:szCs w:val="18"/>
              </w:rPr>
              <w:t>Part in Foreign Currency</w:t>
            </w:r>
          </w:p>
        </w:tc>
        <w:tc>
          <w:tcPr>
            <w:tcW w:w="1134" w:type="dxa"/>
            <w:vMerge/>
            <w:shd w:val="clear" w:color="auto" w:fill="E7E6E6"/>
            <w:vAlign w:val="center"/>
          </w:tcPr>
          <w:p w14:paraId="173E384F" w14:textId="77777777" w:rsidR="00D05423" w:rsidRPr="00D05423" w:rsidRDefault="00D05423" w:rsidP="00D05423">
            <w:pPr>
              <w:spacing w:after="0"/>
              <w:jc w:val="center"/>
              <w:rPr>
                <w:b/>
                <w:sz w:val="18"/>
                <w:szCs w:val="18"/>
              </w:rPr>
            </w:pPr>
          </w:p>
        </w:tc>
      </w:tr>
      <w:tr w:rsidR="00D05423" w:rsidRPr="00D05423" w14:paraId="16126F01" w14:textId="77777777" w:rsidTr="007E2759">
        <w:tc>
          <w:tcPr>
            <w:tcW w:w="10065" w:type="dxa"/>
            <w:gridSpan w:val="7"/>
          </w:tcPr>
          <w:p w14:paraId="0E1350E1" w14:textId="089B81CD" w:rsidR="00D05423" w:rsidRPr="00D05423" w:rsidRDefault="00143B58" w:rsidP="00D05423">
            <w:pPr>
              <w:spacing w:before="142"/>
              <w:jc w:val="left"/>
              <w:rPr>
                <w:b/>
                <w:sz w:val="18"/>
                <w:szCs w:val="18"/>
              </w:rPr>
            </w:pPr>
            <w:r>
              <w:rPr>
                <w:b/>
                <w:sz w:val="18"/>
                <w:szCs w:val="18"/>
              </w:rPr>
              <w:t>Security Items</w:t>
            </w:r>
          </w:p>
        </w:tc>
      </w:tr>
      <w:tr w:rsidR="00D05423" w:rsidRPr="00D05423" w14:paraId="639F18B5" w14:textId="77777777" w:rsidTr="007E2759">
        <w:tc>
          <w:tcPr>
            <w:tcW w:w="1135" w:type="dxa"/>
          </w:tcPr>
          <w:p w14:paraId="5C3933BB" w14:textId="497A3F1C" w:rsidR="00D05423" w:rsidRPr="00D05423" w:rsidRDefault="00D05423" w:rsidP="00143B58">
            <w:pPr>
              <w:spacing w:before="142"/>
              <w:rPr>
                <w:b/>
                <w:sz w:val="18"/>
                <w:szCs w:val="18"/>
              </w:rPr>
            </w:pPr>
            <w:r w:rsidRPr="00D05423">
              <w:rPr>
                <w:b/>
                <w:sz w:val="18"/>
                <w:szCs w:val="18"/>
              </w:rPr>
              <w:t>S</w:t>
            </w:r>
            <w:r>
              <w:rPr>
                <w:b/>
                <w:sz w:val="18"/>
                <w:szCs w:val="18"/>
              </w:rPr>
              <w:t>ecurity</w:t>
            </w:r>
            <w:r w:rsidRPr="00D05423">
              <w:rPr>
                <w:b/>
                <w:sz w:val="18"/>
                <w:szCs w:val="18"/>
              </w:rPr>
              <w:t xml:space="preserve"> 1</w:t>
            </w:r>
          </w:p>
        </w:tc>
        <w:tc>
          <w:tcPr>
            <w:tcW w:w="2410" w:type="dxa"/>
          </w:tcPr>
          <w:p w14:paraId="198279E2" w14:textId="3A1C5E93" w:rsidR="00D05423" w:rsidRPr="00D05423" w:rsidRDefault="00D05423" w:rsidP="00D05423">
            <w:pPr>
              <w:spacing w:before="142"/>
              <w:jc w:val="left"/>
              <w:rPr>
                <w:b/>
                <w:sz w:val="18"/>
                <w:szCs w:val="18"/>
              </w:rPr>
            </w:pPr>
            <w:r>
              <w:rPr>
                <w:b/>
                <w:sz w:val="18"/>
                <w:szCs w:val="18"/>
              </w:rPr>
              <w:t xml:space="preserve">Security </w:t>
            </w:r>
            <w:r w:rsidR="004E2069">
              <w:rPr>
                <w:b/>
                <w:sz w:val="18"/>
                <w:szCs w:val="18"/>
              </w:rPr>
              <w:t>Organization</w:t>
            </w:r>
          </w:p>
        </w:tc>
        <w:tc>
          <w:tcPr>
            <w:tcW w:w="1559" w:type="dxa"/>
          </w:tcPr>
          <w:p w14:paraId="3D8A8AA0" w14:textId="77777777" w:rsidR="00D05423" w:rsidRPr="00D05423" w:rsidRDefault="00D05423" w:rsidP="00D05423">
            <w:pPr>
              <w:spacing w:before="142"/>
              <w:rPr>
                <w:sz w:val="18"/>
                <w:szCs w:val="18"/>
              </w:rPr>
            </w:pPr>
            <w:r w:rsidRPr="00D05423">
              <w:rPr>
                <w:sz w:val="18"/>
                <w:szCs w:val="18"/>
              </w:rPr>
              <w:t>Article 4.1</w:t>
            </w:r>
          </w:p>
        </w:tc>
        <w:tc>
          <w:tcPr>
            <w:tcW w:w="1559" w:type="dxa"/>
          </w:tcPr>
          <w:p w14:paraId="06F4E675" w14:textId="4A029C03" w:rsidR="00D05423" w:rsidRPr="00D05423" w:rsidRDefault="00D05423" w:rsidP="00D05423">
            <w:pPr>
              <w:spacing w:before="142"/>
              <w:rPr>
                <w:sz w:val="18"/>
                <w:szCs w:val="18"/>
              </w:rPr>
            </w:pPr>
            <w:r>
              <w:rPr>
                <w:rFonts w:cs="Arial"/>
                <w:sz w:val="18"/>
                <w:szCs w:val="18"/>
              </w:rPr>
              <w:t>Lump Sum</w:t>
            </w:r>
          </w:p>
        </w:tc>
        <w:tc>
          <w:tcPr>
            <w:tcW w:w="1134" w:type="dxa"/>
          </w:tcPr>
          <w:p w14:paraId="7C39D12B" w14:textId="77777777" w:rsidR="00D05423" w:rsidRPr="00D05423" w:rsidRDefault="00D05423" w:rsidP="00D05423">
            <w:pPr>
              <w:spacing w:before="142"/>
              <w:rPr>
                <w:sz w:val="18"/>
                <w:szCs w:val="18"/>
              </w:rPr>
            </w:pPr>
          </w:p>
        </w:tc>
        <w:tc>
          <w:tcPr>
            <w:tcW w:w="1134" w:type="dxa"/>
          </w:tcPr>
          <w:p w14:paraId="511A6770" w14:textId="77777777" w:rsidR="00D05423" w:rsidRPr="00D05423" w:rsidRDefault="00D05423" w:rsidP="00D05423">
            <w:pPr>
              <w:spacing w:before="142"/>
              <w:rPr>
                <w:sz w:val="18"/>
                <w:szCs w:val="18"/>
              </w:rPr>
            </w:pPr>
          </w:p>
        </w:tc>
        <w:tc>
          <w:tcPr>
            <w:tcW w:w="1134" w:type="dxa"/>
          </w:tcPr>
          <w:p w14:paraId="7CFF2799" w14:textId="77777777" w:rsidR="00D05423" w:rsidRPr="00D05423" w:rsidRDefault="00D05423" w:rsidP="00D05423">
            <w:pPr>
              <w:spacing w:before="142"/>
              <w:rPr>
                <w:sz w:val="18"/>
                <w:szCs w:val="18"/>
              </w:rPr>
            </w:pPr>
          </w:p>
        </w:tc>
      </w:tr>
      <w:tr w:rsidR="00D05423" w:rsidRPr="00D05423" w14:paraId="4B473E40" w14:textId="77777777" w:rsidTr="007E2759">
        <w:tc>
          <w:tcPr>
            <w:tcW w:w="1135" w:type="dxa"/>
          </w:tcPr>
          <w:p w14:paraId="6983C8F8" w14:textId="5DB3678A" w:rsidR="00D05423" w:rsidRPr="00D05423" w:rsidRDefault="00D05423" w:rsidP="00D05423">
            <w:pPr>
              <w:spacing w:before="142"/>
              <w:rPr>
                <w:b/>
                <w:sz w:val="18"/>
                <w:szCs w:val="18"/>
              </w:rPr>
            </w:pPr>
            <w:r>
              <w:rPr>
                <w:b/>
                <w:sz w:val="18"/>
                <w:szCs w:val="18"/>
              </w:rPr>
              <w:t>Security</w:t>
            </w:r>
            <w:r w:rsidRPr="00D05423">
              <w:rPr>
                <w:b/>
                <w:sz w:val="18"/>
                <w:szCs w:val="18"/>
              </w:rPr>
              <w:t xml:space="preserve"> 2</w:t>
            </w:r>
          </w:p>
        </w:tc>
        <w:tc>
          <w:tcPr>
            <w:tcW w:w="2410" w:type="dxa"/>
          </w:tcPr>
          <w:p w14:paraId="7FC1BD8A" w14:textId="6D6511A7" w:rsidR="00D05423" w:rsidRPr="00D05423" w:rsidRDefault="004E2069" w:rsidP="00D05423">
            <w:pPr>
              <w:spacing w:before="142"/>
              <w:jc w:val="left"/>
              <w:rPr>
                <w:b/>
                <w:sz w:val="18"/>
                <w:szCs w:val="18"/>
              </w:rPr>
            </w:pPr>
            <w:r w:rsidRPr="004E2069">
              <w:rPr>
                <w:b/>
                <w:sz w:val="18"/>
                <w:szCs w:val="18"/>
              </w:rPr>
              <w:t>Travel within the country and to the area in question</w:t>
            </w:r>
          </w:p>
        </w:tc>
        <w:tc>
          <w:tcPr>
            <w:tcW w:w="1559" w:type="dxa"/>
          </w:tcPr>
          <w:p w14:paraId="4691431B" w14:textId="77777777" w:rsidR="00D05423" w:rsidRPr="00D05423" w:rsidRDefault="00D05423" w:rsidP="00D05423">
            <w:pPr>
              <w:spacing w:before="142"/>
              <w:rPr>
                <w:sz w:val="18"/>
                <w:szCs w:val="18"/>
              </w:rPr>
            </w:pPr>
            <w:r w:rsidRPr="00D05423">
              <w:rPr>
                <w:sz w:val="18"/>
                <w:szCs w:val="18"/>
              </w:rPr>
              <w:t>Article 4.2</w:t>
            </w:r>
          </w:p>
        </w:tc>
        <w:tc>
          <w:tcPr>
            <w:tcW w:w="1559" w:type="dxa"/>
          </w:tcPr>
          <w:p w14:paraId="4DC832E8" w14:textId="0068C264" w:rsidR="00D05423" w:rsidRPr="00D05423" w:rsidRDefault="00D05423" w:rsidP="00D05423">
            <w:pPr>
              <w:spacing w:before="142"/>
              <w:rPr>
                <w:sz w:val="18"/>
                <w:szCs w:val="18"/>
              </w:rPr>
            </w:pPr>
            <w:r w:rsidRPr="00E24D60">
              <w:rPr>
                <w:rFonts w:cs="Arial"/>
                <w:sz w:val="18"/>
                <w:szCs w:val="18"/>
              </w:rPr>
              <w:t>Lump Sum</w:t>
            </w:r>
          </w:p>
        </w:tc>
        <w:tc>
          <w:tcPr>
            <w:tcW w:w="1134" w:type="dxa"/>
          </w:tcPr>
          <w:p w14:paraId="1455CECB" w14:textId="77777777" w:rsidR="00D05423" w:rsidRPr="00D05423" w:rsidRDefault="00D05423" w:rsidP="00D05423">
            <w:pPr>
              <w:spacing w:before="142"/>
              <w:rPr>
                <w:sz w:val="18"/>
                <w:szCs w:val="18"/>
              </w:rPr>
            </w:pPr>
          </w:p>
        </w:tc>
        <w:tc>
          <w:tcPr>
            <w:tcW w:w="1134" w:type="dxa"/>
          </w:tcPr>
          <w:p w14:paraId="3AEAF36D" w14:textId="77777777" w:rsidR="00D05423" w:rsidRPr="00D05423" w:rsidRDefault="00D05423" w:rsidP="00D05423">
            <w:pPr>
              <w:spacing w:before="142"/>
              <w:rPr>
                <w:sz w:val="18"/>
                <w:szCs w:val="18"/>
              </w:rPr>
            </w:pPr>
          </w:p>
        </w:tc>
        <w:tc>
          <w:tcPr>
            <w:tcW w:w="1134" w:type="dxa"/>
          </w:tcPr>
          <w:p w14:paraId="6289607B" w14:textId="77777777" w:rsidR="00D05423" w:rsidRPr="00D05423" w:rsidRDefault="00D05423" w:rsidP="00D05423">
            <w:pPr>
              <w:spacing w:before="142"/>
              <w:rPr>
                <w:sz w:val="18"/>
                <w:szCs w:val="18"/>
              </w:rPr>
            </w:pPr>
          </w:p>
        </w:tc>
      </w:tr>
      <w:tr w:rsidR="00D05423" w:rsidRPr="00D05423" w14:paraId="39CEA212" w14:textId="77777777" w:rsidTr="007E2759">
        <w:tc>
          <w:tcPr>
            <w:tcW w:w="1135" w:type="dxa"/>
          </w:tcPr>
          <w:p w14:paraId="072C08DA" w14:textId="35B6CBDC" w:rsidR="00D05423" w:rsidRPr="00D05423" w:rsidRDefault="00D05423" w:rsidP="00143B58">
            <w:pPr>
              <w:spacing w:before="142"/>
              <w:rPr>
                <w:b/>
                <w:sz w:val="18"/>
                <w:szCs w:val="18"/>
              </w:rPr>
            </w:pPr>
            <w:r w:rsidRPr="00D05423">
              <w:rPr>
                <w:b/>
                <w:sz w:val="18"/>
                <w:szCs w:val="18"/>
              </w:rPr>
              <w:t>S</w:t>
            </w:r>
            <w:r>
              <w:rPr>
                <w:b/>
                <w:sz w:val="18"/>
                <w:szCs w:val="18"/>
              </w:rPr>
              <w:t>ecurity</w:t>
            </w:r>
            <w:r w:rsidRPr="00D05423">
              <w:rPr>
                <w:b/>
                <w:sz w:val="18"/>
                <w:szCs w:val="18"/>
              </w:rPr>
              <w:t xml:space="preserve"> 3</w:t>
            </w:r>
          </w:p>
        </w:tc>
        <w:tc>
          <w:tcPr>
            <w:tcW w:w="2410" w:type="dxa"/>
          </w:tcPr>
          <w:p w14:paraId="3F5C4061" w14:textId="59633538" w:rsidR="00D05423" w:rsidRPr="00D05423" w:rsidRDefault="00D05423" w:rsidP="00D05423">
            <w:pPr>
              <w:spacing w:before="142"/>
              <w:jc w:val="left"/>
              <w:rPr>
                <w:b/>
                <w:sz w:val="18"/>
                <w:szCs w:val="18"/>
              </w:rPr>
            </w:pPr>
            <w:r w:rsidRPr="00D05423">
              <w:rPr>
                <w:b/>
                <w:sz w:val="18"/>
                <w:szCs w:val="18"/>
              </w:rPr>
              <w:t xml:space="preserve">Accommodation during </w:t>
            </w:r>
            <w:r w:rsidR="004E2069">
              <w:rPr>
                <w:b/>
                <w:sz w:val="18"/>
                <w:szCs w:val="18"/>
              </w:rPr>
              <w:t>assignments</w:t>
            </w:r>
          </w:p>
        </w:tc>
        <w:tc>
          <w:tcPr>
            <w:tcW w:w="1559" w:type="dxa"/>
          </w:tcPr>
          <w:p w14:paraId="511E9105" w14:textId="77777777" w:rsidR="00D05423" w:rsidRPr="00D05423" w:rsidRDefault="00D05423" w:rsidP="00D05423">
            <w:pPr>
              <w:spacing w:before="142"/>
              <w:rPr>
                <w:sz w:val="18"/>
                <w:szCs w:val="18"/>
              </w:rPr>
            </w:pPr>
            <w:r w:rsidRPr="00D05423">
              <w:rPr>
                <w:sz w:val="18"/>
                <w:szCs w:val="18"/>
              </w:rPr>
              <w:t>Article 4.3</w:t>
            </w:r>
          </w:p>
        </w:tc>
        <w:tc>
          <w:tcPr>
            <w:tcW w:w="1559" w:type="dxa"/>
          </w:tcPr>
          <w:p w14:paraId="1CAE471C" w14:textId="7946C324" w:rsidR="00D05423" w:rsidRPr="00D05423" w:rsidRDefault="00D05423" w:rsidP="00D05423">
            <w:pPr>
              <w:spacing w:before="142"/>
              <w:rPr>
                <w:sz w:val="18"/>
                <w:szCs w:val="18"/>
              </w:rPr>
            </w:pPr>
            <w:r w:rsidRPr="00E24D60">
              <w:rPr>
                <w:rFonts w:cs="Arial"/>
                <w:sz w:val="18"/>
                <w:szCs w:val="18"/>
              </w:rPr>
              <w:t>Lump Sum</w:t>
            </w:r>
          </w:p>
        </w:tc>
        <w:tc>
          <w:tcPr>
            <w:tcW w:w="1134" w:type="dxa"/>
          </w:tcPr>
          <w:p w14:paraId="64EAABED" w14:textId="77777777" w:rsidR="00D05423" w:rsidRPr="00D05423" w:rsidRDefault="00D05423" w:rsidP="00D05423">
            <w:pPr>
              <w:spacing w:before="142"/>
              <w:rPr>
                <w:sz w:val="18"/>
                <w:szCs w:val="18"/>
              </w:rPr>
            </w:pPr>
          </w:p>
        </w:tc>
        <w:tc>
          <w:tcPr>
            <w:tcW w:w="1134" w:type="dxa"/>
          </w:tcPr>
          <w:p w14:paraId="19D28A20" w14:textId="77777777" w:rsidR="00D05423" w:rsidRPr="00D05423" w:rsidRDefault="00D05423" w:rsidP="00D05423">
            <w:pPr>
              <w:spacing w:before="142"/>
              <w:rPr>
                <w:sz w:val="18"/>
                <w:szCs w:val="18"/>
              </w:rPr>
            </w:pPr>
          </w:p>
        </w:tc>
        <w:tc>
          <w:tcPr>
            <w:tcW w:w="1134" w:type="dxa"/>
          </w:tcPr>
          <w:p w14:paraId="3D09BE19" w14:textId="77777777" w:rsidR="00D05423" w:rsidRPr="00D05423" w:rsidRDefault="00D05423" w:rsidP="00D05423">
            <w:pPr>
              <w:spacing w:before="142"/>
              <w:rPr>
                <w:sz w:val="18"/>
                <w:szCs w:val="18"/>
              </w:rPr>
            </w:pPr>
          </w:p>
        </w:tc>
      </w:tr>
      <w:tr w:rsidR="00D05423" w:rsidRPr="00D05423" w14:paraId="63F32451" w14:textId="77777777" w:rsidTr="007E2759">
        <w:tc>
          <w:tcPr>
            <w:tcW w:w="1135" w:type="dxa"/>
          </w:tcPr>
          <w:p w14:paraId="472C4FF9" w14:textId="4E1E6533" w:rsidR="00D05423" w:rsidRPr="00D05423" w:rsidRDefault="00D05423" w:rsidP="00143B58">
            <w:pPr>
              <w:spacing w:before="142"/>
              <w:rPr>
                <w:b/>
                <w:sz w:val="18"/>
                <w:szCs w:val="18"/>
              </w:rPr>
            </w:pPr>
            <w:r>
              <w:rPr>
                <w:b/>
                <w:sz w:val="18"/>
                <w:szCs w:val="18"/>
              </w:rPr>
              <w:t xml:space="preserve">Security </w:t>
            </w:r>
            <w:r w:rsidRPr="00D05423">
              <w:rPr>
                <w:b/>
                <w:sz w:val="18"/>
                <w:szCs w:val="18"/>
              </w:rPr>
              <w:t>4</w:t>
            </w:r>
          </w:p>
        </w:tc>
        <w:tc>
          <w:tcPr>
            <w:tcW w:w="2410" w:type="dxa"/>
          </w:tcPr>
          <w:p w14:paraId="0A04EF95" w14:textId="77777777" w:rsidR="00D05423" w:rsidRPr="00D05423" w:rsidRDefault="00D05423" w:rsidP="00D05423">
            <w:pPr>
              <w:spacing w:before="142"/>
              <w:jc w:val="left"/>
              <w:rPr>
                <w:b/>
                <w:sz w:val="18"/>
                <w:szCs w:val="18"/>
              </w:rPr>
            </w:pPr>
            <w:r w:rsidRPr="00D05423">
              <w:rPr>
                <w:b/>
                <w:sz w:val="18"/>
                <w:szCs w:val="18"/>
              </w:rPr>
              <w:t>Communication</w:t>
            </w:r>
          </w:p>
        </w:tc>
        <w:tc>
          <w:tcPr>
            <w:tcW w:w="1559" w:type="dxa"/>
          </w:tcPr>
          <w:p w14:paraId="7A67DEB9" w14:textId="77777777" w:rsidR="00D05423" w:rsidRPr="00D05423" w:rsidRDefault="00D05423" w:rsidP="00D05423">
            <w:pPr>
              <w:spacing w:before="142"/>
              <w:rPr>
                <w:sz w:val="18"/>
                <w:szCs w:val="18"/>
              </w:rPr>
            </w:pPr>
            <w:r w:rsidRPr="00D05423">
              <w:rPr>
                <w:sz w:val="18"/>
                <w:szCs w:val="18"/>
              </w:rPr>
              <w:t>Article 4.4</w:t>
            </w:r>
          </w:p>
        </w:tc>
        <w:tc>
          <w:tcPr>
            <w:tcW w:w="1559" w:type="dxa"/>
          </w:tcPr>
          <w:p w14:paraId="7DD856DD" w14:textId="1FEB60AA" w:rsidR="00D05423" w:rsidRPr="00D05423" w:rsidRDefault="00D05423" w:rsidP="00D05423">
            <w:pPr>
              <w:spacing w:before="142"/>
              <w:rPr>
                <w:sz w:val="18"/>
                <w:szCs w:val="18"/>
              </w:rPr>
            </w:pPr>
            <w:r w:rsidRPr="00E24D60">
              <w:rPr>
                <w:rFonts w:cs="Arial"/>
                <w:sz w:val="18"/>
                <w:szCs w:val="18"/>
              </w:rPr>
              <w:t>Lump Sum</w:t>
            </w:r>
          </w:p>
        </w:tc>
        <w:tc>
          <w:tcPr>
            <w:tcW w:w="1134" w:type="dxa"/>
          </w:tcPr>
          <w:p w14:paraId="6F895FA2" w14:textId="77777777" w:rsidR="00D05423" w:rsidRPr="00D05423" w:rsidRDefault="00D05423" w:rsidP="00D05423">
            <w:pPr>
              <w:spacing w:before="142"/>
              <w:rPr>
                <w:sz w:val="18"/>
                <w:szCs w:val="18"/>
              </w:rPr>
            </w:pPr>
          </w:p>
        </w:tc>
        <w:tc>
          <w:tcPr>
            <w:tcW w:w="1134" w:type="dxa"/>
          </w:tcPr>
          <w:p w14:paraId="0426B3BB" w14:textId="77777777" w:rsidR="00D05423" w:rsidRPr="00D05423" w:rsidRDefault="00D05423" w:rsidP="00D05423">
            <w:pPr>
              <w:spacing w:before="142"/>
              <w:rPr>
                <w:sz w:val="18"/>
                <w:szCs w:val="18"/>
              </w:rPr>
            </w:pPr>
          </w:p>
        </w:tc>
        <w:tc>
          <w:tcPr>
            <w:tcW w:w="1134" w:type="dxa"/>
          </w:tcPr>
          <w:p w14:paraId="5BC9B35F" w14:textId="77777777" w:rsidR="00D05423" w:rsidRPr="00D05423" w:rsidRDefault="00D05423" w:rsidP="00D05423">
            <w:pPr>
              <w:spacing w:before="142"/>
              <w:rPr>
                <w:sz w:val="18"/>
                <w:szCs w:val="18"/>
              </w:rPr>
            </w:pPr>
          </w:p>
        </w:tc>
      </w:tr>
      <w:tr w:rsidR="00D05423" w:rsidRPr="00D05423" w14:paraId="7F8F3281" w14:textId="77777777" w:rsidTr="007E2759">
        <w:tc>
          <w:tcPr>
            <w:tcW w:w="1135" w:type="dxa"/>
          </w:tcPr>
          <w:p w14:paraId="01C52B58" w14:textId="77777777" w:rsidR="00D05423" w:rsidRPr="00D05423" w:rsidRDefault="00D05423" w:rsidP="00D05423">
            <w:pPr>
              <w:spacing w:before="142"/>
              <w:rPr>
                <w:b/>
                <w:sz w:val="18"/>
                <w:szCs w:val="18"/>
              </w:rPr>
            </w:pPr>
            <w:r w:rsidRPr="00D05423">
              <w:rPr>
                <w:b/>
                <w:sz w:val="18"/>
                <w:szCs w:val="18"/>
              </w:rPr>
              <w:t>Other</w:t>
            </w:r>
          </w:p>
        </w:tc>
        <w:tc>
          <w:tcPr>
            <w:tcW w:w="2410" w:type="dxa"/>
          </w:tcPr>
          <w:p w14:paraId="041C8260" w14:textId="522BD59A" w:rsidR="00D05423" w:rsidRPr="00D05423" w:rsidRDefault="009F2CF5" w:rsidP="00143B58">
            <w:pPr>
              <w:spacing w:before="142"/>
              <w:jc w:val="left"/>
              <w:rPr>
                <w:b/>
                <w:sz w:val="18"/>
                <w:szCs w:val="18"/>
              </w:rPr>
            </w:pPr>
            <w:r>
              <w:rPr>
                <w:b/>
                <w:sz w:val="18"/>
                <w:szCs w:val="18"/>
              </w:rPr>
              <w:t xml:space="preserve">This </w:t>
            </w:r>
            <w:r w:rsidR="004E2069">
              <w:rPr>
                <w:b/>
                <w:sz w:val="18"/>
                <w:szCs w:val="18"/>
              </w:rPr>
              <w:t>price</w:t>
            </w:r>
            <w:r>
              <w:rPr>
                <w:b/>
                <w:sz w:val="18"/>
                <w:szCs w:val="18"/>
              </w:rPr>
              <w:t xml:space="preserve"> </w:t>
            </w:r>
            <w:r w:rsidR="00D05423" w:rsidRPr="00D05423">
              <w:rPr>
                <w:b/>
                <w:sz w:val="18"/>
                <w:szCs w:val="18"/>
              </w:rPr>
              <w:t xml:space="preserve">may </w:t>
            </w:r>
            <w:r w:rsidR="004E2069">
              <w:rPr>
                <w:b/>
                <w:sz w:val="18"/>
                <w:szCs w:val="18"/>
              </w:rPr>
              <w:t xml:space="preserve">be used to pay </w:t>
            </w:r>
            <w:r>
              <w:rPr>
                <w:b/>
                <w:sz w:val="18"/>
                <w:szCs w:val="18"/>
              </w:rPr>
              <w:t>for</w:t>
            </w:r>
            <w:r w:rsidR="00D05423" w:rsidRPr="00D05423">
              <w:rPr>
                <w:b/>
                <w:sz w:val="18"/>
                <w:szCs w:val="18"/>
              </w:rPr>
              <w:t xml:space="preserve"> all other services described </w:t>
            </w:r>
            <w:r>
              <w:rPr>
                <w:b/>
                <w:sz w:val="18"/>
                <w:szCs w:val="18"/>
              </w:rPr>
              <w:t>in Articles 1 to 3 of the Security</w:t>
            </w:r>
            <w:r w:rsidR="00D05423" w:rsidRPr="00D05423">
              <w:rPr>
                <w:b/>
                <w:sz w:val="18"/>
                <w:szCs w:val="18"/>
              </w:rPr>
              <w:t xml:space="preserve"> </w:t>
            </w:r>
            <w:r w:rsidR="004E2069">
              <w:rPr>
                <w:b/>
                <w:sz w:val="18"/>
                <w:szCs w:val="18"/>
              </w:rPr>
              <w:t>Terms of Reference</w:t>
            </w:r>
          </w:p>
        </w:tc>
        <w:tc>
          <w:tcPr>
            <w:tcW w:w="1559" w:type="dxa"/>
          </w:tcPr>
          <w:p w14:paraId="54C24137" w14:textId="77777777" w:rsidR="00D05423" w:rsidRPr="00D05423" w:rsidRDefault="00D05423" w:rsidP="00D05423">
            <w:pPr>
              <w:spacing w:before="142"/>
              <w:rPr>
                <w:sz w:val="18"/>
                <w:szCs w:val="18"/>
              </w:rPr>
            </w:pPr>
            <w:r w:rsidRPr="00D05423">
              <w:rPr>
                <w:sz w:val="18"/>
                <w:szCs w:val="18"/>
              </w:rPr>
              <w:t>Articles 1 to 3, 5 to 6</w:t>
            </w:r>
          </w:p>
        </w:tc>
        <w:tc>
          <w:tcPr>
            <w:tcW w:w="1559" w:type="dxa"/>
          </w:tcPr>
          <w:p w14:paraId="3B4CCF7C" w14:textId="19339E41" w:rsidR="00D05423" w:rsidRPr="00D05423" w:rsidRDefault="00D05423" w:rsidP="00D05423">
            <w:pPr>
              <w:spacing w:before="142"/>
              <w:rPr>
                <w:sz w:val="18"/>
                <w:szCs w:val="18"/>
              </w:rPr>
            </w:pPr>
            <w:r w:rsidRPr="00E24D60">
              <w:rPr>
                <w:rFonts w:cs="Arial"/>
                <w:sz w:val="18"/>
                <w:szCs w:val="18"/>
              </w:rPr>
              <w:t>Lump Sum</w:t>
            </w:r>
          </w:p>
        </w:tc>
        <w:tc>
          <w:tcPr>
            <w:tcW w:w="1134" w:type="dxa"/>
            <w:tcBorders>
              <w:bottom w:val="single" w:sz="12" w:space="0" w:color="auto"/>
            </w:tcBorders>
          </w:tcPr>
          <w:p w14:paraId="0CC0A3EA" w14:textId="77777777" w:rsidR="00D05423" w:rsidRPr="00D05423" w:rsidRDefault="00D05423" w:rsidP="00D05423">
            <w:pPr>
              <w:spacing w:before="142"/>
              <w:rPr>
                <w:sz w:val="18"/>
                <w:szCs w:val="18"/>
              </w:rPr>
            </w:pPr>
          </w:p>
        </w:tc>
        <w:tc>
          <w:tcPr>
            <w:tcW w:w="1134" w:type="dxa"/>
            <w:tcBorders>
              <w:bottom w:val="single" w:sz="12" w:space="0" w:color="auto"/>
            </w:tcBorders>
          </w:tcPr>
          <w:p w14:paraId="555CEFA5" w14:textId="77777777" w:rsidR="00D05423" w:rsidRPr="00D05423" w:rsidRDefault="00D05423" w:rsidP="00D05423">
            <w:pPr>
              <w:spacing w:before="142"/>
              <w:rPr>
                <w:sz w:val="18"/>
                <w:szCs w:val="18"/>
              </w:rPr>
            </w:pPr>
          </w:p>
        </w:tc>
        <w:tc>
          <w:tcPr>
            <w:tcW w:w="1134" w:type="dxa"/>
            <w:tcBorders>
              <w:bottom w:val="single" w:sz="12" w:space="0" w:color="auto"/>
            </w:tcBorders>
          </w:tcPr>
          <w:p w14:paraId="69626A26" w14:textId="77777777" w:rsidR="00D05423" w:rsidRPr="00D05423" w:rsidRDefault="00D05423" w:rsidP="00D05423">
            <w:pPr>
              <w:spacing w:before="142"/>
              <w:rPr>
                <w:sz w:val="18"/>
                <w:szCs w:val="18"/>
              </w:rPr>
            </w:pPr>
          </w:p>
        </w:tc>
      </w:tr>
      <w:tr w:rsidR="00D05423" w:rsidRPr="00D05423" w14:paraId="591DB8E0" w14:textId="77777777" w:rsidTr="007E2759">
        <w:tc>
          <w:tcPr>
            <w:tcW w:w="6663" w:type="dxa"/>
            <w:gridSpan w:val="4"/>
            <w:tcBorders>
              <w:right w:val="single" w:sz="12" w:space="0" w:color="auto"/>
            </w:tcBorders>
          </w:tcPr>
          <w:p w14:paraId="339184FC" w14:textId="76AE4A49" w:rsidR="00D05423" w:rsidRPr="00D05423" w:rsidRDefault="009F2CF5" w:rsidP="00143B58">
            <w:pPr>
              <w:spacing w:before="142"/>
              <w:jc w:val="right"/>
              <w:rPr>
                <w:sz w:val="18"/>
                <w:szCs w:val="18"/>
              </w:rPr>
            </w:pPr>
            <w:r>
              <w:rPr>
                <w:b/>
                <w:sz w:val="18"/>
                <w:szCs w:val="18"/>
              </w:rPr>
              <w:t xml:space="preserve">Total price for Security </w:t>
            </w:r>
          </w:p>
        </w:tc>
        <w:tc>
          <w:tcPr>
            <w:tcW w:w="1134" w:type="dxa"/>
            <w:tcBorders>
              <w:top w:val="single" w:sz="12" w:space="0" w:color="auto"/>
              <w:left w:val="single" w:sz="12" w:space="0" w:color="auto"/>
              <w:bottom w:val="single" w:sz="12" w:space="0" w:color="auto"/>
              <w:right w:val="single" w:sz="12" w:space="0" w:color="auto"/>
            </w:tcBorders>
          </w:tcPr>
          <w:p w14:paraId="70A796C7" w14:textId="77777777" w:rsidR="00D05423" w:rsidRPr="00D05423" w:rsidRDefault="00D05423" w:rsidP="00D05423">
            <w:pPr>
              <w:spacing w:before="142"/>
              <w:rPr>
                <w:sz w:val="18"/>
                <w:szCs w:val="18"/>
              </w:rPr>
            </w:pPr>
            <w:r w:rsidRPr="00D05423">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68504B53" w14:textId="77777777" w:rsidR="00D05423" w:rsidRPr="00D05423" w:rsidRDefault="00D05423" w:rsidP="00D05423">
            <w:pPr>
              <w:spacing w:before="142"/>
              <w:rPr>
                <w:sz w:val="18"/>
                <w:szCs w:val="18"/>
              </w:rPr>
            </w:pPr>
            <w:r w:rsidRPr="00D05423">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6B6692E1" w14:textId="77777777" w:rsidR="00D05423" w:rsidRPr="00D05423" w:rsidRDefault="00D05423" w:rsidP="00D05423">
            <w:pPr>
              <w:spacing w:before="142"/>
              <w:rPr>
                <w:sz w:val="18"/>
                <w:szCs w:val="18"/>
              </w:rPr>
            </w:pPr>
            <w:r w:rsidRPr="00D05423">
              <w:rPr>
                <w:sz w:val="18"/>
                <w:szCs w:val="18"/>
              </w:rPr>
              <w:t>_______</w:t>
            </w:r>
          </w:p>
        </w:tc>
      </w:tr>
      <w:tr w:rsidR="00D05423" w:rsidRPr="00D05423" w14:paraId="4664388E" w14:textId="77777777" w:rsidTr="007E2759">
        <w:tc>
          <w:tcPr>
            <w:tcW w:w="10065" w:type="dxa"/>
            <w:gridSpan w:val="7"/>
          </w:tcPr>
          <w:p w14:paraId="644A3C05" w14:textId="6AEFC119" w:rsidR="00D05423" w:rsidRPr="00D05423" w:rsidRDefault="00D05423" w:rsidP="00D05423">
            <w:pPr>
              <w:spacing w:before="142"/>
              <w:rPr>
                <w:sz w:val="18"/>
                <w:szCs w:val="18"/>
              </w:rPr>
            </w:pPr>
            <w:r w:rsidRPr="00D05423">
              <w:rPr>
                <w:sz w:val="18"/>
                <w:szCs w:val="18"/>
              </w:rPr>
              <w:t xml:space="preserve">Prices include all activities and measures defined in the Security Terms of Reference and correspond to additional costs </w:t>
            </w:r>
            <w:r w:rsidR="004E2069">
              <w:rPr>
                <w:sz w:val="18"/>
                <w:szCs w:val="18"/>
              </w:rPr>
              <w:t xml:space="preserve">compared </w:t>
            </w:r>
            <w:r w:rsidRPr="00D05423">
              <w:rPr>
                <w:sz w:val="18"/>
                <w:szCs w:val="18"/>
              </w:rPr>
              <w:t>to a safe</w:t>
            </w:r>
            <w:r w:rsidR="009F2CF5">
              <w:rPr>
                <w:sz w:val="18"/>
                <w:szCs w:val="18"/>
              </w:rPr>
              <w:t xml:space="preserve"> and secure</w:t>
            </w:r>
            <w:r w:rsidRPr="00D05423">
              <w:rPr>
                <w:sz w:val="18"/>
                <w:szCs w:val="18"/>
              </w:rPr>
              <w:t xml:space="preserve"> situation.</w:t>
            </w:r>
            <w:r w:rsidRPr="00D05423">
              <w:rPr>
                <w:noProof/>
              </w:rPr>
              <w:t xml:space="preserve"> </w:t>
            </w:r>
            <w:r w:rsidRPr="00D05423">
              <w:rPr>
                <w:sz w:val="18"/>
                <w:szCs w:val="18"/>
              </w:rPr>
              <w:t>The total price</w:t>
            </w:r>
            <w:r w:rsidR="009F2CF5">
              <w:rPr>
                <w:sz w:val="18"/>
                <w:szCs w:val="18"/>
              </w:rPr>
              <w:t xml:space="preserve"> for Security</w:t>
            </w:r>
            <w:r w:rsidRPr="00D05423">
              <w:rPr>
                <w:sz w:val="18"/>
                <w:szCs w:val="18"/>
              </w:rPr>
              <w:t xml:space="preserve"> is to be </w:t>
            </w:r>
            <w:r w:rsidR="004E2069">
              <w:rPr>
                <w:sz w:val="18"/>
                <w:szCs w:val="18"/>
              </w:rPr>
              <w:t>included</w:t>
            </w:r>
            <w:r w:rsidR="009F2CF5">
              <w:rPr>
                <w:sz w:val="18"/>
                <w:szCs w:val="18"/>
              </w:rPr>
              <w:t xml:space="preserve"> in the Summary of Costs</w:t>
            </w:r>
            <w:r w:rsidRPr="00D05423">
              <w:rPr>
                <w:sz w:val="18"/>
                <w:szCs w:val="18"/>
              </w:rPr>
              <w:t xml:space="preserve"> (table FIN-2). </w:t>
            </w:r>
          </w:p>
          <w:p w14:paraId="0EED7312" w14:textId="77777777" w:rsidR="00D05423" w:rsidRPr="00D05423" w:rsidRDefault="00D05423" w:rsidP="00D05423">
            <w:pPr>
              <w:rPr>
                <w:sz w:val="18"/>
                <w:szCs w:val="18"/>
              </w:rPr>
            </w:pPr>
            <w:r w:rsidRPr="00D05423">
              <w:rPr>
                <w:rFonts w:cs="Arial"/>
                <w:sz w:val="18"/>
                <w:szCs w:val="18"/>
              </w:rPr>
              <w:t>The invoices shall include, for each of the security price categories, the fraction of the price equal to the percentage of execution of the actions relating to each of the security prices and carried out in accordance with the Security Terms of Reference.</w:t>
            </w:r>
          </w:p>
        </w:tc>
      </w:tr>
    </w:tbl>
    <w:p w14:paraId="1ECB7B96" w14:textId="77777777" w:rsidR="007426D7" w:rsidRPr="000102EF" w:rsidRDefault="007426D7" w:rsidP="00BE14B0">
      <w:pPr>
        <w:rPr>
          <w:lang w:val="en"/>
        </w:rPr>
      </w:pPr>
    </w:p>
    <w:p w14:paraId="5C006A5A" w14:textId="77777777" w:rsidR="007426D7" w:rsidRPr="004F03D8" w:rsidRDefault="007426D7" w:rsidP="00BE14B0"/>
    <w:p w14:paraId="7DDAC820" w14:textId="77777777" w:rsidR="007426D7" w:rsidRPr="004F03D8" w:rsidRDefault="007426D7" w:rsidP="00BE14B0"/>
    <w:p w14:paraId="168A5C1B" w14:textId="4E42AF13" w:rsidR="007426D7" w:rsidRPr="004F03D8" w:rsidRDefault="007426D7" w:rsidP="00BE14B0">
      <w:pPr>
        <w:tabs>
          <w:tab w:val="left" w:pos="6510"/>
        </w:tabs>
      </w:pPr>
      <w:r w:rsidRPr="004F03D8">
        <w:tab/>
      </w:r>
    </w:p>
    <w:p w14:paraId="247F7ECB" w14:textId="300A1621" w:rsidR="007426D7" w:rsidRPr="004F03D8" w:rsidRDefault="007426D7" w:rsidP="007426D7"/>
    <w:p w14:paraId="0DFFCBB4" w14:textId="77777777" w:rsidR="003F0365" w:rsidRPr="004F03D8" w:rsidRDefault="003F0365" w:rsidP="00BE14B0">
      <w:pPr>
        <w:sectPr w:rsidR="003F0365" w:rsidRPr="004F03D8" w:rsidSect="00BE14B0">
          <w:footnotePr>
            <w:numRestart w:val="eachSect"/>
          </w:footnotePr>
          <w:pgSz w:w="11906" w:h="16838" w:code="9"/>
          <w:pgMar w:top="1418" w:right="1418" w:bottom="1418" w:left="1418" w:header="709" w:footer="709" w:gutter="0"/>
          <w:cols w:space="708"/>
          <w:docGrid w:linePitch="360"/>
        </w:sectPr>
      </w:pPr>
    </w:p>
    <w:p w14:paraId="5A7727AF" w14:textId="77777777" w:rsidR="00CD072B" w:rsidRPr="007C2D8B" w:rsidRDefault="00CD072B" w:rsidP="00CD072B">
      <w:pPr>
        <w:pStyle w:val="TITLESECTION"/>
        <w:rPr>
          <w:noProof/>
        </w:rPr>
      </w:pPr>
      <w:bookmarkStart w:id="48" w:name="_Toc12380116"/>
      <w:bookmarkStart w:id="49" w:name="_Toc240384770"/>
      <w:r w:rsidRPr="007C2D8B">
        <w:rPr>
          <w:noProof/>
        </w:rPr>
        <w:lastRenderedPageBreak/>
        <w:t>Section V – Eligibility Criteria</w:t>
      </w:r>
      <w:bookmarkEnd w:id="48"/>
      <w:bookmarkEnd w:id="49"/>
    </w:p>
    <w:p w14:paraId="283A3E1E" w14:textId="77777777" w:rsidR="00CD072B" w:rsidRPr="007C2D8B" w:rsidRDefault="00CD072B" w:rsidP="00CD072B">
      <w:pPr>
        <w:jc w:val="center"/>
        <w:rPr>
          <w:b/>
          <w:noProof/>
        </w:rPr>
      </w:pPr>
      <w:r w:rsidRPr="007C2D8B">
        <w:rPr>
          <w:b/>
          <w:noProof/>
        </w:rPr>
        <w:t>Eligibility in AFD</w:t>
      </w:r>
      <w:r w:rsidRPr="007C2D8B">
        <w:rPr>
          <w:b/>
          <w:noProof/>
        </w:rPr>
        <w:noBreakHyphen/>
        <w:t>Financed Procurement</w:t>
      </w:r>
    </w:p>
    <w:p w14:paraId="0F890039" w14:textId="77777777" w:rsidR="00227A49" w:rsidRPr="009E3101" w:rsidRDefault="00227A49" w:rsidP="00227A49">
      <w:pPr>
        <w:spacing w:line="276" w:lineRule="auto"/>
        <w:rPr>
          <w:i/>
          <w:noProof/>
        </w:rPr>
      </w:pPr>
      <w:r w:rsidRPr="004905A0">
        <w:rPr>
          <w:i/>
          <w:noProof/>
          <w:highlight w:val="yellow"/>
        </w:rPr>
        <w:t>[T</w:t>
      </w:r>
      <w:r>
        <w:rPr>
          <w:i/>
          <w:noProof/>
          <w:highlight w:val="yellow"/>
        </w:rPr>
        <w:t>he content of this Section V – Eligibility Criteria</w:t>
      </w:r>
      <w:r w:rsidRPr="004905A0">
        <w:rPr>
          <w:i/>
          <w:noProof/>
          <w:highlight w:val="yellow"/>
        </w:rPr>
        <w:t xml:space="preserve"> depends on the signing date of the AFD Financing Agreement that</w:t>
      </w:r>
      <w:r w:rsidRPr="009E3101">
        <w:rPr>
          <w:i/>
          <w:noProof/>
          <w:highlight w:val="yellow"/>
        </w:rPr>
        <w:t xml:space="preserve"> </w:t>
      </w:r>
      <w:r w:rsidRPr="004905A0">
        <w:rPr>
          <w:i/>
          <w:noProof/>
          <w:highlight w:val="yellow"/>
        </w:rPr>
        <w:t>covers all or part of the financing of this Contract.</w:t>
      </w:r>
      <w:r w:rsidRPr="004905A0">
        <w:rPr>
          <w:i/>
          <w:noProof/>
        </w:rPr>
        <w:t xml:space="preserve"> </w:t>
      </w:r>
    </w:p>
    <w:p w14:paraId="15DA417C" w14:textId="77777777" w:rsidR="00227A49" w:rsidRPr="004905A0" w:rsidRDefault="00227A49" w:rsidP="00227A49">
      <w:pPr>
        <w:pStyle w:val="Paragraphedeliste"/>
        <w:numPr>
          <w:ilvl w:val="0"/>
          <w:numId w:val="102"/>
        </w:numPr>
        <w:suppressAutoHyphens w:val="0"/>
        <w:overflowPunct/>
        <w:autoSpaceDE/>
        <w:autoSpaceDN/>
        <w:adjustRightInd/>
        <w:spacing w:before="142" w:after="0"/>
        <w:textAlignment w:val="auto"/>
        <w:rPr>
          <w:i/>
          <w:noProof/>
          <w:highlight w:val="yellow"/>
        </w:rPr>
      </w:pPr>
      <w:r w:rsidRPr="004905A0">
        <w:rPr>
          <w:i/>
          <w:noProof/>
          <w:highlight w:val="yellow"/>
        </w:rPr>
        <w:t>For all contracts financed by AFD through a Financing Agreem</w:t>
      </w:r>
      <w:r w:rsidRPr="00E83AB0">
        <w:rPr>
          <w:i/>
          <w:noProof/>
          <w:highlight w:val="yellow"/>
        </w:rPr>
        <w:t xml:space="preserve">ent </w:t>
      </w:r>
      <w:r w:rsidRPr="00B07245">
        <w:rPr>
          <w:i/>
          <w:noProof/>
          <w:highlight w:val="yellow"/>
        </w:rPr>
        <w:t>referring to the AFD Procurement Guidelines in their version of 2019 or before</w:t>
      </w:r>
      <w:r w:rsidRPr="004905A0">
        <w:rPr>
          <w:i/>
          <w:noProof/>
          <w:highlight w:val="yellow"/>
        </w:rPr>
        <w:t xml:space="preserve">, </w:t>
      </w:r>
      <w:r>
        <w:rPr>
          <w:i/>
          <w:noProof/>
          <w:highlight w:val="yellow"/>
        </w:rPr>
        <w:t xml:space="preserve">the Contracting Authority will select the content of OPTION A and remove the OPTION B; </w:t>
      </w:r>
    </w:p>
    <w:p w14:paraId="710EDD0E" w14:textId="77777777" w:rsidR="00227A49" w:rsidRDefault="00227A49" w:rsidP="00227A49">
      <w:pPr>
        <w:pStyle w:val="Paragraphedeliste"/>
        <w:numPr>
          <w:ilvl w:val="0"/>
          <w:numId w:val="102"/>
        </w:numPr>
        <w:suppressAutoHyphens w:val="0"/>
        <w:overflowPunct/>
        <w:autoSpaceDE/>
        <w:autoSpaceDN/>
        <w:adjustRightInd/>
        <w:spacing w:before="142" w:after="0"/>
        <w:textAlignment w:val="auto"/>
        <w:rPr>
          <w:i/>
          <w:noProof/>
          <w:highlight w:val="yellow"/>
        </w:rPr>
      </w:pPr>
      <w:r w:rsidRPr="004905A0">
        <w:rPr>
          <w:i/>
          <w:noProof/>
          <w:highlight w:val="yellow"/>
        </w:rPr>
        <w:t xml:space="preserve">For all contracts financed by AFD through a Financing Agreement </w:t>
      </w:r>
      <w:r w:rsidRPr="00B07245">
        <w:rPr>
          <w:i/>
          <w:noProof/>
          <w:highlight w:val="yellow"/>
          <w:lang w:val="en-GB"/>
        </w:rPr>
        <w:t>referring to the AFD Procurement Guidelines in their version of 2024 or later</w:t>
      </w:r>
      <w:r w:rsidRPr="00E83AB0">
        <w:rPr>
          <w:i/>
          <w:noProof/>
          <w:highlight w:val="yellow"/>
        </w:rPr>
        <w:t>,</w:t>
      </w:r>
      <w:r w:rsidRPr="004905A0">
        <w:rPr>
          <w:i/>
          <w:noProof/>
          <w:highlight w:val="yellow"/>
        </w:rPr>
        <w:t xml:space="preserve"> </w:t>
      </w:r>
      <w:r>
        <w:rPr>
          <w:i/>
          <w:noProof/>
          <w:highlight w:val="yellow"/>
        </w:rPr>
        <w:t>the Contracting Authority will select the content of OPTION B and remove the OPTION A. ]</w:t>
      </w:r>
    </w:p>
    <w:p w14:paraId="624345F7" w14:textId="77777777" w:rsidR="00227A49" w:rsidRDefault="00227A49" w:rsidP="00227A49">
      <w:pPr>
        <w:suppressAutoHyphens w:val="0"/>
        <w:overflowPunct/>
        <w:autoSpaceDE/>
        <w:autoSpaceDN/>
        <w:adjustRightInd/>
        <w:spacing w:before="142" w:after="0"/>
        <w:textAlignment w:val="auto"/>
        <w:rPr>
          <w:i/>
          <w:noProof/>
          <w:highlight w:val="yellow"/>
        </w:rPr>
      </w:pPr>
    </w:p>
    <w:p w14:paraId="49DFF384" w14:textId="77777777" w:rsidR="00227A49" w:rsidRDefault="00227A49" w:rsidP="00227A49">
      <w:pPr>
        <w:suppressAutoHyphens w:val="0"/>
        <w:overflowPunct/>
        <w:autoSpaceDE/>
        <w:autoSpaceDN/>
        <w:adjustRightInd/>
        <w:spacing w:before="142" w:after="0"/>
        <w:textAlignment w:val="auto"/>
        <w:rPr>
          <w:i/>
          <w:noProof/>
          <w:highlight w:val="yellow"/>
        </w:rPr>
      </w:pPr>
      <w:r>
        <w:rPr>
          <w:i/>
          <w:noProof/>
          <w:highlight w:val="yellow"/>
        </w:rPr>
        <w:t>[</w:t>
      </w:r>
      <w:r w:rsidRPr="004905A0">
        <w:rPr>
          <w:b/>
          <w:i/>
          <w:noProof/>
          <w:highlight w:val="yellow"/>
        </w:rPr>
        <w:t>OPTION A – Version to be</w:t>
      </w:r>
      <w:r>
        <w:rPr>
          <w:b/>
          <w:i/>
          <w:noProof/>
          <w:highlight w:val="yellow"/>
        </w:rPr>
        <w:t xml:space="preserve"> maintained</w:t>
      </w:r>
      <w:r w:rsidRPr="004905A0">
        <w:rPr>
          <w:b/>
          <w:i/>
          <w:noProof/>
          <w:highlight w:val="yellow"/>
        </w:rPr>
        <w:t xml:space="preserve"> for any Contract financed with an AFD Financing Agreement </w:t>
      </w:r>
      <w:r w:rsidRPr="004270D2">
        <w:rPr>
          <w:i/>
          <w:noProof/>
          <w:highlight w:val="yellow"/>
        </w:rPr>
        <w:t>referring to the AFD Procurement Guidelines in their version of 2019 or before</w:t>
      </w:r>
      <w:r w:rsidRPr="004905A0" w:rsidDel="00E83AB0">
        <w:rPr>
          <w:b/>
          <w:i/>
          <w:noProof/>
          <w:highlight w:val="yellow"/>
        </w:rPr>
        <w:t xml:space="preserve"> </w:t>
      </w:r>
      <w:r>
        <w:rPr>
          <w:i/>
          <w:noProof/>
          <w:highlight w:val="yellow"/>
        </w:rPr>
        <w:t xml:space="preserve"> </w:t>
      </w:r>
    </w:p>
    <w:p w14:paraId="2F8DE02D" w14:textId="77777777" w:rsidR="00227A49" w:rsidRPr="006615F6" w:rsidRDefault="00227A49" w:rsidP="00227A49">
      <w:pPr>
        <w:suppressAutoHyphens w:val="0"/>
        <w:overflowPunct/>
        <w:autoSpaceDE/>
        <w:autoSpaceDN/>
        <w:adjustRightInd/>
        <w:spacing w:before="142" w:after="0"/>
        <w:jc w:val="center"/>
        <w:textAlignment w:val="auto"/>
        <w:rPr>
          <w:i/>
          <w:noProof/>
          <w:highlight w:val="yellow"/>
        </w:rPr>
      </w:pPr>
      <w:r>
        <w:rPr>
          <w:i/>
          <w:noProof/>
          <w:highlight w:val="yellow"/>
        </w:rPr>
        <w:t>(Otherwise, delete this section and keep only the OPTION B below)</w:t>
      </w:r>
    </w:p>
    <w:p w14:paraId="70DDF44A" w14:textId="77777777" w:rsidR="00227A49" w:rsidRPr="00BC617E" w:rsidRDefault="00227A49" w:rsidP="00227A49">
      <w:pPr>
        <w:rPr>
          <w:noProof/>
        </w:rPr>
      </w:pPr>
    </w:p>
    <w:p w14:paraId="0DF1A1D6" w14:textId="77777777" w:rsidR="00227A49" w:rsidRPr="00BC617E" w:rsidRDefault="00227A49" w:rsidP="00227A49">
      <w:pPr>
        <w:pStyle w:val="Paragraphedeliste"/>
        <w:numPr>
          <w:ilvl w:val="0"/>
          <w:numId w:val="10"/>
        </w:numPr>
        <w:ind w:left="567" w:hanging="567"/>
        <w:contextualSpacing w:val="0"/>
        <w:rPr>
          <w:noProof/>
        </w:rPr>
      </w:pPr>
      <w:r w:rsidRPr="00BC617E">
        <w:rPr>
          <w:noProof/>
        </w:rPr>
        <w:t>Financing allocated by AFD to a Contracting Authority has been entirely untied since 1</w:t>
      </w:r>
      <w:r w:rsidRPr="00BC617E">
        <w:rPr>
          <w:noProof/>
          <w:vertAlign w:val="superscript"/>
        </w:rPr>
        <w:t>st</w:t>
      </w:r>
      <w:r w:rsidRPr="00BC617E">
        <w:rPr>
          <w:noProof/>
        </w:rPr>
        <w:t> January 2002. To the exception of any equipment or any sector which is subject to an embargo</w:t>
      </w:r>
      <w:r>
        <w:rPr>
          <w:noProof/>
        </w:rPr>
        <w:t xml:space="preserve"> adopted</w:t>
      </w:r>
      <w:r w:rsidRPr="00BC617E">
        <w:rPr>
          <w:noProof/>
        </w:rPr>
        <w:t xml:space="preserve"> </w:t>
      </w:r>
      <w:r>
        <w:rPr>
          <w:noProof/>
        </w:rPr>
        <w:t xml:space="preserve"> </w:t>
      </w:r>
      <w:r w:rsidRPr="00BC617E">
        <w:rPr>
          <w:noProof/>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09DA5866" w14:textId="77777777" w:rsidR="00227A49" w:rsidRPr="00BC617E" w:rsidRDefault="00227A49" w:rsidP="00227A49">
      <w:pPr>
        <w:pStyle w:val="Paragraphedeliste"/>
        <w:numPr>
          <w:ilvl w:val="0"/>
          <w:numId w:val="10"/>
        </w:numPr>
        <w:ind w:left="567" w:hanging="567"/>
        <w:contextualSpacing w:val="0"/>
        <w:rPr>
          <w:noProof/>
        </w:rPr>
      </w:pPr>
      <w:r w:rsidRPr="00BC617E">
        <w:rPr>
          <w:noProof/>
        </w:rPr>
        <w:t>Natural or legal Persons</w:t>
      </w:r>
      <w:r w:rsidRPr="00BC617E">
        <w:rPr>
          <w:rStyle w:val="Appelnotedebasdep"/>
          <w:noProof/>
        </w:rPr>
        <w:footnoteReference w:id="41"/>
      </w:r>
      <w:r w:rsidRPr="00BC617E">
        <w:rPr>
          <w:noProof/>
        </w:rPr>
        <w:t xml:space="preserve"> (including all members of a joint venture or any of their suppliers, contractors, subcontractors, consultants or subconsultants) shall not be awarded an AFD</w:t>
      </w:r>
      <w:r w:rsidRPr="00BC617E">
        <w:rPr>
          <w:noProof/>
        </w:rPr>
        <w:noBreakHyphen/>
        <w:t xml:space="preserve">financed contract if, on the date of submission of an application, a bid or a proposal, or on the date of award of a </w:t>
      </w:r>
      <w:r>
        <w:rPr>
          <w:noProof/>
        </w:rPr>
        <w:t>C</w:t>
      </w:r>
      <w:r w:rsidRPr="00BC617E">
        <w:rPr>
          <w:noProof/>
        </w:rPr>
        <w:t>ontract, they:</w:t>
      </w:r>
    </w:p>
    <w:p w14:paraId="187E09BD" w14:textId="77777777" w:rsidR="00227A49" w:rsidRPr="00BC617E" w:rsidRDefault="00227A49" w:rsidP="00227A49">
      <w:pPr>
        <w:tabs>
          <w:tab w:val="left" w:pos="1134"/>
        </w:tabs>
        <w:ind w:left="1134" w:hanging="567"/>
        <w:rPr>
          <w:noProof/>
        </w:rPr>
      </w:pPr>
      <w:r w:rsidRPr="00BC617E">
        <w:rPr>
          <w:noProof/>
        </w:rPr>
        <w:t>2.1</w:t>
      </w:r>
      <w:r w:rsidRPr="00BC617E">
        <w:rPr>
          <w:noProof/>
        </w:rPr>
        <w:tab/>
        <w:t>Are bankrupt or being wound up or ceasing their activities, are having their activities administered by the courts, have entered into receivership, or are in any analogous situation arising from a similar procedure;</w:t>
      </w:r>
    </w:p>
    <w:p w14:paraId="3648527B" w14:textId="77777777" w:rsidR="00227A49" w:rsidRPr="00BC617E" w:rsidRDefault="00227A49" w:rsidP="00227A49">
      <w:pPr>
        <w:tabs>
          <w:tab w:val="left" w:pos="1134"/>
        </w:tabs>
        <w:ind w:left="1134" w:hanging="567"/>
        <w:rPr>
          <w:noProof/>
        </w:rPr>
      </w:pPr>
      <w:r w:rsidRPr="00BC617E">
        <w:rPr>
          <w:noProof/>
        </w:rPr>
        <w:t>2.2</w:t>
      </w:r>
      <w:r w:rsidRPr="00BC617E">
        <w:rPr>
          <w:noProof/>
        </w:rPr>
        <w:tab/>
        <w:t>Have been:</w:t>
      </w:r>
    </w:p>
    <w:p w14:paraId="0F9102B7" w14:textId="77777777" w:rsidR="00227A49" w:rsidRPr="00BC617E" w:rsidRDefault="00227A49" w:rsidP="00227A49">
      <w:pPr>
        <w:pStyle w:val="Paragraphedeliste"/>
        <w:numPr>
          <w:ilvl w:val="0"/>
          <w:numId w:val="11"/>
        </w:numPr>
        <w:ind w:left="1701" w:hanging="567"/>
        <w:contextualSpacing w:val="0"/>
        <w:rPr>
          <w:noProof/>
        </w:rPr>
      </w:pPr>
      <w:r w:rsidRPr="00BC617E">
        <w:rPr>
          <w:noProof/>
        </w:rPr>
        <w:t xml:space="preserve">convicted, within the past five years by a court decision, which has the force of </w:t>
      </w:r>
      <w:r w:rsidRPr="00C83A2B">
        <w:rPr>
          <w:i/>
          <w:noProof/>
        </w:rPr>
        <w:t>res judicata</w:t>
      </w:r>
      <w:r w:rsidRPr="00BC617E">
        <w:rPr>
          <w:noProof/>
        </w:rPr>
        <w:t xml:space="preserve">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4921EBA4" w14:textId="77777777" w:rsidR="00227A49" w:rsidRPr="00BC617E" w:rsidRDefault="00227A49" w:rsidP="00227A49">
      <w:pPr>
        <w:pStyle w:val="Paragraphedeliste"/>
        <w:numPr>
          <w:ilvl w:val="0"/>
          <w:numId w:val="11"/>
        </w:numPr>
        <w:ind w:left="1701" w:hanging="567"/>
        <w:contextualSpacing w:val="0"/>
        <w:rPr>
          <w:noProof/>
        </w:rPr>
      </w:pPr>
      <w:r w:rsidRPr="00BC617E">
        <w:rPr>
          <w:noProof/>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3559BF28" w14:textId="77777777" w:rsidR="00227A49" w:rsidRPr="00BC617E" w:rsidRDefault="00227A49" w:rsidP="00227A49">
      <w:pPr>
        <w:pStyle w:val="Paragraphedeliste"/>
        <w:numPr>
          <w:ilvl w:val="0"/>
          <w:numId w:val="11"/>
        </w:numPr>
        <w:ind w:left="1701" w:hanging="567"/>
        <w:contextualSpacing w:val="0"/>
        <w:rPr>
          <w:noProof/>
        </w:rPr>
      </w:pPr>
      <w:r w:rsidRPr="00BC617E">
        <w:rPr>
          <w:noProof/>
        </w:rPr>
        <w:lastRenderedPageBreak/>
        <w:t xml:space="preserve">convicted, within the past five years by a court decision, which has the force of </w:t>
      </w:r>
      <w:r w:rsidRPr="00C83A2B">
        <w:rPr>
          <w:i/>
          <w:noProof/>
        </w:rPr>
        <w:t>res judicata</w:t>
      </w:r>
      <w:r w:rsidRPr="00BC617E">
        <w:rPr>
          <w:noProof/>
        </w:rPr>
        <w:t>, of fraud, corruption or of any other offense committed during the procurement process or performance of an AFD</w:t>
      </w:r>
      <w:r w:rsidRPr="00BC617E">
        <w:rPr>
          <w:noProof/>
        </w:rPr>
        <w:noBreakHyphen/>
        <w:t>financed contract;</w:t>
      </w:r>
    </w:p>
    <w:p w14:paraId="4F072D6F" w14:textId="77777777" w:rsidR="00227A49" w:rsidRPr="00BC617E" w:rsidRDefault="00227A49" w:rsidP="00227A49">
      <w:pPr>
        <w:ind w:left="1134" w:hanging="567"/>
        <w:rPr>
          <w:noProof/>
        </w:rPr>
      </w:pPr>
      <w:r w:rsidRPr="00BC617E">
        <w:rPr>
          <w:noProof/>
        </w:rPr>
        <w:t>2.3</w:t>
      </w:r>
      <w:r w:rsidRPr="00BC617E">
        <w:rPr>
          <w:noProof/>
        </w:rPr>
        <w:tab/>
        <w:t>Are listed for financial sanctions by the United Nations, the European Union and/or France for the purposes of fight-against-terrorist financing or threat to international peace and security;</w:t>
      </w:r>
    </w:p>
    <w:p w14:paraId="6166D53D" w14:textId="77777777" w:rsidR="00227A49" w:rsidRPr="00BC617E" w:rsidRDefault="00227A49" w:rsidP="00227A49">
      <w:pPr>
        <w:ind w:left="1134" w:hanging="567"/>
        <w:rPr>
          <w:noProof/>
        </w:rPr>
      </w:pPr>
      <w:r w:rsidRPr="00BC617E">
        <w:rPr>
          <w:noProof/>
        </w:rPr>
        <w:t>2.4</w:t>
      </w:r>
      <w:r w:rsidRPr="00BC617E">
        <w:rPr>
          <w:noProof/>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410F5DCD" w14:textId="77777777" w:rsidR="00227A49" w:rsidRPr="00BC617E" w:rsidRDefault="00227A49" w:rsidP="00227A49">
      <w:pPr>
        <w:ind w:left="1134" w:hanging="567"/>
        <w:rPr>
          <w:noProof/>
        </w:rPr>
      </w:pPr>
      <w:r w:rsidRPr="00BC617E">
        <w:rPr>
          <w:noProof/>
        </w:rPr>
        <w:t>2.5</w:t>
      </w:r>
      <w:r w:rsidRPr="00BC617E">
        <w:rPr>
          <w:noProof/>
        </w:rPr>
        <w:tab/>
        <w:t>Have not fulfilled their fiscal obligations regarding payments of taxes in accordance with the legal provisions of either the country where they are constituted or the Contracting Authority's country;</w:t>
      </w:r>
    </w:p>
    <w:p w14:paraId="058E56BF" w14:textId="77777777" w:rsidR="00227A49" w:rsidRPr="00BC617E" w:rsidRDefault="00227A49" w:rsidP="00227A49">
      <w:pPr>
        <w:ind w:left="1134" w:hanging="567"/>
        <w:rPr>
          <w:noProof/>
        </w:rPr>
      </w:pPr>
      <w:r w:rsidRPr="00BC617E">
        <w:rPr>
          <w:noProof/>
        </w:rPr>
        <w:t>2.6</w:t>
      </w:r>
      <w:r w:rsidRPr="00BC617E">
        <w:rPr>
          <w:noProof/>
        </w:rPr>
        <w:tab/>
        <w:t xml:space="preserve">Are subject to an exclusion decision of the World Bank and are listed on the website </w:t>
      </w:r>
      <w:hyperlink r:id="rId34" w:history="1">
        <w:r w:rsidRPr="00BC617E">
          <w:rPr>
            <w:rStyle w:val="Lienhypertexte"/>
            <w:noProof/>
            <w:color w:val="auto"/>
          </w:rPr>
          <w:t>http://www.worldbank.org/debarr</w:t>
        </w:r>
      </w:hyperlink>
      <w:r w:rsidRPr="00BC617E">
        <w:rPr>
          <w:noProof/>
        </w:rPr>
        <w:t>, unless they provide supporting information together with their Statement of Integrity (Form available as Appendix to the Application, Bid or Proposal Submission Form) which shows that this exclusion is not relevant in the context of the Contract;</w:t>
      </w:r>
    </w:p>
    <w:p w14:paraId="40A285A0" w14:textId="77777777" w:rsidR="00227A49" w:rsidRPr="00C10DB3" w:rsidRDefault="00227A49" w:rsidP="00227A49">
      <w:pPr>
        <w:ind w:left="1134" w:hanging="567"/>
        <w:rPr>
          <w:noProof/>
        </w:rPr>
      </w:pPr>
      <w:r w:rsidRPr="00BC617E">
        <w:rPr>
          <w:noProof/>
        </w:rPr>
        <w:t>2.7</w:t>
      </w:r>
      <w:r w:rsidRPr="00BC617E">
        <w:rPr>
          <w:noProof/>
        </w:rPr>
        <w:tab/>
        <w:t xml:space="preserve">Have created false documents or committed misrepresentation in documentation </w:t>
      </w:r>
      <w:r w:rsidRPr="00C10DB3">
        <w:rPr>
          <w:noProof/>
        </w:rPr>
        <w:t>requested by the Contracting Authority as part of the procurement process of the Contract.</w:t>
      </w:r>
    </w:p>
    <w:p w14:paraId="35ED135B" w14:textId="77777777" w:rsidR="00227A49" w:rsidRPr="006E50A1" w:rsidRDefault="00227A49" w:rsidP="00227A49">
      <w:pPr>
        <w:pStyle w:val="Paragraphedeliste"/>
        <w:numPr>
          <w:ilvl w:val="0"/>
          <w:numId w:val="10"/>
        </w:numPr>
        <w:ind w:left="567" w:hanging="567"/>
        <w:contextualSpacing w:val="0"/>
        <w:rPr>
          <w:noProof/>
        </w:rPr>
      </w:pPr>
      <w:r w:rsidRPr="00B07245">
        <w:rPr>
          <w:noProof/>
        </w:rPr>
        <w:t xml:space="preserve">A Person (including all members of a joint venture or any of their suppliers, contractors, subcontractors, consultants or subconsultants) who is a </w:t>
      </w:r>
      <w:r>
        <w:rPr>
          <w:noProof/>
        </w:rPr>
        <w:t>s</w:t>
      </w:r>
      <w:r w:rsidRPr="00B07245">
        <w:rPr>
          <w:noProof/>
        </w:rPr>
        <w:t xml:space="preserve">tate-owned entity or </w:t>
      </w:r>
      <w:r>
        <w:rPr>
          <w:noProof/>
        </w:rPr>
        <w:t>a public enterprise</w:t>
      </w:r>
      <w:r w:rsidRPr="00B07245">
        <w:rPr>
          <w:noProof/>
        </w:rPr>
        <w:t xml:space="preserve"> </w:t>
      </w:r>
      <w:r w:rsidRPr="00C10DB3">
        <w:rPr>
          <w:noProof/>
        </w:rPr>
        <w:t xml:space="preserve">may compete only if they can establish that they (i) are legally and financially autonomous, and (ii) operate under commercial law. To be eligible, a state-owned entity shall establish, through all relevant documents, including its </w:t>
      </w:r>
      <w:r>
        <w:rPr>
          <w:noProof/>
        </w:rPr>
        <w:t>c</w:t>
      </w:r>
      <w:r w:rsidRPr="00C10DB3">
        <w:rPr>
          <w:noProof/>
        </w:rPr>
        <w:t xml:space="preserve">harter and other information AFD may request, that it: (i) is a legal entity separate from their state (ii) does not currently receive substantial subsidies, </w:t>
      </w:r>
      <w:r w:rsidRPr="00B07245">
        <w:rPr>
          <w:noProof/>
        </w:rPr>
        <w:t>for example balancing subsidies,</w:t>
      </w:r>
      <w:r w:rsidRPr="00C10DB3">
        <w:rPr>
          <w:noProof/>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630C67CB" w14:textId="77777777" w:rsidR="00227A49" w:rsidRDefault="00227A49" w:rsidP="00227A49">
      <w:pPr>
        <w:pStyle w:val="Paragraphedeliste"/>
        <w:ind w:left="567"/>
        <w:contextualSpacing w:val="0"/>
        <w:rPr>
          <w:i/>
          <w:noProof/>
        </w:rPr>
      </w:pPr>
      <w:r w:rsidRPr="006615F6">
        <w:rPr>
          <w:i/>
          <w:noProof/>
          <w:highlight w:val="yellow"/>
        </w:rPr>
        <w:t>End of OPTION A]</w:t>
      </w:r>
    </w:p>
    <w:p w14:paraId="6DF6B980" w14:textId="77777777" w:rsidR="00227A49" w:rsidRDefault="00227A49" w:rsidP="00227A49">
      <w:pPr>
        <w:suppressAutoHyphens w:val="0"/>
        <w:overflowPunct/>
        <w:autoSpaceDE/>
        <w:autoSpaceDN/>
        <w:adjustRightInd/>
        <w:spacing w:before="142" w:after="0"/>
        <w:textAlignment w:val="auto"/>
        <w:rPr>
          <w:i/>
          <w:noProof/>
          <w:highlight w:val="yellow"/>
        </w:rPr>
      </w:pPr>
    </w:p>
    <w:p w14:paraId="2D374CC7" w14:textId="77777777" w:rsidR="00227A49" w:rsidRDefault="00227A49" w:rsidP="00227A49">
      <w:pPr>
        <w:suppressAutoHyphens w:val="0"/>
        <w:overflowPunct/>
        <w:autoSpaceDE/>
        <w:autoSpaceDN/>
        <w:adjustRightInd/>
        <w:spacing w:before="142" w:after="0"/>
        <w:textAlignment w:val="auto"/>
        <w:rPr>
          <w:i/>
          <w:noProof/>
          <w:highlight w:val="yellow"/>
        </w:rPr>
      </w:pPr>
      <w:r>
        <w:rPr>
          <w:i/>
          <w:noProof/>
          <w:highlight w:val="yellow"/>
        </w:rPr>
        <w:t>[</w:t>
      </w:r>
      <w:r>
        <w:rPr>
          <w:b/>
          <w:i/>
          <w:noProof/>
          <w:highlight w:val="yellow"/>
        </w:rPr>
        <w:t>OPTION B</w:t>
      </w:r>
      <w:r w:rsidRPr="004905A0">
        <w:rPr>
          <w:b/>
          <w:i/>
          <w:noProof/>
          <w:highlight w:val="yellow"/>
        </w:rPr>
        <w:t xml:space="preserve"> – Version to be</w:t>
      </w:r>
      <w:r>
        <w:rPr>
          <w:b/>
          <w:i/>
          <w:noProof/>
          <w:highlight w:val="yellow"/>
        </w:rPr>
        <w:t xml:space="preserve"> maintained</w:t>
      </w:r>
      <w:r w:rsidRPr="004905A0">
        <w:rPr>
          <w:b/>
          <w:i/>
          <w:noProof/>
          <w:highlight w:val="yellow"/>
        </w:rPr>
        <w:t xml:space="preserve"> for any Contract financed </w:t>
      </w:r>
      <w:r w:rsidRPr="00366096">
        <w:rPr>
          <w:b/>
          <w:bCs/>
          <w:i/>
          <w:noProof/>
          <w:highlight w:val="yellow"/>
          <w:lang w:val="en-GB"/>
        </w:rPr>
        <w:t>through a Financing Agreement referring to the AFD Procurement Guidelines in their version of 2024 or later</w:t>
      </w:r>
      <w:r>
        <w:rPr>
          <w:b/>
          <w:bCs/>
          <w:i/>
          <w:noProof/>
          <w:highlight w:val="yellow"/>
          <w:lang w:val="en-GB"/>
        </w:rPr>
        <w:t xml:space="preserve"> 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rPr>
        <w:t>.</w:t>
      </w:r>
      <w:r>
        <w:rPr>
          <w:i/>
          <w:noProof/>
          <w:highlight w:val="yellow"/>
        </w:rPr>
        <w:t xml:space="preserve"> </w:t>
      </w:r>
    </w:p>
    <w:p w14:paraId="3D8929B6" w14:textId="77777777" w:rsidR="00227A49" w:rsidRDefault="00227A49" w:rsidP="00227A49">
      <w:pPr>
        <w:suppressAutoHyphens w:val="0"/>
        <w:overflowPunct/>
        <w:autoSpaceDE/>
        <w:autoSpaceDN/>
        <w:adjustRightInd/>
        <w:spacing w:before="142" w:after="0"/>
        <w:jc w:val="center"/>
        <w:textAlignment w:val="auto"/>
        <w:rPr>
          <w:i/>
          <w:noProof/>
          <w:highlight w:val="yellow"/>
        </w:rPr>
      </w:pPr>
      <w:r>
        <w:rPr>
          <w:i/>
          <w:noProof/>
          <w:highlight w:val="yellow"/>
        </w:rPr>
        <w:t>(Otherwise, delete this section and keep only the OPTION A above)</w:t>
      </w:r>
    </w:p>
    <w:p w14:paraId="52120687" w14:textId="77777777" w:rsidR="00227A49" w:rsidRDefault="00227A49" w:rsidP="00227A49">
      <w:pPr>
        <w:suppressAutoHyphens w:val="0"/>
        <w:overflowPunct/>
        <w:autoSpaceDE/>
        <w:autoSpaceDN/>
        <w:adjustRightInd/>
        <w:spacing w:before="142" w:after="0"/>
        <w:jc w:val="center"/>
        <w:textAlignment w:val="auto"/>
        <w:rPr>
          <w:i/>
          <w:noProof/>
          <w:highlight w:val="yellow"/>
        </w:rPr>
      </w:pPr>
    </w:p>
    <w:p w14:paraId="189159F6" w14:textId="77777777" w:rsidR="00227A49" w:rsidRDefault="00227A49" w:rsidP="00227A49">
      <w:pPr>
        <w:pStyle w:val="Paragraphedeliste"/>
        <w:spacing w:after="100"/>
        <w:ind w:left="0"/>
        <w:rPr>
          <w:rFonts w:cs="Arial"/>
          <w:b/>
          <w:bCs/>
          <w:i/>
          <w:iCs/>
          <w:highlight w:val="yellow"/>
        </w:rPr>
      </w:pPr>
      <w:r w:rsidRPr="00366096">
        <w:rPr>
          <w:rFonts w:cs="Arial"/>
          <w:b/>
          <w:bCs/>
          <w:i/>
          <w:iCs/>
          <w:highlight w:val="yellow"/>
        </w:rPr>
        <w:t>[Select the appropriate option depending on the version of the Procurement Guidelines applicable to the AFD financing:</w:t>
      </w:r>
    </w:p>
    <w:p w14:paraId="1B3501F2" w14:textId="77777777" w:rsidR="00227A49" w:rsidRPr="00366096" w:rsidRDefault="00227A49" w:rsidP="00227A49">
      <w:pPr>
        <w:pStyle w:val="Paragraphedeliste"/>
        <w:spacing w:after="100"/>
        <w:ind w:left="0"/>
        <w:rPr>
          <w:rFonts w:cs="Arial"/>
          <w:b/>
          <w:bCs/>
          <w:i/>
          <w:iCs/>
          <w:highlight w:val="yellow"/>
        </w:rPr>
      </w:pPr>
    </w:p>
    <w:p w14:paraId="5B9850A4" w14:textId="77777777" w:rsidR="00227A49" w:rsidRPr="00B07245" w:rsidRDefault="00227A49" w:rsidP="00227A49">
      <w:pPr>
        <w:pStyle w:val="Paragraphedeliste"/>
        <w:spacing w:after="100"/>
        <w:ind w:left="0"/>
        <w:contextualSpacing w:val="0"/>
        <w:rPr>
          <w:rFonts w:cs="Arial"/>
          <w:b/>
          <w:bCs/>
          <w:i/>
          <w:iCs/>
        </w:rPr>
      </w:pPr>
      <w:r w:rsidRPr="00366096">
        <w:rPr>
          <w:rFonts w:cs="Arial"/>
          <w:b/>
          <w:bCs/>
          <w:i/>
          <w:iCs/>
          <w:highlight w:val="yellow"/>
        </w:rPr>
        <w:t>[</w:t>
      </w:r>
      <w:r>
        <w:rPr>
          <w:rFonts w:cs="Arial"/>
          <w:b/>
          <w:bCs/>
          <w:i/>
          <w:iCs/>
          <w:highlight w:val="yellow"/>
          <w:u w:val="single"/>
        </w:rPr>
        <w:t>Sub-o</w:t>
      </w:r>
      <w:r w:rsidRPr="00366096">
        <w:rPr>
          <w:rFonts w:cs="Arial"/>
          <w:b/>
          <w:bCs/>
          <w:i/>
          <w:iCs/>
          <w:highlight w:val="yellow"/>
          <w:u w:val="single"/>
        </w:rPr>
        <w:t>ption 1</w:t>
      </w:r>
      <w:r w:rsidRPr="00366096">
        <w:rPr>
          <w:rFonts w:cs="Arial"/>
          <w:b/>
          <w:bCs/>
          <w:i/>
          <w:iCs/>
          <w:highlight w:val="yellow"/>
        </w:rPr>
        <w:t xml:space="preserve"> – where the </w:t>
      </w:r>
      <w:r w:rsidRPr="00366096">
        <w:rPr>
          <w:rFonts w:cs="Arial"/>
          <w:b/>
          <w:bCs/>
          <w:i/>
          <w:iCs/>
          <w:highlight w:val="yellow"/>
          <w:u w:val="single"/>
        </w:rPr>
        <w:t>2024</w:t>
      </w:r>
      <w:r>
        <w:rPr>
          <w:rFonts w:cs="Arial"/>
          <w:b/>
          <w:bCs/>
          <w:i/>
          <w:iCs/>
          <w:highlight w:val="yellow"/>
          <w:u w:val="single"/>
        </w:rPr>
        <w:t xml:space="preserve"> Procurement</w:t>
      </w:r>
      <w:r w:rsidRPr="00366096">
        <w:rPr>
          <w:rFonts w:cs="Arial"/>
          <w:b/>
          <w:bCs/>
          <w:i/>
          <w:iCs/>
          <w:highlight w:val="yellow"/>
          <w:u w:val="single"/>
        </w:rPr>
        <w:t xml:space="preserve"> Guidelines</w:t>
      </w:r>
      <w:r w:rsidRPr="00366096">
        <w:rPr>
          <w:rFonts w:cs="Arial"/>
          <w:b/>
          <w:bCs/>
          <w:i/>
          <w:iCs/>
          <w:highlight w:val="yellow"/>
        </w:rPr>
        <w:t xml:space="preserve"> apply, retain paragraph</w:t>
      </w:r>
      <w:r>
        <w:rPr>
          <w:rFonts w:cs="Arial"/>
          <w:b/>
          <w:bCs/>
          <w:i/>
          <w:iCs/>
          <w:highlight w:val="yellow"/>
        </w:rPr>
        <w:t xml:space="preserve"> 1</w:t>
      </w:r>
      <w:r w:rsidRPr="00366096">
        <w:rPr>
          <w:rFonts w:cs="Arial"/>
          <w:b/>
          <w:bCs/>
          <w:i/>
          <w:iCs/>
          <w:highlight w:val="yellow"/>
        </w:rPr>
        <w:t xml:space="preserve"> below and delete the text in </w:t>
      </w:r>
      <w:r>
        <w:rPr>
          <w:rFonts w:cs="Arial"/>
          <w:b/>
          <w:bCs/>
          <w:i/>
          <w:iCs/>
          <w:highlight w:val="yellow"/>
        </w:rPr>
        <w:t>sub-op</w:t>
      </w:r>
      <w:r w:rsidRPr="00366096">
        <w:rPr>
          <w:rFonts w:cs="Arial"/>
          <w:b/>
          <w:bCs/>
          <w:i/>
          <w:iCs/>
          <w:highlight w:val="yellow"/>
        </w:rPr>
        <w:t>tion 2:</w:t>
      </w:r>
    </w:p>
    <w:p w14:paraId="7D5A9876" w14:textId="77777777" w:rsidR="00227A49" w:rsidRDefault="00227A49" w:rsidP="00227A49">
      <w:pPr>
        <w:pStyle w:val="Paragraphedeliste"/>
        <w:numPr>
          <w:ilvl w:val="0"/>
          <w:numId w:val="105"/>
        </w:numPr>
        <w:ind w:left="567" w:hanging="720"/>
        <w:contextualSpacing w:val="0"/>
        <w:rPr>
          <w:noProof/>
        </w:rPr>
      </w:pPr>
      <w:r w:rsidRPr="000F1829">
        <w:rPr>
          <w:noProof/>
        </w:rPr>
        <w:t>Financing allocated by AFD to a Contracting Authority has been entirely untied since 1</w:t>
      </w:r>
      <w:r w:rsidRPr="000F1829">
        <w:rPr>
          <w:noProof/>
          <w:vertAlign w:val="superscript"/>
        </w:rPr>
        <w:t>st</w:t>
      </w:r>
      <w:r w:rsidRPr="000F1829">
        <w:rPr>
          <w:noProof/>
        </w:rPr>
        <w:t xml:space="preserve"> January 2002. To the exception of any equipment or any sector which is subject to an embargo </w:t>
      </w:r>
      <w:r>
        <w:rPr>
          <w:noProof/>
        </w:rPr>
        <w:t xml:space="preserve">adopted </w:t>
      </w:r>
      <w:r w:rsidRPr="000F1829">
        <w:rPr>
          <w:noProof/>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1797F4DC" w14:textId="77777777" w:rsidR="00227A49" w:rsidRPr="00B07245" w:rsidRDefault="00227A49" w:rsidP="00227A49">
      <w:pPr>
        <w:spacing w:after="100"/>
        <w:rPr>
          <w:rFonts w:cs="Arial"/>
          <w:b/>
          <w:bCs/>
          <w:i/>
          <w:iCs/>
          <w:highlight w:val="yellow"/>
        </w:rPr>
      </w:pPr>
      <w:r w:rsidRPr="00B07245">
        <w:rPr>
          <w:rFonts w:cs="Arial"/>
          <w:b/>
          <w:bCs/>
          <w:i/>
          <w:iCs/>
          <w:highlight w:val="yellow"/>
        </w:rPr>
        <w:t xml:space="preserve">End of </w:t>
      </w:r>
      <w:r>
        <w:rPr>
          <w:rFonts w:cs="Arial"/>
          <w:b/>
          <w:bCs/>
          <w:i/>
          <w:iCs/>
          <w:highlight w:val="yellow"/>
        </w:rPr>
        <w:t>sub-</w:t>
      </w:r>
      <w:r w:rsidRPr="00B07245">
        <w:rPr>
          <w:rFonts w:cs="Arial"/>
          <w:b/>
          <w:bCs/>
          <w:i/>
          <w:iCs/>
          <w:highlight w:val="yellow"/>
        </w:rPr>
        <w:t>option 1]</w:t>
      </w:r>
    </w:p>
    <w:p w14:paraId="3B99577E" w14:textId="77777777" w:rsidR="00227A49" w:rsidRPr="00B07245" w:rsidRDefault="00227A49" w:rsidP="00227A49">
      <w:pPr>
        <w:spacing w:after="100"/>
        <w:rPr>
          <w:rFonts w:cs="Arial"/>
          <w:b/>
          <w:bCs/>
          <w:i/>
          <w:iCs/>
        </w:rPr>
      </w:pPr>
      <w:r w:rsidRPr="00B07245">
        <w:rPr>
          <w:rFonts w:cs="Arial"/>
          <w:b/>
          <w:bCs/>
          <w:i/>
          <w:iCs/>
          <w:highlight w:val="yellow"/>
        </w:rPr>
        <w:lastRenderedPageBreak/>
        <w:t>[</w:t>
      </w:r>
      <w:r>
        <w:rPr>
          <w:rFonts w:cs="Arial"/>
          <w:b/>
          <w:bCs/>
          <w:i/>
          <w:iCs/>
          <w:highlight w:val="yellow"/>
          <w:u w:val="single"/>
        </w:rPr>
        <w:t>Sub-o</w:t>
      </w:r>
      <w:r w:rsidRPr="00B07245">
        <w:rPr>
          <w:rFonts w:cs="Arial"/>
          <w:b/>
          <w:bCs/>
          <w:i/>
          <w:iCs/>
          <w:highlight w:val="yellow"/>
          <w:u w:val="single"/>
        </w:rPr>
        <w:t>ption 2</w:t>
      </w:r>
      <w:r w:rsidRPr="00B07245">
        <w:rPr>
          <w:rFonts w:cs="Arial"/>
          <w:b/>
          <w:bCs/>
          <w:i/>
          <w:iCs/>
          <w:highlight w:val="yellow"/>
        </w:rPr>
        <w:t xml:space="preserve"> – where the </w:t>
      </w:r>
      <w:r w:rsidRPr="00B07245">
        <w:rPr>
          <w:rFonts w:cs="Arial"/>
          <w:b/>
          <w:bCs/>
          <w:i/>
          <w:iCs/>
          <w:highlight w:val="yellow"/>
          <w:u w:val="single"/>
        </w:rPr>
        <w:t>2026 Procurement Guidelines</w:t>
      </w:r>
      <w:r w:rsidRPr="00B07245">
        <w:rPr>
          <w:rFonts w:cs="Arial"/>
          <w:b/>
          <w:bCs/>
          <w:i/>
          <w:iCs/>
          <w:highlight w:val="yellow"/>
        </w:rPr>
        <w:t xml:space="preserve"> apply, retain paragraph</w:t>
      </w:r>
      <w:r>
        <w:rPr>
          <w:rFonts w:cs="Arial"/>
          <w:b/>
          <w:bCs/>
          <w:i/>
          <w:iCs/>
          <w:highlight w:val="yellow"/>
        </w:rPr>
        <w:t xml:space="preserve"> 1</w:t>
      </w:r>
      <w:r w:rsidRPr="00B07245">
        <w:rPr>
          <w:rFonts w:cs="Arial"/>
          <w:b/>
          <w:bCs/>
          <w:i/>
          <w:iCs/>
          <w:highlight w:val="yellow"/>
        </w:rPr>
        <w:t xml:space="preserve"> below and delete the text in </w:t>
      </w:r>
      <w:r>
        <w:rPr>
          <w:rFonts w:cs="Arial"/>
          <w:b/>
          <w:bCs/>
          <w:i/>
          <w:iCs/>
          <w:highlight w:val="yellow"/>
        </w:rPr>
        <w:t>sub-o</w:t>
      </w:r>
      <w:r w:rsidRPr="00B07245">
        <w:rPr>
          <w:rFonts w:cs="Arial"/>
          <w:b/>
          <w:bCs/>
          <w:i/>
          <w:iCs/>
          <w:highlight w:val="yellow"/>
        </w:rPr>
        <w:t>ption 1:</w:t>
      </w:r>
    </w:p>
    <w:p w14:paraId="04BE3FC3" w14:textId="77777777" w:rsidR="00227A49" w:rsidRDefault="00227A49" w:rsidP="00227A49">
      <w:pPr>
        <w:pStyle w:val="Paragraphedeliste"/>
        <w:numPr>
          <w:ilvl w:val="0"/>
          <w:numId w:val="148"/>
        </w:numPr>
        <w:ind w:left="567" w:hanging="709"/>
        <w:contextualSpacing w:val="0"/>
        <w:rPr>
          <w:noProof/>
        </w:rPr>
      </w:pPr>
      <w:r w:rsidRPr="000F1829">
        <w:rPr>
          <w:noProof/>
        </w:rPr>
        <w:t>Financing allocated by AFD to a Contracting Authority has been entirely untied since 1</w:t>
      </w:r>
      <w:r w:rsidRPr="000F1829">
        <w:rPr>
          <w:noProof/>
          <w:vertAlign w:val="superscript"/>
        </w:rPr>
        <w:t>st</w:t>
      </w:r>
      <w:r w:rsidRPr="000F1829">
        <w:rPr>
          <w:noProof/>
        </w:rPr>
        <w:t xml:space="preserve"> January 2002. To the exception of any equipment or any sector which is subject to an embargo </w:t>
      </w:r>
      <w:r>
        <w:rPr>
          <w:noProof/>
        </w:rPr>
        <w:t xml:space="preserve">adopted </w:t>
      </w:r>
      <w:r w:rsidRPr="000F1829">
        <w:rPr>
          <w:noProof/>
        </w:rPr>
        <w:t>by the United Nations, the European Union</w:t>
      </w:r>
      <w:r>
        <w:rPr>
          <w:noProof/>
        </w:rPr>
        <w:t xml:space="preserve">, </w:t>
      </w:r>
      <w:r w:rsidRPr="000F1829">
        <w:rPr>
          <w:noProof/>
        </w:rPr>
        <w:t>France</w:t>
      </w:r>
      <w:r>
        <w:rPr>
          <w:noProof/>
        </w:rPr>
        <w:t xml:space="preserve"> </w:t>
      </w:r>
      <w:r w:rsidRPr="00421417">
        <w:rPr>
          <w:rFonts w:cs="Arial"/>
        </w:rPr>
        <w:t>and/or any other jurisdiction widely recognized for the extraterritorial reach and effectiveness of its sanctions’ regime, where such sanctions may affect the Contract</w:t>
      </w:r>
      <w:r w:rsidRPr="000F1829">
        <w:rPr>
          <w:noProof/>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11A0DE28" w14:textId="77777777" w:rsidR="00227A49" w:rsidRPr="00B07245" w:rsidRDefault="00227A49" w:rsidP="00227A49">
      <w:pPr>
        <w:spacing w:after="100"/>
        <w:rPr>
          <w:rFonts w:cs="Arial"/>
          <w:b/>
          <w:bCs/>
          <w:i/>
          <w:iCs/>
          <w:highlight w:val="yellow"/>
        </w:rPr>
      </w:pPr>
      <w:r w:rsidRPr="00B07245">
        <w:rPr>
          <w:rFonts w:cs="Arial"/>
          <w:b/>
          <w:bCs/>
          <w:i/>
          <w:iCs/>
          <w:highlight w:val="yellow"/>
        </w:rPr>
        <w:t xml:space="preserve">End of sub-option </w:t>
      </w:r>
      <w:r>
        <w:rPr>
          <w:rFonts w:cs="Arial"/>
          <w:b/>
          <w:bCs/>
          <w:i/>
          <w:iCs/>
          <w:highlight w:val="yellow"/>
        </w:rPr>
        <w:t>2</w:t>
      </w:r>
      <w:r w:rsidRPr="00B07245">
        <w:rPr>
          <w:rFonts w:cs="Arial"/>
          <w:b/>
          <w:bCs/>
          <w:i/>
          <w:iCs/>
          <w:highlight w:val="yellow"/>
        </w:rPr>
        <w:t>]</w:t>
      </w:r>
    </w:p>
    <w:p w14:paraId="63774E7D" w14:textId="77777777" w:rsidR="00227A49" w:rsidRPr="00460780" w:rsidRDefault="00227A49" w:rsidP="00227A49">
      <w:pPr>
        <w:pStyle w:val="Paragraphedeliste"/>
        <w:numPr>
          <w:ilvl w:val="0"/>
          <w:numId w:val="148"/>
        </w:numPr>
        <w:ind w:left="567" w:hanging="709"/>
        <w:contextualSpacing w:val="0"/>
        <w:rPr>
          <w:rFonts w:cs="Arial"/>
        </w:rPr>
      </w:pPr>
      <w:r w:rsidRPr="00460780">
        <w:rPr>
          <w:rFonts w:cs="Arial"/>
        </w:rPr>
        <w:t>A Person</w:t>
      </w:r>
      <w:r>
        <w:rPr>
          <w:rStyle w:val="Appelnotedebasdep"/>
          <w:rFonts w:cs="Arial"/>
        </w:rPr>
        <w:footnoteReference w:id="42"/>
      </w:r>
      <w:r w:rsidRPr="00460780">
        <w:rPr>
          <w:rFonts w:cs="Arial"/>
        </w:rPr>
        <w:t xml:space="preserve"> may not be awarded an AFD</w:t>
      </w:r>
      <w:r w:rsidRPr="00460780">
        <w:rPr>
          <w:rFonts w:cs="Arial"/>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rPr>
        <w:footnoteReference w:id="43"/>
      </w:r>
      <w:r w:rsidRPr="00460780">
        <w:rPr>
          <w:rFonts w:cs="Arial"/>
        </w:rPr>
        <w:t>, employees or agents (be it declared or not):</w:t>
      </w:r>
    </w:p>
    <w:p w14:paraId="730B06D2" w14:textId="77777777" w:rsidR="00227A49" w:rsidRDefault="00227A49" w:rsidP="00227A49">
      <w:pPr>
        <w:pStyle w:val="Paragraphedeliste"/>
        <w:numPr>
          <w:ilvl w:val="1"/>
          <w:numId w:val="148"/>
        </w:numPr>
        <w:spacing w:after="100"/>
        <w:ind w:left="993"/>
        <w:contextualSpacing w:val="0"/>
        <w:rPr>
          <w:rFonts w:cs="Arial"/>
        </w:rPr>
      </w:pPr>
      <w:r w:rsidRPr="00460780">
        <w:rPr>
          <w:rFonts w:cs="Arial"/>
        </w:rPr>
        <w:t>Is bankrupt, being wound up or ceasing its activities, is having its activities administered by the courts, has entered into receivership, or is in any analogous situation arising from any similar procedure;</w:t>
      </w:r>
    </w:p>
    <w:p w14:paraId="09119855" w14:textId="77777777" w:rsidR="00227A49" w:rsidRPr="00460780" w:rsidRDefault="00227A49" w:rsidP="00227A49">
      <w:pPr>
        <w:pStyle w:val="Paragraphedeliste"/>
        <w:numPr>
          <w:ilvl w:val="1"/>
          <w:numId w:val="148"/>
        </w:numPr>
        <w:spacing w:after="100"/>
        <w:ind w:left="993"/>
        <w:contextualSpacing w:val="0"/>
        <w:rPr>
          <w:rFonts w:cs="Arial"/>
        </w:rPr>
      </w:pPr>
      <w:r w:rsidRPr="00460780">
        <w:rPr>
          <w:rFonts w:cs="Arial"/>
        </w:rPr>
        <w:t>Has, within the past five years, been subject to a final administrative sanction, a final conviction issued by a competent authority, or any other non-court resolution</w:t>
      </w:r>
      <w:r w:rsidRPr="009039EB">
        <w:rPr>
          <w:rStyle w:val="Appelnotedebasdep"/>
          <w:rFonts w:cs="Arial"/>
        </w:rPr>
        <w:footnoteReference w:id="44"/>
      </w:r>
      <w:r w:rsidRPr="00460780">
        <w:rPr>
          <w:rFonts w:cs="Arial"/>
        </w:rPr>
        <w:t xml:space="preserve"> having notably an extinctive effect on public action, either (</w:t>
      </w:r>
      <w:proofErr w:type="spellStart"/>
      <w:r w:rsidRPr="00460780">
        <w:rPr>
          <w:rFonts w:cs="Arial"/>
        </w:rPr>
        <w:t>i</w:t>
      </w:r>
      <w:proofErr w:type="spellEnd"/>
      <w:r w:rsidRPr="00460780">
        <w:rPr>
          <w:rFonts w:cs="Arial"/>
        </w:rPr>
        <w:t xml:space="preserve">) </w:t>
      </w:r>
      <w:r w:rsidRPr="004C1664">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rPr>
        <w:t xml:space="preserve"> for:</w:t>
      </w:r>
    </w:p>
    <w:p w14:paraId="030DBA0B" w14:textId="77777777" w:rsidR="00227A49" w:rsidRPr="009039EB" w:rsidRDefault="00227A49" w:rsidP="00227A49">
      <w:pPr>
        <w:pStyle w:val="Paragraphedeliste"/>
        <w:numPr>
          <w:ilvl w:val="0"/>
          <w:numId w:val="106"/>
        </w:numPr>
        <w:spacing w:after="100"/>
        <w:ind w:left="1418" w:hanging="425"/>
        <w:contextualSpacing w:val="0"/>
        <w:rPr>
          <w:rFonts w:cs="Arial"/>
        </w:rPr>
      </w:pPr>
      <w:r w:rsidRPr="009039EB">
        <w:rPr>
          <w:rFonts w:cs="Arial"/>
        </w:rPr>
        <w:t>Prohibited Practices</w:t>
      </w:r>
      <w:r>
        <w:rPr>
          <w:rStyle w:val="Appelnotedebasdep"/>
          <w:rFonts w:cs="Arial"/>
        </w:rPr>
        <w:footnoteReference w:id="45"/>
      </w:r>
      <w:r w:rsidRPr="009039EB">
        <w:rPr>
          <w:rFonts w:cs="Arial"/>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rPr>
        <w:t>agent</w:t>
      </w:r>
      <w:r w:rsidRPr="009039EB">
        <w:rPr>
          <w:rFonts w:cs="Arial"/>
        </w:rPr>
        <w:t xml:space="preserve">) may consider useful to provide in the context of the Statement of Integrity, that would </w:t>
      </w:r>
      <w:r>
        <w:rPr>
          <w:rFonts w:cs="Arial"/>
        </w:rPr>
        <w:t xml:space="preserve">give </w:t>
      </w:r>
      <w:r w:rsidRPr="009039EB">
        <w:rPr>
          <w:rFonts w:cs="Arial"/>
        </w:rPr>
        <w:t xml:space="preserve">grounds to consider that this </w:t>
      </w:r>
      <w:r>
        <w:rPr>
          <w:rFonts w:cs="Arial"/>
        </w:rPr>
        <w:t>sanction, conviction or other resolution</w:t>
      </w:r>
      <w:r w:rsidRPr="009039EB">
        <w:rPr>
          <w:rFonts w:cs="Arial"/>
        </w:rPr>
        <w:t xml:space="preserve"> is not relevant in the context of the present Contract;</w:t>
      </w:r>
    </w:p>
    <w:p w14:paraId="40A6DE36" w14:textId="77777777" w:rsidR="00227A49" w:rsidRPr="009039EB" w:rsidRDefault="00227A49" w:rsidP="00227A49">
      <w:pPr>
        <w:pStyle w:val="Paragraphedeliste"/>
        <w:numPr>
          <w:ilvl w:val="0"/>
          <w:numId w:val="106"/>
        </w:numPr>
        <w:spacing w:after="100"/>
        <w:ind w:left="1418" w:hanging="425"/>
        <w:contextualSpacing w:val="0"/>
        <w:rPr>
          <w:rFonts w:cs="Arial"/>
        </w:rPr>
      </w:pPr>
      <w:r w:rsidRPr="009039EB">
        <w:rPr>
          <w:rFonts w:cs="Arial"/>
        </w:rPr>
        <w:t xml:space="preserve">Participation in a criminal organization, terrorist offences or </w:t>
      </w:r>
      <w:r>
        <w:rPr>
          <w:rFonts w:cs="Arial"/>
        </w:rPr>
        <w:t xml:space="preserve">offences </w:t>
      </w:r>
      <w:r w:rsidRPr="009039EB">
        <w:rPr>
          <w:rFonts w:cs="Arial"/>
        </w:rPr>
        <w:t>related to terrorist activities, child labor, or other offences related to human trafficking;</w:t>
      </w:r>
    </w:p>
    <w:p w14:paraId="5CA78985" w14:textId="77777777" w:rsidR="00227A49" w:rsidRPr="009039EB" w:rsidRDefault="00227A49" w:rsidP="00227A49">
      <w:pPr>
        <w:pStyle w:val="Paragraphedeliste"/>
        <w:numPr>
          <w:ilvl w:val="0"/>
          <w:numId w:val="106"/>
        </w:numPr>
        <w:spacing w:after="100"/>
        <w:ind w:left="1418" w:hanging="425"/>
        <w:contextualSpacing w:val="0"/>
        <w:rPr>
          <w:rFonts w:cs="Arial"/>
        </w:rPr>
      </w:pPr>
      <w:r w:rsidRPr="009039EB">
        <w:rPr>
          <w:rFonts w:cs="Arial"/>
        </w:rPr>
        <w:t xml:space="preserve">Having created an entity in a different jurisdiction with the intention of avoiding tax or social obligations, or any other legal obligation applicable in the </w:t>
      </w:r>
      <w:r>
        <w:rPr>
          <w:rFonts w:cs="Arial"/>
        </w:rPr>
        <w:t>jurisdiction</w:t>
      </w:r>
      <w:r w:rsidRPr="009039EB">
        <w:rPr>
          <w:rFonts w:cs="Arial"/>
        </w:rPr>
        <w:t xml:space="preserve"> where it has its registered office, its central administration or its principal place of business, or for being an entity created with the intention of avoiding such</w:t>
      </w:r>
      <w:r>
        <w:rPr>
          <w:rFonts w:cs="Arial"/>
        </w:rPr>
        <w:t xml:space="preserve"> obligations</w:t>
      </w:r>
      <w:r w:rsidRPr="009039EB">
        <w:rPr>
          <w:rFonts w:cs="Arial"/>
        </w:rPr>
        <w:t>;</w:t>
      </w:r>
    </w:p>
    <w:p w14:paraId="2253A43C" w14:textId="77777777" w:rsidR="00227A49" w:rsidRDefault="00227A49" w:rsidP="00227A49">
      <w:pPr>
        <w:pStyle w:val="Paragraphedeliste"/>
        <w:numPr>
          <w:ilvl w:val="1"/>
          <w:numId w:val="148"/>
        </w:numPr>
        <w:spacing w:after="100"/>
        <w:ind w:left="993"/>
        <w:contextualSpacing w:val="0"/>
        <w:rPr>
          <w:rFonts w:cs="Arial"/>
        </w:rPr>
      </w:pPr>
      <w:r w:rsidRPr="009039EB">
        <w:rPr>
          <w:rFonts w:cs="Arial"/>
        </w:rPr>
        <w:t xml:space="preserve">Has been subject to a termination </w:t>
      </w:r>
      <w:r>
        <w:rPr>
          <w:rFonts w:cs="Arial"/>
        </w:rPr>
        <w:t>fully settled against it</w:t>
      </w:r>
      <w:r w:rsidRPr="009039EB">
        <w:rPr>
          <w:rFonts w:cs="Arial"/>
        </w:rPr>
        <w:t xml:space="preserve"> within the past five years due to a </w:t>
      </w:r>
      <w:r>
        <w:rPr>
          <w:rFonts w:cs="Arial"/>
        </w:rPr>
        <w:t>significant</w:t>
      </w:r>
      <w:r w:rsidRPr="009039EB">
        <w:rPr>
          <w:rFonts w:cs="Arial"/>
        </w:rPr>
        <w:t xml:space="preserve"> or persistent breach of its contractual obligations during the performance of a Contract, </w:t>
      </w:r>
      <w:r>
        <w:rPr>
          <w:rFonts w:cs="Arial"/>
        </w:rPr>
        <w:t>unless (</w:t>
      </w:r>
      <w:proofErr w:type="spellStart"/>
      <w:r>
        <w:rPr>
          <w:rFonts w:cs="Arial"/>
        </w:rPr>
        <w:t>i</w:t>
      </w:r>
      <w:proofErr w:type="spellEnd"/>
      <w:r>
        <w:rPr>
          <w:rFonts w:cs="Arial"/>
        </w:rPr>
        <w:t>) such termination was challenged and (ii) dispute resolution is still pending or has not confirmed a full settlement against it</w:t>
      </w:r>
      <w:r w:rsidRPr="009039EB">
        <w:rPr>
          <w:rFonts w:cs="Arial"/>
        </w:rPr>
        <w:t>;</w:t>
      </w:r>
    </w:p>
    <w:p w14:paraId="7DD0615E" w14:textId="77777777" w:rsidR="00227A49" w:rsidRDefault="00227A49" w:rsidP="00227A49">
      <w:pPr>
        <w:pStyle w:val="Paragraphedeliste"/>
        <w:numPr>
          <w:ilvl w:val="1"/>
          <w:numId w:val="148"/>
        </w:numPr>
        <w:spacing w:after="100"/>
        <w:ind w:left="993"/>
        <w:contextualSpacing w:val="0"/>
        <w:rPr>
          <w:rFonts w:cs="Arial"/>
        </w:rPr>
      </w:pPr>
      <w:r w:rsidRPr="00460780">
        <w:rPr>
          <w:rFonts w:cs="Arial"/>
        </w:rPr>
        <w:t>Has been declared ineligible by one of the multilateral development banks signatories to the Mutual Recognition Agreement of 9 April 2010</w:t>
      </w:r>
      <w:r w:rsidRPr="009039EB">
        <w:rPr>
          <w:vertAlign w:val="superscript"/>
        </w:rPr>
        <w:footnoteReference w:id="46"/>
      </w:r>
      <w:r>
        <w:rPr>
          <w:rFonts w:cs="Arial"/>
        </w:rPr>
        <w:t>.</w:t>
      </w:r>
      <w:r w:rsidRPr="00460780">
        <w:rPr>
          <w:rFonts w:cs="Arial"/>
        </w:rPr>
        <w:t xml:space="preserve"> In the event of such ineligibility, the Person may attach additional information to the Statement of Integrity that would give grounds to consider that this ineligibility is not relevant in the context of this Contract;</w:t>
      </w:r>
    </w:p>
    <w:p w14:paraId="3E344F9B" w14:textId="77777777" w:rsidR="00227A49" w:rsidRDefault="00227A49" w:rsidP="00227A49">
      <w:pPr>
        <w:pStyle w:val="Paragraphedeliste"/>
        <w:numPr>
          <w:ilvl w:val="1"/>
          <w:numId w:val="148"/>
        </w:numPr>
        <w:spacing w:after="100"/>
        <w:ind w:left="993"/>
        <w:contextualSpacing w:val="0"/>
        <w:rPr>
          <w:rFonts w:cs="Arial"/>
        </w:rPr>
      </w:pPr>
      <w:r w:rsidRPr="0043435A">
        <w:rPr>
          <w:rFonts w:cs="Arial"/>
        </w:rPr>
        <w:lastRenderedPageBreak/>
        <w:t>Has not fulfilled their obligations relating to the payment of their taxes or social contributions, in accordance with the legal provisions of their country of incorporation, or those of the country of the Contracting Authority;</w:t>
      </w:r>
    </w:p>
    <w:p w14:paraId="77DEBBE8" w14:textId="77777777" w:rsidR="00227A49" w:rsidRPr="0043435A" w:rsidRDefault="00227A49" w:rsidP="00227A49">
      <w:pPr>
        <w:pStyle w:val="Paragraphedeliste"/>
        <w:numPr>
          <w:ilvl w:val="1"/>
          <w:numId w:val="148"/>
        </w:numPr>
        <w:spacing w:after="100"/>
        <w:ind w:left="993"/>
        <w:contextualSpacing w:val="0"/>
        <w:rPr>
          <w:rFonts w:cs="Arial"/>
        </w:rPr>
      </w:pPr>
      <w:r w:rsidRPr="0043435A">
        <w:rPr>
          <w:rFonts w:cs="Arial"/>
        </w:rPr>
        <w:t>Has produced falsified documents or has been guilty of misrepresentation when providing the information requested by the Contracting Authority in the context of the procurement and award process for this Contract.</w:t>
      </w:r>
    </w:p>
    <w:p w14:paraId="36DBA1E0" w14:textId="77777777" w:rsidR="00227A49" w:rsidRPr="002070B9" w:rsidRDefault="00227A49" w:rsidP="00227A49">
      <w:pPr>
        <w:pStyle w:val="Paragraphedeliste"/>
        <w:numPr>
          <w:ilvl w:val="0"/>
          <w:numId w:val="148"/>
        </w:numPr>
        <w:spacing w:after="100"/>
        <w:ind w:left="567" w:hanging="567"/>
        <w:rPr>
          <w:rFonts w:cs="Arial"/>
        </w:rPr>
      </w:pPr>
      <w:r w:rsidRPr="002070B9">
        <w:rPr>
          <w:rFonts w:cs="Arial"/>
        </w:rPr>
        <w:t>In addition, a Person may not be awarded an AFD</w:t>
      </w:r>
      <w:r w:rsidRPr="002070B9">
        <w:rPr>
          <w:rFonts w:cs="Arial"/>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22DDEC1D" w14:textId="77777777" w:rsidR="00227A49" w:rsidRDefault="00227A49" w:rsidP="00227A49">
      <w:pPr>
        <w:pStyle w:val="Paragraphedeliste"/>
        <w:spacing w:after="100"/>
        <w:rPr>
          <w:rFonts w:cs="Arial"/>
          <w:b/>
          <w:bCs/>
          <w:i/>
          <w:iCs/>
          <w:highlight w:val="yellow"/>
        </w:rPr>
      </w:pPr>
      <w:r w:rsidRPr="00366096">
        <w:rPr>
          <w:rFonts w:cs="Arial"/>
          <w:b/>
          <w:bCs/>
          <w:i/>
          <w:iCs/>
          <w:highlight w:val="yellow"/>
        </w:rPr>
        <w:t>[Select the appropriate option depending on the version of the Procurement Guidelines applicable to the AFD financing:</w:t>
      </w:r>
    </w:p>
    <w:p w14:paraId="36B7D0EE" w14:textId="77777777" w:rsidR="00227A49" w:rsidRPr="00366096" w:rsidRDefault="00227A49" w:rsidP="00227A49">
      <w:pPr>
        <w:pStyle w:val="Paragraphedeliste"/>
        <w:spacing w:after="100"/>
        <w:rPr>
          <w:rFonts w:cs="Arial"/>
          <w:b/>
          <w:bCs/>
          <w:i/>
          <w:iCs/>
          <w:highlight w:val="yellow"/>
        </w:rPr>
      </w:pPr>
    </w:p>
    <w:p w14:paraId="44D6FD5F" w14:textId="77777777" w:rsidR="00227A49" w:rsidRPr="00B07245" w:rsidRDefault="00227A49" w:rsidP="00227A49">
      <w:pPr>
        <w:pStyle w:val="Paragraphedeliste"/>
        <w:spacing w:after="100"/>
        <w:contextualSpacing w:val="0"/>
        <w:rPr>
          <w:rFonts w:cs="Arial"/>
          <w:b/>
          <w:bCs/>
          <w:i/>
          <w:iCs/>
        </w:rPr>
      </w:pPr>
      <w:r w:rsidRPr="00366096">
        <w:rPr>
          <w:rFonts w:cs="Arial"/>
          <w:b/>
          <w:bCs/>
          <w:i/>
          <w:iCs/>
          <w:highlight w:val="yellow"/>
        </w:rPr>
        <w:t>[</w:t>
      </w:r>
      <w:r>
        <w:rPr>
          <w:rFonts w:cs="Arial"/>
          <w:b/>
          <w:bCs/>
          <w:i/>
          <w:iCs/>
          <w:highlight w:val="yellow"/>
          <w:u w:val="single"/>
        </w:rPr>
        <w:t>Sub-o</w:t>
      </w:r>
      <w:r w:rsidRPr="00366096">
        <w:rPr>
          <w:rFonts w:cs="Arial"/>
          <w:b/>
          <w:bCs/>
          <w:i/>
          <w:iCs/>
          <w:highlight w:val="yellow"/>
          <w:u w:val="single"/>
        </w:rPr>
        <w:t>ption 1</w:t>
      </w:r>
      <w:r w:rsidRPr="00366096">
        <w:rPr>
          <w:rFonts w:cs="Arial"/>
          <w:b/>
          <w:bCs/>
          <w:i/>
          <w:iCs/>
          <w:highlight w:val="yellow"/>
        </w:rPr>
        <w:t xml:space="preserve"> – where the </w:t>
      </w:r>
      <w:r w:rsidRPr="00366096">
        <w:rPr>
          <w:rFonts w:cs="Arial"/>
          <w:b/>
          <w:bCs/>
          <w:i/>
          <w:iCs/>
          <w:highlight w:val="yellow"/>
          <w:u w:val="single"/>
        </w:rPr>
        <w:t>2024</w:t>
      </w:r>
      <w:r>
        <w:rPr>
          <w:rFonts w:cs="Arial"/>
          <w:b/>
          <w:bCs/>
          <w:i/>
          <w:iCs/>
          <w:highlight w:val="yellow"/>
          <w:u w:val="single"/>
        </w:rPr>
        <w:t xml:space="preserve"> Procurement</w:t>
      </w:r>
      <w:r w:rsidRPr="00366096">
        <w:rPr>
          <w:rFonts w:cs="Arial"/>
          <w:b/>
          <w:bCs/>
          <w:i/>
          <w:iCs/>
          <w:highlight w:val="yellow"/>
          <w:u w:val="single"/>
        </w:rPr>
        <w:t xml:space="preserve"> Guidelines</w:t>
      </w:r>
      <w:r w:rsidRPr="00366096">
        <w:rPr>
          <w:rFonts w:cs="Arial"/>
          <w:b/>
          <w:bCs/>
          <w:i/>
          <w:iCs/>
          <w:highlight w:val="yellow"/>
        </w:rPr>
        <w:t xml:space="preserve"> apply, retain paragraph</w:t>
      </w:r>
      <w:r>
        <w:rPr>
          <w:rFonts w:cs="Arial"/>
          <w:b/>
          <w:bCs/>
          <w:i/>
          <w:iCs/>
          <w:highlight w:val="yellow"/>
        </w:rPr>
        <w:t>s 3.1 to 3.3</w:t>
      </w:r>
      <w:r w:rsidRPr="00366096">
        <w:rPr>
          <w:rFonts w:cs="Arial"/>
          <w:b/>
          <w:bCs/>
          <w:i/>
          <w:iCs/>
          <w:highlight w:val="yellow"/>
        </w:rPr>
        <w:t xml:space="preserve"> below and delete the text in </w:t>
      </w:r>
      <w:r>
        <w:rPr>
          <w:rFonts w:cs="Arial"/>
          <w:b/>
          <w:bCs/>
          <w:i/>
          <w:iCs/>
          <w:highlight w:val="yellow"/>
        </w:rPr>
        <w:t>sub-op</w:t>
      </w:r>
      <w:r w:rsidRPr="00366096">
        <w:rPr>
          <w:rFonts w:cs="Arial"/>
          <w:b/>
          <w:bCs/>
          <w:i/>
          <w:iCs/>
          <w:highlight w:val="yellow"/>
        </w:rPr>
        <w:t>tion 2:</w:t>
      </w:r>
    </w:p>
    <w:p w14:paraId="06C30739" w14:textId="77777777" w:rsidR="00227A49" w:rsidRDefault="00227A49" w:rsidP="00227A49">
      <w:pPr>
        <w:pStyle w:val="Paragraphedeliste"/>
        <w:spacing w:after="100"/>
        <w:ind w:left="993" w:hanging="426"/>
        <w:contextualSpacing w:val="0"/>
        <w:rPr>
          <w:rFonts w:cs="Arial"/>
          <w:noProof/>
        </w:rPr>
      </w:pPr>
      <w:r>
        <w:rPr>
          <w:rFonts w:cs="Arial"/>
        </w:rPr>
        <w:t>3.1</w:t>
      </w:r>
      <w:r>
        <w:rPr>
          <w:rFonts w:cs="Arial"/>
        </w:rPr>
        <w:tab/>
      </w:r>
      <w:r>
        <w:rPr>
          <w:rFonts w:cs="Arial"/>
          <w:noProof/>
        </w:rPr>
        <w:t>i</w:t>
      </w:r>
      <w:r w:rsidRPr="004905A0">
        <w:rPr>
          <w:rFonts w:cs="Arial"/>
          <w:noProof/>
        </w:rPr>
        <w:t>s directly or indirectly subject to, controlled by a person or an entity subject to, or acting in the name or on behalf of a person or entity subject to individual sanctions measures adopted by the United Nations, the European Union and/or France;</w:t>
      </w:r>
    </w:p>
    <w:p w14:paraId="02F8C3CB" w14:textId="77777777" w:rsidR="00227A49" w:rsidRDefault="00227A49" w:rsidP="00227A49">
      <w:pPr>
        <w:pStyle w:val="Paragraphedeliste"/>
        <w:spacing w:after="100"/>
        <w:ind w:left="993" w:hanging="426"/>
        <w:contextualSpacing w:val="0"/>
        <w:rPr>
          <w:rFonts w:cs="Arial"/>
          <w:noProof/>
        </w:rPr>
      </w:pPr>
      <w:r>
        <w:rPr>
          <w:rFonts w:cs="Arial"/>
          <w:noProof/>
        </w:rPr>
        <w:t>3.2</w:t>
      </w:r>
      <w:r>
        <w:rPr>
          <w:rFonts w:cs="Arial"/>
          <w:noProof/>
        </w:rPr>
        <w:tab/>
        <w:t>i</w:t>
      </w:r>
      <w:r w:rsidRPr="00460780">
        <w:rPr>
          <w:rFonts w:cs="Arial"/>
          <w:noProof/>
        </w:rPr>
        <w:t>s directly or indirectly subject to, controlled by a person or an entity subject to, or acting in the name or on behalf of a person or entity subject to sectoral sanctions measures adopted by the United Nations, the European Union and/or France;</w:t>
      </w:r>
    </w:p>
    <w:p w14:paraId="1C7BEB0F" w14:textId="77777777" w:rsidR="00227A49" w:rsidRPr="002070B9" w:rsidRDefault="00227A49" w:rsidP="00227A49">
      <w:pPr>
        <w:pStyle w:val="Paragraphedeliste"/>
        <w:spacing w:after="100"/>
        <w:ind w:left="993" w:hanging="426"/>
        <w:contextualSpacing w:val="0"/>
        <w:rPr>
          <w:rFonts w:cs="Arial"/>
          <w:noProof/>
        </w:rPr>
      </w:pPr>
      <w:r>
        <w:rPr>
          <w:rFonts w:cs="Arial"/>
          <w:noProof/>
        </w:rPr>
        <w:t>3.3</w:t>
      </w:r>
      <w:r>
        <w:rPr>
          <w:rFonts w:cs="Arial"/>
          <w:noProof/>
        </w:rPr>
        <w:tab/>
        <w:t>i</w:t>
      </w:r>
      <w:r w:rsidRPr="00460780">
        <w:rPr>
          <w:rFonts w:cs="Arial"/>
          <w:noProof/>
        </w:rPr>
        <w:t xml:space="preserve">s ineligible for the implementation of the </w:t>
      </w:r>
      <w:r>
        <w:rPr>
          <w:rFonts w:cs="Arial"/>
          <w:noProof/>
        </w:rPr>
        <w:t>Contrac</w:t>
      </w:r>
      <w:r w:rsidRPr="00460780">
        <w:rPr>
          <w:rFonts w:cs="Arial"/>
          <w:noProof/>
        </w:rPr>
        <w:t>t by way of any other international sanctions measures pronounced by the United Nations, the European Union or France.</w:t>
      </w:r>
    </w:p>
    <w:p w14:paraId="58F56DA6" w14:textId="77777777" w:rsidR="00227A49" w:rsidRDefault="00227A49" w:rsidP="00227A49">
      <w:pPr>
        <w:pStyle w:val="Paragraphedeliste"/>
        <w:spacing w:after="100"/>
        <w:rPr>
          <w:rFonts w:cs="Arial"/>
          <w:b/>
          <w:bCs/>
          <w:i/>
          <w:iCs/>
          <w:highlight w:val="yellow"/>
        </w:rPr>
      </w:pPr>
      <w:r w:rsidRPr="002070B9">
        <w:rPr>
          <w:rFonts w:cs="Arial"/>
          <w:b/>
          <w:bCs/>
          <w:i/>
          <w:iCs/>
          <w:highlight w:val="yellow"/>
        </w:rPr>
        <w:t xml:space="preserve"> End of sub-option 1]</w:t>
      </w:r>
    </w:p>
    <w:p w14:paraId="5A7C69EC" w14:textId="77777777" w:rsidR="00227A49" w:rsidRPr="002070B9" w:rsidRDefault="00227A49" w:rsidP="00227A49">
      <w:pPr>
        <w:pStyle w:val="Paragraphedeliste"/>
        <w:spacing w:after="100"/>
        <w:rPr>
          <w:rFonts w:cs="Arial"/>
          <w:b/>
          <w:bCs/>
          <w:i/>
          <w:iCs/>
          <w:highlight w:val="yellow"/>
        </w:rPr>
      </w:pPr>
    </w:p>
    <w:p w14:paraId="71F85CCC" w14:textId="77777777" w:rsidR="00227A49" w:rsidRPr="00B73B62" w:rsidRDefault="00227A49" w:rsidP="00227A49">
      <w:pPr>
        <w:pStyle w:val="Paragraphedeliste"/>
        <w:spacing w:after="100"/>
        <w:contextualSpacing w:val="0"/>
        <w:rPr>
          <w:rFonts w:cs="Arial"/>
          <w:b/>
          <w:bCs/>
          <w:i/>
          <w:iCs/>
        </w:rPr>
      </w:pPr>
      <w:r w:rsidRPr="002070B9">
        <w:rPr>
          <w:rFonts w:cs="Arial"/>
          <w:b/>
          <w:bCs/>
          <w:i/>
          <w:iCs/>
          <w:highlight w:val="yellow"/>
        </w:rPr>
        <w:t>[</w:t>
      </w:r>
      <w:r w:rsidRPr="002070B9">
        <w:rPr>
          <w:rFonts w:cs="Arial"/>
          <w:b/>
          <w:bCs/>
          <w:i/>
          <w:iCs/>
          <w:highlight w:val="yellow"/>
          <w:u w:val="single"/>
        </w:rPr>
        <w:t>Sub-option 2</w:t>
      </w:r>
      <w:r w:rsidRPr="002070B9">
        <w:rPr>
          <w:rFonts w:cs="Arial"/>
          <w:b/>
          <w:bCs/>
          <w:i/>
          <w:iCs/>
          <w:highlight w:val="yellow"/>
        </w:rPr>
        <w:t xml:space="preserve"> – where the </w:t>
      </w:r>
      <w:r w:rsidRPr="002070B9">
        <w:rPr>
          <w:rFonts w:cs="Arial"/>
          <w:b/>
          <w:bCs/>
          <w:i/>
          <w:iCs/>
          <w:highlight w:val="yellow"/>
          <w:u w:val="single"/>
        </w:rPr>
        <w:t>2026 Procurement Guidelines</w:t>
      </w:r>
      <w:r w:rsidRPr="002070B9">
        <w:rPr>
          <w:rFonts w:cs="Arial"/>
          <w:b/>
          <w:bCs/>
          <w:i/>
          <w:iCs/>
          <w:highlight w:val="yellow"/>
        </w:rPr>
        <w:t xml:space="preserve"> apply, retain </w:t>
      </w:r>
      <w:r w:rsidRPr="00366096">
        <w:rPr>
          <w:rFonts w:cs="Arial"/>
          <w:b/>
          <w:bCs/>
          <w:i/>
          <w:iCs/>
          <w:highlight w:val="yellow"/>
        </w:rPr>
        <w:t>paragraph</w:t>
      </w:r>
      <w:r>
        <w:rPr>
          <w:rFonts w:cs="Arial"/>
          <w:b/>
          <w:bCs/>
          <w:i/>
          <w:iCs/>
          <w:highlight w:val="yellow"/>
        </w:rPr>
        <w:t>s 3.1 to 3.3</w:t>
      </w:r>
      <w:r w:rsidRPr="00366096">
        <w:rPr>
          <w:rFonts w:cs="Arial"/>
          <w:b/>
          <w:bCs/>
          <w:i/>
          <w:iCs/>
          <w:highlight w:val="yellow"/>
        </w:rPr>
        <w:t xml:space="preserve"> </w:t>
      </w:r>
      <w:r w:rsidRPr="002070B9">
        <w:rPr>
          <w:rFonts w:cs="Arial"/>
          <w:b/>
          <w:bCs/>
          <w:i/>
          <w:iCs/>
          <w:highlight w:val="yellow"/>
        </w:rPr>
        <w:t>below and delete the text in sub-option 1:</w:t>
      </w:r>
    </w:p>
    <w:p w14:paraId="600CE4AF" w14:textId="77777777" w:rsidR="00227A49" w:rsidRDefault="00227A49" w:rsidP="00227A49">
      <w:pPr>
        <w:pStyle w:val="Paragraphedeliste"/>
        <w:spacing w:after="100"/>
        <w:ind w:left="993" w:hanging="426"/>
        <w:contextualSpacing w:val="0"/>
        <w:rPr>
          <w:rFonts w:cs="Arial"/>
          <w:noProof/>
        </w:rPr>
      </w:pPr>
      <w:r>
        <w:rPr>
          <w:rFonts w:cs="Arial"/>
          <w:noProof/>
        </w:rPr>
        <w:t>3.1</w:t>
      </w:r>
      <w:r>
        <w:rPr>
          <w:rFonts w:cs="Arial"/>
          <w:noProof/>
        </w:rPr>
        <w:tab/>
        <w:t>i</w:t>
      </w:r>
      <w:r w:rsidRPr="004905A0">
        <w:rPr>
          <w:rFonts w:cs="Arial"/>
          <w:noProof/>
        </w:rPr>
        <w:t>s directly or indirectly subject to, controlled by a person or an entity subject to, or acting in the name or on behalf of a person or entity subject to individual sanctions measures adopted by the United Nations, the European Union</w:t>
      </w:r>
      <w:r>
        <w:rPr>
          <w:rFonts w:cs="Arial"/>
          <w:noProof/>
        </w:rPr>
        <w:t xml:space="preserve">, </w:t>
      </w:r>
      <w:r w:rsidRPr="004905A0">
        <w:rPr>
          <w:rFonts w:cs="Arial"/>
          <w:noProof/>
        </w:rPr>
        <w:t>France</w:t>
      </w:r>
      <w:r>
        <w:rPr>
          <w:rFonts w:cs="Arial"/>
          <w:noProof/>
        </w:rPr>
        <w:t xml:space="preserve"> </w:t>
      </w:r>
      <w:r w:rsidRPr="00421417">
        <w:rPr>
          <w:rFonts w:cs="Arial"/>
        </w:rPr>
        <w:t>and/or any other jurisdiction widely recognized for the extraterritorial reach and effectiveness of its sanctions’ regime, where such sanctions may affect the Contract</w:t>
      </w:r>
      <w:r>
        <w:rPr>
          <w:rStyle w:val="Appelnotedebasdep"/>
          <w:rFonts w:cs="Arial"/>
        </w:rPr>
        <w:footnoteReference w:id="47"/>
      </w:r>
      <w:r>
        <w:rPr>
          <w:rFonts w:cs="Arial"/>
        </w:rPr>
        <w:t xml:space="preserve"> </w:t>
      </w:r>
      <w:r>
        <w:rPr>
          <w:rStyle w:val="Appelnotedebasdep"/>
          <w:rFonts w:cs="Arial"/>
        </w:rPr>
        <w:footnoteReference w:id="48"/>
      </w:r>
      <w:r w:rsidRPr="004905A0">
        <w:rPr>
          <w:rFonts w:cs="Arial"/>
          <w:noProof/>
        </w:rPr>
        <w:t>;</w:t>
      </w:r>
    </w:p>
    <w:p w14:paraId="69AE0109" w14:textId="77777777" w:rsidR="00227A49" w:rsidRDefault="00227A49" w:rsidP="00227A49">
      <w:pPr>
        <w:pStyle w:val="Paragraphedeliste"/>
        <w:spacing w:after="100"/>
        <w:ind w:left="993" w:hanging="426"/>
        <w:contextualSpacing w:val="0"/>
        <w:rPr>
          <w:rFonts w:cs="Arial"/>
        </w:rPr>
      </w:pPr>
      <w:r>
        <w:rPr>
          <w:rFonts w:cs="Arial"/>
          <w:noProof/>
        </w:rPr>
        <w:t>3.2</w:t>
      </w:r>
      <w:r>
        <w:rPr>
          <w:rFonts w:cs="Arial"/>
          <w:noProof/>
        </w:rPr>
        <w:tab/>
        <w:t>i</w:t>
      </w:r>
      <w:r w:rsidRPr="00460780">
        <w:rPr>
          <w:rFonts w:cs="Arial"/>
          <w:noProof/>
        </w:rPr>
        <w:t>s directly or indirectly subject to, controlled by a person or an entity subject to, or acting in the name or on behalf of a person or entity subject to sectoral sanctions measures adopted by the United Nations, the European Union</w:t>
      </w:r>
      <w:r>
        <w:rPr>
          <w:rFonts w:cs="Arial"/>
          <w:noProof/>
        </w:rPr>
        <w:t xml:space="preserve">, </w:t>
      </w:r>
      <w:r w:rsidRPr="00460780">
        <w:rPr>
          <w:rFonts w:cs="Arial"/>
          <w:noProof/>
        </w:rPr>
        <w:t>France</w:t>
      </w:r>
      <w:r w:rsidRPr="002070B9">
        <w:rPr>
          <w:rFonts w:cs="Arial"/>
        </w:rPr>
        <w:t xml:space="preserve"> </w:t>
      </w:r>
      <w:r w:rsidRPr="00421417">
        <w:rPr>
          <w:rFonts w:cs="Arial"/>
        </w:rPr>
        <w:t>and/or any other jurisdiction widely recognized for the extraterritorial reach and effectiveness of its sanctions’ regime, where such sanctions may affect the Contract</w:t>
      </w:r>
      <w:r>
        <w:rPr>
          <w:rStyle w:val="Appelnotedebasdep"/>
          <w:rFonts w:cs="Arial"/>
        </w:rPr>
        <w:footnoteReference w:id="49"/>
      </w:r>
      <w:r w:rsidRPr="009039EB">
        <w:rPr>
          <w:rFonts w:cs="Arial"/>
        </w:rPr>
        <w:t>;</w:t>
      </w:r>
    </w:p>
    <w:p w14:paraId="536AB2F3" w14:textId="77777777" w:rsidR="00227A49" w:rsidRPr="00B07245" w:rsidRDefault="00227A49" w:rsidP="00227A49">
      <w:pPr>
        <w:pStyle w:val="Paragraphedeliste"/>
        <w:spacing w:after="100"/>
        <w:ind w:left="993" w:hanging="426"/>
        <w:contextualSpacing w:val="0"/>
        <w:rPr>
          <w:rFonts w:cs="Arial"/>
          <w:noProof/>
        </w:rPr>
      </w:pPr>
      <w:r>
        <w:rPr>
          <w:rFonts w:cs="Arial"/>
          <w:noProof/>
        </w:rPr>
        <w:t>3.3</w:t>
      </w:r>
      <w:r>
        <w:rPr>
          <w:rFonts w:cs="Arial"/>
          <w:noProof/>
        </w:rPr>
        <w:tab/>
      </w:r>
      <w:r w:rsidRPr="00B863E6">
        <w:rPr>
          <w:rFonts w:cs="Arial"/>
          <w:noProof/>
        </w:rPr>
        <w:t xml:space="preserve">is ineligible for the implementation of the Contract by way of any other international sanctions measures pronounced by the United Nations, the European Union, France </w:t>
      </w:r>
      <w:r w:rsidRPr="00B863E6">
        <w:rPr>
          <w:rFonts w:cs="Arial"/>
        </w:rPr>
        <w:t>and/or any other jurisdiction widely recognized for the extraterritorial reach and effectiveness of its sanctions’ regime, where such sanctions may affect the Contract</w:t>
      </w:r>
      <w:r w:rsidRPr="00B863E6">
        <w:rPr>
          <w:rFonts w:cs="Arial"/>
          <w:noProof/>
        </w:rPr>
        <w:t>.</w:t>
      </w:r>
    </w:p>
    <w:p w14:paraId="3F5FF7B5" w14:textId="77777777" w:rsidR="00227A49" w:rsidRPr="002070B9" w:rsidRDefault="00227A49" w:rsidP="00227A49">
      <w:pPr>
        <w:pStyle w:val="Paragraphedeliste"/>
        <w:spacing w:after="100"/>
        <w:rPr>
          <w:rFonts w:cs="Arial"/>
          <w:b/>
          <w:bCs/>
          <w:i/>
          <w:iCs/>
          <w:highlight w:val="yellow"/>
        </w:rPr>
      </w:pPr>
      <w:r w:rsidRPr="002070B9">
        <w:rPr>
          <w:rFonts w:cs="Arial"/>
          <w:b/>
          <w:bCs/>
          <w:i/>
          <w:iCs/>
          <w:highlight w:val="yellow"/>
        </w:rPr>
        <w:t>End of sub-option 2]</w:t>
      </w:r>
    </w:p>
    <w:p w14:paraId="5FAEB604" w14:textId="77777777" w:rsidR="00227A49" w:rsidRPr="002070B9" w:rsidRDefault="00227A49" w:rsidP="00227A49">
      <w:pPr>
        <w:pStyle w:val="Paragraphedeliste"/>
        <w:numPr>
          <w:ilvl w:val="0"/>
          <w:numId w:val="10"/>
        </w:numPr>
        <w:ind w:left="567" w:hanging="567"/>
        <w:contextualSpacing w:val="0"/>
        <w:rPr>
          <w:noProof/>
        </w:rPr>
      </w:pPr>
      <w:r w:rsidRPr="00B07245">
        <w:rPr>
          <w:noProof/>
        </w:rPr>
        <w:lastRenderedPageBreak/>
        <w:t xml:space="preserve">A Person (including all members of a joint venture or any of their suppliers, contractors, subcontractors, consultants or subconsultants) who is a </w:t>
      </w:r>
      <w:r>
        <w:rPr>
          <w:noProof/>
        </w:rPr>
        <w:t>s</w:t>
      </w:r>
      <w:r w:rsidRPr="00B07245">
        <w:rPr>
          <w:noProof/>
        </w:rPr>
        <w:t xml:space="preserve">tate-owned entity or </w:t>
      </w:r>
      <w:r>
        <w:rPr>
          <w:noProof/>
        </w:rPr>
        <w:t>a public enterprise</w:t>
      </w:r>
      <w:r w:rsidRPr="00B07245">
        <w:rPr>
          <w:noProof/>
        </w:rPr>
        <w:t xml:space="preserve"> </w:t>
      </w:r>
      <w:r w:rsidRPr="002070B9">
        <w:rPr>
          <w:noProof/>
        </w:rPr>
        <w:t xml:space="preserve">may compete only if they can establish that they (i) are legally and financially autonomous, and (ii) operate under commercial law. To be eligible, a state-owned entity shall establish, through all relevant documents, including its </w:t>
      </w:r>
      <w:r>
        <w:rPr>
          <w:noProof/>
        </w:rPr>
        <w:t>c</w:t>
      </w:r>
      <w:r w:rsidRPr="002070B9">
        <w:rPr>
          <w:noProof/>
        </w:rPr>
        <w:t xml:space="preserve">harter and other information AFD may request, that it: (i) is a legal entity separate from their state (ii) does not currently receive substantial subsidies, </w:t>
      </w:r>
      <w:r w:rsidRPr="00B07245">
        <w:rPr>
          <w:noProof/>
        </w:rPr>
        <w:t>for example balancing subsidies,</w:t>
      </w:r>
      <w:r w:rsidRPr="002070B9">
        <w:rPr>
          <w:noProof/>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4C899A6F" w14:textId="77777777" w:rsidR="00227A49" w:rsidRPr="000F1829" w:rsidRDefault="00227A49" w:rsidP="00227A49">
      <w:pPr>
        <w:rPr>
          <w:noProof/>
        </w:rPr>
      </w:pPr>
      <w:r w:rsidRPr="006615F6">
        <w:rPr>
          <w:i/>
          <w:noProof/>
          <w:highlight w:val="yellow"/>
        </w:rPr>
        <w:t>End of OPTION B]</w:t>
      </w:r>
      <w:r w:rsidDel="00775E45">
        <w:rPr>
          <w:i/>
          <w:noProof/>
          <w:highlight w:val="yellow"/>
        </w:rPr>
        <w:t xml:space="preserve"> </w:t>
      </w:r>
    </w:p>
    <w:p w14:paraId="55F66C24" w14:textId="77777777" w:rsidR="00227A49" w:rsidRPr="000F1829" w:rsidRDefault="00227A49" w:rsidP="00227A49">
      <w:pPr>
        <w:rPr>
          <w:noProof/>
        </w:rPr>
      </w:pPr>
    </w:p>
    <w:p w14:paraId="059AE134" w14:textId="77777777" w:rsidR="00F92049" w:rsidRPr="004F03D8" w:rsidRDefault="00F92049" w:rsidP="007C4C21">
      <w:pPr>
        <w:pStyle w:val="TITLESECTION"/>
        <w:rPr>
          <w:i/>
          <w:highlight w:val="yellow"/>
        </w:rPr>
        <w:sectPr w:rsidR="00F92049" w:rsidRPr="004F03D8" w:rsidSect="0014339A">
          <w:headerReference w:type="default" r:id="rId35"/>
          <w:footnotePr>
            <w:numRestart w:val="eachSect"/>
          </w:footnotePr>
          <w:pgSz w:w="11906" w:h="16838" w:code="9"/>
          <w:pgMar w:top="1418" w:right="1418" w:bottom="1418" w:left="1418" w:header="709" w:footer="709" w:gutter="0"/>
          <w:cols w:space="708"/>
          <w:docGrid w:linePitch="360"/>
        </w:sectPr>
      </w:pPr>
    </w:p>
    <w:p w14:paraId="43CB327F" w14:textId="3D4837D9" w:rsidR="006069D4" w:rsidRPr="007C2D8B" w:rsidRDefault="006069D4" w:rsidP="006069D4">
      <w:pPr>
        <w:pStyle w:val="TITLESECTION"/>
        <w:rPr>
          <w:noProof/>
        </w:rPr>
      </w:pPr>
      <w:bookmarkStart w:id="50" w:name="_Toc12380117"/>
      <w:bookmarkStart w:id="51" w:name="_Toc240384771"/>
      <w:r w:rsidRPr="007C2D8B">
        <w:rPr>
          <w:noProof/>
        </w:rPr>
        <w:lastRenderedPageBreak/>
        <w:t xml:space="preserve">Section VI – AFD Policy – </w:t>
      </w:r>
      <w:r>
        <w:rPr>
          <w:noProof/>
        </w:rPr>
        <w:t>Prohibited</w:t>
      </w:r>
      <w:r w:rsidRPr="007C2D8B">
        <w:rPr>
          <w:noProof/>
        </w:rPr>
        <w:t xml:space="preserve"> Practices – </w:t>
      </w:r>
      <w:r w:rsidR="0035291C">
        <w:rPr>
          <w:noProof/>
        </w:rPr>
        <w:t>E</w:t>
      </w:r>
      <w:r w:rsidRPr="007C2D8B">
        <w:rPr>
          <w:noProof/>
        </w:rPr>
        <w:t xml:space="preserve">nvironmental and </w:t>
      </w:r>
      <w:r>
        <w:rPr>
          <w:noProof/>
        </w:rPr>
        <w:t>s</w:t>
      </w:r>
      <w:r w:rsidRPr="007C2D8B">
        <w:rPr>
          <w:noProof/>
        </w:rPr>
        <w:t xml:space="preserve">ocial </w:t>
      </w:r>
      <w:r>
        <w:rPr>
          <w:noProof/>
        </w:rPr>
        <w:t>r</w:t>
      </w:r>
      <w:r w:rsidRPr="007C2D8B">
        <w:rPr>
          <w:noProof/>
        </w:rPr>
        <w:t>esponsibility</w:t>
      </w:r>
      <w:bookmarkEnd w:id="50"/>
      <w:bookmarkEnd w:id="51"/>
    </w:p>
    <w:p w14:paraId="57B20037" w14:textId="77777777" w:rsidR="00227A49" w:rsidRPr="00227A49" w:rsidRDefault="00227A49" w:rsidP="00227A49">
      <w:pPr>
        <w:spacing w:line="276" w:lineRule="auto"/>
        <w:rPr>
          <w:i/>
          <w:noProof/>
        </w:rPr>
      </w:pPr>
      <w:r w:rsidRPr="00227A49">
        <w:rPr>
          <w:i/>
          <w:noProof/>
          <w:highlight w:val="yellow"/>
        </w:rPr>
        <w:t>[The content of this Section VI depends on the signing date of the AFD Financing Agreement that covers all or part of the financing of this Contract.</w:t>
      </w:r>
      <w:r w:rsidRPr="00227A49">
        <w:rPr>
          <w:i/>
          <w:noProof/>
        </w:rPr>
        <w:t xml:space="preserve"> </w:t>
      </w:r>
    </w:p>
    <w:p w14:paraId="62BF1AE4" w14:textId="77777777" w:rsidR="00227A49" w:rsidRPr="00227A49" w:rsidRDefault="00227A49" w:rsidP="00227A49">
      <w:pPr>
        <w:numPr>
          <w:ilvl w:val="0"/>
          <w:numId w:val="102"/>
        </w:numPr>
        <w:suppressAutoHyphens w:val="0"/>
        <w:overflowPunct/>
        <w:autoSpaceDE/>
        <w:autoSpaceDN/>
        <w:adjustRightInd/>
        <w:spacing w:before="142" w:after="0"/>
        <w:contextualSpacing/>
        <w:textAlignment w:val="auto"/>
        <w:rPr>
          <w:i/>
          <w:noProof/>
          <w:highlight w:val="yellow"/>
        </w:rPr>
      </w:pPr>
      <w:bookmarkStart w:id="52" w:name="_Hlk238486485"/>
      <w:r w:rsidRPr="00227A49">
        <w:rPr>
          <w:i/>
          <w:noProof/>
          <w:highlight w:val="yellow"/>
        </w:rPr>
        <w:t xml:space="preserve">For all contracts financed by AFD through a Financing Agreement </w:t>
      </w:r>
      <w:bookmarkStart w:id="53" w:name="_Hlk237938191"/>
      <w:r w:rsidRPr="00227A49">
        <w:rPr>
          <w:i/>
          <w:noProof/>
          <w:highlight w:val="yellow"/>
        </w:rPr>
        <w:t>referring to the AFD Procurement Guidelines in their version of 2019 or before</w:t>
      </w:r>
      <w:bookmarkEnd w:id="53"/>
      <w:r w:rsidRPr="00227A49">
        <w:rPr>
          <w:i/>
          <w:noProof/>
          <w:highlight w:val="yellow"/>
        </w:rPr>
        <w:t xml:space="preserve">, the Contracting Authority will select the content of OPTION A and remove the OPTION B; </w:t>
      </w:r>
    </w:p>
    <w:p w14:paraId="58777FA8" w14:textId="77777777" w:rsidR="00227A49" w:rsidRPr="00227A49" w:rsidRDefault="00227A49" w:rsidP="00227A49">
      <w:pPr>
        <w:numPr>
          <w:ilvl w:val="0"/>
          <w:numId w:val="102"/>
        </w:numPr>
        <w:suppressAutoHyphens w:val="0"/>
        <w:overflowPunct/>
        <w:autoSpaceDE/>
        <w:autoSpaceDN/>
        <w:adjustRightInd/>
        <w:spacing w:before="142" w:after="0"/>
        <w:contextualSpacing/>
        <w:textAlignment w:val="auto"/>
        <w:rPr>
          <w:i/>
          <w:noProof/>
          <w:highlight w:val="yellow"/>
        </w:rPr>
      </w:pPr>
      <w:r w:rsidRPr="00227A49">
        <w:rPr>
          <w:i/>
          <w:noProof/>
          <w:highlight w:val="yellow"/>
        </w:rPr>
        <w:t>For all contracts financed by AFD through a Financing Agreement referring to the AFD Procurement Guidelines in their version of 2024 or later, the Contracting Authority will select the content of OPTION B and remove the OPTION A. ]</w:t>
      </w:r>
    </w:p>
    <w:p w14:paraId="7B694045" w14:textId="77777777" w:rsidR="00227A49" w:rsidRPr="00227A49" w:rsidRDefault="00227A49" w:rsidP="00227A49">
      <w:pPr>
        <w:suppressAutoHyphens w:val="0"/>
        <w:overflowPunct/>
        <w:autoSpaceDE/>
        <w:autoSpaceDN/>
        <w:adjustRightInd/>
        <w:spacing w:before="142" w:after="0"/>
        <w:textAlignment w:val="auto"/>
        <w:rPr>
          <w:i/>
          <w:noProof/>
          <w:highlight w:val="yellow"/>
        </w:rPr>
      </w:pPr>
      <w:r w:rsidRPr="00227A49">
        <w:rPr>
          <w:i/>
          <w:noProof/>
          <w:highlight w:val="yellow"/>
        </w:rPr>
        <w:t>[</w:t>
      </w:r>
      <w:r w:rsidRPr="00227A49">
        <w:rPr>
          <w:b/>
          <w:i/>
          <w:noProof/>
          <w:highlight w:val="yellow"/>
        </w:rPr>
        <w:t>OPTION A – Version to be maintained for any Contract financed with an AFD Financing Agreement referring to the AFD Procurement Guidelines in their version of 2019 or before.</w:t>
      </w:r>
      <w:r w:rsidRPr="00227A49">
        <w:rPr>
          <w:i/>
          <w:noProof/>
          <w:highlight w:val="yellow"/>
        </w:rPr>
        <w:t xml:space="preserve"> </w:t>
      </w:r>
    </w:p>
    <w:bookmarkEnd w:id="52"/>
    <w:p w14:paraId="0FD39B05" w14:textId="77777777" w:rsidR="00227A49" w:rsidRPr="00227A49" w:rsidRDefault="00227A49" w:rsidP="00227A49">
      <w:pPr>
        <w:suppressAutoHyphens w:val="0"/>
        <w:overflowPunct/>
        <w:autoSpaceDE/>
        <w:autoSpaceDN/>
        <w:adjustRightInd/>
        <w:spacing w:before="142" w:after="0"/>
        <w:textAlignment w:val="auto"/>
        <w:rPr>
          <w:i/>
          <w:noProof/>
          <w:highlight w:val="yellow"/>
        </w:rPr>
      </w:pPr>
    </w:p>
    <w:p w14:paraId="43EEBD59" w14:textId="77777777" w:rsidR="00227A49" w:rsidRPr="00227A49" w:rsidRDefault="00227A49" w:rsidP="00227A49">
      <w:pPr>
        <w:suppressAutoHyphens w:val="0"/>
        <w:overflowPunct/>
        <w:autoSpaceDE/>
        <w:autoSpaceDN/>
        <w:adjustRightInd/>
        <w:spacing w:before="142" w:after="0"/>
        <w:jc w:val="center"/>
        <w:textAlignment w:val="auto"/>
        <w:rPr>
          <w:i/>
          <w:noProof/>
          <w:highlight w:val="yellow"/>
        </w:rPr>
      </w:pPr>
      <w:r w:rsidRPr="00227A49">
        <w:rPr>
          <w:i/>
          <w:noProof/>
          <w:highlight w:val="yellow"/>
        </w:rPr>
        <w:t>(Otherwise, delete this section and only keep the OPTION B below)</w:t>
      </w:r>
    </w:p>
    <w:p w14:paraId="38E2D174" w14:textId="77777777" w:rsidR="00227A49" w:rsidRPr="00227A49" w:rsidRDefault="00227A49" w:rsidP="00227A49">
      <w:pPr>
        <w:jc w:val="center"/>
        <w:rPr>
          <w:b/>
          <w:noProof/>
        </w:rPr>
      </w:pPr>
    </w:p>
    <w:p w14:paraId="708A2BF9" w14:textId="77777777" w:rsidR="00227A49" w:rsidRPr="00227A49" w:rsidRDefault="00227A49" w:rsidP="00227A49">
      <w:pPr>
        <w:numPr>
          <w:ilvl w:val="0"/>
          <w:numId w:val="12"/>
        </w:numPr>
        <w:ind w:left="567" w:hanging="567"/>
        <w:contextualSpacing/>
        <w:rPr>
          <w:b/>
          <w:noProof/>
          <w:u w:val="single"/>
        </w:rPr>
      </w:pPr>
      <w:r w:rsidRPr="00227A49">
        <w:rPr>
          <w:b/>
          <w:noProof/>
          <w:u w:val="single"/>
        </w:rPr>
        <w:t>Corrupt and Fraudulent Practices</w:t>
      </w:r>
    </w:p>
    <w:p w14:paraId="7FC5F1AE" w14:textId="77777777" w:rsidR="00227A49" w:rsidRPr="00227A49" w:rsidRDefault="00227A49" w:rsidP="00227A49">
      <w:pPr>
        <w:rPr>
          <w:noProof/>
        </w:rPr>
      </w:pPr>
      <w:r w:rsidRPr="00227A49">
        <w:rPr>
          <w:noProof/>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67D594B9" w14:textId="77777777" w:rsidR="00227A49" w:rsidRPr="00227A49" w:rsidRDefault="00227A49" w:rsidP="00227A49">
      <w:pPr>
        <w:rPr>
          <w:noProof/>
        </w:rPr>
      </w:pPr>
      <w:r w:rsidRPr="00227A49">
        <w:rPr>
          <w:noProof/>
        </w:rPr>
        <w:t>By signing the Statement of Integrity the suppliers, contractors, subcontractors, consultants or subconsultants declare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07B7686F" w14:textId="77777777" w:rsidR="00227A49" w:rsidRPr="00227A49" w:rsidRDefault="00227A49" w:rsidP="00227A49">
      <w:pPr>
        <w:rPr>
          <w:noProof/>
        </w:rPr>
      </w:pPr>
      <w:r w:rsidRPr="00227A49">
        <w:rPr>
          <w:noProof/>
        </w:rPr>
        <w:t>Moreover, AFD requires including in the Procurement Documents and AFD</w:t>
      </w:r>
      <w:r w:rsidRPr="00227A49">
        <w:rPr>
          <w:noProof/>
        </w:rPr>
        <w:noBreakHyphen/>
        <w:t>financed contracts a provision requiring that suppliers, contractors, subcontractors, consultants or subconsultants will permit AFD to inspect their accounts and records relating to the procurement process and performance of the AFD</w:t>
      </w:r>
      <w:r w:rsidRPr="00227A49">
        <w:rPr>
          <w:noProof/>
        </w:rPr>
        <w:noBreakHyphen/>
        <w:t xml:space="preserve">financed Contract, and to have them audited by auditors appointed by AFD. </w:t>
      </w:r>
    </w:p>
    <w:p w14:paraId="222E1B08" w14:textId="77777777" w:rsidR="00227A49" w:rsidRPr="00227A49" w:rsidRDefault="00227A49" w:rsidP="00227A49">
      <w:pPr>
        <w:rPr>
          <w:noProof/>
        </w:rPr>
      </w:pPr>
      <w:r w:rsidRPr="00227A49">
        <w:rPr>
          <w:noProof/>
        </w:rPr>
        <w:t>AFD reserves the right to take any action it deems appropriate to check that these ethics rules are observed and reserves, in particular, the rights to:</w:t>
      </w:r>
    </w:p>
    <w:p w14:paraId="5DCFB7EE" w14:textId="77777777" w:rsidR="00227A49" w:rsidRPr="00227A49" w:rsidRDefault="00227A49" w:rsidP="00227A49">
      <w:pPr>
        <w:numPr>
          <w:ilvl w:val="0"/>
          <w:numId w:val="13"/>
        </w:numPr>
        <w:ind w:left="567" w:hanging="567"/>
        <w:rPr>
          <w:noProof/>
        </w:rPr>
      </w:pPr>
      <w:r w:rsidRPr="00227A49">
        <w:rPr>
          <w:noProof/>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04CFFDE1" w14:textId="77777777" w:rsidR="00227A49" w:rsidRPr="00227A49" w:rsidRDefault="00227A49" w:rsidP="00227A49">
      <w:pPr>
        <w:numPr>
          <w:ilvl w:val="0"/>
          <w:numId w:val="13"/>
        </w:numPr>
        <w:ind w:left="567" w:hanging="567"/>
        <w:rPr>
          <w:noProof/>
        </w:rPr>
      </w:pPr>
      <w:r w:rsidRPr="00227A49">
        <w:rPr>
          <w:noProof/>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3A4B611A" w14:textId="77777777" w:rsidR="00227A49" w:rsidRPr="00227A49" w:rsidRDefault="00227A49" w:rsidP="00227A49">
      <w:pPr>
        <w:rPr>
          <w:noProof/>
        </w:rPr>
      </w:pPr>
      <w:r w:rsidRPr="00227A49">
        <w:rPr>
          <w:noProof/>
        </w:rPr>
        <w:t>AFD defines, for the purposes of this provision, the terms set forth below as follows:</w:t>
      </w:r>
    </w:p>
    <w:p w14:paraId="78D8FD68" w14:textId="77777777" w:rsidR="00227A49" w:rsidRPr="00227A49" w:rsidRDefault="00227A49" w:rsidP="00227A49">
      <w:pPr>
        <w:numPr>
          <w:ilvl w:val="0"/>
          <w:numId w:val="14"/>
        </w:numPr>
        <w:ind w:left="567" w:hanging="567"/>
        <w:rPr>
          <w:noProof/>
        </w:rPr>
      </w:pPr>
      <w:r w:rsidRPr="00227A49">
        <w:rPr>
          <w:noProof/>
        </w:rPr>
        <w:t>Corruption of a Public Officer means:</w:t>
      </w:r>
    </w:p>
    <w:p w14:paraId="377E6C41" w14:textId="77777777" w:rsidR="00227A49" w:rsidRPr="00227A49" w:rsidRDefault="00227A49" w:rsidP="00227A49">
      <w:pPr>
        <w:numPr>
          <w:ilvl w:val="0"/>
          <w:numId w:val="15"/>
        </w:numPr>
        <w:ind w:left="1134" w:hanging="567"/>
        <w:rPr>
          <w:noProof/>
        </w:rPr>
      </w:pPr>
      <w:r w:rsidRPr="00227A49">
        <w:rPr>
          <w:noProof/>
        </w:rPr>
        <w:t>The act of promising, offering or giving to a Public Officer, directly or indirectly, an undue advantage of any kind for himself or for another Person</w:t>
      </w:r>
      <w:r w:rsidRPr="00227A49">
        <w:rPr>
          <w:noProof/>
          <w:vertAlign w:val="superscript"/>
        </w:rPr>
        <w:footnoteReference w:id="50"/>
      </w:r>
      <w:r w:rsidRPr="00227A49">
        <w:rPr>
          <w:noProof/>
        </w:rPr>
        <w:t xml:space="preserve"> or entity, for such Public Officer to act or refrain from acting in his official capacity; or</w:t>
      </w:r>
    </w:p>
    <w:p w14:paraId="080BBBA1" w14:textId="77777777" w:rsidR="00227A49" w:rsidRPr="00227A49" w:rsidRDefault="00227A49" w:rsidP="00227A49">
      <w:pPr>
        <w:numPr>
          <w:ilvl w:val="0"/>
          <w:numId w:val="15"/>
        </w:numPr>
        <w:ind w:left="1134" w:hanging="567"/>
        <w:rPr>
          <w:noProof/>
        </w:rPr>
      </w:pPr>
      <w:r w:rsidRPr="00227A49">
        <w:rPr>
          <w:noProof/>
        </w:rPr>
        <w:lastRenderedPageBreak/>
        <w:t>The act by which a Public Officer solicits or accepts, directly or indirectly, an undue advantage of any kind for himself or for another Person or entity, for such Public Officer to act or refrain from acting in his official capacity.</w:t>
      </w:r>
    </w:p>
    <w:p w14:paraId="4529C3F0" w14:textId="77777777" w:rsidR="00227A49" w:rsidRPr="00227A49" w:rsidRDefault="00227A49" w:rsidP="00227A49">
      <w:pPr>
        <w:numPr>
          <w:ilvl w:val="0"/>
          <w:numId w:val="14"/>
        </w:numPr>
        <w:ind w:left="567" w:hanging="567"/>
        <w:rPr>
          <w:noProof/>
        </w:rPr>
      </w:pPr>
      <w:r w:rsidRPr="00227A49">
        <w:rPr>
          <w:noProof/>
        </w:rPr>
        <w:t xml:space="preserve">A Public Officer shall be construed as meaning: </w:t>
      </w:r>
    </w:p>
    <w:p w14:paraId="6E4EADB8" w14:textId="77777777" w:rsidR="00227A49" w:rsidRPr="00227A49" w:rsidRDefault="00227A49" w:rsidP="00227A49">
      <w:pPr>
        <w:numPr>
          <w:ilvl w:val="0"/>
          <w:numId w:val="15"/>
        </w:numPr>
        <w:ind w:left="1134" w:hanging="567"/>
        <w:rPr>
          <w:noProof/>
        </w:rPr>
      </w:pPr>
      <w:r w:rsidRPr="00227A49">
        <w:rPr>
          <w:noProof/>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5B6B5C62" w14:textId="77777777" w:rsidR="00227A49" w:rsidRPr="00227A49" w:rsidRDefault="00227A49" w:rsidP="00227A49">
      <w:pPr>
        <w:numPr>
          <w:ilvl w:val="0"/>
          <w:numId w:val="15"/>
        </w:numPr>
        <w:ind w:left="1134" w:hanging="567"/>
        <w:rPr>
          <w:noProof/>
        </w:rPr>
      </w:pPr>
      <w:r w:rsidRPr="00227A49">
        <w:rPr>
          <w:noProof/>
        </w:rPr>
        <w:t>Any other natural Person who performs a public function, including for a State institution or a State</w:t>
      </w:r>
      <w:r w:rsidRPr="00227A49">
        <w:rPr>
          <w:noProof/>
        </w:rPr>
        <w:noBreakHyphen/>
        <w:t>owned company, or who provides a public service;</w:t>
      </w:r>
    </w:p>
    <w:p w14:paraId="40C41536" w14:textId="77777777" w:rsidR="00227A49" w:rsidRPr="00227A49" w:rsidRDefault="00227A49" w:rsidP="00227A49">
      <w:pPr>
        <w:numPr>
          <w:ilvl w:val="0"/>
          <w:numId w:val="15"/>
        </w:numPr>
        <w:ind w:left="1134" w:hanging="567"/>
        <w:rPr>
          <w:noProof/>
        </w:rPr>
      </w:pPr>
      <w:r w:rsidRPr="00227A49">
        <w:rPr>
          <w:noProof/>
        </w:rPr>
        <w:t>Any other natural Person defined as a Public Officer by the national laws of the country of the Contracting Authority.</w:t>
      </w:r>
    </w:p>
    <w:p w14:paraId="3D6E8AE4" w14:textId="77777777" w:rsidR="00227A49" w:rsidRPr="00227A49" w:rsidRDefault="00227A49" w:rsidP="00227A49">
      <w:pPr>
        <w:numPr>
          <w:ilvl w:val="0"/>
          <w:numId w:val="14"/>
        </w:numPr>
        <w:ind w:left="567" w:hanging="567"/>
        <w:rPr>
          <w:noProof/>
        </w:rPr>
      </w:pPr>
      <w:r w:rsidRPr="00227A49">
        <w:rPr>
          <w:noProof/>
        </w:rPr>
        <w:t>Corruption of a Private Person</w:t>
      </w:r>
      <w:r w:rsidRPr="00227A49">
        <w:rPr>
          <w:noProof/>
          <w:vertAlign w:val="superscript"/>
        </w:rPr>
        <w:footnoteReference w:id="51"/>
      </w:r>
      <w:r w:rsidRPr="00227A49">
        <w:rPr>
          <w:noProof/>
        </w:rPr>
        <w:t xml:space="preserve"> means:</w:t>
      </w:r>
    </w:p>
    <w:p w14:paraId="54D3113D" w14:textId="77777777" w:rsidR="00227A49" w:rsidRPr="00227A49" w:rsidRDefault="00227A49" w:rsidP="00227A49">
      <w:pPr>
        <w:numPr>
          <w:ilvl w:val="0"/>
          <w:numId w:val="15"/>
        </w:numPr>
        <w:ind w:left="1134" w:hanging="567"/>
        <w:rPr>
          <w:noProof/>
        </w:rPr>
      </w:pPr>
      <w:r w:rsidRPr="00227A49">
        <w:rPr>
          <w:noProof/>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404924C8" w14:textId="77777777" w:rsidR="00227A49" w:rsidRPr="00227A49" w:rsidRDefault="00227A49" w:rsidP="00227A49">
      <w:pPr>
        <w:numPr>
          <w:ilvl w:val="0"/>
          <w:numId w:val="15"/>
        </w:numPr>
        <w:ind w:left="1134" w:hanging="567"/>
        <w:rPr>
          <w:noProof/>
        </w:rPr>
      </w:pPr>
      <w:r w:rsidRPr="00227A49">
        <w:rPr>
          <w:noProof/>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5114DB68" w14:textId="77777777" w:rsidR="00227A49" w:rsidRPr="00227A49" w:rsidRDefault="00227A49" w:rsidP="00227A49">
      <w:pPr>
        <w:numPr>
          <w:ilvl w:val="0"/>
          <w:numId w:val="14"/>
        </w:numPr>
        <w:ind w:left="567" w:hanging="567"/>
        <w:rPr>
          <w:noProof/>
        </w:rPr>
      </w:pPr>
      <w:r w:rsidRPr="00227A49">
        <w:rPr>
          <w:noProof/>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2831FAF3" w14:textId="77777777" w:rsidR="00227A49" w:rsidRPr="00227A49" w:rsidRDefault="00227A49" w:rsidP="00227A49">
      <w:pPr>
        <w:numPr>
          <w:ilvl w:val="0"/>
          <w:numId w:val="14"/>
        </w:numPr>
        <w:ind w:left="567" w:hanging="567"/>
        <w:rPr>
          <w:noProof/>
        </w:rPr>
      </w:pPr>
      <w:r w:rsidRPr="00227A49">
        <w:rPr>
          <w:noProof/>
        </w:rPr>
        <w:t>Anti</w:t>
      </w:r>
      <w:r w:rsidRPr="00227A49">
        <w:rPr>
          <w:noProof/>
        </w:rPr>
        <w:noBreakHyphen/>
        <w:t xml:space="preserve">competitive practices mean: </w:t>
      </w:r>
    </w:p>
    <w:p w14:paraId="207511C6" w14:textId="77777777" w:rsidR="00227A49" w:rsidRPr="00227A49" w:rsidRDefault="00227A49" w:rsidP="00227A49">
      <w:pPr>
        <w:numPr>
          <w:ilvl w:val="0"/>
          <w:numId w:val="15"/>
        </w:numPr>
        <w:ind w:left="1134" w:hanging="567"/>
        <w:rPr>
          <w:noProof/>
        </w:rPr>
      </w:pPr>
      <w:r w:rsidRPr="00227A49">
        <w:rPr>
          <w:noProof/>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46379612" w14:textId="77777777" w:rsidR="00227A49" w:rsidRPr="00227A49" w:rsidRDefault="00227A49" w:rsidP="00227A49">
      <w:pPr>
        <w:numPr>
          <w:ilvl w:val="0"/>
          <w:numId w:val="15"/>
        </w:numPr>
        <w:ind w:left="1134" w:hanging="567"/>
        <w:rPr>
          <w:noProof/>
        </w:rPr>
      </w:pPr>
      <w:r w:rsidRPr="00227A49">
        <w:rPr>
          <w:noProof/>
        </w:rPr>
        <w:t xml:space="preserve">Any abuse by one undertaking or a group of undertakings which hold a dominant position on an internal market or on a substantial part of it; </w:t>
      </w:r>
    </w:p>
    <w:p w14:paraId="5D8512C5" w14:textId="77777777" w:rsidR="00227A49" w:rsidRPr="00227A49" w:rsidRDefault="00227A49" w:rsidP="00227A49">
      <w:pPr>
        <w:numPr>
          <w:ilvl w:val="0"/>
          <w:numId w:val="15"/>
        </w:numPr>
        <w:ind w:left="1134" w:hanging="567"/>
        <w:rPr>
          <w:noProof/>
        </w:rPr>
      </w:pPr>
      <w:r w:rsidRPr="00227A49">
        <w:rPr>
          <w:noProof/>
        </w:rPr>
        <w:t>Any practice whereby prices are quoted or set unreasonably low, the object of which is to eliminate an undertaking or any of its products from a market or to prevent it from entering the market.</w:t>
      </w:r>
    </w:p>
    <w:p w14:paraId="552DEE6D" w14:textId="77777777" w:rsidR="00227A49" w:rsidRPr="00227A49" w:rsidRDefault="00227A49" w:rsidP="00227A49">
      <w:pPr>
        <w:ind w:left="1134"/>
        <w:rPr>
          <w:noProof/>
        </w:rPr>
      </w:pPr>
    </w:p>
    <w:p w14:paraId="5E20A3C9" w14:textId="77777777" w:rsidR="00227A49" w:rsidRPr="00227A49" w:rsidRDefault="00227A49" w:rsidP="00227A49">
      <w:pPr>
        <w:numPr>
          <w:ilvl w:val="0"/>
          <w:numId w:val="12"/>
        </w:numPr>
        <w:ind w:left="567" w:hanging="567"/>
        <w:contextualSpacing/>
        <w:rPr>
          <w:b/>
          <w:noProof/>
          <w:u w:val="single"/>
        </w:rPr>
      </w:pPr>
      <w:r w:rsidRPr="00227A49">
        <w:rPr>
          <w:b/>
          <w:noProof/>
          <w:u w:val="single"/>
        </w:rPr>
        <w:t>Environmental and social responsibility</w:t>
      </w:r>
    </w:p>
    <w:p w14:paraId="25384E35" w14:textId="77777777" w:rsidR="00227A49" w:rsidRPr="00227A49" w:rsidRDefault="00227A49" w:rsidP="00227A49">
      <w:pPr>
        <w:rPr>
          <w:noProof/>
        </w:rPr>
      </w:pPr>
      <w:r w:rsidRPr="00227A49">
        <w:rPr>
          <w:noProof/>
        </w:rPr>
        <w:t>In order to promote sustainable development, AFD seeks to ensure that internationally recognised environmental and social standards are complied with. Suppliers, contractors, subcontractors, consultants or subconsultants for AFD</w:t>
      </w:r>
      <w:r w:rsidRPr="00227A49">
        <w:rPr>
          <w:noProof/>
        </w:rPr>
        <w:noBreakHyphen/>
        <w:t>financed contracts shall consequently undertake in the Statement of Integrity to:</w:t>
      </w:r>
    </w:p>
    <w:p w14:paraId="7C1D0837" w14:textId="77777777" w:rsidR="00227A49" w:rsidRPr="00227A49" w:rsidRDefault="00227A49" w:rsidP="00227A49">
      <w:pPr>
        <w:numPr>
          <w:ilvl w:val="0"/>
          <w:numId w:val="16"/>
        </w:numPr>
        <w:ind w:left="567" w:hanging="567"/>
        <w:rPr>
          <w:noProof/>
        </w:rPr>
      </w:pPr>
      <w:r w:rsidRPr="00227A49">
        <w:rPr>
          <w:noProof/>
        </w:rPr>
        <w:t>Comply with and ensure that all their subcontractors or subconsultants comply with international environmental and labour standards, consistent with applicable law and regulations in the country of implementation of the contract, including the fundamental conventions of the International Labour Organisation (ILO) and international environmental treaties;</w:t>
      </w:r>
    </w:p>
    <w:p w14:paraId="00D11255" w14:textId="77777777" w:rsidR="00227A49" w:rsidRPr="00227A49" w:rsidRDefault="00227A49" w:rsidP="00227A49">
      <w:pPr>
        <w:numPr>
          <w:ilvl w:val="0"/>
          <w:numId w:val="16"/>
        </w:numPr>
        <w:ind w:left="567" w:hanging="567"/>
        <w:rPr>
          <w:noProof/>
        </w:rPr>
      </w:pPr>
      <w:r w:rsidRPr="00227A49">
        <w:rPr>
          <w:noProof/>
        </w:rPr>
        <w:lastRenderedPageBreak/>
        <w:t>Implement environmental and social risks mitigation measures when specified in the environmental and social management plan (ESMP) provided by the Contracting Authority.</w:t>
      </w:r>
    </w:p>
    <w:p w14:paraId="6FB8ED2A" w14:textId="77777777" w:rsidR="00227A49" w:rsidRPr="00227A49" w:rsidRDefault="00227A49" w:rsidP="00227A49">
      <w:pPr>
        <w:rPr>
          <w:i/>
          <w:noProof/>
        </w:rPr>
      </w:pPr>
      <w:r w:rsidRPr="00227A49">
        <w:rPr>
          <w:i/>
          <w:noProof/>
          <w:highlight w:val="yellow"/>
        </w:rPr>
        <w:t>End of OPTION A]</w:t>
      </w:r>
    </w:p>
    <w:p w14:paraId="246F5D7F" w14:textId="77777777" w:rsidR="00227A49" w:rsidRPr="00227A49" w:rsidRDefault="00227A49" w:rsidP="00227A49">
      <w:pPr>
        <w:suppressAutoHyphens w:val="0"/>
        <w:overflowPunct/>
        <w:autoSpaceDE/>
        <w:autoSpaceDN/>
        <w:adjustRightInd/>
        <w:spacing w:before="142" w:after="0"/>
        <w:textAlignment w:val="auto"/>
        <w:rPr>
          <w:i/>
          <w:noProof/>
          <w:highlight w:val="yellow"/>
        </w:rPr>
      </w:pPr>
    </w:p>
    <w:p w14:paraId="5F628C1B" w14:textId="77777777" w:rsidR="00227A49" w:rsidRPr="00227A49" w:rsidRDefault="00227A49" w:rsidP="00227A49">
      <w:pPr>
        <w:suppressAutoHyphens w:val="0"/>
        <w:overflowPunct/>
        <w:autoSpaceDE/>
        <w:autoSpaceDN/>
        <w:adjustRightInd/>
        <w:spacing w:before="142" w:after="0"/>
        <w:textAlignment w:val="auto"/>
        <w:rPr>
          <w:i/>
          <w:noProof/>
          <w:highlight w:val="yellow"/>
        </w:rPr>
      </w:pPr>
      <w:r w:rsidRPr="00227A49">
        <w:rPr>
          <w:i/>
          <w:noProof/>
          <w:highlight w:val="yellow"/>
        </w:rPr>
        <w:t>[</w:t>
      </w:r>
      <w:r w:rsidRPr="00227A49">
        <w:rPr>
          <w:b/>
          <w:i/>
          <w:noProof/>
          <w:highlight w:val="yellow"/>
        </w:rPr>
        <w:t xml:space="preserve">OPTION B – Version to be maintained for any Contract financed with an AFD Financing Agreement </w:t>
      </w:r>
      <w:r w:rsidRPr="00227A49">
        <w:rPr>
          <w:b/>
          <w:bCs/>
          <w:i/>
          <w:noProof/>
          <w:highlight w:val="yellow"/>
        </w:rPr>
        <w:t>referring to the AFD Procurement Guidelines in their version of 2024 or later</w:t>
      </w:r>
      <w:r w:rsidRPr="00227A49">
        <w:rPr>
          <w:b/>
          <w:i/>
          <w:noProof/>
          <w:highlight w:val="yellow"/>
        </w:rPr>
        <w:t>.</w:t>
      </w:r>
      <w:r w:rsidRPr="00227A49">
        <w:rPr>
          <w:i/>
          <w:noProof/>
          <w:highlight w:val="yellow"/>
        </w:rPr>
        <w:t xml:space="preserve"> </w:t>
      </w:r>
    </w:p>
    <w:p w14:paraId="62A5BFC6" w14:textId="77777777" w:rsidR="00227A49" w:rsidRPr="00227A49" w:rsidRDefault="00227A49" w:rsidP="00227A49">
      <w:pPr>
        <w:suppressAutoHyphens w:val="0"/>
        <w:overflowPunct/>
        <w:autoSpaceDE/>
        <w:autoSpaceDN/>
        <w:adjustRightInd/>
        <w:spacing w:before="142" w:after="0"/>
        <w:jc w:val="center"/>
        <w:textAlignment w:val="auto"/>
        <w:rPr>
          <w:i/>
          <w:noProof/>
          <w:highlight w:val="yellow"/>
        </w:rPr>
      </w:pPr>
      <w:r w:rsidRPr="00227A49">
        <w:rPr>
          <w:i/>
          <w:noProof/>
          <w:highlight w:val="yellow"/>
        </w:rPr>
        <w:t>(Otherwise, delete this section and only keep the OPTION A above)</w:t>
      </w:r>
    </w:p>
    <w:p w14:paraId="0BBAF237" w14:textId="77777777" w:rsidR="00227A49" w:rsidRPr="00227A49" w:rsidRDefault="00227A49" w:rsidP="00227A49">
      <w:pPr>
        <w:rPr>
          <w:i/>
          <w:noProof/>
        </w:rPr>
      </w:pPr>
    </w:p>
    <w:p w14:paraId="1DEACEF2" w14:textId="77777777" w:rsidR="00227A49" w:rsidRPr="00227A49" w:rsidRDefault="00227A49" w:rsidP="00227A49">
      <w:pPr>
        <w:numPr>
          <w:ilvl w:val="3"/>
          <w:numId w:val="12"/>
        </w:numPr>
        <w:ind w:left="567" w:hanging="567"/>
        <w:contextualSpacing/>
        <w:rPr>
          <w:b/>
          <w:noProof/>
          <w:u w:val="single"/>
        </w:rPr>
      </w:pPr>
      <w:r w:rsidRPr="00227A49">
        <w:rPr>
          <w:b/>
          <w:noProof/>
          <w:u w:val="single"/>
        </w:rPr>
        <w:t>Prohibited Practices</w:t>
      </w:r>
    </w:p>
    <w:p w14:paraId="5411DEC6" w14:textId="77777777" w:rsidR="00227A49" w:rsidRPr="00227A49" w:rsidRDefault="00227A49" w:rsidP="00227A49">
      <w:pPr>
        <w:spacing w:after="100"/>
        <w:rPr>
          <w:rFonts w:cs="Arial"/>
        </w:rPr>
      </w:pPr>
      <w:r w:rsidRPr="00227A49">
        <w:rPr>
          <w:noProof/>
        </w:rPr>
        <w:t xml:space="preserve">The Contracting Authority and the suppliers, contractors, subcontractors, consultants or subconsultants </w:t>
      </w:r>
      <w:r w:rsidRPr="00227A49">
        <w:rPr>
          <w:rFonts w:cs="Arial"/>
        </w:rPr>
        <w:t>shall respect the highest ethical principles during the procurement and performance of Contracts.</w:t>
      </w:r>
    </w:p>
    <w:p w14:paraId="4C9C28FF" w14:textId="77777777" w:rsidR="00227A49" w:rsidRPr="00227A49" w:rsidRDefault="00227A49" w:rsidP="00227A49">
      <w:pPr>
        <w:rPr>
          <w:rFonts w:cs="Arial"/>
        </w:rPr>
      </w:pPr>
      <w:r w:rsidRPr="00227A49">
        <w:rPr>
          <w:noProof/>
        </w:rPr>
        <w:t xml:space="preserve">For the purpose of this provision, AFD introduces the concept of Prohibited Practices, reffering to acts as defined </w:t>
      </w:r>
      <w:r w:rsidRPr="00227A49">
        <w:rPr>
          <w:rFonts w:cs="Arial"/>
        </w:rPr>
        <w:t>in the “</w:t>
      </w:r>
      <w:r w:rsidRPr="00227A49">
        <w:t>General Policy to Prevent and Combat Prohibited Practices”</w:t>
      </w:r>
      <w:r w:rsidRPr="00227A49">
        <w:rPr>
          <w:vertAlign w:val="superscript"/>
        </w:rPr>
        <w:footnoteReference w:id="52"/>
      </w:r>
      <w:r w:rsidRPr="00227A49">
        <w:t xml:space="preserve"> available on the AFD website and in the document titled “Procurement Guidelines for AFD-Financed Contracts in Foreign Countries”</w:t>
      </w:r>
      <w:r w:rsidRPr="00227A49">
        <w:rPr>
          <w:vertAlign w:val="superscript"/>
        </w:rPr>
        <w:footnoteReference w:id="53"/>
      </w:r>
      <w:r w:rsidRPr="00227A49">
        <w:rPr>
          <w:rFonts w:cs="Arial"/>
        </w:rPr>
        <w:t>.</w:t>
      </w:r>
    </w:p>
    <w:p w14:paraId="1DDD9B07" w14:textId="77777777" w:rsidR="00227A49" w:rsidRPr="00227A49" w:rsidRDefault="00227A49" w:rsidP="00227A49">
      <w:pPr>
        <w:rPr>
          <w:noProof/>
        </w:rPr>
      </w:pPr>
      <w:r w:rsidRPr="00227A49">
        <w:rPr>
          <w:noProof/>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59910D98" w14:textId="77777777" w:rsidR="00227A49" w:rsidRPr="00227A49" w:rsidRDefault="00227A49" w:rsidP="00227A49">
      <w:pPr>
        <w:spacing w:after="100"/>
        <w:rPr>
          <w:rFonts w:cs="Arial"/>
        </w:rPr>
      </w:pPr>
      <w:r w:rsidRPr="00227A49">
        <w:rPr>
          <w:rFonts w:cs="Arial"/>
        </w:rPr>
        <w:t>A Person</w:t>
      </w:r>
      <w:r w:rsidRPr="00227A49">
        <w:rPr>
          <w:rFonts w:cs="Arial"/>
          <w:vertAlign w:val="superscript"/>
        </w:rPr>
        <w:footnoteReference w:id="54"/>
      </w:r>
      <w:r w:rsidRPr="00227A49">
        <w:rPr>
          <w:rFonts w:cs="Arial"/>
        </w:rPr>
        <w:t xml:space="preserve"> or any of its subcontractors, Directors</w:t>
      </w:r>
      <w:r w:rsidRPr="00227A49">
        <w:rPr>
          <w:rFonts w:cs="Arial"/>
          <w:vertAlign w:val="superscript"/>
        </w:rPr>
        <w:footnoteReference w:id="55"/>
      </w:r>
      <w:r w:rsidRPr="00227A49">
        <w:rPr>
          <w:rFonts w:cs="Arial"/>
        </w:rPr>
        <w:t>, employees or agents (be it declared or not), may not be awarded an AFD</w:t>
      </w:r>
      <w:r w:rsidRPr="00227A49">
        <w:rPr>
          <w:rFonts w:cs="Arial"/>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2CC366F2" w14:textId="77777777" w:rsidR="00227A49" w:rsidRPr="00227A49" w:rsidRDefault="00227A49" w:rsidP="00227A49">
      <w:pPr>
        <w:rPr>
          <w:noProof/>
        </w:rPr>
      </w:pPr>
      <w:r w:rsidRPr="00227A49">
        <w:rPr>
          <w:noProof/>
        </w:rPr>
        <w:t>Moreover, AFD requires including in the procurement documents and AFD</w:t>
      </w:r>
      <w:r w:rsidRPr="00227A49">
        <w:rPr>
          <w:noProof/>
        </w:rPr>
        <w:noBreakHyphen/>
        <w:t>financed contracts a provision requiring that applicants, bidders, suppliers, contractors, subcontractors, consultants or subconsultants will permit AFD to investigate, including the inspection of their accounts and records relating to the procurement process and performance of the AFD</w:t>
      </w:r>
      <w:r w:rsidRPr="00227A49">
        <w:rPr>
          <w:noProof/>
        </w:rPr>
        <w:noBreakHyphen/>
        <w:t xml:space="preserve">financed Contract, and to have them audited by auditors appointed by AFD. </w:t>
      </w:r>
    </w:p>
    <w:p w14:paraId="5F512CE0" w14:textId="77777777" w:rsidR="00227A49" w:rsidRPr="00227A49" w:rsidRDefault="00227A49" w:rsidP="00227A49">
      <w:pPr>
        <w:spacing w:after="100"/>
        <w:rPr>
          <w:rFonts w:cs="Arial"/>
        </w:rPr>
      </w:pPr>
      <w:r w:rsidRPr="00227A49">
        <w:rPr>
          <w:rFonts w:cs="Arial"/>
        </w:rPr>
        <w:t xml:space="preserve">For the purpose of detecting and effectively combating Prohibited Practices, </w:t>
      </w:r>
      <w:r w:rsidRPr="00227A49">
        <w:t>AFD has established a whistleblowing mechanism open to third parties: anyone can thereby directly report an allegation of a Prohibited Practice to AFD’s Investigations Function, either</w:t>
      </w:r>
      <w:r w:rsidRPr="00227A49">
        <w:rPr>
          <w:rFonts w:cs="Arial"/>
        </w:rPr>
        <w:t>:</w:t>
      </w:r>
    </w:p>
    <w:p w14:paraId="48337AD8" w14:textId="77777777" w:rsidR="00227A49" w:rsidRPr="00227A49" w:rsidRDefault="00227A49" w:rsidP="00227A49">
      <w:pPr>
        <w:numPr>
          <w:ilvl w:val="0"/>
          <w:numId w:val="80"/>
        </w:numPr>
        <w:spacing w:after="100"/>
        <w:ind w:left="426" w:hanging="219"/>
        <w:contextualSpacing/>
        <w:rPr>
          <w:rFonts w:cs="Arial"/>
        </w:rPr>
      </w:pPr>
      <w:r w:rsidRPr="00227A49">
        <w:rPr>
          <w:rFonts w:cs="Arial"/>
        </w:rPr>
        <w:t xml:space="preserve">By e-mail, to the address </w:t>
      </w:r>
      <w:hyperlink r:id="rId36" w:history="1">
        <w:r w:rsidRPr="00227A49">
          <w:rPr>
            <w:rFonts w:cs="Arial"/>
            <w:color w:val="0000FF" w:themeColor="hyperlink"/>
            <w:u w:val="single"/>
          </w:rPr>
          <w:t>investigationsGroupeAFD@tutanota.com</w:t>
        </w:r>
      </w:hyperlink>
      <w:r w:rsidRPr="00227A49">
        <w:rPr>
          <w:rFonts w:cs="Arial"/>
        </w:rPr>
        <w:t>, or</w:t>
      </w:r>
    </w:p>
    <w:p w14:paraId="79FC98C4" w14:textId="77777777" w:rsidR="00227A49" w:rsidRPr="00227A49" w:rsidRDefault="00227A49" w:rsidP="00227A49">
      <w:pPr>
        <w:numPr>
          <w:ilvl w:val="0"/>
          <w:numId w:val="80"/>
        </w:numPr>
        <w:spacing w:after="100"/>
        <w:ind w:left="426" w:hanging="219"/>
        <w:contextualSpacing/>
        <w:rPr>
          <w:rFonts w:cs="Arial"/>
        </w:rPr>
      </w:pPr>
      <w:r w:rsidRPr="00227A49">
        <w:rPr>
          <w:rFonts w:cs="Arial"/>
        </w:rPr>
        <w:t>By sending a letter to AFD’s Compliance Department, 5 rue Roland Barthes, 75012 Paris.</w:t>
      </w:r>
    </w:p>
    <w:p w14:paraId="6A7D9169" w14:textId="77777777" w:rsidR="00227A49" w:rsidRPr="00227A49" w:rsidRDefault="00227A49" w:rsidP="00227A49">
      <w:pPr>
        <w:rPr>
          <w:b/>
          <w:noProof/>
          <w:u w:val="single"/>
        </w:rPr>
      </w:pPr>
    </w:p>
    <w:p w14:paraId="6E404CDF" w14:textId="77777777" w:rsidR="00227A49" w:rsidRPr="00227A49" w:rsidRDefault="00227A49" w:rsidP="00227A49">
      <w:pPr>
        <w:keepNext/>
        <w:keepLines/>
        <w:numPr>
          <w:ilvl w:val="3"/>
          <w:numId w:val="12"/>
        </w:numPr>
        <w:ind w:left="567" w:hanging="567"/>
        <w:rPr>
          <w:rFonts w:cs="Arial"/>
          <w:b/>
          <w:u w:val="single"/>
        </w:rPr>
      </w:pPr>
      <w:r w:rsidRPr="00227A49">
        <w:rPr>
          <w:rFonts w:cs="Arial"/>
          <w:b/>
          <w:u w:val="single"/>
        </w:rPr>
        <w:t>Environmental, Social, Health and Safety (ESHS) Responsibility, and Security</w:t>
      </w:r>
    </w:p>
    <w:p w14:paraId="33D1FE26" w14:textId="77777777" w:rsidR="00227A49" w:rsidRPr="00227A49" w:rsidRDefault="00227A49" w:rsidP="00227A49">
      <w:pPr>
        <w:rPr>
          <w:rFonts w:cs="Arial"/>
        </w:rPr>
      </w:pPr>
      <w:r w:rsidRPr="00227A49">
        <w:rPr>
          <w:rFonts w:cs="Arial"/>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r w:rsidRPr="00227A49">
        <w:t>:</w:t>
      </w:r>
    </w:p>
    <w:p w14:paraId="1A0FCA74" w14:textId="77777777" w:rsidR="00227A49" w:rsidRPr="00227A49" w:rsidRDefault="00227A49" w:rsidP="00227A49">
      <w:pPr>
        <w:numPr>
          <w:ilvl w:val="0"/>
          <w:numId w:val="149"/>
        </w:numPr>
        <w:spacing w:after="100" w:line="240" w:lineRule="auto"/>
        <w:ind w:left="426"/>
        <w:contextualSpacing/>
      </w:pPr>
      <w:r w:rsidRPr="00227A49">
        <w:rPr>
          <w:rFonts w:cs="Arial"/>
        </w:rPr>
        <w:t>C</w:t>
      </w:r>
      <w:r w:rsidRPr="00227A49">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227A49">
        <w:rPr>
          <w:rFonts w:cs="Arial"/>
        </w:rPr>
        <w:t xml:space="preserve">. </w:t>
      </w:r>
    </w:p>
    <w:p w14:paraId="6AD68507" w14:textId="77777777" w:rsidR="00227A49" w:rsidRPr="00227A49" w:rsidRDefault="00227A49" w:rsidP="00227A49">
      <w:pPr>
        <w:numPr>
          <w:ilvl w:val="0"/>
          <w:numId w:val="149"/>
        </w:numPr>
        <w:spacing w:after="100" w:line="240" w:lineRule="auto"/>
        <w:ind w:left="426"/>
        <w:contextualSpacing/>
      </w:pPr>
      <w:r w:rsidRPr="00227A49">
        <w:rPr>
          <w:rFonts w:cs="Arial"/>
        </w:rPr>
        <w:lastRenderedPageBreak/>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42BA42EC" w14:textId="77777777" w:rsidR="00227A49" w:rsidRPr="00227A49" w:rsidRDefault="00227A49" w:rsidP="00227A49">
      <w:pPr>
        <w:numPr>
          <w:ilvl w:val="0"/>
          <w:numId w:val="149"/>
        </w:numPr>
        <w:spacing w:after="100" w:line="240" w:lineRule="auto"/>
        <w:ind w:left="426"/>
        <w:contextualSpacing/>
      </w:pPr>
      <w:r w:rsidRPr="00227A49">
        <w:rPr>
          <w:rFonts w:cs="Arial"/>
        </w:rPr>
        <w:t xml:space="preserve">Respect the rights of workers related to wages, working hours, rest periods and vacations, overtime, minimum age, regular payments, compensation and benefits, in accordance with the </w:t>
      </w:r>
      <w:r w:rsidRPr="00227A49">
        <w:t xml:space="preserve">standards recognized by the international community, including the fundamental conventions of the International </w:t>
      </w:r>
      <w:proofErr w:type="spellStart"/>
      <w:r w:rsidRPr="00227A49">
        <w:t>Labour</w:t>
      </w:r>
      <w:proofErr w:type="spellEnd"/>
      <w:r w:rsidRPr="00227A49">
        <w:t xml:space="preserve"> Organization (ILO), in accordance with the laws and regulations applicable in the country of performance of the Contract</w:t>
      </w:r>
      <w:r w:rsidRPr="00227A49">
        <w:rPr>
          <w:rFonts w:cs="Arial"/>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7EA6286E" w14:textId="77777777" w:rsidR="00227A49" w:rsidRPr="00227A49" w:rsidRDefault="00227A49" w:rsidP="00227A49">
      <w:pPr>
        <w:numPr>
          <w:ilvl w:val="0"/>
          <w:numId w:val="149"/>
        </w:numPr>
        <w:spacing w:after="100" w:line="240" w:lineRule="auto"/>
        <w:ind w:left="426"/>
        <w:contextualSpacing/>
      </w:pPr>
      <w:r w:rsidRPr="00227A49">
        <w:rPr>
          <w:rFonts w:cs="Arial"/>
        </w:rPr>
        <w:t>Implement practices for non-discrimination and equal opportunities, and ensure the prohibition of child labor and forced labor.</w:t>
      </w:r>
    </w:p>
    <w:p w14:paraId="4769F5DA" w14:textId="77777777" w:rsidR="00227A49" w:rsidRPr="00227A49" w:rsidRDefault="00227A49" w:rsidP="00227A49">
      <w:pPr>
        <w:numPr>
          <w:ilvl w:val="0"/>
          <w:numId w:val="149"/>
        </w:numPr>
        <w:spacing w:after="100" w:line="240" w:lineRule="auto"/>
        <w:ind w:left="426"/>
        <w:contextualSpacing/>
      </w:pPr>
      <w:r w:rsidRPr="00227A49">
        <w:rPr>
          <w:rFonts w:cs="Arial"/>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470989A1" w14:textId="77777777" w:rsidR="00227A49" w:rsidRPr="00227A49" w:rsidRDefault="00227A49" w:rsidP="00227A49">
      <w:pPr>
        <w:rPr>
          <w:noProof/>
        </w:rPr>
      </w:pPr>
      <w:r w:rsidRPr="00227A49">
        <w:rPr>
          <w:rFonts w:cs="Arial"/>
          <w:i/>
          <w:highlight w:val="yellow"/>
        </w:rPr>
        <w:t>End of OPTION B]</w:t>
      </w:r>
    </w:p>
    <w:p w14:paraId="67FA9041" w14:textId="77777777" w:rsidR="007C4C21" w:rsidRPr="004F03D8" w:rsidRDefault="007C4C21" w:rsidP="00E7124C">
      <w:pPr>
        <w:sectPr w:rsidR="007C4C21" w:rsidRPr="004F03D8" w:rsidSect="00BE14B0">
          <w:headerReference w:type="default" r:id="rId37"/>
          <w:footnotePr>
            <w:numRestart w:val="eachSect"/>
          </w:footnotePr>
          <w:pgSz w:w="11906" w:h="16838" w:code="9"/>
          <w:pgMar w:top="1418" w:right="1418" w:bottom="1134" w:left="1418" w:header="709" w:footer="709" w:gutter="0"/>
          <w:cols w:space="708"/>
          <w:docGrid w:linePitch="360"/>
        </w:sectPr>
      </w:pPr>
    </w:p>
    <w:p w14:paraId="127D008E" w14:textId="77777777" w:rsidR="007C4C21" w:rsidRPr="004F03D8" w:rsidRDefault="00796BF0" w:rsidP="007C4C21">
      <w:pPr>
        <w:pStyle w:val="TITLESECTION"/>
      </w:pPr>
      <w:bookmarkStart w:id="54" w:name="_Toc240384772"/>
      <w:r w:rsidRPr="004F03D8">
        <w:lastRenderedPageBreak/>
        <w:t>Section VII – Terms of Reference</w:t>
      </w:r>
      <w:bookmarkEnd w:id="54"/>
    </w:p>
    <w:p w14:paraId="608B137D" w14:textId="77777777" w:rsidR="007C4C21" w:rsidRPr="004F03D8" w:rsidRDefault="007C4C21" w:rsidP="00E7124C"/>
    <w:p w14:paraId="52777C53" w14:textId="77777777" w:rsidR="007C4C21" w:rsidRPr="004F03D8" w:rsidRDefault="007C4C21" w:rsidP="007C4C21">
      <w:pPr>
        <w:rPr>
          <w:i/>
        </w:rPr>
      </w:pPr>
      <w:r w:rsidRPr="004F03D8">
        <w:rPr>
          <w:i/>
          <w:highlight w:val="yellow"/>
        </w:rPr>
        <w:t>[Sample outline:]</w:t>
      </w:r>
    </w:p>
    <w:p w14:paraId="4CE954CB" w14:textId="77777777" w:rsidR="007C4C21" w:rsidRPr="004F03D8" w:rsidRDefault="007C4C21" w:rsidP="00631726">
      <w:pPr>
        <w:pStyle w:val="Paragraphedeliste"/>
        <w:numPr>
          <w:ilvl w:val="0"/>
          <w:numId w:val="30"/>
        </w:numPr>
        <w:tabs>
          <w:tab w:val="right" w:leader="underscore" w:pos="9072"/>
        </w:tabs>
        <w:ind w:left="567" w:hanging="567"/>
        <w:contextualSpacing w:val="0"/>
      </w:pPr>
      <w:r w:rsidRPr="004F03D8">
        <w:t>Background:</w:t>
      </w:r>
      <w:r w:rsidRPr="004F03D8">
        <w:tab/>
      </w:r>
    </w:p>
    <w:p w14:paraId="2E66C504" w14:textId="77777777" w:rsidR="007C4C21" w:rsidRPr="004F03D8" w:rsidRDefault="007C4C21" w:rsidP="00631726">
      <w:pPr>
        <w:pStyle w:val="Paragraphedeliste"/>
        <w:numPr>
          <w:ilvl w:val="0"/>
          <w:numId w:val="30"/>
        </w:numPr>
        <w:tabs>
          <w:tab w:val="right" w:leader="underscore" w:pos="9072"/>
        </w:tabs>
        <w:ind w:left="567" w:hanging="567"/>
        <w:contextualSpacing w:val="0"/>
      </w:pPr>
      <w:r w:rsidRPr="004F03D8">
        <w:t>Objective(s) of the Services:</w:t>
      </w:r>
      <w:r w:rsidRPr="004F03D8">
        <w:tab/>
      </w:r>
    </w:p>
    <w:p w14:paraId="37A0F90E" w14:textId="77777777" w:rsidR="007C4C21" w:rsidRPr="004F03D8" w:rsidRDefault="007C4C21" w:rsidP="00631726">
      <w:pPr>
        <w:pStyle w:val="Paragraphedeliste"/>
        <w:numPr>
          <w:ilvl w:val="0"/>
          <w:numId w:val="30"/>
        </w:numPr>
        <w:tabs>
          <w:tab w:val="right" w:leader="underscore" w:pos="9072"/>
        </w:tabs>
        <w:ind w:left="567" w:hanging="567"/>
        <w:contextualSpacing w:val="0"/>
      </w:pPr>
      <w:r w:rsidRPr="004F03D8">
        <w:t>Scope of Services, Tasks (Components) and Expected Deliverables:</w:t>
      </w:r>
    </w:p>
    <w:p w14:paraId="357F5651" w14:textId="0CAA5647" w:rsidR="007C4C21" w:rsidRPr="004F03D8" w:rsidRDefault="007C4C21" w:rsidP="00BE14B0">
      <w:pPr>
        <w:ind w:left="1134" w:hanging="567"/>
        <w:jc w:val="left"/>
      </w:pPr>
      <w:r w:rsidRPr="004F03D8">
        <w:t>3.1</w:t>
      </w:r>
      <w:r w:rsidRPr="004F03D8">
        <w:tab/>
      </w:r>
      <w:r w:rsidRPr="004F03D8">
        <w:rPr>
          <w:i/>
          <w:highlight w:val="yellow"/>
        </w:rPr>
        <w:t>[specify the scope of services]</w:t>
      </w:r>
    </w:p>
    <w:p w14:paraId="711F3F29" w14:textId="19945859" w:rsidR="007C4C21" w:rsidRPr="004F03D8" w:rsidRDefault="00A6623D" w:rsidP="00A6623D">
      <w:pPr>
        <w:tabs>
          <w:tab w:val="left" w:pos="1134"/>
        </w:tabs>
        <w:ind w:left="1134" w:hanging="567"/>
      </w:pPr>
      <w:r w:rsidRPr="004F03D8">
        <w:t>3.2</w:t>
      </w:r>
      <w:r w:rsidRPr="004F03D8">
        <w:tab/>
      </w:r>
      <w:r w:rsidRPr="004F03D8">
        <w:rPr>
          <w:i/>
          <w:highlight w:val="yellow"/>
        </w:rPr>
        <w:t>[state whether a subsequent assignment is envisaged]</w:t>
      </w:r>
    </w:p>
    <w:p w14:paraId="56C6EAA6" w14:textId="7DBCABD2" w:rsidR="007C4C21" w:rsidRPr="004F03D8" w:rsidRDefault="00A6623D" w:rsidP="00A6623D">
      <w:pPr>
        <w:ind w:left="1134" w:hanging="567"/>
        <w:rPr>
          <w:i/>
        </w:rPr>
      </w:pPr>
      <w:r w:rsidRPr="004F03D8">
        <w:t>3.3</w:t>
      </w:r>
      <w:r w:rsidRPr="004F03D8">
        <w:tab/>
      </w:r>
      <w:r w:rsidRPr="004F03D8">
        <w:rPr>
          <w:i/>
          <w:highlight w:val="yellow"/>
        </w:rPr>
        <w:t>[state whether knowledge transfer (capacity building and training) is a specific component of the Services]</w:t>
      </w:r>
    </w:p>
    <w:p w14:paraId="52CAB8F0" w14:textId="52519DD7" w:rsidR="0037425E" w:rsidRPr="004F03D8" w:rsidRDefault="0037425E" w:rsidP="0037425E">
      <w:pPr>
        <w:spacing w:after="120"/>
        <w:ind w:left="1080" w:hanging="513"/>
        <w:rPr>
          <w:b/>
          <w:i/>
          <w:iCs/>
        </w:rPr>
      </w:pPr>
      <w:r w:rsidRPr="004F03D8">
        <w:t xml:space="preserve">3.4 </w:t>
      </w:r>
      <w:r w:rsidRPr="004F03D8">
        <w:tab/>
      </w:r>
      <w:r w:rsidRPr="004F03D8">
        <w:rPr>
          <w:b/>
        </w:rPr>
        <w:t>[Note to the Client:</w:t>
      </w:r>
      <w:r w:rsidRPr="004F03D8">
        <w:rPr>
          <w:b/>
          <w:i/>
        </w:rPr>
        <w:t xml:space="preserve"> </w:t>
      </w:r>
      <w:r w:rsidRPr="004F03D8">
        <w:rPr>
          <w:i/>
        </w:rPr>
        <w:t>If the Consultant's Services include the design of structural elements (such as existing or new buildings, roads, bridges, penstocks, power plants, power transmission and distribution systems and dams), specify the applicable requirements to be taken into account in the design, in accordance with national legal requirements, environmental, health and safety directives and other international industry best practice, including with regard to sustainable design and nature-based solutions. This may include, as appropriate: (</w:t>
      </w:r>
      <w:proofErr w:type="spellStart"/>
      <w:r w:rsidRPr="004F03D8">
        <w:rPr>
          <w:i/>
        </w:rPr>
        <w:t>i</w:t>
      </w:r>
      <w:proofErr w:type="spellEnd"/>
      <w:r w:rsidRPr="004F03D8">
        <w:rPr>
          <w:i/>
        </w:rPr>
        <w:t>) the incorporation of climate change considerations into structural design,</w:t>
      </w:r>
      <w:r w:rsidRPr="004F03D8">
        <w:rPr>
          <w:i/>
          <w:color w:val="00B050"/>
          <w:highlight w:val="yellow"/>
        </w:rPr>
        <w:t xml:space="preserve"> </w:t>
      </w:r>
      <w:r w:rsidRPr="004F03D8">
        <w:rPr>
          <w:i/>
        </w:rPr>
        <w:t>design and/or construction techniques and sustainable, less resource-intensive building materials, including secondary materials from recycling or reuse, and alternatives to hazardous materials; (ii) the integration of all mandatory accessibility requirements under national laws or regulations into the design of new buildings and structures; (iii) where technically and financially feasible, the application of any additional measures necessary to meet universal accessibility requirements (i.e.</w:t>
      </w:r>
      <w:r w:rsidR="008F5971">
        <w:rPr>
          <w:i/>
        </w:rPr>
        <w:t>,</w:t>
      </w:r>
      <w:r w:rsidRPr="004F03D8">
        <w:rPr>
          <w:i/>
        </w:rPr>
        <w:t xml:space="preserve"> unhindered access for people of all ages and abilities in different situations and circumstances) in the design of new buildings and structures; and (iv) any applicable requirements for certification or approval by competent authorities or professionals</w:t>
      </w:r>
      <w:r w:rsidRPr="004F03D8">
        <w:rPr>
          <w:b/>
          <w:i/>
        </w:rPr>
        <w:t>].</w:t>
      </w:r>
    </w:p>
    <w:p w14:paraId="2F483637" w14:textId="1E1210C4" w:rsidR="00112D02" w:rsidRPr="004F03D8" w:rsidRDefault="00A26286" w:rsidP="00631726">
      <w:pPr>
        <w:pStyle w:val="Paragraphedeliste"/>
        <w:numPr>
          <w:ilvl w:val="0"/>
          <w:numId w:val="30"/>
        </w:numPr>
        <w:tabs>
          <w:tab w:val="right" w:leader="underscore" w:pos="9072"/>
        </w:tabs>
        <w:ind w:left="567" w:hanging="567"/>
        <w:contextualSpacing w:val="0"/>
      </w:pPr>
      <w:r w:rsidRPr="004F03D8">
        <w:rPr>
          <w:i/>
          <w:highlight w:val="yellow"/>
        </w:rPr>
        <w:t>[If travel by personnel employed by the Client or other government bodies is planned (training, study trips, workshops, etc.), insert:]</w:t>
      </w:r>
      <w:r w:rsidRPr="004F03D8">
        <w:t xml:space="preserve"> A provisional sum is defined to cover the travel expenses of </w:t>
      </w:r>
      <w:r w:rsidRPr="004F03D8">
        <w:rPr>
          <w:i/>
          <w:highlight w:val="yellow"/>
        </w:rPr>
        <w:t>[Client's staff] [insert organization concerned].</w:t>
      </w:r>
      <w:r w:rsidRPr="004F03D8">
        <w:t xml:space="preserve"> This provisional amount includes</w:t>
      </w:r>
    </w:p>
    <w:p w14:paraId="42E3E509" w14:textId="073651E3" w:rsidR="00112D02" w:rsidRPr="004F03D8" w:rsidRDefault="00A26286" w:rsidP="00631726">
      <w:pPr>
        <w:pStyle w:val="Paragraphedeliste"/>
        <w:numPr>
          <w:ilvl w:val="0"/>
          <w:numId w:val="96"/>
        </w:numPr>
        <w:rPr>
          <w:i/>
        </w:rPr>
      </w:pPr>
      <w:r w:rsidRPr="004F03D8">
        <w:rPr>
          <w:i/>
          <w:highlight w:val="yellow"/>
        </w:rPr>
        <w:t xml:space="preserve">[Specify in these </w:t>
      </w:r>
      <w:r w:rsidR="00651C32">
        <w:rPr>
          <w:i/>
          <w:highlight w:val="yellow"/>
        </w:rPr>
        <w:t>TOR</w:t>
      </w:r>
      <w:r w:rsidRPr="004F03D8">
        <w:rPr>
          <w:i/>
          <w:highlight w:val="yellow"/>
        </w:rPr>
        <w:t xml:space="preserve"> the types of expenses (flights + hotels + meals during working hours, local transport) to be covered by the Consultant out of the provisional sum].</w:t>
      </w:r>
      <w:r w:rsidRPr="004F03D8">
        <w:rPr>
          <w:highlight w:val="yellow"/>
        </w:rPr>
        <w:t xml:space="preserve"> </w:t>
      </w:r>
      <w:r w:rsidRPr="004F03D8">
        <w:t>These expenses shall be paid by the Consultant and subsequently reimbursed upon presentation of invoices.</w:t>
      </w:r>
    </w:p>
    <w:p w14:paraId="3BD670EC" w14:textId="123F7363" w:rsidR="00112D02" w:rsidRPr="004F03D8" w:rsidRDefault="00A26286" w:rsidP="00631726">
      <w:pPr>
        <w:pStyle w:val="Paragraphedeliste"/>
        <w:numPr>
          <w:ilvl w:val="0"/>
          <w:numId w:val="96"/>
        </w:numPr>
        <w:rPr>
          <w:i/>
          <w:highlight w:val="yellow"/>
        </w:rPr>
      </w:pPr>
      <w:r w:rsidRPr="004F03D8">
        <w:rPr>
          <w:i/>
          <w:highlight w:val="yellow"/>
        </w:rPr>
        <w:t xml:space="preserve">A per diem allowance per overnight stay will be included as follows: [specify amount, purpose and coverage in these </w:t>
      </w:r>
      <w:r w:rsidR="00651C32">
        <w:rPr>
          <w:i/>
          <w:highlight w:val="yellow"/>
        </w:rPr>
        <w:t>TOR</w:t>
      </w:r>
      <w:r w:rsidRPr="004F03D8">
        <w:rPr>
          <w:i/>
          <w:highlight w:val="yellow"/>
        </w:rPr>
        <w:t xml:space="preserve">. The per diem can cover various expenses depending on the travel provided for in the </w:t>
      </w:r>
      <w:r w:rsidR="00651C32">
        <w:rPr>
          <w:i/>
          <w:highlight w:val="yellow"/>
        </w:rPr>
        <w:t>TOR</w:t>
      </w:r>
      <w:r w:rsidRPr="004F03D8">
        <w:rPr>
          <w:i/>
          <w:highlight w:val="yellow"/>
        </w:rPr>
        <w:t>: travel-related additional salary, evening meal, local transport to the airport or others to be defined when the budget is drawn up. The per diem is paid:</w:t>
      </w:r>
    </w:p>
    <w:p w14:paraId="2CB6E1BB" w14:textId="77777777" w:rsidR="00112D02" w:rsidRPr="004F03D8" w:rsidRDefault="00112D02" w:rsidP="00631726">
      <w:pPr>
        <w:pStyle w:val="Paragraphedeliste"/>
        <w:numPr>
          <w:ilvl w:val="1"/>
          <w:numId w:val="96"/>
        </w:numPr>
        <w:rPr>
          <w:i/>
          <w:highlight w:val="yellow"/>
        </w:rPr>
      </w:pPr>
      <w:r w:rsidRPr="004F03D8">
        <w:rPr>
          <w:i/>
          <w:highlight w:val="yellow"/>
        </w:rPr>
        <w:t>Option 1: Either by the Consultant against receipt from the employee, and reimbursed to the Consultant on presentation of employees’ receipts,</w:t>
      </w:r>
    </w:p>
    <w:p w14:paraId="7EFE8E28" w14:textId="77777777" w:rsidR="00112D02" w:rsidRPr="004F03D8" w:rsidRDefault="00112D02" w:rsidP="00631726">
      <w:pPr>
        <w:pStyle w:val="Paragraphedeliste"/>
        <w:numPr>
          <w:ilvl w:val="1"/>
          <w:numId w:val="96"/>
        </w:numPr>
        <w:rPr>
          <w:i/>
          <w:highlight w:val="yellow"/>
        </w:rPr>
      </w:pPr>
      <w:r w:rsidRPr="004F03D8">
        <w:rPr>
          <w:i/>
          <w:highlight w:val="yellow"/>
        </w:rPr>
        <w:t>Option 2: Or by the Client, before employees set off on assignment, from the project budget.</w:t>
      </w:r>
    </w:p>
    <w:p w14:paraId="3B8C9563" w14:textId="0709A43D" w:rsidR="00112D02" w:rsidRPr="004F03D8" w:rsidRDefault="00112D02" w:rsidP="00A26286">
      <w:pPr>
        <w:ind w:left="1570" w:firstLine="284"/>
        <w:rPr>
          <w:i/>
          <w:highlight w:val="yellow"/>
        </w:rPr>
      </w:pPr>
      <w:r w:rsidRPr="004F03D8">
        <w:rPr>
          <w:i/>
          <w:highlight w:val="yellow"/>
        </w:rPr>
        <w:t xml:space="preserve">The chosen option must be defined in agreement with AFD and clearly stated in the </w:t>
      </w:r>
      <w:r w:rsidR="00651C32">
        <w:rPr>
          <w:i/>
          <w:highlight w:val="yellow"/>
        </w:rPr>
        <w:t>TOR</w:t>
      </w:r>
      <w:r w:rsidRPr="004F03D8">
        <w:rPr>
          <w:i/>
          <w:highlight w:val="yellow"/>
        </w:rPr>
        <w:t>.]</w:t>
      </w:r>
    </w:p>
    <w:p w14:paraId="2824CBBB" w14:textId="1BAC3318" w:rsidR="007C4C21" w:rsidRPr="004F03D8" w:rsidRDefault="007C4C21" w:rsidP="000102EF">
      <w:pPr>
        <w:pStyle w:val="Paragraphedeliste"/>
        <w:numPr>
          <w:ilvl w:val="0"/>
          <w:numId w:val="30"/>
        </w:numPr>
        <w:contextualSpacing w:val="0"/>
      </w:pPr>
      <w:r w:rsidRPr="004F03D8">
        <w:t>Team composition and qualifications required for the Key Expert (and other requirements that will be used to evaluate Key Experts in accordance with the provisions of Subclause 21.1 of the Data Sheet); estimated volumes of services expected from the Key Expert (in expert-days;</w:t>
      </w:r>
      <w:r w:rsidR="004E437A" w:rsidRPr="004E437A">
        <w:t xml:space="preserve"> </w:t>
      </w:r>
      <w:r w:rsidR="004E437A" w:rsidRPr="000102EF">
        <w:rPr>
          <w:highlight w:val="yellow"/>
        </w:rPr>
        <w:t xml:space="preserve">In this case, volumes </w:t>
      </w:r>
      <w:r w:rsidR="00886952">
        <w:rPr>
          <w:highlight w:val="yellow"/>
        </w:rPr>
        <w:t>indicated shall be</w:t>
      </w:r>
      <w:r w:rsidR="004E437A" w:rsidRPr="000102EF">
        <w:rPr>
          <w:highlight w:val="yellow"/>
        </w:rPr>
        <w:t xml:space="preserve"> consistent with the information provided in </w:t>
      </w:r>
      <w:r w:rsidR="004E437A">
        <w:rPr>
          <w:highlight w:val="yellow"/>
        </w:rPr>
        <w:t xml:space="preserve">ITC </w:t>
      </w:r>
      <w:r w:rsidR="004E437A" w:rsidRPr="000102EF">
        <w:rPr>
          <w:highlight w:val="yellow"/>
        </w:rPr>
        <w:t xml:space="preserve">14.1.2, 14.1.3, and 14.1.4 of the </w:t>
      </w:r>
      <w:r w:rsidR="004E437A">
        <w:rPr>
          <w:highlight w:val="yellow"/>
        </w:rPr>
        <w:t>Data Sheet,</w:t>
      </w:r>
      <w:r w:rsidR="004E437A" w:rsidRPr="000102EF">
        <w:rPr>
          <w:highlight w:val="yellow"/>
        </w:rPr>
        <w:t xml:space="preserve"> </w:t>
      </w:r>
      <w:r w:rsidR="00886952">
        <w:rPr>
          <w:highlight w:val="yellow"/>
        </w:rPr>
        <w:t xml:space="preserve">also the </w:t>
      </w:r>
      <w:r w:rsidR="004E437A" w:rsidRPr="000102EF">
        <w:rPr>
          <w:highlight w:val="yellow"/>
        </w:rPr>
        <w:t>estimated</w:t>
      </w:r>
      <w:r w:rsidR="004E437A">
        <w:rPr>
          <w:highlight w:val="yellow"/>
        </w:rPr>
        <w:t xml:space="preserve"> total</w:t>
      </w:r>
      <w:r w:rsidR="004E437A" w:rsidRPr="000102EF">
        <w:rPr>
          <w:highlight w:val="yellow"/>
        </w:rPr>
        <w:t xml:space="preserve"> budget for the Services</w:t>
      </w:r>
      <w:r w:rsidR="00886952">
        <w:rPr>
          <w:highlight w:val="yellow"/>
        </w:rPr>
        <w:t xml:space="preserve"> should not be disclosed in this case</w:t>
      </w:r>
      <w:r w:rsidR="004E437A" w:rsidRPr="000102EF">
        <w:rPr>
          <w:highlight w:val="yellow"/>
        </w:rPr>
        <w:t>, either in this RFP or in the Call for Expressions of Interest.</w:t>
      </w:r>
      <w:r w:rsidRPr="004F03D8">
        <w:t xml:space="preserve"> these volumes must take </w:t>
      </w:r>
      <w:r w:rsidR="00886952">
        <w:t xml:space="preserve">into </w:t>
      </w:r>
      <w:r w:rsidRPr="004F03D8">
        <w:t xml:space="preserve">account periods of leave to be set aside for long-term </w:t>
      </w:r>
      <w:r w:rsidR="00C94F1B">
        <w:t>Key Expert</w:t>
      </w:r>
      <w:r w:rsidRPr="004F03D8">
        <w:t xml:space="preserve"> </w:t>
      </w:r>
      <w:r w:rsidRPr="004F03D8">
        <w:lastRenderedPageBreak/>
        <w:t xml:space="preserve">(typically 220 days of actual work per year for a long-term expert, on working days), and </w:t>
      </w:r>
      <w:r w:rsidR="00886952">
        <w:t>correspond to</w:t>
      </w:r>
      <w:r w:rsidRPr="004F03D8">
        <w:t xml:space="preserve"> an estimate and not a minimum limit. The minimum volume of services can be specified in</w:t>
      </w:r>
      <w:r w:rsidR="00515F5E">
        <w:t xml:space="preserve"> subclause</w:t>
      </w:r>
      <w:r w:rsidRPr="004F03D8">
        <w:t xml:space="preserve"> ITC 14.1.3 </w:t>
      </w:r>
      <w:r w:rsidR="00515F5E">
        <w:t>of the Data Sheet</w:t>
      </w:r>
      <w:r w:rsidRPr="004F03D8">
        <w:t>.</w:t>
      </w:r>
    </w:p>
    <w:p w14:paraId="26A88E37" w14:textId="77777777" w:rsidR="007C4C21" w:rsidRPr="004F03D8" w:rsidRDefault="007C4C21" w:rsidP="000102EF">
      <w:pPr>
        <w:pStyle w:val="Paragraphedeliste"/>
        <w:numPr>
          <w:ilvl w:val="0"/>
          <w:numId w:val="30"/>
        </w:numPr>
        <w:ind w:left="567" w:hanging="567"/>
        <w:contextualSpacing w:val="0"/>
      </w:pPr>
      <w:r w:rsidRPr="004F03D8">
        <w:t>Reporting requirements and schedule for deliverables</w:t>
      </w:r>
    </w:p>
    <w:p w14:paraId="2B64A02F" w14:textId="77777777" w:rsidR="007C4C21" w:rsidRPr="004F03D8" w:rsidRDefault="007C4C21" w:rsidP="00A6623D">
      <w:pPr>
        <w:ind w:left="567"/>
      </w:pPr>
      <w:r w:rsidRPr="004F03D8">
        <w:t>At a minimum, list the following:</w:t>
      </w:r>
    </w:p>
    <w:p w14:paraId="4E61FA7F" w14:textId="77777777" w:rsidR="007C4C21" w:rsidRPr="004F03D8" w:rsidRDefault="00A6623D" w:rsidP="00631726">
      <w:pPr>
        <w:pStyle w:val="Paragraphedeliste"/>
        <w:numPr>
          <w:ilvl w:val="0"/>
          <w:numId w:val="31"/>
        </w:numPr>
        <w:ind w:left="1134" w:hanging="567"/>
        <w:contextualSpacing w:val="0"/>
      </w:pPr>
      <w:r w:rsidRPr="004F03D8">
        <w:t xml:space="preserve">format, frequency, and contents of reports; </w:t>
      </w:r>
    </w:p>
    <w:p w14:paraId="1FD3C8A9" w14:textId="4414977C" w:rsidR="007C4C21" w:rsidRPr="004F03D8" w:rsidRDefault="007C4C21" w:rsidP="00631726">
      <w:pPr>
        <w:pStyle w:val="Paragraphedeliste"/>
        <w:numPr>
          <w:ilvl w:val="0"/>
          <w:numId w:val="31"/>
        </w:numPr>
        <w:ind w:left="1134" w:hanging="567"/>
        <w:contextualSpacing w:val="0"/>
      </w:pPr>
      <w:r w:rsidRPr="004F03D8">
        <w:t xml:space="preserve">number of copies, </w:t>
      </w:r>
      <w:r w:rsidR="00CF137C" w:rsidRPr="00CF137C">
        <w:t xml:space="preserve">and submission requirements </w:t>
      </w:r>
      <w:r w:rsidR="00CF137C">
        <w:t xml:space="preserve">if </w:t>
      </w:r>
      <w:r w:rsidR="00CF137C" w:rsidRPr="00CF137C">
        <w:t>by electronic means (email, secure document management platform, or USB drive). Final reports must be su</w:t>
      </w:r>
      <w:r w:rsidR="00CF137C">
        <w:t>bmitted by email, via a secure</w:t>
      </w:r>
      <w:r w:rsidR="00886952">
        <w:t xml:space="preserve"> document</w:t>
      </w:r>
      <w:r w:rsidR="00CF137C">
        <w:t xml:space="preserve"> </w:t>
      </w:r>
      <w:r w:rsidR="00CF137C" w:rsidRPr="00CF137C">
        <w:t>management platform, or on a USB drive, in addition to the required number of printed copies.</w:t>
      </w:r>
      <w:r w:rsidRPr="004F03D8">
        <w:t xml:space="preserve"> </w:t>
      </w:r>
    </w:p>
    <w:p w14:paraId="1AC5ABCD" w14:textId="77777777" w:rsidR="007C4C21" w:rsidRPr="004F03D8" w:rsidRDefault="007C4C21" w:rsidP="00631726">
      <w:pPr>
        <w:pStyle w:val="Paragraphedeliste"/>
        <w:numPr>
          <w:ilvl w:val="0"/>
          <w:numId w:val="31"/>
        </w:numPr>
        <w:ind w:left="1134" w:hanging="567"/>
        <w:contextualSpacing w:val="0"/>
      </w:pPr>
      <w:r w:rsidRPr="004F03D8">
        <w:t xml:space="preserve">dates of submission; </w:t>
      </w:r>
    </w:p>
    <w:p w14:paraId="2C5C97FD" w14:textId="77777777" w:rsidR="007C4C21" w:rsidRPr="004F03D8" w:rsidRDefault="007C4C21" w:rsidP="00631726">
      <w:pPr>
        <w:pStyle w:val="Paragraphedeliste"/>
        <w:numPr>
          <w:ilvl w:val="0"/>
          <w:numId w:val="31"/>
        </w:numPr>
        <w:ind w:left="1134" w:hanging="567"/>
        <w:contextualSpacing w:val="0"/>
      </w:pPr>
      <w:r w:rsidRPr="004F03D8">
        <w:t>persons (indicate names, titles, submission address) to receive them; etc.</w:t>
      </w:r>
    </w:p>
    <w:p w14:paraId="773F8772" w14:textId="77777777" w:rsidR="007C4C21" w:rsidRPr="004F03D8" w:rsidRDefault="007C4C21" w:rsidP="00A6623D">
      <w:pPr>
        <w:ind w:left="567"/>
      </w:pPr>
      <w:r w:rsidRPr="004F03D8">
        <w:t>If no reports are to be submitted, state "Not applicable".</w:t>
      </w:r>
    </w:p>
    <w:p w14:paraId="5B3C05A4" w14:textId="77777777" w:rsidR="007C4C21" w:rsidRPr="004F03D8" w:rsidRDefault="007C4C21" w:rsidP="000102EF">
      <w:pPr>
        <w:pStyle w:val="Paragraphedeliste"/>
        <w:numPr>
          <w:ilvl w:val="0"/>
          <w:numId w:val="30"/>
        </w:numPr>
        <w:ind w:left="567" w:hanging="567"/>
        <w:contextualSpacing w:val="0"/>
      </w:pPr>
      <w:r w:rsidRPr="004F03D8">
        <w:t>Services to be provided by the Client:</w:t>
      </w:r>
    </w:p>
    <w:p w14:paraId="28B14DB4" w14:textId="77777777" w:rsidR="007C4C21" w:rsidRPr="004F03D8" w:rsidRDefault="007C4C21" w:rsidP="00631726">
      <w:pPr>
        <w:pStyle w:val="Paragraphedeliste"/>
        <w:numPr>
          <w:ilvl w:val="0"/>
          <w:numId w:val="32"/>
        </w:numPr>
        <w:ind w:left="1134" w:hanging="567"/>
        <w:contextualSpacing w:val="0"/>
      </w:pPr>
      <w:r w:rsidRPr="004F03D8">
        <w:t xml:space="preserve">Services, facilities and property to be made available to the Consultant by the Client: _______________________________ </w:t>
      </w:r>
      <w:r w:rsidRPr="004F03D8">
        <w:rPr>
          <w:i/>
          <w:highlight w:val="yellow"/>
        </w:rPr>
        <w:t>[provide a list]</w:t>
      </w:r>
    </w:p>
    <w:p w14:paraId="34FEC629" w14:textId="77777777" w:rsidR="007C4C21" w:rsidRPr="004F03D8" w:rsidRDefault="007C4C21" w:rsidP="00631726">
      <w:pPr>
        <w:pStyle w:val="Paragraphedeliste"/>
        <w:numPr>
          <w:ilvl w:val="0"/>
          <w:numId w:val="32"/>
        </w:numPr>
        <w:ind w:left="1134" w:hanging="567"/>
        <w:contextualSpacing w:val="0"/>
      </w:pPr>
      <w:r w:rsidRPr="004F03D8">
        <w:t xml:space="preserve">Professional and support counterpart personnel to be assigned by the Client to the Consultant’s team: _______________________________ </w:t>
      </w:r>
      <w:r w:rsidRPr="004F03D8">
        <w:rPr>
          <w:i/>
          <w:highlight w:val="yellow"/>
        </w:rPr>
        <w:t>[provide a list]</w:t>
      </w:r>
    </w:p>
    <w:p w14:paraId="2D04EF95" w14:textId="77777777" w:rsidR="00E550A4" w:rsidRPr="004F03D8" w:rsidRDefault="007C4C21" w:rsidP="000102EF">
      <w:pPr>
        <w:pStyle w:val="Paragraphedeliste"/>
        <w:numPr>
          <w:ilvl w:val="0"/>
          <w:numId w:val="30"/>
        </w:numPr>
        <w:ind w:left="567" w:hanging="567"/>
        <w:contextualSpacing w:val="0"/>
      </w:pPr>
      <w:r w:rsidRPr="004F03D8">
        <w:t>________________________________</w:t>
      </w:r>
    </w:p>
    <w:p w14:paraId="3167F50E" w14:textId="1FC10A50" w:rsidR="007C4C21" w:rsidRPr="004F03D8" w:rsidRDefault="00C05E03" w:rsidP="00E550A4">
      <w:pPr>
        <w:rPr>
          <w:i/>
        </w:rPr>
      </w:pPr>
      <w:r w:rsidRPr="004F03D8">
        <w:rPr>
          <w:i/>
          <w:highlight w:val="yellow"/>
        </w:rPr>
        <w:t>[</w:t>
      </w:r>
      <w:r w:rsidRPr="004F03D8">
        <w:rPr>
          <w:b/>
          <w:i/>
          <w:highlight w:val="yellow"/>
        </w:rPr>
        <w:t>Note</w:t>
      </w:r>
      <w:r w:rsidRPr="004F03D8">
        <w:rPr>
          <w:i/>
          <w:highlight w:val="yellow"/>
        </w:rPr>
        <w:t>: If the Consultant's Services include the design and supervision of works with significant environmental, social, health and safety impact, the preparation of tender documents to select a works contractor and/or the supervision of works based on AFD's standard tender documents, the specific terms of reference developed by AFD should be used.]</w:t>
      </w:r>
    </w:p>
    <w:p w14:paraId="7C30F053" w14:textId="77777777" w:rsidR="00E82495" w:rsidRPr="004F03D8" w:rsidRDefault="00E82495">
      <w:pPr>
        <w:suppressAutoHyphens w:val="0"/>
        <w:overflowPunct/>
        <w:autoSpaceDE/>
        <w:autoSpaceDN/>
        <w:adjustRightInd/>
        <w:spacing w:after="0" w:line="240" w:lineRule="auto"/>
        <w:jc w:val="left"/>
        <w:textAlignment w:val="auto"/>
      </w:pPr>
      <w:r w:rsidRPr="004F03D8">
        <w:br w:type="page"/>
      </w:r>
    </w:p>
    <w:p w14:paraId="7C80A2F9" w14:textId="77777777" w:rsidR="00A64C10" w:rsidRPr="004F03D8" w:rsidRDefault="00A64C10" w:rsidP="00A64C10">
      <w:pPr>
        <w:spacing w:before="80" w:after="80"/>
        <w:jc w:val="center"/>
        <w:rPr>
          <w:b/>
          <w:i/>
          <w:highlight w:val="yellow"/>
        </w:rPr>
      </w:pPr>
      <w:r w:rsidRPr="004F03D8">
        <w:rPr>
          <w:b/>
          <w:i/>
          <w:highlight w:val="yellow"/>
        </w:rPr>
        <w:lastRenderedPageBreak/>
        <w:t>[Insert in case of Services located in an area classified as orange or red by the French Ministry of European and Foreign Affairs;</w:t>
      </w:r>
      <w:r w:rsidR="00E32C72" w:rsidRPr="004F03D8">
        <w:rPr>
          <w:rStyle w:val="Appelnotedebasdep"/>
          <w:b/>
          <w:i/>
          <w:highlight w:val="yellow"/>
        </w:rPr>
        <w:footnoteReference w:id="56"/>
      </w:r>
      <w:r w:rsidRPr="004F03D8">
        <w:rPr>
          <w:b/>
          <w:i/>
          <w:highlight w:val="yellow"/>
        </w:rPr>
        <w:t xml:space="preserve"> otherwise delete.</w:t>
      </w:r>
    </w:p>
    <w:p w14:paraId="6DF9305A" w14:textId="77777777" w:rsidR="00A64C10" w:rsidRPr="004F03D8" w:rsidRDefault="00A64C10" w:rsidP="00A64C10">
      <w:pPr>
        <w:spacing w:before="80" w:after="80"/>
        <w:jc w:val="center"/>
        <w:rPr>
          <w:b/>
          <w:i/>
        </w:rPr>
      </w:pPr>
      <w:r w:rsidRPr="004F03D8">
        <w:rPr>
          <w:i/>
          <w:highlight w:val="yellow"/>
        </w:rPr>
        <w:t>To finalize these Terms of Reference, the Client will complete the required information and select the relevant options (highlighted in yellow in the text).</w:t>
      </w:r>
      <w:r w:rsidRPr="004F03D8">
        <w:rPr>
          <w:b/>
          <w:i/>
          <w:highlight w:val="yellow"/>
        </w:rPr>
        <w:t>]</w:t>
      </w:r>
    </w:p>
    <w:p w14:paraId="0BC0DD51" w14:textId="77777777" w:rsidR="00DA4345" w:rsidRPr="004F03D8" w:rsidRDefault="00DA4345" w:rsidP="00E82495">
      <w:pPr>
        <w:jc w:val="center"/>
        <w:rPr>
          <w:b/>
          <w:sz w:val="28"/>
          <w:szCs w:val="28"/>
        </w:rPr>
      </w:pPr>
    </w:p>
    <w:p w14:paraId="00F72035" w14:textId="4D87CECB" w:rsidR="00E82495" w:rsidRPr="004F03D8" w:rsidRDefault="00702234" w:rsidP="00E82495">
      <w:pPr>
        <w:jc w:val="center"/>
        <w:rPr>
          <w:b/>
          <w:sz w:val="28"/>
          <w:szCs w:val="28"/>
        </w:rPr>
      </w:pPr>
      <w:r w:rsidRPr="004F03D8">
        <w:rPr>
          <w:b/>
          <w:sz w:val="28"/>
        </w:rPr>
        <w:t>Terms of Reference – Security</w:t>
      </w:r>
      <w:r w:rsidR="00E82495" w:rsidRPr="004F03D8">
        <w:rPr>
          <w:b/>
          <w:sz w:val="28"/>
        </w:rPr>
        <w:t>  </w:t>
      </w:r>
    </w:p>
    <w:p w14:paraId="239B3213" w14:textId="77777777" w:rsidR="00E82495" w:rsidRPr="004F03D8" w:rsidRDefault="00E82495" w:rsidP="00E82495"/>
    <w:p w14:paraId="13DCCBD0" w14:textId="77777777" w:rsidR="00E82495" w:rsidRPr="004F03D8" w:rsidRDefault="00E82495" w:rsidP="00631726">
      <w:pPr>
        <w:pStyle w:val="Paragraphedeliste"/>
        <w:numPr>
          <w:ilvl w:val="0"/>
          <w:numId w:val="72"/>
        </w:numPr>
        <w:spacing w:before="80" w:after="80"/>
        <w:ind w:left="567" w:hanging="567"/>
        <w:rPr>
          <w:b/>
          <w:u w:val="single"/>
        </w:rPr>
      </w:pPr>
      <w:r w:rsidRPr="004F03D8">
        <w:rPr>
          <w:b/>
          <w:u w:val="single"/>
        </w:rPr>
        <w:t>Preamble</w:t>
      </w:r>
    </w:p>
    <w:p w14:paraId="18839F6D" w14:textId="77777777" w:rsidR="00E82495" w:rsidRPr="004F03D8" w:rsidRDefault="00E82495" w:rsidP="00684FF1">
      <w:pPr>
        <w:spacing w:before="80" w:after="80"/>
        <w:rPr>
          <w:i/>
        </w:rPr>
      </w:pPr>
      <w:r w:rsidRPr="004F03D8">
        <w:rPr>
          <w:i/>
          <w:highlight w:val="yellow"/>
        </w:rPr>
        <w:t>[Add a description of the security context and, in particular, describe relevant recent events and any warnings issued by local or French authorities or by international institutions.]</w:t>
      </w:r>
    </w:p>
    <w:p w14:paraId="0C87E4EA" w14:textId="77777777" w:rsidR="00E82495" w:rsidRPr="004F03D8" w:rsidRDefault="00E82495" w:rsidP="00684FF1">
      <w:pPr>
        <w:spacing w:before="80" w:after="80"/>
        <w:rPr>
          <w:b/>
          <w:i/>
        </w:rPr>
      </w:pPr>
      <w:r w:rsidRPr="004F03D8">
        <w:rPr>
          <w:b/>
          <w:i/>
          <w:highlight w:val="yellow"/>
        </w:rPr>
        <w:t>[Describe the roles and responsibilities, tasks and resources provided by the Client to ensure the security of persons and property: escorts, accommodations, security guards, transport and communication arrangements, etc.]</w:t>
      </w:r>
    </w:p>
    <w:p w14:paraId="5465ABB4" w14:textId="650437AD" w:rsidR="00E82495" w:rsidRPr="004F03D8" w:rsidRDefault="00E82495" w:rsidP="00684FF1">
      <w:pPr>
        <w:spacing w:before="80" w:after="80"/>
      </w:pPr>
      <w:r w:rsidRPr="004F03D8">
        <w:t>The Consultant must demonstrate the care it exercises to protect its employees on service provision assignments in the country. It must then identify the risks (including those posed by its own safety and security systems and by those within and outside the project site) and, based on this analysis, define the means of prevention and protection, including organizational, technical and human resources. It will also be guided by the principles of proportionality and international best practice in terms of recruitment, rules of conduct, training, equipment and supervision of security</w:t>
      </w:r>
      <w:r w:rsidR="00E2453E">
        <w:t xml:space="preserve"> personnel</w:t>
      </w:r>
      <w:r w:rsidRPr="004F03D8">
        <w:t xml:space="preserve"> (including direct or contract employees), and by the law in force in the country. The Con</w:t>
      </w:r>
      <w:r w:rsidR="00515F5E">
        <w:t>sultant</w:t>
      </w:r>
      <w:r w:rsidRPr="004F03D8">
        <w:t xml:space="preserve"> shall not authorize the use of force by direct or contracted employees to ensure security, except when such force is used for preventive or defensive purposes, taking account of the nature and seriousness of the threat. These elements shall be described in a methodology, which must cover and describe what the Consultant has planned for each of the headings below.</w:t>
      </w:r>
    </w:p>
    <w:p w14:paraId="5B78ED8C" w14:textId="77777777" w:rsidR="00684FF1" w:rsidRPr="004F03D8" w:rsidRDefault="00684FF1" w:rsidP="00684FF1">
      <w:pPr>
        <w:spacing w:before="80" w:after="80"/>
      </w:pPr>
    </w:p>
    <w:p w14:paraId="493DEB3A" w14:textId="77777777" w:rsidR="00E82495" w:rsidRPr="004F03D8" w:rsidRDefault="00E82495" w:rsidP="00684FF1">
      <w:pPr>
        <w:pBdr>
          <w:top w:val="single" w:sz="4" w:space="1" w:color="auto"/>
          <w:left w:val="single" w:sz="4" w:space="4" w:color="auto"/>
          <w:bottom w:val="single" w:sz="4" w:space="1" w:color="auto"/>
          <w:right w:val="single" w:sz="4" w:space="4" w:color="auto"/>
        </w:pBdr>
        <w:spacing w:before="80" w:after="80"/>
        <w:jc w:val="center"/>
        <w:rPr>
          <w:b/>
        </w:rPr>
      </w:pPr>
      <w:r w:rsidRPr="004F03D8">
        <w:rPr>
          <w:b/>
        </w:rPr>
        <w:t>Disclaimers:</w:t>
      </w:r>
    </w:p>
    <w:p w14:paraId="6775E1F7" w14:textId="77777777" w:rsidR="00E82495" w:rsidRPr="004F03D8" w:rsidRDefault="00E82495" w:rsidP="00684FF1">
      <w:pPr>
        <w:pBdr>
          <w:top w:val="single" w:sz="4" w:space="1" w:color="auto"/>
          <w:left w:val="single" w:sz="4" w:space="4" w:color="auto"/>
          <w:bottom w:val="single" w:sz="4" w:space="1" w:color="auto"/>
          <w:right w:val="single" w:sz="4" w:space="4" w:color="auto"/>
        </w:pBdr>
        <w:spacing w:before="80" w:after="80"/>
        <w:ind w:left="567" w:hanging="567"/>
      </w:pPr>
      <w:r w:rsidRPr="004F03D8">
        <w:t>1 </w:t>
      </w:r>
      <w:r w:rsidRPr="004F03D8">
        <w:noBreakHyphen/>
        <w:t> </w:t>
      </w:r>
      <w:r w:rsidRPr="004F03D8">
        <w:tab/>
        <w:t xml:space="preserve">Although the specified admissibility requirements are meant to be linked to the potential risks to which the Contract may be exposed, they are intended solely for the purpose of evaluating the Proposals with a view to eliminating those that do not meet a minimum set of requirements. They are in no way intended to constitute sufficient measures to ensure the safety of persons and property within the scope of the Contract. </w:t>
      </w:r>
      <w:r w:rsidRPr="004F03D8">
        <w:rPr>
          <w:b/>
        </w:rPr>
        <w:t>The risk assessment and safety measures to be defined and implemented as a result are the responsibility of the Consultant, who will clearly present them in its safety methodology.</w:t>
      </w:r>
      <w:r w:rsidRPr="004F03D8">
        <w:t xml:space="preserve"> </w:t>
      </w:r>
    </w:p>
    <w:p w14:paraId="306AAF07" w14:textId="77777777" w:rsidR="00E82495" w:rsidRPr="004F03D8" w:rsidRDefault="00E82495" w:rsidP="00684FF1">
      <w:pPr>
        <w:pBdr>
          <w:top w:val="single" w:sz="4" w:space="1" w:color="auto"/>
          <w:left w:val="single" w:sz="4" w:space="4" w:color="auto"/>
          <w:bottom w:val="single" w:sz="4" w:space="1" w:color="auto"/>
          <w:right w:val="single" w:sz="4" w:space="4" w:color="auto"/>
        </w:pBdr>
        <w:spacing w:before="80" w:after="80"/>
        <w:ind w:left="567" w:hanging="567"/>
      </w:pPr>
      <w:r w:rsidRPr="004F03D8">
        <w:t>2 </w:t>
      </w:r>
      <w:r w:rsidRPr="004F03D8">
        <w:noBreakHyphen/>
        <w:t> </w:t>
      </w:r>
      <w:r w:rsidRPr="004F03D8">
        <w:tab/>
      </w:r>
      <w:r w:rsidRPr="004F03D8">
        <w:rPr>
          <w:b/>
        </w:rPr>
        <w:t>A methodology that fails to meet any one of the admissibility requirements set out in the sections below will be declared non-compliant and the Consultant's Proposal will be rejected.</w:t>
      </w:r>
    </w:p>
    <w:p w14:paraId="07C96169" w14:textId="77777777" w:rsidR="00684FF1" w:rsidRPr="004F03D8" w:rsidRDefault="00684FF1" w:rsidP="00684FF1">
      <w:pPr>
        <w:spacing w:before="80" w:after="80"/>
        <w:rPr>
          <w:b/>
          <w:u w:val="single"/>
        </w:rPr>
      </w:pPr>
    </w:p>
    <w:p w14:paraId="53AA9FA8" w14:textId="77777777" w:rsidR="00684FF1" w:rsidRPr="004F03D8" w:rsidRDefault="00684FF1" w:rsidP="00684FF1">
      <w:pPr>
        <w:spacing w:before="80" w:after="80"/>
        <w:rPr>
          <w:b/>
          <w:u w:val="single"/>
        </w:rPr>
      </w:pPr>
    </w:p>
    <w:p w14:paraId="53BBD7CE" w14:textId="77777777" w:rsidR="00E82495" w:rsidRPr="004F03D8" w:rsidRDefault="00E82495" w:rsidP="00631726">
      <w:pPr>
        <w:pStyle w:val="Paragraphedeliste"/>
        <w:numPr>
          <w:ilvl w:val="0"/>
          <w:numId w:val="72"/>
        </w:numPr>
        <w:spacing w:before="80" w:after="80"/>
        <w:ind w:left="567" w:hanging="567"/>
        <w:rPr>
          <w:b/>
          <w:u w:val="single"/>
        </w:rPr>
      </w:pPr>
      <w:r w:rsidRPr="004F03D8">
        <w:rPr>
          <w:b/>
          <w:u w:val="single"/>
        </w:rPr>
        <w:t>Analysis of security issues and threats</w:t>
      </w:r>
    </w:p>
    <w:p w14:paraId="6852E9A0" w14:textId="77777777" w:rsidR="00E82495" w:rsidRPr="004F03D8" w:rsidRDefault="00E55E4A" w:rsidP="00684FF1">
      <w:pPr>
        <w:spacing w:before="80" w:after="80"/>
      </w:pPr>
      <w:r w:rsidRPr="004F03D8">
        <w:t xml:space="preserve">The Consultant shall describe its view of the security environment and threats in the area where the Contract will be performed and/or the hazardous area, and present a security analysis for the relevant area and for the activities it will perform therein. It shall specify the method and references used to perform this analysis and describe the main threat scenarios that can be identified at the Proposal stage. </w:t>
      </w:r>
    </w:p>
    <w:p w14:paraId="4FD99FA0" w14:textId="77777777" w:rsidR="00E82495" w:rsidRPr="004F03D8" w:rsidRDefault="00E82495" w:rsidP="00684FF1">
      <w:pPr>
        <w:spacing w:before="80" w:after="80"/>
      </w:pPr>
      <w:r w:rsidRPr="004F03D8">
        <w:t>In addition, it shall at all times be able to share information learned from the country watch performed by its local organization or head office.</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5E119229" w14:textId="77777777" w:rsidTr="00684FF1">
        <w:tc>
          <w:tcPr>
            <w:tcW w:w="9210" w:type="dxa"/>
            <w:shd w:val="clear" w:color="auto" w:fill="EEECE1" w:themeFill="background2"/>
          </w:tcPr>
          <w:p w14:paraId="6ACDAAAB" w14:textId="77777777" w:rsidR="00E82495" w:rsidRPr="004F03D8" w:rsidRDefault="00E82495" w:rsidP="00684FF1">
            <w:pPr>
              <w:spacing w:before="80" w:after="80"/>
              <w:rPr>
                <w:b/>
              </w:rPr>
            </w:pPr>
            <w:r w:rsidRPr="004F03D8">
              <w:rPr>
                <w:b/>
                <w:u w:val="single"/>
              </w:rPr>
              <w:t>Admissibility requirements</w:t>
            </w:r>
            <w:r w:rsidRPr="004F03D8">
              <w:rPr>
                <w:b/>
              </w:rPr>
              <w:t>:</w:t>
            </w:r>
          </w:p>
          <w:p w14:paraId="6F195163" w14:textId="77777777" w:rsidR="00E82495" w:rsidRPr="004F03D8" w:rsidRDefault="00E82495" w:rsidP="00631726">
            <w:pPr>
              <w:pStyle w:val="Paragraphedeliste"/>
              <w:numPr>
                <w:ilvl w:val="0"/>
                <w:numId w:val="73"/>
              </w:numPr>
              <w:spacing w:before="80" w:after="80"/>
              <w:ind w:left="714" w:hanging="357"/>
              <w:contextualSpacing w:val="0"/>
            </w:pPr>
            <w:r w:rsidRPr="004F03D8">
              <w:t>Document describing the method used to carry out this analysis;</w:t>
            </w:r>
          </w:p>
          <w:p w14:paraId="39543921" w14:textId="77777777" w:rsidR="00E82495" w:rsidRPr="004F03D8" w:rsidRDefault="00E82495" w:rsidP="00631726">
            <w:pPr>
              <w:pStyle w:val="Paragraphedeliste"/>
              <w:numPr>
                <w:ilvl w:val="0"/>
                <w:numId w:val="73"/>
              </w:numPr>
              <w:spacing w:before="80" w:after="80"/>
              <w:ind w:left="714" w:hanging="357"/>
              <w:contextualSpacing w:val="0"/>
            </w:pPr>
            <w:r w:rsidRPr="004F03D8">
              <w:lastRenderedPageBreak/>
              <w:t>At least one identifiable reference source must be used;</w:t>
            </w:r>
          </w:p>
          <w:p w14:paraId="6F206BB2" w14:textId="77777777" w:rsidR="00E82495" w:rsidRPr="004F03D8" w:rsidRDefault="00E82495" w:rsidP="00631726">
            <w:pPr>
              <w:pStyle w:val="Paragraphedeliste"/>
              <w:numPr>
                <w:ilvl w:val="0"/>
                <w:numId w:val="73"/>
              </w:numPr>
              <w:spacing w:before="80" w:after="80"/>
              <w:ind w:left="714" w:hanging="357"/>
              <w:contextualSpacing w:val="0"/>
            </w:pPr>
            <w:r w:rsidRPr="004F03D8">
              <w:t>Identification and evaluation of security threats in relation to the contract;</w:t>
            </w:r>
          </w:p>
          <w:p w14:paraId="49D07B28" w14:textId="77777777" w:rsidR="00E82495" w:rsidRPr="004F03D8" w:rsidRDefault="00E82495" w:rsidP="00631726">
            <w:pPr>
              <w:pStyle w:val="Paragraphedeliste"/>
              <w:numPr>
                <w:ilvl w:val="0"/>
                <w:numId w:val="73"/>
              </w:numPr>
              <w:spacing w:before="80" w:after="80"/>
              <w:ind w:left="714" w:hanging="357"/>
              <w:contextualSpacing w:val="0"/>
            </w:pPr>
            <w:r w:rsidRPr="004F03D8">
              <w:rPr>
                <w:i/>
                <w:highlight w:val="yellow"/>
              </w:rPr>
              <w:t xml:space="preserve">[insert in the event of a </w:t>
            </w:r>
            <w:r w:rsidRPr="004F03D8">
              <w:rPr>
                <w:b/>
                <w:i/>
                <w:highlight w:val="yellow"/>
              </w:rPr>
              <w:t>highly degraded security context</w:t>
            </w:r>
            <w:r w:rsidRPr="004F03D8">
              <w:rPr>
                <w:i/>
                <w:highlight w:val="yellow"/>
              </w:rPr>
              <w:t>; otherwise delete]</w:t>
            </w:r>
            <w:r w:rsidRPr="004F03D8">
              <w:t xml:space="preserve"> Description of measures planned to monitor local security.</w:t>
            </w:r>
          </w:p>
        </w:tc>
      </w:tr>
    </w:tbl>
    <w:p w14:paraId="6321068F" w14:textId="77777777" w:rsidR="00E82495" w:rsidRPr="004F03D8" w:rsidRDefault="00E82495" w:rsidP="00631726">
      <w:pPr>
        <w:pStyle w:val="Paragraphedeliste"/>
        <w:keepNext/>
        <w:keepLines/>
        <w:numPr>
          <w:ilvl w:val="0"/>
          <w:numId w:val="72"/>
        </w:numPr>
        <w:spacing w:before="80" w:after="80"/>
        <w:ind w:left="567" w:hanging="567"/>
        <w:rPr>
          <w:b/>
          <w:u w:val="single"/>
        </w:rPr>
      </w:pPr>
      <w:r w:rsidRPr="004F03D8">
        <w:rPr>
          <w:b/>
          <w:u w:val="single"/>
        </w:rPr>
        <w:lastRenderedPageBreak/>
        <w:t>General security organization</w:t>
      </w:r>
    </w:p>
    <w:p w14:paraId="050589B9" w14:textId="77777777" w:rsidR="00E82495" w:rsidRPr="004F03D8" w:rsidRDefault="00E82495" w:rsidP="00684FF1">
      <w:pPr>
        <w:spacing w:before="80" w:after="80"/>
      </w:pPr>
      <w:r w:rsidRPr="004F03D8">
        <w:t>The Consultant shall define the general security roles and responsibilities within its organization and the allocation of the associated tasks for this Contract (including subcontractors and co-contractors), and shall designate a security officer. It shall define the planned organization and resources. In the event of a Joint Venture (JV), the leader shall designate a security officer as the sole contact for this JV.</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5D8D86C3" w14:textId="77777777" w:rsidTr="00684FF1">
        <w:tc>
          <w:tcPr>
            <w:tcW w:w="9210" w:type="dxa"/>
            <w:shd w:val="clear" w:color="auto" w:fill="EEECE1" w:themeFill="background2"/>
          </w:tcPr>
          <w:p w14:paraId="408135A7" w14:textId="77777777" w:rsidR="00E82495" w:rsidRPr="004F03D8" w:rsidRDefault="00E82495" w:rsidP="00684FF1">
            <w:pPr>
              <w:spacing w:before="80" w:after="80"/>
              <w:rPr>
                <w:b/>
              </w:rPr>
            </w:pPr>
            <w:r w:rsidRPr="004F03D8">
              <w:rPr>
                <w:b/>
              </w:rPr>
              <w:t>Admissibility requirements:</w:t>
            </w:r>
          </w:p>
          <w:p w14:paraId="37F43165" w14:textId="77777777" w:rsidR="00E82495" w:rsidRPr="004F03D8" w:rsidRDefault="00E82495" w:rsidP="00631726">
            <w:pPr>
              <w:pStyle w:val="Paragraphedeliste"/>
              <w:numPr>
                <w:ilvl w:val="0"/>
                <w:numId w:val="73"/>
              </w:numPr>
              <w:spacing w:before="80" w:after="80"/>
              <w:ind w:left="714" w:hanging="357"/>
              <w:contextualSpacing w:val="0"/>
            </w:pPr>
            <w:r w:rsidRPr="004F03D8">
              <w:t>Description of the organization;</w:t>
            </w:r>
          </w:p>
          <w:p w14:paraId="2E17AE7C" w14:textId="77777777" w:rsidR="00E82495" w:rsidRPr="004F03D8" w:rsidRDefault="00B87D61" w:rsidP="00631726">
            <w:pPr>
              <w:pStyle w:val="Paragraphedeliste"/>
              <w:numPr>
                <w:ilvl w:val="0"/>
                <w:numId w:val="73"/>
              </w:numPr>
              <w:spacing w:before="80" w:after="80"/>
              <w:ind w:left="714" w:hanging="357"/>
              <w:contextualSpacing w:val="0"/>
            </w:pPr>
            <w:r w:rsidRPr="004F03D8">
              <w:t>The Consultant (and each member in the case of a JV) shall provide the name of the company’s internal security officer, who shall be responsible for defining and monitoring the measures implemented for the Contract.</w:t>
            </w:r>
          </w:p>
        </w:tc>
      </w:tr>
    </w:tbl>
    <w:p w14:paraId="1977DE21" w14:textId="77777777" w:rsidR="00684FF1" w:rsidRPr="004F03D8" w:rsidRDefault="00684FF1" w:rsidP="00684FF1">
      <w:pPr>
        <w:spacing w:before="80" w:after="80"/>
        <w:rPr>
          <w:b/>
          <w:u w:val="single"/>
        </w:rPr>
      </w:pPr>
    </w:p>
    <w:p w14:paraId="2691520F" w14:textId="77777777" w:rsidR="00684FF1" w:rsidRPr="004F03D8" w:rsidRDefault="00684FF1" w:rsidP="00684FF1">
      <w:pPr>
        <w:spacing w:before="80" w:after="80"/>
        <w:rPr>
          <w:b/>
          <w:u w:val="single"/>
        </w:rPr>
      </w:pPr>
    </w:p>
    <w:p w14:paraId="3005DA86" w14:textId="77777777" w:rsidR="00E82495" w:rsidRPr="004F03D8" w:rsidRDefault="00E82495" w:rsidP="00631726">
      <w:pPr>
        <w:pStyle w:val="Paragraphedeliste"/>
        <w:numPr>
          <w:ilvl w:val="0"/>
          <w:numId w:val="72"/>
        </w:numPr>
        <w:spacing w:before="80" w:after="80"/>
        <w:ind w:left="567" w:hanging="567"/>
        <w:rPr>
          <w:b/>
          <w:u w:val="single"/>
        </w:rPr>
      </w:pPr>
      <w:r w:rsidRPr="004F03D8">
        <w:rPr>
          <w:b/>
          <w:u w:val="single"/>
        </w:rPr>
        <w:t>Specific security measures planned</w:t>
      </w:r>
    </w:p>
    <w:p w14:paraId="6B9D0EAF" w14:textId="77777777" w:rsidR="00E82495" w:rsidRPr="004F03D8" w:rsidRDefault="00E82495" w:rsidP="00684FF1">
      <w:pPr>
        <w:spacing w:before="80" w:after="80"/>
      </w:pPr>
      <w:r w:rsidRPr="004F03D8">
        <w:t>Based on its own security analysis and the main threat scenarios it may have identified, the Consultant shall plan specific and appropriate measures. These measures shall cover at least the following matters:</w:t>
      </w:r>
    </w:p>
    <w:p w14:paraId="03493EC6" w14:textId="77777777" w:rsidR="00684FF1" w:rsidRPr="004F03D8" w:rsidRDefault="00684FF1" w:rsidP="00684FF1">
      <w:pPr>
        <w:spacing w:before="80" w:after="80"/>
      </w:pPr>
    </w:p>
    <w:p w14:paraId="2BF9D453" w14:textId="0CDAD5B8" w:rsidR="00E82495" w:rsidRPr="004F03D8" w:rsidRDefault="00E82495" w:rsidP="00684FF1">
      <w:pPr>
        <w:spacing w:before="80" w:after="80"/>
        <w:ind w:left="567" w:hanging="567"/>
      </w:pPr>
      <w:r w:rsidRPr="004F03D8">
        <w:t>4.1.</w:t>
      </w:r>
      <w:r w:rsidRPr="004F03D8">
        <w:tab/>
      </w:r>
      <w:r w:rsidRPr="004F03D8">
        <w:rPr>
          <w:u w:val="single"/>
        </w:rPr>
        <w:t>S</w:t>
      </w:r>
      <w:r w:rsidR="00C94F1B">
        <w:rPr>
          <w:u w:val="single"/>
        </w:rPr>
        <w:t>ecurity</w:t>
      </w:r>
      <w:r w:rsidR="00515F5E">
        <w:rPr>
          <w:u w:val="single"/>
        </w:rPr>
        <w:t xml:space="preserve"> </w:t>
      </w:r>
      <w:r w:rsidRPr="004F03D8">
        <w:rPr>
          <w:u w:val="single"/>
        </w:rPr>
        <w:t>Organization</w:t>
      </w:r>
    </w:p>
    <w:p w14:paraId="2A5335F2" w14:textId="346BD314" w:rsidR="00E82495" w:rsidRPr="004F03D8" w:rsidRDefault="00B87D61" w:rsidP="00684FF1">
      <w:pPr>
        <w:spacing w:before="80" w:after="80"/>
      </w:pPr>
      <w:r w:rsidRPr="004F03D8">
        <w:t>The Consultant shall describe its local security organization in the country where the Services will be performed. In particular, it shall specify whether this organization relies on internal resources (in-house security personnel), using its own resources already existing in the country, whether it uses a local partner, a security service provider or a dedicated "security manager" for the Contract, or whether it relies on the country’s government resources and whether it can request them directly. It shall describe the respective roles planned for each participant operating locally.</w:t>
      </w:r>
    </w:p>
    <w:p w14:paraId="756088E9" w14:textId="17140170" w:rsidR="00351A5A" w:rsidRPr="004F03D8" w:rsidRDefault="00351A5A" w:rsidP="00351A5A">
      <w:pPr>
        <w:spacing w:before="80" w:after="80"/>
      </w:pPr>
      <w:r w:rsidRPr="004F03D8">
        <w:t xml:space="preserve">If the Consultant uses a security service provider under the Contract, and for its own security personnel, if any, the Consultant shall require these security personnel to operate in an appropriate manner, consistent with applicable law (and the provisions of the Environmental and Social </w:t>
      </w:r>
      <w:r w:rsidR="0036702A">
        <w:t>Management</w:t>
      </w:r>
      <w:r w:rsidRPr="004F03D8">
        <w:t xml:space="preserve"> Plan (ES</w:t>
      </w:r>
      <w:r w:rsidR="0036702A">
        <w:t>M</w:t>
      </w:r>
      <w:r w:rsidRPr="004F03D8">
        <w:t>P), if any). To this end, the Consultant will establish (</w:t>
      </w:r>
      <w:proofErr w:type="spellStart"/>
      <w:r w:rsidRPr="004F03D8">
        <w:t>i</w:t>
      </w:r>
      <w:proofErr w:type="spellEnd"/>
      <w:r w:rsidRPr="004F03D8">
        <w:t xml:space="preserve">) contractual provisions that include clear instructions on the limited circumstances in which the security forces may use force to protect Contract personnel or property, and (ii) adequate training (if they have not already received such training) in the use of force (including the use of firearms, where appropriate) and appropriate rules of conduct towards workers and affected populations. Appropriate protocols must also be established and implemented for security services provided by government entities, where applicable. </w:t>
      </w:r>
    </w:p>
    <w:p w14:paraId="137140DE" w14:textId="1EA7F6B6" w:rsidR="00351A5A" w:rsidRPr="004F03D8" w:rsidRDefault="00351A5A" w:rsidP="00351A5A">
      <w:pPr>
        <w:spacing w:before="80" w:after="80"/>
        <w:rPr>
          <w:rFonts w:ascii="FiraSans-Light" w:hAnsi="FiraSans-Light" w:cs="FiraSans-Light"/>
          <w:sz w:val="18"/>
          <w:szCs w:val="18"/>
        </w:rPr>
      </w:pPr>
      <w:r w:rsidRPr="004F03D8">
        <w:t>The Consultant shall conduct reasonable prior reputational investigations to verify that the security provider, and security personnel, if any, have not been involved in any abuses.</w:t>
      </w:r>
      <w:r w:rsidRPr="004F03D8">
        <w:rPr>
          <w:rFonts w:ascii="FiraSans-Light" w:hAnsi="FiraSans-Light"/>
          <w:sz w:val="18"/>
        </w:rPr>
        <w:t xml:space="preserve"> </w:t>
      </w:r>
    </w:p>
    <w:p w14:paraId="7AD23F9D" w14:textId="6D135FC4" w:rsidR="00351A5A" w:rsidRPr="004F03D8" w:rsidRDefault="00351A5A" w:rsidP="00351A5A">
      <w:pPr>
        <w:spacing w:before="80" w:after="80"/>
      </w:pPr>
      <w:r w:rsidRPr="004F03D8">
        <w:t>The Consultant shall investigate any allegations of unlawful or improper actions by security personnel, taking account of the need to protect the confidentiality of information relating to victims and complainants, take steps (or urge the parties concerned to take steps) to prevent the recurrence of such actions and, if necessary, report such unlawful and improper actions to the competent authorities.</w:t>
      </w:r>
    </w:p>
    <w:p w14:paraId="0F71E336" w14:textId="77777777" w:rsidR="00351A5A" w:rsidRPr="004F03D8" w:rsidRDefault="00351A5A" w:rsidP="00684FF1">
      <w:pPr>
        <w:spacing w:before="80" w:after="80"/>
      </w:pP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071CEED8" w14:textId="77777777" w:rsidTr="00684FF1">
        <w:tc>
          <w:tcPr>
            <w:tcW w:w="9210" w:type="dxa"/>
            <w:shd w:val="clear" w:color="auto" w:fill="EEECE1" w:themeFill="background2"/>
          </w:tcPr>
          <w:p w14:paraId="55493B76" w14:textId="77777777" w:rsidR="00E82495" w:rsidRPr="004F03D8" w:rsidRDefault="00E82495" w:rsidP="00684FF1">
            <w:pPr>
              <w:spacing w:before="80" w:after="80"/>
              <w:rPr>
                <w:b/>
              </w:rPr>
            </w:pPr>
            <w:r w:rsidRPr="004F03D8">
              <w:rPr>
                <w:b/>
              </w:rPr>
              <w:t>Admissibility requirements:</w:t>
            </w:r>
          </w:p>
          <w:p w14:paraId="757B00B2" w14:textId="77777777" w:rsidR="00E82495" w:rsidRPr="004F03D8" w:rsidRDefault="00E82495" w:rsidP="00631726">
            <w:pPr>
              <w:pStyle w:val="Paragraphedeliste"/>
              <w:numPr>
                <w:ilvl w:val="0"/>
                <w:numId w:val="73"/>
              </w:numPr>
              <w:spacing w:before="80" w:after="80"/>
              <w:ind w:left="714" w:hanging="357"/>
              <w:contextualSpacing w:val="0"/>
            </w:pPr>
            <w:r w:rsidRPr="004F03D8">
              <w:t>Description of the organization and resources mobilized in the country of the Contract;</w:t>
            </w:r>
          </w:p>
          <w:p w14:paraId="5130EDFC" w14:textId="7B2A28A5" w:rsidR="00B0746B" w:rsidRPr="004F03D8" w:rsidRDefault="00B0746B" w:rsidP="00631726">
            <w:pPr>
              <w:pStyle w:val="Paragraphedeliste"/>
              <w:numPr>
                <w:ilvl w:val="0"/>
                <w:numId w:val="73"/>
              </w:numPr>
              <w:spacing w:before="80" w:after="80"/>
              <w:ind w:left="714" w:hanging="357"/>
              <w:contextualSpacing w:val="0"/>
            </w:pPr>
            <w:r w:rsidRPr="004F03D8">
              <w:t>Description of the contractual provisions (including code of conduct) that the Consultant will use to issue clear instructions to any security provider, and its own security personnel, if any, on the limited circumstances in which they may use force to protect Contract personnel or property;</w:t>
            </w:r>
          </w:p>
          <w:p w14:paraId="5D26B8A2" w14:textId="3B45D902" w:rsidR="00B0746B" w:rsidRPr="004F03D8" w:rsidRDefault="00B0746B" w:rsidP="00631726">
            <w:pPr>
              <w:pStyle w:val="Paragraphedeliste"/>
              <w:numPr>
                <w:ilvl w:val="0"/>
                <w:numId w:val="73"/>
              </w:numPr>
              <w:spacing w:before="80" w:after="80"/>
              <w:ind w:left="714" w:hanging="357"/>
              <w:contextualSpacing w:val="0"/>
            </w:pPr>
            <w:r w:rsidRPr="004F03D8">
              <w:lastRenderedPageBreak/>
              <w:t xml:space="preserve">Description of the mechanism for handling complaints about the conduct of </w:t>
            </w:r>
            <w:r w:rsidR="00302265" w:rsidRPr="004F03D8">
              <w:t>s</w:t>
            </w:r>
            <w:r w:rsidR="00302265">
              <w:t>ecurity</w:t>
            </w:r>
            <w:r w:rsidR="00302265" w:rsidRPr="004F03D8">
              <w:t xml:space="preserve"> </w:t>
            </w:r>
            <w:proofErr w:type="gramStart"/>
            <w:r w:rsidR="00302265" w:rsidRPr="004F03D8">
              <w:t>personnel</w:t>
            </w:r>
            <w:r w:rsidRPr="004F03D8">
              <w:t xml:space="preserve"> ;</w:t>
            </w:r>
            <w:proofErr w:type="gramEnd"/>
          </w:p>
          <w:p w14:paraId="0AD69CE9" w14:textId="77777777" w:rsidR="00E82495" w:rsidRPr="004F03D8" w:rsidRDefault="00B87D61" w:rsidP="00631726">
            <w:pPr>
              <w:pStyle w:val="Paragraphedeliste"/>
              <w:numPr>
                <w:ilvl w:val="0"/>
                <w:numId w:val="73"/>
              </w:numPr>
              <w:spacing w:before="80" w:after="80"/>
              <w:ind w:left="714" w:hanging="357"/>
              <w:contextualSpacing w:val="0"/>
            </w:pPr>
            <w:r w:rsidRPr="004F03D8">
              <w:t>The Consultant (and each member in the case of a JV) shall provide the name of the person who will be its contact for all security issues in relation to the Contract. This person may be the same person identified in Clause 3 above;</w:t>
            </w:r>
          </w:p>
          <w:p w14:paraId="664E4E04" w14:textId="77777777" w:rsidR="00E82495" w:rsidRPr="004F03D8" w:rsidRDefault="00E82495" w:rsidP="00631726">
            <w:pPr>
              <w:pStyle w:val="Paragraphedeliste"/>
              <w:numPr>
                <w:ilvl w:val="0"/>
                <w:numId w:val="73"/>
              </w:numPr>
              <w:spacing w:before="80" w:after="80"/>
              <w:ind w:left="714" w:hanging="357"/>
              <w:contextualSpacing w:val="0"/>
            </w:pPr>
            <w:r w:rsidRPr="004F03D8">
              <w:t>In the event of a JV, describe the coordination and distribution of responsibilities among the members;</w:t>
            </w:r>
          </w:p>
          <w:p w14:paraId="6513D235" w14:textId="77777777" w:rsidR="00E82495" w:rsidRPr="004F03D8" w:rsidRDefault="00E82495" w:rsidP="00631726">
            <w:pPr>
              <w:pStyle w:val="Paragraphedeliste"/>
              <w:numPr>
                <w:ilvl w:val="0"/>
                <w:numId w:val="73"/>
              </w:numPr>
              <w:spacing w:before="80" w:after="80"/>
              <w:ind w:left="714" w:hanging="357"/>
              <w:contextualSpacing w:val="0"/>
              <w:rPr>
                <w:i/>
              </w:rPr>
            </w:pPr>
            <w:r w:rsidRPr="004F03D8">
              <w:rPr>
                <w:i/>
                <w:highlight w:val="yellow"/>
              </w:rPr>
              <w:t xml:space="preserve">[insert in the event of a </w:t>
            </w:r>
            <w:r w:rsidRPr="004F03D8">
              <w:rPr>
                <w:b/>
                <w:i/>
                <w:highlight w:val="yellow"/>
              </w:rPr>
              <w:t>highly degraded security context</w:t>
            </w:r>
            <w:r w:rsidRPr="004F03D8">
              <w:rPr>
                <w:i/>
                <w:highlight w:val="yellow"/>
              </w:rPr>
              <w:t>; otherwise delete]</w:t>
            </w:r>
          </w:p>
          <w:p w14:paraId="44742487" w14:textId="77777777" w:rsidR="00E82495" w:rsidRPr="004F03D8" w:rsidRDefault="00E82495" w:rsidP="00631726">
            <w:pPr>
              <w:pStyle w:val="Paragraphedeliste"/>
              <w:numPr>
                <w:ilvl w:val="1"/>
                <w:numId w:val="73"/>
              </w:numPr>
              <w:spacing w:before="80" w:after="80"/>
              <w:ind w:left="1134" w:hanging="425"/>
              <w:contextualSpacing w:val="0"/>
            </w:pPr>
            <w:r w:rsidRPr="004F03D8">
              <w:t>Designation:</w:t>
            </w:r>
          </w:p>
          <w:p w14:paraId="36AA30C0" w14:textId="278D69C7" w:rsidR="00E82495" w:rsidRPr="004F03D8" w:rsidRDefault="00E82495" w:rsidP="00631726">
            <w:pPr>
              <w:pStyle w:val="Paragraphedeliste"/>
              <w:numPr>
                <w:ilvl w:val="0"/>
                <w:numId w:val="74"/>
              </w:numPr>
              <w:spacing w:before="80" w:after="80"/>
              <w:ind w:left="1559" w:hanging="425"/>
            </w:pPr>
            <w:r w:rsidRPr="004F03D8">
              <w:t xml:space="preserve">of a "security manager" (CV to be provided); </w:t>
            </w:r>
            <w:r w:rsidRPr="004F03D8">
              <w:rPr>
                <w:b/>
              </w:rPr>
              <w:t>OR</w:t>
            </w:r>
          </w:p>
          <w:p w14:paraId="3A1D0A32" w14:textId="77777777" w:rsidR="00E82495" w:rsidRPr="004F03D8" w:rsidRDefault="00E82495" w:rsidP="00631726">
            <w:pPr>
              <w:pStyle w:val="Paragraphedeliste"/>
              <w:numPr>
                <w:ilvl w:val="2"/>
                <w:numId w:val="73"/>
              </w:numPr>
              <w:spacing w:before="80" w:after="80"/>
              <w:ind w:left="1559" w:hanging="425"/>
            </w:pPr>
            <w:r w:rsidRPr="004F03D8">
              <w:t>of a security service provider (references to be provided), with experience in the region where the Contract will be performed.</w:t>
            </w:r>
          </w:p>
        </w:tc>
      </w:tr>
    </w:tbl>
    <w:p w14:paraId="7C037D4D" w14:textId="77777777" w:rsidR="00684FF1" w:rsidRPr="004F03D8" w:rsidRDefault="00684FF1" w:rsidP="00684FF1">
      <w:pPr>
        <w:spacing w:before="80" w:after="80"/>
        <w:ind w:left="567" w:hanging="567"/>
      </w:pPr>
    </w:p>
    <w:p w14:paraId="2CEAF2F4" w14:textId="77777777" w:rsidR="00E82495" w:rsidRPr="004F03D8" w:rsidRDefault="00E82495" w:rsidP="00684FF1">
      <w:pPr>
        <w:spacing w:before="80" w:after="80"/>
        <w:ind w:left="567" w:hanging="567"/>
      </w:pPr>
      <w:r w:rsidRPr="004F03D8">
        <w:t>4.2</w:t>
      </w:r>
      <w:r w:rsidRPr="004F03D8">
        <w:tab/>
      </w:r>
      <w:r w:rsidRPr="004F03D8">
        <w:rPr>
          <w:u w:val="single"/>
        </w:rPr>
        <w:t>Travel within the country and to the area in question</w:t>
      </w:r>
    </w:p>
    <w:p w14:paraId="4C773768" w14:textId="77777777" w:rsidR="00E82495" w:rsidRPr="004F03D8" w:rsidRDefault="00E82495" w:rsidP="00684FF1">
      <w:pPr>
        <w:spacing w:before="80" w:after="80"/>
      </w:pPr>
      <w:r w:rsidRPr="004F03D8">
        <w:t>Depending on the security analysis, special measures may be required to ensure secure travel within the country. These means may include the use of aircraft of national companies or private aircraft, the use of passenger vehicles, or maritime or inland waterways. The Consultant shall describe the resources and measures planned to protect itself against security risks (crime, kidnapping, etc.) during these trips. These provisions may be technical, organizational or human. It shall distinguish between measures concerning protective actions and those concerning forward-looking actions.</w:t>
      </w:r>
    </w:p>
    <w:p w14:paraId="14957689" w14:textId="77777777" w:rsidR="00E82495" w:rsidRPr="004F03D8" w:rsidRDefault="00B87D61" w:rsidP="00684FF1">
      <w:pPr>
        <w:spacing w:before="80" w:after="80"/>
      </w:pPr>
      <w:r w:rsidRPr="004F03D8">
        <w:t>The Consultant shall describe the planned transport logistics, including human, technical and organizational resources and mechanisms for monitoring travel. It shall also define its requirements for maintenance management and rules of conduct.</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7494DC32" w14:textId="77777777" w:rsidTr="00684FF1">
        <w:tc>
          <w:tcPr>
            <w:tcW w:w="9210" w:type="dxa"/>
            <w:shd w:val="clear" w:color="auto" w:fill="EEECE1" w:themeFill="background2"/>
          </w:tcPr>
          <w:p w14:paraId="44F132DF" w14:textId="77777777" w:rsidR="00E82495" w:rsidRPr="004F03D8" w:rsidRDefault="00E82495" w:rsidP="00684FF1">
            <w:pPr>
              <w:spacing w:before="80" w:after="80"/>
              <w:rPr>
                <w:b/>
              </w:rPr>
            </w:pPr>
            <w:r w:rsidRPr="004F03D8">
              <w:rPr>
                <w:b/>
              </w:rPr>
              <w:t>Admissibility requirements:</w:t>
            </w:r>
          </w:p>
          <w:p w14:paraId="74396B54" w14:textId="77777777" w:rsidR="00E82495" w:rsidRPr="004F03D8" w:rsidRDefault="00E82495" w:rsidP="00631726">
            <w:pPr>
              <w:pStyle w:val="Paragraphedeliste"/>
              <w:numPr>
                <w:ilvl w:val="0"/>
                <w:numId w:val="73"/>
              </w:numPr>
              <w:spacing w:before="80" w:after="80"/>
              <w:ind w:left="714" w:hanging="357"/>
              <w:contextualSpacing w:val="0"/>
            </w:pPr>
            <w:r w:rsidRPr="004F03D8">
              <w:t>Description of modes of travel, physical means of travel and the security measures planned in connection with such journeys;</w:t>
            </w:r>
          </w:p>
          <w:p w14:paraId="59D758F2" w14:textId="77777777" w:rsidR="00E82495" w:rsidRPr="004F03D8" w:rsidRDefault="00E82495" w:rsidP="00631726">
            <w:pPr>
              <w:pStyle w:val="Paragraphedeliste"/>
              <w:numPr>
                <w:ilvl w:val="0"/>
                <w:numId w:val="73"/>
              </w:numPr>
              <w:spacing w:before="80" w:after="80"/>
              <w:ind w:left="714" w:hanging="357"/>
              <w:contextualSpacing w:val="0"/>
            </w:pPr>
            <w:r w:rsidRPr="004F03D8">
              <w:t>Allocation of roles and measures planned for the Consultant itself, for external operators and those expected from the Client and local authorities, identifying each player;</w:t>
            </w:r>
          </w:p>
          <w:p w14:paraId="357C1741" w14:textId="77777777" w:rsidR="00E82495" w:rsidRPr="004F03D8" w:rsidRDefault="00E82495" w:rsidP="00631726">
            <w:pPr>
              <w:numPr>
                <w:ilvl w:val="0"/>
                <w:numId w:val="73"/>
              </w:numPr>
              <w:spacing w:before="80" w:after="80"/>
            </w:pPr>
            <w:r w:rsidRPr="004F03D8">
              <w:rPr>
                <w:i/>
                <w:highlight w:val="yellow"/>
              </w:rPr>
              <w:t xml:space="preserve">[insert in the case of </w:t>
            </w:r>
            <w:r w:rsidRPr="004F03D8">
              <w:rPr>
                <w:b/>
                <w:i/>
                <w:highlight w:val="yellow"/>
              </w:rPr>
              <w:t>escorts deemed necessary and not covered the</w:t>
            </w:r>
            <w:r w:rsidRPr="004F03D8">
              <w:rPr>
                <w:i/>
                <w:highlight w:val="yellow"/>
              </w:rPr>
              <w:t xml:space="preserve"> </w:t>
            </w:r>
            <w:r w:rsidRPr="004F03D8">
              <w:rPr>
                <w:b/>
                <w:bCs/>
                <w:i/>
                <w:highlight w:val="yellow"/>
              </w:rPr>
              <w:t>Client</w:t>
            </w:r>
            <w:r w:rsidRPr="004F03D8">
              <w:rPr>
                <w:i/>
                <w:highlight w:val="yellow"/>
              </w:rPr>
              <w:t>; otherwise delete]</w:t>
            </w:r>
            <w:r w:rsidRPr="004F03D8">
              <w:t xml:space="preserve"> Identification of the service provider responsible for arranging escorts.</w:t>
            </w:r>
          </w:p>
        </w:tc>
      </w:tr>
    </w:tbl>
    <w:p w14:paraId="0DD0643A" w14:textId="77777777" w:rsidR="00EC20AF" w:rsidRPr="004F03D8" w:rsidRDefault="00EC20AF" w:rsidP="00EC20AF">
      <w:pPr>
        <w:spacing w:before="80" w:after="80"/>
        <w:rPr>
          <w:u w:val="single"/>
        </w:rPr>
      </w:pPr>
    </w:p>
    <w:p w14:paraId="0EA1B481" w14:textId="77777777" w:rsidR="00E82495" w:rsidRPr="004F03D8" w:rsidRDefault="00E82495" w:rsidP="00631726">
      <w:pPr>
        <w:pStyle w:val="Paragraphedeliste"/>
        <w:numPr>
          <w:ilvl w:val="1"/>
          <w:numId w:val="72"/>
        </w:numPr>
        <w:spacing w:before="80" w:after="80"/>
        <w:ind w:left="567" w:hanging="567"/>
        <w:contextualSpacing w:val="0"/>
        <w:rPr>
          <w:u w:val="single"/>
        </w:rPr>
      </w:pPr>
      <w:r w:rsidRPr="004F03D8">
        <w:rPr>
          <w:u w:val="single"/>
        </w:rPr>
        <w:t>Accommodation during assignments</w:t>
      </w:r>
    </w:p>
    <w:p w14:paraId="6C966B83" w14:textId="77777777" w:rsidR="00E82495" w:rsidRPr="004F03D8" w:rsidRDefault="00E82495" w:rsidP="00684FF1">
      <w:pPr>
        <w:spacing w:before="80" w:after="80"/>
      </w:pPr>
      <w:r w:rsidRPr="004F03D8">
        <w:t>If the Consultant’s accommodation and security measures are not provided by the Client or the works contractor (in the case of a construction project), the Consultant shall describe the type of accommodation and the measures envisaged to ensure the security of teams (security guards, physical means, etc.).</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7D3D5584" w14:textId="77777777" w:rsidTr="00EC20AF">
        <w:tc>
          <w:tcPr>
            <w:tcW w:w="9210" w:type="dxa"/>
            <w:shd w:val="clear" w:color="auto" w:fill="EEECE1" w:themeFill="background2"/>
          </w:tcPr>
          <w:p w14:paraId="61A778B3" w14:textId="77777777" w:rsidR="00E82495" w:rsidRPr="004F03D8" w:rsidRDefault="00E82495" w:rsidP="00684FF1">
            <w:pPr>
              <w:spacing w:before="80" w:after="80"/>
              <w:rPr>
                <w:b/>
              </w:rPr>
            </w:pPr>
            <w:r w:rsidRPr="004F03D8">
              <w:rPr>
                <w:b/>
                <w:u w:val="single"/>
              </w:rPr>
              <w:t>Admissibility requirements</w:t>
            </w:r>
            <w:r w:rsidRPr="004F03D8">
              <w:rPr>
                <w:b/>
              </w:rPr>
              <w:t>:</w:t>
            </w:r>
          </w:p>
          <w:p w14:paraId="70CE4B75" w14:textId="77777777" w:rsidR="00E82495" w:rsidRPr="004F03D8" w:rsidRDefault="00E82495" w:rsidP="00631726">
            <w:pPr>
              <w:pStyle w:val="Paragraphedeliste"/>
              <w:numPr>
                <w:ilvl w:val="0"/>
                <w:numId w:val="73"/>
              </w:numPr>
              <w:spacing w:before="80" w:after="80"/>
              <w:ind w:left="714" w:hanging="357"/>
              <w:contextualSpacing w:val="0"/>
            </w:pPr>
            <w:r w:rsidRPr="004F03D8">
              <w:t>Description of the accommodation selection criteria and security measures planned for each overnight stay;</w:t>
            </w:r>
          </w:p>
          <w:p w14:paraId="3531BEF1" w14:textId="77777777" w:rsidR="00E82495" w:rsidRPr="004F03D8" w:rsidRDefault="00E82495" w:rsidP="00631726">
            <w:pPr>
              <w:pStyle w:val="Paragraphedeliste"/>
              <w:numPr>
                <w:ilvl w:val="0"/>
                <w:numId w:val="73"/>
              </w:numPr>
              <w:spacing w:before="80" w:after="80"/>
              <w:ind w:left="714" w:hanging="357"/>
              <w:contextualSpacing w:val="0"/>
            </w:pPr>
            <w:r w:rsidRPr="004F03D8">
              <w:t>Provision of the names and addresses of hotels or accommodation venues planned for overnight stays;</w:t>
            </w:r>
          </w:p>
          <w:p w14:paraId="5076EBB5" w14:textId="58D953B4" w:rsidR="00E82495" w:rsidRPr="004F03D8" w:rsidRDefault="00E82495" w:rsidP="00631726">
            <w:pPr>
              <w:numPr>
                <w:ilvl w:val="0"/>
                <w:numId w:val="73"/>
              </w:numPr>
              <w:spacing w:before="80" w:after="80"/>
              <w:ind w:left="714" w:hanging="357"/>
            </w:pPr>
            <w:r w:rsidRPr="004F03D8">
              <w:rPr>
                <w:i/>
                <w:highlight w:val="yellow"/>
              </w:rPr>
              <w:t xml:space="preserve">[insert in the event of a </w:t>
            </w:r>
            <w:r w:rsidRPr="004F03D8">
              <w:rPr>
                <w:b/>
                <w:i/>
                <w:highlight w:val="yellow"/>
              </w:rPr>
              <w:t>highly degraded security context</w:t>
            </w:r>
            <w:r w:rsidRPr="004F03D8">
              <w:rPr>
                <w:i/>
                <w:highlight w:val="yellow"/>
              </w:rPr>
              <w:t>; otherwise delete]</w:t>
            </w:r>
            <w:r w:rsidRPr="004F03D8">
              <w:t xml:space="preserve"> Description of additional protective measures (security, specific accommodation for long-term stays ("panic room", etc.).</w:t>
            </w:r>
          </w:p>
        </w:tc>
      </w:tr>
    </w:tbl>
    <w:p w14:paraId="3506B632" w14:textId="77777777" w:rsidR="00EC20AF" w:rsidRPr="004F03D8" w:rsidRDefault="00EC20AF" w:rsidP="00684FF1">
      <w:pPr>
        <w:spacing w:before="80" w:after="80"/>
        <w:ind w:left="567" w:hanging="567"/>
      </w:pPr>
    </w:p>
    <w:p w14:paraId="5D885EC6" w14:textId="77777777" w:rsidR="00E82495" w:rsidRPr="004F03D8" w:rsidRDefault="00E82495" w:rsidP="00684FF1">
      <w:pPr>
        <w:spacing w:before="80" w:after="80"/>
        <w:ind w:left="567" w:hanging="567"/>
      </w:pPr>
      <w:r w:rsidRPr="004F03D8">
        <w:t>4.4</w:t>
      </w:r>
      <w:r w:rsidRPr="004F03D8">
        <w:tab/>
      </w:r>
      <w:r w:rsidRPr="004F03D8">
        <w:rPr>
          <w:u w:val="single"/>
        </w:rPr>
        <w:t>Communication</w:t>
      </w:r>
    </w:p>
    <w:p w14:paraId="53A8BE20" w14:textId="77777777" w:rsidR="00E82495" w:rsidRPr="004F03D8" w:rsidRDefault="00B87D61" w:rsidP="00684FF1">
      <w:pPr>
        <w:spacing w:before="80" w:after="80"/>
      </w:pPr>
      <w:r w:rsidRPr="004F03D8">
        <w:t xml:space="preserve">The Consultant shall implement a communication and exchange process between the various Contract participants, to ensure the reporting of security-related events, and the proper implementation of </w:t>
      </w:r>
      <w:r w:rsidRPr="004F03D8">
        <w:lastRenderedPageBreak/>
        <w:t>preventive or corrective measures. It shall describe the means enabling it to ensure effective communication.</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7532EAEE" w14:textId="77777777" w:rsidTr="00EC20AF">
        <w:tc>
          <w:tcPr>
            <w:tcW w:w="9210" w:type="dxa"/>
            <w:shd w:val="clear" w:color="auto" w:fill="EEECE1" w:themeFill="background2"/>
          </w:tcPr>
          <w:p w14:paraId="0B92B68F" w14:textId="77777777" w:rsidR="00E82495" w:rsidRPr="004F03D8" w:rsidRDefault="00E82495" w:rsidP="00684FF1">
            <w:pPr>
              <w:spacing w:before="80" w:after="80"/>
              <w:rPr>
                <w:b/>
              </w:rPr>
            </w:pPr>
            <w:r w:rsidRPr="004F03D8">
              <w:rPr>
                <w:b/>
              </w:rPr>
              <w:t>Admissibility requirements:</w:t>
            </w:r>
          </w:p>
          <w:p w14:paraId="167232C4" w14:textId="77777777" w:rsidR="00E82495" w:rsidRPr="004F03D8" w:rsidRDefault="00E82495" w:rsidP="00631726">
            <w:pPr>
              <w:pStyle w:val="Paragraphedeliste"/>
              <w:numPr>
                <w:ilvl w:val="0"/>
                <w:numId w:val="73"/>
              </w:numPr>
              <w:spacing w:before="80" w:after="80"/>
              <w:contextualSpacing w:val="0"/>
            </w:pPr>
            <w:r w:rsidRPr="004F03D8">
              <w:t>Description of the planned means of communication and measures taken to ensure their reliability;</w:t>
            </w:r>
          </w:p>
          <w:p w14:paraId="36124020" w14:textId="77777777" w:rsidR="00E82495" w:rsidRPr="004F03D8" w:rsidRDefault="00E82495" w:rsidP="00631726">
            <w:pPr>
              <w:numPr>
                <w:ilvl w:val="0"/>
                <w:numId w:val="73"/>
              </w:numPr>
              <w:spacing w:before="80" w:after="80"/>
            </w:pPr>
            <w:r w:rsidRPr="004F03D8">
              <w:rPr>
                <w:i/>
                <w:highlight w:val="yellow"/>
              </w:rPr>
              <w:t xml:space="preserve">[insert in the event of a </w:t>
            </w:r>
            <w:r w:rsidRPr="004F03D8">
              <w:rPr>
                <w:b/>
                <w:i/>
                <w:highlight w:val="yellow"/>
              </w:rPr>
              <w:t>highly degraded security context</w:t>
            </w:r>
            <w:r w:rsidRPr="004F03D8">
              <w:rPr>
                <w:i/>
                <w:highlight w:val="yellow"/>
              </w:rPr>
              <w:t>; otherwise delete]</w:t>
            </w:r>
            <w:r w:rsidRPr="004F03D8">
              <w:t xml:space="preserve"> Proof of implementation (or quote) of a satellite communication subscription.</w:t>
            </w:r>
          </w:p>
        </w:tc>
      </w:tr>
    </w:tbl>
    <w:p w14:paraId="3D6BAE76" w14:textId="77777777" w:rsidR="00EC20AF" w:rsidRPr="004F03D8" w:rsidRDefault="00EC20AF" w:rsidP="00EC20AF">
      <w:pPr>
        <w:spacing w:before="80" w:after="80"/>
        <w:rPr>
          <w:b/>
          <w:u w:val="single"/>
        </w:rPr>
      </w:pPr>
    </w:p>
    <w:p w14:paraId="6710C466" w14:textId="77777777" w:rsidR="00EC20AF" w:rsidRPr="004F03D8" w:rsidRDefault="00EC20AF" w:rsidP="00EC20AF">
      <w:pPr>
        <w:spacing w:before="80" w:after="80"/>
        <w:rPr>
          <w:b/>
          <w:u w:val="single"/>
        </w:rPr>
      </w:pPr>
    </w:p>
    <w:p w14:paraId="094B6D9A" w14:textId="77777777" w:rsidR="00E82495" w:rsidRPr="004F03D8" w:rsidRDefault="00E82495" w:rsidP="00631726">
      <w:pPr>
        <w:pStyle w:val="Paragraphedeliste"/>
        <w:numPr>
          <w:ilvl w:val="0"/>
          <w:numId w:val="72"/>
        </w:numPr>
        <w:spacing w:before="80" w:after="80"/>
        <w:ind w:left="567" w:hanging="567"/>
        <w:rPr>
          <w:b/>
          <w:u w:val="single"/>
        </w:rPr>
      </w:pPr>
      <w:r w:rsidRPr="004F03D8">
        <w:rPr>
          <w:b/>
          <w:u w:val="single"/>
        </w:rPr>
        <w:t>Information, awareness-raising and training before departure</w:t>
      </w:r>
    </w:p>
    <w:p w14:paraId="2DB859AE" w14:textId="77777777" w:rsidR="00E82495" w:rsidRPr="004F03D8" w:rsidRDefault="00B87D61" w:rsidP="00684FF1">
      <w:pPr>
        <w:spacing w:before="80" w:after="80"/>
      </w:pPr>
      <w:r w:rsidRPr="004F03D8">
        <w:t>The Consultant shall make arrangements to inform, raise awareness and train its employees prior to departure on assignment. These arrangements shall be in the form of formal communication actions. It shall describe the provisions specifically planned for this Contract, in the form of "service orders" or similar documents.</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19510369" w14:textId="77777777" w:rsidTr="00EC20AF">
        <w:tc>
          <w:tcPr>
            <w:tcW w:w="9210" w:type="dxa"/>
            <w:shd w:val="clear" w:color="auto" w:fill="EEECE1" w:themeFill="background2"/>
          </w:tcPr>
          <w:p w14:paraId="14552C8C" w14:textId="77777777" w:rsidR="00E82495" w:rsidRPr="004F03D8" w:rsidRDefault="00E82495" w:rsidP="00EC20AF">
            <w:pPr>
              <w:keepNext/>
              <w:keepLines/>
              <w:spacing w:before="80" w:after="80"/>
              <w:rPr>
                <w:b/>
              </w:rPr>
            </w:pPr>
            <w:r w:rsidRPr="004F03D8">
              <w:rPr>
                <w:b/>
                <w:u w:val="single"/>
              </w:rPr>
              <w:t>Admissibility requirements</w:t>
            </w:r>
            <w:r w:rsidRPr="004F03D8">
              <w:rPr>
                <w:b/>
              </w:rPr>
              <w:t>:</w:t>
            </w:r>
          </w:p>
          <w:p w14:paraId="229AC383" w14:textId="77777777" w:rsidR="00E82495" w:rsidRPr="004F03D8" w:rsidRDefault="00E82495" w:rsidP="00631726">
            <w:pPr>
              <w:pStyle w:val="Paragraphedeliste"/>
              <w:keepNext/>
              <w:keepLines/>
              <w:numPr>
                <w:ilvl w:val="0"/>
                <w:numId w:val="73"/>
              </w:numPr>
              <w:spacing w:before="80" w:after="80"/>
              <w:ind w:left="714" w:hanging="357"/>
              <w:contextualSpacing w:val="0"/>
            </w:pPr>
            <w:r w:rsidRPr="004F03D8">
              <w:t>Description of essential instructions provided to employees (welcoming, briefings, updating of instructions booklets, etc.);</w:t>
            </w:r>
          </w:p>
          <w:p w14:paraId="264B4B76" w14:textId="77777777" w:rsidR="00E82495" w:rsidRPr="004F03D8" w:rsidRDefault="00E82495" w:rsidP="00631726">
            <w:pPr>
              <w:pStyle w:val="Paragraphedeliste"/>
              <w:keepNext/>
              <w:keepLines/>
              <w:numPr>
                <w:ilvl w:val="0"/>
                <w:numId w:val="73"/>
              </w:numPr>
              <w:spacing w:before="80" w:after="80"/>
              <w:ind w:left="714" w:hanging="357"/>
              <w:contextualSpacing w:val="0"/>
            </w:pPr>
            <w:r w:rsidRPr="004F03D8">
              <w:t>Provision of the list of emergency numbers (local numbers and service providers, repatriation, head office on-call security service) provided for the Contract assignments;</w:t>
            </w:r>
          </w:p>
          <w:p w14:paraId="319AC3A9" w14:textId="77777777" w:rsidR="00E82495" w:rsidRPr="004F03D8" w:rsidRDefault="00E82495" w:rsidP="00631726">
            <w:pPr>
              <w:pStyle w:val="Paragraphedeliste"/>
              <w:keepNext/>
              <w:keepLines/>
              <w:numPr>
                <w:ilvl w:val="0"/>
                <w:numId w:val="73"/>
              </w:numPr>
              <w:spacing w:before="80" w:after="80"/>
              <w:ind w:left="714" w:hanging="357"/>
              <w:contextualSpacing w:val="0"/>
            </w:pPr>
            <w:r w:rsidRPr="004F03D8">
              <w:rPr>
                <w:i/>
                <w:highlight w:val="yellow"/>
              </w:rPr>
              <w:t xml:space="preserve">[insert in the event of a </w:t>
            </w:r>
            <w:r w:rsidRPr="004F03D8">
              <w:rPr>
                <w:b/>
                <w:i/>
                <w:highlight w:val="yellow"/>
              </w:rPr>
              <w:t>highly degraded security context</w:t>
            </w:r>
            <w:r w:rsidRPr="004F03D8">
              <w:rPr>
                <w:i/>
                <w:highlight w:val="yellow"/>
              </w:rPr>
              <w:t>; otherwise delete]</w:t>
            </w:r>
            <w:r w:rsidRPr="004F03D8">
              <w:rPr>
                <w:i/>
              </w:rPr>
              <w:t xml:space="preserve"> </w:t>
            </w:r>
            <w:r w:rsidRPr="004F03D8">
              <w:t>List of possible travel restrictions, modes of transport within cities, forbidden neighborhoods, etc.</w:t>
            </w:r>
          </w:p>
        </w:tc>
      </w:tr>
    </w:tbl>
    <w:p w14:paraId="53FCA4E4" w14:textId="77777777" w:rsidR="00EC20AF" w:rsidRPr="004F03D8" w:rsidRDefault="00EC20AF" w:rsidP="00EC20AF">
      <w:pPr>
        <w:spacing w:before="80" w:after="80"/>
        <w:rPr>
          <w:b/>
          <w:u w:val="single"/>
        </w:rPr>
      </w:pPr>
    </w:p>
    <w:p w14:paraId="1E4E9F30" w14:textId="77777777" w:rsidR="00EC20AF" w:rsidRPr="004F03D8" w:rsidRDefault="00EC20AF" w:rsidP="00EC20AF">
      <w:pPr>
        <w:spacing w:before="80" w:after="80"/>
        <w:rPr>
          <w:b/>
          <w:u w:val="single"/>
        </w:rPr>
      </w:pPr>
    </w:p>
    <w:p w14:paraId="493DBE8B" w14:textId="77777777" w:rsidR="00E82495" w:rsidRPr="004F03D8" w:rsidRDefault="00E82495" w:rsidP="00631726">
      <w:pPr>
        <w:pStyle w:val="Paragraphedeliste"/>
        <w:numPr>
          <w:ilvl w:val="0"/>
          <w:numId w:val="72"/>
        </w:numPr>
        <w:spacing w:before="80" w:after="80"/>
        <w:ind w:left="567" w:hanging="567"/>
        <w:rPr>
          <w:b/>
          <w:u w:val="single"/>
        </w:rPr>
      </w:pPr>
      <w:r w:rsidRPr="004F03D8">
        <w:rPr>
          <w:b/>
          <w:u w:val="single"/>
        </w:rPr>
        <w:t>Alert management and crisis management</w:t>
      </w:r>
    </w:p>
    <w:p w14:paraId="60C3A69F" w14:textId="77777777" w:rsidR="00E82495" w:rsidRPr="004F03D8" w:rsidRDefault="00B87D61" w:rsidP="00684FF1">
      <w:pPr>
        <w:spacing w:before="80" w:after="80"/>
      </w:pPr>
      <w:r w:rsidRPr="004F03D8">
        <w:t>The Consultant shall prove that it has implemented a crisis management process involving the local organization and its head office. It shall describe the main procedures for the initiation and operation of this process.</w:t>
      </w:r>
    </w:p>
    <w:p w14:paraId="4CDC1095" w14:textId="77777777" w:rsidR="00E82495" w:rsidRPr="004F03D8" w:rsidRDefault="00E82495" w:rsidP="00684FF1">
      <w:pPr>
        <w:spacing w:before="80" w:after="80"/>
      </w:pPr>
      <w:r w:rsidRPr="004F03D8">
        <w:t>For this purpose, the Consultant shall describe the alert process, from the local organization to its head office, and the interaction with the Client.</w:t>
      </w:r>
    </w:p>
    <w:tbl>
      <w:tblPr>
        <w:tblStyle w:val="Grilledutableau"/>
        <w:tblW w:w="0" w:type="auto"/>
        <w:shd w:val="clear" w:color="auto" w:fill="EEECE1" w:themeFill="background2"/>
        <w:tblLook w:val="04A0" w:firstRow="1" w:lastRow="0" w:firstColumn="1" w:lastColumn="0" w:noHBand="0" w:noVBand="1"/>
      </w:tblPr>
      <w:tblGrid>
        <w:gridCol w:w="9060"/>
      </w:tblGrid>
      <w:tr w:rsidR="00E82495" w:rsidRPr="004F03D8" w14:paraId="666F2E61" w14:textId="77777777" w:rsidTr="00EC20AF">
        <w:tc>
          <w:tcPr>
            <w:tcW w:w="9210" w:type="dxa"/>
            <w:shd w:val="clear" w:color="auto" w:fill="EEECE1" w:themeFill="background2"/>
          </w:tcPr>
          <w:p w14:paraId="3174F068" w14:textId="77777777" w:rsidR="00E82495" w:rsidRPr="004F03D8" w:rsidRDefault="00E82495" w:rsidP="00684FF1">
            <w:pPr>
              <w:spacing w:before="80" w:after="80"/>
              <w:rPr>
                <w:b/>
              </w:rPr>
            </w:pPr>
            <w:r w:rsidRPr="004F03D8">
              <w:rPr>
                <w:b/>
              </w:rPr>
              <w:t>Admissibility requirements:</w:t>
            </w:r>
          </w:p>
          <w:p w14:paraId="6E379C2C" w14:textId="77777777" w:rsidR="00E82495" w:rsidRPr="004F03D8" w:rsidRDefault="00E82495" w:rsidP="00631726">
            <w:pPr>
              <w:pStyle w:val="Paragraphedeliste"/>
              <w:numPr>
                <w:ilvl w:val="0"/>
                <w:numId w:val="73"/>
              </w:numPr>
              <w:spacing w:before="80" w:after="80"/>
              <w:contextualSpacing w:val="0"/>
            </w:pPr>
            <w:r w:rsidRPr="004F03D8">
              <w:t>Summary of the crisis management procedure dedicated to security, describing triggers, roles and responsibilities.</w:t>
            </w:r>
          </w:p>
        </w:tc>
      </w:tr>
    </w:tbl>
    <w:p w14:paraId="52533CBE" w14:textId="77777777" w:rsidR="00E82495" w:rsidRPr="004F03D8" w:rsidRDefault="00E82495" w:rsidP="00684FF1">
      <w:pPr>
        <w:spacing w:before="80" w:after="80"/>
      </w:pPr>
    </w:p>
    <w:p w14:paraId="64CA811E" w14:textId="38BBCB36" w:rsidR="00CF137C" w:rsidRPr="000102EF" w:rsidRDefault="00CF137C" w:rsidP="000102EF">
      <w:pPr>
        <w:pStyle w:val="Paragraphedeliste"/>
        <w:numPr>
          <w:ilvl w:val="0"/>
          <w:numId w:val="72"/>
        </w:numPr>
        <w:jc w:val="left"/>
        <w:rPr>
          <w:u w:val="single"/>
        </w:rPr>
      </w:pPr>
      <w:r w:rsidRPr="000102EF">
        <w:rPr>
          <w:rStyle w:val="lev"/>
          <w:u w:val="single"/>
        </w:rPr>
        <w:t>Reports</w:t>
      </w:r>
    </w:p>
    <w:p w14:paraId="5E4E2860" w14:textId="73823224" w:rsidR="00E82495" w:rsidRPr="004F03D8" w:rsidRDefault="00CF137C">
      <w:r>
        <w:t>The Consultant shall prepare [</w:t>
      </w:r>
      <w:r w:rsidRPr="000102EF">
        <w:rPr>
          <w:highlight w:val="yellow"/>
        </w:rPr>
        <w:t>insert: monthly, quarterly, or semi-annual</w:t>
      </w:r>
      <w:r>
        <w:t>] reports on the implementation of the security measures set out in their methodology. These reports shall aim to demonstrate the actions undertaken by the Consultant in accordance with their methodology and Financial Proposal.</w:t>
      </w:r>
    </w:p>
    <w:p w14:paraId="776FE588" w14:textId="77777777" w:rsidR="00E82495" w:rsidRPr="004F03D8" w:rsidRDefault="00E82495" w:rsidP="00E7124C"/>
    <w:p w14:paraId="1AC57983" w14:textId="77777777" w:rsidR="00A6623D" w:rsidRPr="004F03D8" w:rsidRDefault="00A6623D" w:rsidP="00E7124C"/>
    <w:p w14:paraId="24D347AB" w14:textId="77777777" w:rsidR="00A6623D" w:rsidRPr="004F03D8" w:rsidRDefault="00A6623D" w:rsidP="00E7124C">
      <w:pPr>
        <w:sectPr w:rsidR="00A6623D" w:rsidRPr="004F03D8" w:rsidSect="00F92049">
          <w:headerReference w:type="default" r:id="rId38"/>
          <w:footnotePr>
            <w:numRestart w:val="eachSect"/>
          </w:footnotePr>
          <w:pgSz w:w="11906" w:h="16838" w:code="9"/>
          <w:pgMar w:top="1418" w:right="1418" w:bottom="1418" w:left="1418" w:header="709" w:footer="709" w:gutter="0"/>
          <w:cols w:space="708"/>
          <w:docGrid w:linePitch="360"/>
        </w:sectPr>
      </w:pPr>
    </w:p>
    <w:p w14:paraId="587143FC" w14:textId="77777777" w:rsidR="000F42F5" w:rsidRPr="004F03D8" w:rsidRDefault="000F42F5" w:rsidP="00E7124C"/>
    <w:p w14:paraId="0C4A04B9" w14:textId="77777777" w:rsidR="005973AD" w:rsidRPr="004F03D8" w:rsidRDefault="005973AD" w:rsidP="00E7124C"/>
    <w:p w14:paraId="0EA3EF72" w14:textId="77777777" w:rsidR="005973AD" w:rsidRPr="004F03D8" w:rsidRDefault="005973AD" w:rsidP="00E7124C"/>
    <w:p w14:paraId="4225B1C5" w14:textId="77777777" w:rsidR="005973AD" w:rsidRPr="004F03D8" w:rsidRDefault="005973AD" w:rsidP="00E7124C"/>
    <w:p w14:paraId="3B21A5BD" w14:textId="77777777" w:rsidR="005973AD" w:rsidRPr="004F03D8" w:rsidRDefault="005973AD" w:rsidP="005973AD">
      <w:pPr>
        <w:pStyle w:val="TITLEPART"/>
      </w:pPr>
      <w:bookmarkStart w:id="55" w:name="_Toc240384773"/>
      <w:r w:rsidRPr="004F03D8">
        <w:t>PART TWO</w:t>
      </w:r>
      <w:bookmarkEnd w:id="55"/>
    </w:p>
    <w:p w14:paraId="14E00EF7" w14:textId="77777777" w:rsidR="005973AD" w:rsidRPr="004F03D8" w:rsidRDefault="005973AD" w:rsidP="005973AD"/>
    <w:p w14:paraId="72AAE242" w14:textId="07661177" w:rsidR="005973AD" w:rsidRPr="004F03D8" w:rsidRDefault="00A6623D" w:rsidP="00A6623D">
      <w:pPr>
        <w:pStyle w:val="TITLESECTION"/>
      </w:pPr>
      <w:bookmarkStart w:id="56" w:name="_Toc240384774"/>
      <w:r w:rsidRPr="004F03D8">
        <w:t xml:space="preserve">Section VIII – Conditions of Contract and Contract </w:t>
      </w:r>
      <w:r w:rsidR="00931FBD" w:rsidRPr="004F03D8">
        <w:t>F</w:t>
      </w:r>
      <w:r w:rsidRPr="004F03D8">
        <w:t>orms</w:t>
      </w:r>
      <w:bookmarkEnd w:id="56"/>
    </w:p>
    <w:p w14:paraId="20B6F796" w14:textId="77777777" w:rsidR="005973AD" w:rsidRPr="004F03D8" w:rsidRDefault="005973AD" w:rsidP="005973AD"/>
    <w:p w14:paraId="264507D7" w14:textId="77777777" w:rsidR="005973AD" w:rsidRPr="004F03D8" w:rsidRDefault="005973AD" w:rsidP="005973AD"/>
    <w:p w14:paraId="414A8E7C" w14:textId="77777777" w:rsidR="005973AD" w:rsidRPr="004F03D8" w:rsidRDefault="005973AD" w:rsidP="005973AD"/>
    <w:p w14:paraId="6448FA8B" w14:textId="77777777" w:rsidR="005973AD" w:rsidRPr="004F03D8" w:rsidRDefault="005973AD" w:rsidP="005973AD"/>
    <w:p w14:paraId="5EC09BFB" w14:textId="77777777" w:rsidR="005973AD" w:rsidRPr="004F03D8" w:rsidRDefault="005973AD" w:rsidP="005973AD"/>
    <w:p w14:paraId="1E2CE532" w14:textId="77777777" w:rsidR="005973AD" w:rsidRPr="004F03D8" w:rsidRDefault="005973AD">
      <w:pPr>
        <w:suppressAutoHyphens w:val="0"/>
        <w:overflowPunct/>
        <w:autoSpaceDE/>
        <w:autoSpaceDN/>
        <w:adjustRightInd/>
        <w:spacing w:after="0" w:line="240" w:lineRule="auto"/>
        <w:jc w:val="left"/>
        <w:textAlignment w:val="auto"/>
        <w:sectPr w:rsidR="005973AD" w:rsidRPr="004F03D8" w:rsidSect="00F92049">
          <w:headerReference w:type="default" r:id="rId39"/>
          <w:footnotePr>
            <w:numRestart w:val="eachSect"/>
          </w:footnotePr>
          <w:pgSz w:w="11906" w:h="16838" w:code="9"/>
          <w:pgMar w:top="1418" w:right="1418" w:bottom="1418" w:left="1418" w:header="709" w:footer="709" w:gutter="0"/>
          <w:cols w:space="708"/>
          <w:docGrid w:linePitch="360"/>
        </w:sectPr>
      </w:pPr>
    </w:p>
    <w:p w14:paraId="3B61700D" w14:textId="77777777" w:rsidR="00B16221" w:rsidRPr="004F03D8" w:rsidRDefault="00B16221" w:rsidP="00B16221">
      <w:pPr>
        <w:jc w:val="center"/>
        <w:rPr>
          <w:b/>
          <w:sz w:val="56"/>
          <w:szCs w:val="56"/>
        </w:rPr>
      </w:pPr>
      <w:r w:rsidRPr="004F03D8">
        <w:rPr>
          <w:b/>
          <w:sz w:val="56"/>
        </w:rPr>
        <w:lastRenderedPageBreak/>
        <w:t xml:space="preserve">CONTRACT FOR </w:t>
      </w:r>
    </w:p>
    <w:p w14:paraId="2414881A" w14:textId="77777777" w:rsidR="00B16221" w:rsidRPr="004F03D8" w:rsidRDefault="00B16221" w:rsidP="00B16221">
      <w:pPr>
        <w:jc w:val="center"/>
        <w:rPr>
          <w:b/>
          <w:sz w:val="56"/>
          <w:szCs w:val="56"/>
        </w:rPr>
      </w:pPr>
      <w:r w:rsidRPr="004F03D8">
        <w:rPr>
          <w:b/>
          <w:sz w:val="56"/>
        </w:rPr>
        <w:t>CONSULTING SERVICES</w:t>
      </w:r>
    </w:p>
    <w:p w14:paraId="42B61E11" w14:textId="77777777" w:rsidR="00B16221" w:rsidRPr="004F03D8" w:rsidRDefault="00B16221" w:rsidP="00B16221">
      <w:pPr>
        <w:jc w:val="center"/>
        <w:rPr>
          <w:b/>
          <w:sz w:val="56"/>
          <w:szCs w:val="56"/>
        </w:rPr>
      </w:pPr>
    </w:p>
    <w:p w14:paraId="5FAC5D19" w14:textId="77777777" w:rsidR="00B16221" w:rsidRPr="004F03D8" w:rsidRDefault="00B16221" w:rsidP="00B16221"/>
    <w:p w14:paraId="727C69A3" w14:textId="77777777" w:rsidR="00B16221" w:rsidRPr="004F03D8" w:rsidRDefault="00B16221" w:rsidP="00B16221"/>
    <w:p w14:paraId="29ED7F16" w14:textId="77777777" w:rsidR="00B16221" w:rsidRPr="004F03D8" w:rsidRDefault="00B16221" w:rsidP="00B16221"/>
    <w:p w14:paraId="173145FD" w14:textId="77777777" w:rsidR="00B16221" w:rsidRPr="004F03D8" w:rsidRDefault="00B16221" w:rsidP="00B16221"/>
    <w:p w14:paraId="5856A9F7" w14:textId="77777777" w:rsidR="00B16221" w:rsidRPr="004F03D8" w:rsidRDefault="00B16221" w:rsidP="00B16221">
      <w:pPr>
        <w:jc w:val="center"/>
        <w:rPr>
          <w:sz w:val="28"/>
          <w:szCs w:val="28"/>
        </w:rPr>
      </w:pPr>
      <w:r w:rsidRPr="004F03D8">
        <w:rPr>
          <w:b/>
          <w:sz w:val="28"/>
        </w:rPr>
        <w:t xml:space="preserve">Project Name: </w:t>
      </w:r>
      <w:r w:rsidRPr="004F03D8">
        <w:rPr>
          <w:sz w:val="28"/>
        </w:rPr>
        <w:t>_______________________________________</w:t>
      </w:r>
    </w:p>
    <w:p w14:paraId="0FC34545" w14:textId="77777777" w:rsidR="00B16221" w:rsidRPr="004F03D8" w:rsidRDefault="00B16221" w:rsidP="00B16221"/>
    <w:p w14:paraId="5145280E" w14:textId="77777777" w:rsidR="00B16221" w:rsidRPr="004F03D8" w:rsidRDefault="00B16221" w:rsidP="00B16221"/>
    <w:p w14:paraId="651E7F92" w14:textId="77777777" w:rsidR="00B16221" w:rsidRPr="004F03D8" w:rsidRDefault="00B16221" w:rsidP="00B16221">
      <w:pPr>
        <w:jc w:val="center"/>
        <w:rPr>
          <w:b/>
          <w:sz w:val="28"/>
          <w:szCs w:val="28"/>
        </w:rPr>
      </w:pPr>
      <w:r w:rsidRPr="004F03D8">
        <w:rPr>
          <w:b/>
          <w:sz w:val="28"/>
        </w:rPr>
        <w:t>Contract No.</w:t>
      </w:r>
      <w:r w:rsidRPr="004F03D8">
        <w:rPr>
          <w:i/>
          <w:sz w:val="28"/>
        </w:rPr>
        <w:t>: _____________________________________</w:t>
      </w:r>
    </w:p>
    <w:p w14:paraId="5E10DFC0" w14:textId="77777777" w:rsidR="00B16221" w:rsidRPr="004F03D8" w:rsidRDefault="00B16221" w:rsidP="00B16221">
      <w:pPr>
        <w:jc w:val="center"/>
        <w:rPr>
          <w:b/>
          <w:sz w:val="28"/>
          <w:szCs w:val="28"/>
        </w:rPr>
      </w:pPr>
    </w:p>
    <w:p w14:paraId="4864AF2D" w14:textId="77777777" w:rsidR="00B16221" w:rsidRPr="004F03D8" w:rsidRDefault="00B16221" w:rsidP="00B16221">
      <w:pPr>
        <w:jc w:val="center"/>
        <w:rPr>
          <w:b/>
          <w:sz w:val="28"/>
          <w:szCs w:val="28"/>
        </w:rPr>
      </w:pPr>
    </w:p>
    <w:p w14:paraId="59A136CD" w14:textId="77777777" w:rsidR="00B16221" w:rsidRPr="004F03D8" w:rsidRDefault="00B16221" w:rsidP="00B16221">
      <w:pPr>
        <w:jc w:val="center"/>
        <w:rPr>
          <w:b/>
          <w:sz w:val="28"/>
          <w:szCs w:val="28"/>
        </w:rPr>
      </w:pPr>
      <w:r w:rsidRPr="004F03D8">
        <w:rPr>
          <w:b/>
          <w:sz w:val="28"/>
        </w:rPr>
        <w:t>between</w:t>
      </w:r>
    </w:p>
    <w:p w14:paraId="18C02E11" w14:textId="77777777" w:rsidR="00B16221" w:rsidRPr="004F03D8" w:rsidRDefault="00B16221" w:rsidP="00B16221">
      <w:pPr>
        <w:pBdr>
          <w:bottom w:val="single" w:sz="12" w:space="1" w:color="auto"/>
        </w:pBdr>
        <w:jc w:val="center"/>
        <w:rPr>
          <w:b/>
          <w:sz w:val="28"/>
          <w:szCs w:val="28"/>
        </w:rPr>
      </w:pPr>
    </w:p>
    <w:p w14:paraId="1FB4029E" w14:textId="77777777" w:rsidR="00703372" w:rsidRPr="004F03D8" w:rsidRDefault="00703372" w:rsidP="00B16221">
      <w:pPr>
        <w:pBdr>
          <w:bottom w:val="single" w:sz="12" w:space="1" w:color="auto"/>
        </w:pBdr>
        <w:jc w:val="center"/>
        <w:rPr>
          <w:b/>
          <w:sz w:val="28"/>
          <w:szCs w:val="28"/>
        </w:rPr>
      </w:pPr>
    </w:p>
    <w:p w14:paraId="57D522F7" w14:textId="77777777" w:rsidR="00B16221" w:rsidRPr="004F03D8" w:rsidRDefault="00B16221" w:rsidP="00B16221">
      <w:pPr>
        <w:jc w:val="center"/>
        <w:rPr>
          <w:b/>
          <w:sz w:val="28"/>
          <w:szCs w:val="28"/>
        </w:rPr>
      </w:pPr>
      <w:r w:rsidRPr="004F03D8">
        <w:rPr>
          <w:i/>
          <w:sz w:val="28"/>
          <w:highlight w:val="yellow"/>
        </w:rPr>
        <w:t>[Name of the Client]</w:t>
      </w:r>
    </w:p>
    <w:p w14:paraId="26AB4715" w14:textId="77777777" w:rsidR="00B16221" w:rsidRPr="004F03D8" w:rsidRDefault="00B16221" w:rsidP="00B16221">
      <w:pPr>
        <w:jc w:val="center"/>
        <w:rPr>
          <w:b/>
          <w:sz w:val="28"/>
          <w:szCs w:val="28"/>
        </w:rPr>
      </w:pPr>
    </w:p>
    <w:p w14:paraId="13D2B2F2" w14:textId="77777777" w:rsidR="00B16221" w:rsidRPr="004F03D8" w:rsidRDefault="00B16221" w:rsidP="00B16221">
      <w:pPr>
        <w:jc w:val="center"/>
        <w:rPr>
          <w:b/>
          <w:sz w:val="28"/>
          <w:szCs w:val="28"/>
        </w:rPr>
      </w:pPr>
      <w:r w:rsidRPr="004F03D8">
        <w:rPr>
          <w:b/>
          <w:sz w:val="28"/>
        </w:rPr>
        <w:t>and</w:t>
      </w:r>
    </w:p>
    <w:p w14:paraId="152797E0" w14:textId="77777777" w:rsidR="00B16221" w:rsidRPr="004F03D8" w:rsidRDefault="00B16221" w:rsidP="00B16221">
      <w:pPr>
        <w:jc w:val="center"/>
        <w:rPr>
          <w:b/>
          <w:sz w:val="28"/>
          <w:szCs w:val="28"/>
        </w:rPr>
      </w:pPr>
    </w:p>
    <w:p w14:paraId="2AFA3B6D" w14:textId="77777777" w:rsidR="00B16221" w:rsidRPr="004F03D8" w:rsidRDefault="00B16221" w:rsidP="00B16221">
      <w:pPr>
        <w:pBdr>
          <w:bottom w:val="single" w:sz="12" w:space="1" w:color="auto"/>
        </w:pBdr>
        <w:jc w:val="center"/>
        <w:rPr>
          <w:b/>
          <w:sz w:val="28"/>
          <w:szCs w:val="28"/>
        </w:rPr>
      </w:pPr>
    </w:p>
    <w:p w14:paraId="5CC69046" w14:textId="77777777" w:rsidR="00B16221" w:rsidRPr="004F03D8" w:rsidRDefault="00B16221" w:rsidP="00B16221">
      <w:pPr>
        <w:jc w:val="center"/>
        <w:rPr>
          <w:b/>
          <w:sz w:val="28"/>
          <w:szCs w:val="28"/>
        </w:rPr>
      </w:pPr>
      <w:r w:rsidRPr="004F03D8">
        <w:rPr>
          <w:i/>
          <w:sz w:val="28"/>
        </w:rPr>
        <w:t>[Name of the Consultant]</w:t>
      </w:r>
    </w:p>
    <w:p w14:paraId="4899B8CD" w14:textId="77777777" w:rsidR="00B16221" w:rsidRPr="004F03D8" w:rsidRDefault="00B16221" w:rsidP="00B16221">
      <w:pPr>
        <w:jc w:val="center"/>
        <w:rPr>
          <w:b/>
          <w:sz w:val="28"/>
          <w:szCs w:val="28"/>
        </w:rPr>
      </w:pPr>
    </w:p>
    <w:p w14:paraId="4C53757A" w14:textId="77777777" w:rsidR="00B16221" w:rsidRPr="004F03D8" w:rsidRDefault="00B16221" w:rsidP="00B16221">
      <w:pPr>
        <w:jc w:val="center"/>
        <w:rPr>
          <w:b/>
          <w:sz w:val="28"/>
          <w:szCs w:val="28"/>
        </w:rPr>
      </w:pPr>
    </w:p>
    <w:p w14:paraId="38CE9D77" w14:textId="77777777" w:rsidR="00B16221" w:rsidRPr="004F03D8" w:rsidRDefault="00B16221" w:rsidP="00B16221">
      <w:pPr>
        <w:jc w:val="center"/>
        <w:rPr>
          <w:b/>
          <w:sz w:val="28"/>
          <w:szCs w:val="28"/>
        </w:rPr>
      </w:pPr>
    </w:p>
    <w:p w14:paraId="697BB765" w14:textId="77777777" w:rsidR="00B16221" w:rsidRPr="004F03D8" w:rsidRDefault="00B16221" w:rsidP="00B16221">
      <w:pPr>
        <w:jc w:val="center"/>
        <w:rPr>
          <w:sz w:val="28"/>
          <w:szCs w:val="28"/>
        </w:rPr>
      </w:pPr>
      <w:r w:rsidRPr="004F03D8">
        <w:rPr>
          <w:b/>
          <w:sz w:val="28"/>
        </w:rPr>
        <w:t xml:space="preserve">Date: </w:t>
      </w:r>
      <w:r w:rsidRPr="004F03D8">
        <w:rPr>
          <w:sz w:val="28"/>
        </w:rPr>
        <w:t>_____________________</w:t>
      </w:r>
    </w:p>
    <w:p w14:paraId="4A377D60" w14:textId="77777777" w:rsidR="00B16221" w:rsidRPr="004F03D8" w:rsidRDefault="00B16221" w:rsidP="00B16221"/>
    <w:p w14:paraId="4DD1A3FD" w14:textId="77777777" w:rsidR="00B16221" w:rsidRPr="004F03D8" w:rsidRDefault="00B16221" w:rsidP="00B16221">
      <w:pPr>
        <w:sectPr w:rsidR="00B16221" w:rsidRPr="004F03D8" w:rsidSect="00F92049">
          <w:headerReference w:type="default" r:id="rId40"/>
          <w:footnotePr>
            <w:numRestart w:val="eachSect"/>
          </w:footnotePr>
          <w:pgSz w:w="11906" w:h="16838" w:code="9"/>
          <w:pgMar w:top="1418" w:right="1418" w:bottom="1418" w:left="1418" w:header="709" w:footer="709" w:gutter="0"/>
          <w:cols w:space="708"/>
          <w:docGrid w:linePitch="360"/>
        </w:sectPr>
      </w:pPr>
    </w:p>
    <w:p w14:paraId="7E8D1220" w14:textId="77777777" w:rsidR="00A50661" w:rsidRPr="004F03D8" w:rsidRDefault="00A50661" w:rsidP="00A50661">
      <w:pPr>
        <w:jc w:val="center"/>
        <w:rPr>
          <w:b/>
          <w:sz w:val="28"/>
          <w:szCs w:val="28"/>
        </w:rPr>
      </w:pPr>
      <w:r w:rsidRPr="004F03D8">
        <w:rPr>
          <w:b/>
          <w:sz w:val="28"/>
        </w:rPr>
        <w:lastRenderedPageBreak/>
        <w:t>Table of Contents</w:t>
      </w:r>
    </w:p>
    <w:p w14:paraId="04FD4113" w14:textId="77777777" w:rsidR="00A50661" w:rsidRPr="004F03D8" w:rsidRDefault="00A50661" w:rsidP="00A50661"/>
    <w:p w14:paraId="5F16C073" w14:textId="1EB775BF" w:rsidR="000102EF" w:rsidRPr="000102EF" w:rsidRDefault="005C5774">
      <w:pPr>
        <w:pStyle w:val="TM1"/>
        <w:rPr>
          <w:b w:val="0"/>
          <w:kern w:val="2"/>
          <w:sz w:val="24"/>
          <w:szCs w:val="24"/>
          <w14:ligatures w14:val="standardContextual"/>
        </w:rPr>
      </w:pPr>
      <w:r w:rsidRPr="004F03D8">
        <w:rPr>
          <w:noProof w:val="0"/>
        </w:rPr>
        <w:fldChar w:fldCharType="begin"/>
      </w:r>
      <w:r w:rsidRPr="004F03D8">
        <w:rPr>
          <w:noProof w:val="0"/>
        </w:rPr>
        <w:instrText xml:space="preserve"> TOC \b "SECTION</w:instrText>
      </w:r>
      <w:r w:rsidR="006771EF" w:rsidRPr="004F03D8">
        <w:rPr>
          <w:noProof w:val="0"/>
        </w:rPr>
        <w:instrText>8</w:instrText>
      </w:r>
      <w:r w:rsidRPr="004F03D8">
        <w:rPr>
          <w:noProof w:val="0"/>
        </w:rPr>
        <w:instrText>"\t "</w:instrText>
      </w:r>
      <w:r w:rsidR="00156663" w:rsidRPr="004F03D8">
        <w:rPr>
          <w:noProof w:val="0"/>
        </w:rPr>
        <w:instrText>TITLE INTRO</w:instrText>
      </w:r>
      <w:r w:rsidRPr="004F03D8">
        <w:rPr>
          <w:noProof w:val="0"/>
        </w:rPr>
        <w:instrText>;1;Heading</w:instrText>
      </w:r>
      <w:r w:rsidR="00156663" w:rsidRPr="004F03D8">
        <w:rPr>
          <w:noProof w:val="0"/>
        </w:rPr>
        <w:instrText>A</w:instrText>
      </w:r>
      <w:r w:rsidRPr="004F03D8">
        <w:rPr>
          <w:noProof w:val="0"/>
        </w:rPr>
        <w:instrText>;2;ANNEXE;</w:instrText>
      </w:r>
      <w:r w:rsidR="006771EF" w:rsidRPr="004F03D8">
        <w:rPr>
          <w:noProof w:val="0"/>
        </w:rPr>
        <w:instrText>3</w:instrText>
      </w:r>
      <w:r w:rsidRPr="004F03D8">
        <w:rPr>
          <w:noProof w:val="0"/>
        </w:rPr>
        <w:instrText xml:space="preserve">"\* MERGEFORMAT </w:instrText>
      </w:r>
      <w:r w:rsidRPr="004F03D8">
        <w:rPr>
          <w:noProof w:val="0"/>
        </w:rPr>
        <w:fldChar w:fldCharType="separate"/>
      </w:r>
      <w:r w:rsidR="000102EF">
        <w:t>I – FORM OF CONTRACT</w:t>
      </w:r>
      <w:r w:rsidR="000102EF">
        <w:tab/>
      </w:r>
      <w:r w:rsidR="000102EF">
        <w:fldChar w:fldCharType="begin"/>
      </w:r>
      <w:r w:rsidR="000102EF">
        <w:instrText xml:space="preserve"> PAGEREF _Toc206427726 \h </w:instrText>
      </w:r>
      <w:r w:rsidR="000102EF">
        <w:fldChar w:fldCharType="separate"/>
      </w:r>
      <w:r w:rsidR="000102EF">
        <w:t>64</w:t>
      </w:r>
      <w:r w:rsidR="000102EF">
        <w:fldChar w:fldCharType="end"/>
      </w:r>
    </w:p>
    <w:p w14:paraId="06E1F517" w14:textId="24C59688" w:rsidR="000102EF" w:rsidRPr="000102EF" w:rsidRDefault="000102EF">
      <w:pPr>
        <w:pStyle w:val="TM1"/>
        <w:rPr>
          <w:b w:val="0"/>
          <w:kern w:val="2"/>
          <w:sz w:val="24"/>
          <w:szCs w:val="24"/>
          <w14:ligatures w14:val="standardContextual"/>
        </w:rPr>
      </w:pPr>
      <w:r>
        <w:t>II – GENERAL CONDITIONS OF CONTRACT</w:t>
      </w:r>
      <w:r>
        <w:tab/>
      </w:r>
      <w:r>
        <w:fldChar w:fldCharType="begin"/>
      </w:r>
      <w:r>
        <w:instrText xml:space="preserve"> PAGEREF _Toc206427727 \h </w:instrText>
      </w:r>
      <w:r>
        <w:fldChar w:fldCharType="separate"/>
      </w:r>
      <w:r>
        <w:t>66</w:t>
      </w:r>
      <w:r>
        <w:fldChar w:fldCharType="end"/>
      </w:r>
    </w:p>
    <w:p w14:paraId="258429C1" w14:textId="36D7CF3B"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A.</w:t>
      </w:r>
      <w:r w:rsidRPr="000102EF">
        <w:rPr>
          <w:rFonts w:asciiTheme="minorHAnsi" w:eastAsiaTheme="minorEastAsia" w:hAnsiTheme="minorHAnsi" w:cstheme="minorBidi"/>
          <w:noProof/>
          <w:kern w:val="2"/>
          <w:sz w:val="24"/>
          <w:szCs w:val="24"/>
          <w:lang w:eastAsia="fr-FR"/>
          <w14:ligatures w14:val="standardContextual"/>
        </w:rPr>
        <w:tab/>
      </w:r>
      <w:r>
        <w:rPr>
          <w:noProof/>
        </w:rPr>
        <w:t>General Provisions</w:t>
      </w:r>
      <w:r>
        <w:rPr>
          <w:noProof/>
        </w:rPr>
        <w:tab/>
      </w:r>
      <w:r>
        <w:rPr>
          <w:noProof/>
        </w:rPr>
        <w:fldChar w:fldCharType="begin"/>
      </w:r>
      <w:r>
        <w:rPr>
          <w:noProof/>
        </w:rPr>
        <w:instrText xml:space="preserve"> PAGEREF _Toc206427728 \h </w:instrText>
      </w:r>
      <w:r>
        <w:rPr>
          <w:noProof/>
        </w:rPr>
      </w:r>
      <w:r>
        <w:rPr>
          <w:noProof/>
        </w:rPr>
        <w:fldChar w:fldCharType="separate"/>
      </w:r>
      <w:r>
        <w:rPr>
          <w:noProof/>
        </w:rPr>
        <w:t>66</w:t>
      </w:r>
      <w:r>
        <w:rPr>
          <w:noProof/>
        </w:rPr>
        <w:fldChar w:fldCharType="end"/>
      </w:r>
    </w:p>
    <w:p w14:paraId="5A42A601" w14:textId="7039F951"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B.</w:t>
      </w:r>
      <w:r w:rsidRPr="000102EF">
        <w:rPr>
          <w:rFonts w:asciiTheme="minorHAnsi" w:eastAsiaTheme="minorEastAsia" w:hAnsiTheme="minorHAnsi" w:cstheme="minorBidi"/>
          <w:noProof/>
          <w:kern w:val="2"/>
          <w:sz w:val="24"/>
          <w:szCs w:val="24"/>
          <w:lang w:eastAsia="fr-FR"/>
          <w14:ligatures w14:val="standardContextual"/>
        </w:rPr>
        <w:tab/>
      </w:r>
      <w:r>
        <w:rPr>
          <w:noProof/>
        </w:rPr>
        <w:t>Commencement, completion, modification and termination of Contract</w:t>
      </w:r>
      <w:r>
        <w:rPr>
          <w:noProof/>
        </w:rPr>
        <w:tab/>
      </w:r>
      <w:r>
        <w:rPr>
          <w:noProof/>
        </w:rPr>
        <w:fldChar w:fldCharType="begin"/>
      </w:r>
      <w:r>
        <w:rPr>
          <w:noProof/>
        </w:rPr>
        <w:instrText xml:space="preserve"> PAGEREF _Toc206427729 \h </w:instrText>
      </w:r>
      <w:r>
        <w:rPr>
          <w:noProof/>
        </w:rPr>
      </w:r>
      <w:r>
        <w:rPr>
          <w:noProof/>
        </w:rPr>
        <w:fldChar w:fldCharType="separate"/>
      </w:r>
      <w:r>
        <w:rPr>
          <w:noProof/>
        </w:rPr>
        <w:t>68</w:t>
      </w:r>
      <w:r>
        <w:rPr>
          <w:noProof/>
        </w:rPr>
        <w:fldChar w:fldCharType="end"/>
      </w:r>
    </w:p>
    <w:p w14:paraId="49E76CD9" w14:textId="61AA949A"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C.</w:t>
      </w:r>
      <w:r w:rsidRPr="000102EF">
        <w:rPr>
          <w:rFonts w:asciiTheme="minorHAnsi" w:eastAsiaTheme="minorEastAsia" w:hAnsiTheme="minorHAnsi" w:cstheme="minorBidi"/>
          <w:noProof/>
          <w:kern w:val="2"/>
          <w:sz w:val="24"/>
          <w:szCs w:val="24"/>
          <w:lang w:eastAsia="fr-FR"/>
          <w14:ligatures w14:val="standardContextual"/>
        </w:rPr>
        <w:tab/>
      </w:r>
      <w:r>
        <w:rPr>
          <w:noProof/>
        </w:rPr>
        <w:t>Obligations of the Consultant</w:t>
      </w:r>
      <w:r>
        <w:rPr>
          <w:noProof/>
        </w:rPr>
        <w:tab/>
      </w:r>
      <w:r>
        <w:rPr>
          <w:noProof/>
        </w:rPr>
        <w:fldChar w:fldCharType="begin"/>
      </w:r>
      <w:r>
        <w:rPr>
          <w:noProof/>
        </w:rPr>
        <w:instrText xml:space="preserve"> PAGEREF _Toc206427730 \h </w:instrText>
      </w:r>
      <w:r>
        <w:rPr>
          <w:noProof/>
        </w:rPr>
      </w:r>
      <w:r>
        <w:rPr>
          <w:noProof/>
        </w:rPr>
        <w:fldChar w:fldCharType="separate"/>
      </w:r>
      <w:r>
        <w:rPr>
          <w:noProof/>
        </w:rPr>
        <w:t>72</w:t>
      </w:r>
      <w:r>
        <w:rPr>
          <w:noProof/>
        </w:rPr>
        <w:fldChar w:fldCharType="end"/>
      </w:r>
    </w:p>
    <w:p w14:paraId="4E479DAB" w14:textId="2926315F"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D.</w:t>
      </w:r>
      <w:r w:rsidRPr="000102EF">
        <w:rPr>
          <w:rFonts w:asciiTheme="minorHAnsi" w:eastAsiaTheme="minorEastAsia" w:hAnsiTheme="minorHAnsi" w:cstheme="minorBidi"/>
          <w:noProof/>
          <w:kern w:val="2"/>
          <w:sz w:val="24"/>
          <w:szCs w:val="24"/>
          <w:lang w:eastAsia="fr-FR"/>
          <w14:ligatures w14:val="standardContextual"/>
        </w:rPr>
        <w:tab/>
      </w:r>
      <w:r>
        <w:rPr>
          <w:noProof/>
        </w:rPr>
        <w:t>Consultant's Experts and Subcontractors</w:t>
      </w:r>
      <w:r>
        <w:rPr>
          <w:noProof/>
        </w:rPr>
        <w:tab/>
      </w:r>
      <w:r>
        <w:rPr>
          <w:noProof/>
        </w:rPr>
        <w:fldChar w:fldCharType="begin"/>
      </w:r>
      <w:r>
        <w:rPr>
          <w:noProof/>
        </w:rPr>
        <w:instrText xml:space="preserve"> PAGEREF _Toc206427731 \h </w:instrText>
      </w:r>
      <w:r>
        <w:rPr>
          <w:noProof/>
        </w:rPr>
      </w:r>
      <w:r>
        <w:rPr>
          <w:noProof/>
        </w:rPr>
        <w:fldChar w:fldCharType="separate"/>
      </w:r>
      <w:r>
        <w:rPr>
          <w:noProof/>
        </w:rPr>
        <w:t>75</w:t>
      </w:r>
      <w:r>
        <w:rPr>
          <w:noProof/>
        </w:rPr>
        <w:fldChar w:fldCharType="end"/>
      </w:r>
    </w:p>
    <w:p w14:paraId="2C7884FC" w14:textId="33AA1ED8"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E.</w:t>
      </w:r>
      <w:r w:rsidRPr="000102EF">
        <w:rPr>
          <w:rFonts w:asciiTheme="minorHAnsi" w:eastAsiaTheme="minorEastAsia" w:hAnsiTheme="minorHAnsi" w:cstheme="minorBidi"/>
          <w:noProof/>
          <w:kern w:val="2"/>
          <w:sz w:val="24"/>
          <w:szCs w:val="24"/>
          <w:lang w:eastAsia="fr-FR"/>
          <w14:ligatures w14:val="standardContextual"/>
        </w:rPr>
        <w:tab/>
      </w:r>
      <w:r>
        <w:rPr>
          <w:noProof/>
        </w:rPr>
        <w:t>Obligations of the Client</w:t>
      </w:r>
      <w:r>
        <w:rPr>
          <w:noProof/>
        </w:rPr>
        <w:tab/>
      </w:r>
      <w:r>
        <w:rPr>
          <w:noProof/>
        </w:rPr>
        <w:fldChar w:fldCharType="begin"/>
      </w:r>
      <w:r>
        <w:rPr>
          <w:noProof/>
        </w:rPr>
        <w:instrText xml:space="preserve"> PAGEREF _Toc206427732 \h </w:instrText>
      </w:r>
      <w:r>
        <w:rPr>
          <w:noProof/>
        </w:rPr>
      </w:r>
      <w:r>
        <w:rPr>
          <w:noProof/>
        </w:rPr>
        <w:fldChar w:fldCharType="separate"/>
      </w:r>
      <w:r>
        <w:rPr>
          <w:noProof/>
        </w:rPr>
        <w:t>77</w:t>
      </w:r>
      <w:r>
        <w:rPr>
          <w:noProof/>
        </w:rPr>
        <w:fldChar w:fldCharType="end"/>
      </w:r>
    </w:p>
    <w:p w14:paraId="2692858D" w14:textId="35133669"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F.</w:t>
      </w:r>
      <w:r w:rsidRPr="000102EF">
        <w:rPr>
          <w:rFonts w:asciiTheme="minorHAnsi" w:eastAsiaTheme="minorEastAsia" w:hAnsiTheme="minorHAnsi" w:cstheme="minorBidi"/>
          <w:noProof/>
          <w:kern w:val="2"/>
          <w:sz w:val="24"/>
          <w:szCs w:val="24"/>
          <w:lang w:eastAsia="fr-FR"/>
          <w14:ligatures w14:val="standardContextual"/>
        </w:rPr>
        <w:tab/>
      </w:r>
      <w:r>
        <w:rPr>
          <w:noProof/>
        </w:rPr>
        <w:t>Payment to the Consultant</w:t>
      </w:r>
      <w:r>
        <w:rPr>
          <w:noProof/>
        </w:rPr>
        <w:tab/>
      </w:r>
      <w:r>
        <w:rPr>
          <w:noProof/>
        </w:rPr>
        <w:fldChar w:fldCharType="begin"/>
      </w:r>
      <w:r>
        <w:rPr>
          <w:noProof/>
        </w:rPr>
        <w:instrText xml:space="preserve"> PAGEREF _Toc206427733 \h </w:instrText>
      </w:r>
      <w:r>
        <w:rPr>
          <w:noProof/>
        </w:rPr>
      </w:r>
      <w:r>
        <w:rPr>
          <w:noProof/>
        </w:rPr>
        <w:fldChar w:fldCharType="separate"/>
      </w:r>
      <w:r>
        <w:rPr>
          <w:noProof/>
        </w:rPr>
        <w:t>78</w:t>
      </w:r>
      <w:r>
        <w:rPr>
          <w:noProof/>
        </w:rPr>
        <w:fldChar w:fldCharType="end"/>
      </w:r>
    </w:p>
    <w:p w14:paraId="5E1A2912" w14:textId="35F09145"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G.</w:t>
      </w:r>
      <w:r w:rsidRPr="000102EF">
        <w:rPr>
          <w:rFonts w:asciiTheme="minorHAnsi" w:eastAsiaTheme="minorEastAsia" w:hAnsiTheme="minorHAnsi" w:cstheme="minorBidi"/>
          <w:noProof/>
          <w:kern w:val="2"/>
          <w:sz w:val="24"/>
          <w:szCs w:val="24"/>
          <w:lang w:eastAsia="fr-FR"/>
          <w14:ligatures w14:val="standardContextual"/>
        </w:rPr>
        <w:tab/>
      </w:r>
      <w:r>
        <w:rPr>
          <w:noProof/>
        </w:rPr>
        <w:t>Fairness and Good Faith</w:t>
      </w:r>
      <w:r>
        <w:rPr>
          <w:noProof/>
        </w:rPr>
        <w:tab/>
      </w:r>
      <w:r>
        <w:rPr>
          <w:noProof/>
        </w:rPr>
        <w:fldChar w:fldCharType="begin"/>
      </w:r>
      <w:r>
        <w:rPr>
          <w:noProof/>
        </w:rPr>
        <w:instrText xml:space="preserve"> PAGEREF _Toc206427734 \h </w:instrText>
      </w:r>
      <w:r>
        <w:rPr>
          <w:noProof/>
        </w:rPr>
      </w:r>
      <w:r>
        <w:rPr>
          <w:noProof/>
        </w:rPr>
        <w:fldChar w:fldCharType="separate"/>
      </w:r>
      <w:r>
        <w:rPr>
          <w:noProof/>
        </w:rPr>
        <w:t>81</w:t>
      </w:r>
      <w:r>
        <w:rPr>
          <w:noProof/>
        </w:rPr>
        <w:fldChar w:fldCharType="end"/>
      </w:r>
    </w:p>
    <w:p w14:paraId="2CA66FE2" w14:textId="7889F0A2"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H.</w:t>
      </w:r>
      <w:r w:rsidRPr="000102EF">
        <w:rPr>
          <w:rFonts w:asciiTheme="minorHAnsi" w:eastAsiaTheme="minorEastAsia" w:hAnsiTheme="minorHAnsi" w:cstheme="minorBidi"/>
          <w:noProof/>
          <w:kern w:val="2"/>
          <w:sz w:val="24"/>
          <w:szCs w:val="24"/>
          <w:lang w:eastAsia="fr-FR"/>
          <w14:ligatures w14:val="standardContextual"/>
        </w:rPr>
        <w:tab/>
      </w:r>
      <w:r>
        <w:rPr>
          <w:noProof/>
        </w:rPr>
        <w:t>Settlement of Disputes</w:t>
      </w:r>
      <w:r>
        <w:rPr>
          <w:noProof/>
        </w:rPr>
        <w:tab/>
      </w:r>
      <w:r>
        <w:rPr>
          <w:noProof/>
        </w:rPr>
        <w:fldChar w:fldCharType="begin"/>
      </w:r>
      <w:r>
        <w:rPr>
          <w:noProof/>
        </w:rPr>
        <w:instrText xml:space="preserve"> PAGEREF _Toc206427735 \h </w:instrText>
      </w:r>
      <w:r>
        <w:rPr>
          <w:noProof/>
        </w:rPr>
      </w:r>
      <w:r>
        <w:rPr>
          <w:noProof/>
        </w:rPr>
        <w:fldChar w:fldCharType="separate"/>
      </w:r>
      <w:r>
        <w:rPr>
          <w:noProof/>
        </w:rPr>
        <w:t>81</w:t>
      </w:r>
      <w:r>
        <w:rPr>
          <w:noProof/>
        </w:rPr>
        <w:fldChar w:fldCharType="end"/>
      </w:r>
    </w:p>
    <w:p w14:paraId="081EEA80" w14:textId="40004ABB" w:rsidR="000102EF" w:rsidRPr="000102EF" w:rsidRDefault="000102EF">
      <w:pPr>
        <w:pStyle w:val="TM2"/>
        <w:rPr>
          <w:rFonts w:asciiTheme="minorHAnsi" w:eastAsiaTheme="minorEastAsia" w:hAnsiTheme="minorHAnsi" w:cstheme="minorBidi"/>
          <w:noProof/>
          <w:kern w:val="2"/>
          <w:sz w:val="24"/>
          <w:szCs w:val="24"/>
          <w:lang w:eastAsia="fr-FR"/>
          <w14:ligatures w14:val="standardContextual"/>
        </w:rPr>
      </w:pPr>
      <w:r>
        <w:rPr>
          <w:noProof/>
        </w:rPr>
        <w:t>I.</w:t>
      </w:r>
      <w:r w:rsidRPr="000102EF">
        <w:rPr>
          <w:rFonts w:asciiTheme="minorHAnsi" w:eastAsiaTheme="minorEastAsia" w:hAnsiTheme="minorHAnsi" w:cstheme="minorBidi"/>
          <w:noProof/>
          <w:kern w:val="2"/>
          <w:sz w:val="24"/>
          <w:szCs w:val="24"/>
          <w:lang w:eastAsia="fr-FR"/>
          <w14:ligatures w14:val="standardContextual"/>
        </w:rPr>
        <w:tab/>
      </w:r>
      <w:r>
        <w:rPr>
          <w:noProof/>
        </w:rPr>
        <w:t>Consultant's Environmental, Social, Health and Safety (ESHS) obligations</w:t>
      </w:r>
      <w:r>
        <w:rPr>
          <w:noProof/>
        </w:rPr>
        <w:tab/>
      </w:r>
      <w:r>
        <w:rPr>
          <w:noProof/>
        </w:rPr>
        <w:fldChar w:fldCharType="begin"/>
      </w:r>
      <w:r>
        <w:rPr>
          <w:noProof/>
        </w:rPr>
        <w:instrText xml:space="preserve"> PAGEREF _Toc206427736 \h </w:instrText>
      </w:r>
      <w:r>
        <w:rPr>
          <w:noProof/>
        </w:rPr>
      </w:r>
      <w:r>
        <w:rPr>
          <w:noProof/>
        </w:rPr>
        <w:fldChar w:fldCharType="separate"/>
      </w:r>
      <w:r>
        <w:rPr>
          <w:noProof/>
        </w:rPr>
        <w:t>82</w:t>
      </w:r>
      <w:r>
        <w:rPr>
          <w:noProof/>
        </w:rPr>
        <w:fldChar w:fldCharType="end"/>
      </w:r>
    </w:p>
    <w:p w14:paraId="2516E939" w14:textId="1488D850"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ATTACHMENT 1: AFD Policy </w:t>
      </w:r>
      <w:r>
        <w:rPr>
          <w:noProof/>
        </w:rPr>
        <w:noBreakHyphen/>
        <w:t> Prohibited Practices </w:t>
      </w:r>
      <w:r>
        <w:rPr>
          <w:noProof/>
        </w:rPr>
        <w:noBreakHyphen/>
        <w:t xml:space="preserve"> Environmental and Social Responsibility</w:t>
      </w:r>
      <w:r>
        <w:rPr>
          <w:noProof/>
        </w:rPr>
        <w:tab/>
      </w:r>
      <w:r>
        <w:rPr>
          <w:noProof/>
        </w:rPr>
        <w:fldChar w:fldCharType="begin"/>
      </w:r>
      <w:r>
        <w:rPr>
          <w:noProof/>
        </w:rPr>
        <w:instrText xml:space="preserve"> PAGEREF _Toc206427737 \h </w:instrText>
      </w:r>
      <w:r>
        <w:rPr>
          <w:noProof/>
        </w:rPr>
      </w:r>
      <w:r>
        <w:rPr>
          <w:noProof/>
        </w:rPr>
        <w:fldChar w:fldCharType="separate"/>
      </w:r>
      <w:r>
        <w:rPr>
          <w:noProof/>
        </w:rPr>
        <w:t>86</w:t>
      </w:r>
      <w:r>
        <w:rPr>
          <w:noProof/>
        </w:rPr>
        <w:fldChar w:fldCharType="end"/>
      </w:r>
    </w:p>
    <w:p w14:paraId="7AFDF670" w14:textId="08C53B09"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ATTACHMENT 2: Eligibility Criteria</w:t>
      </w:r>
      <w:r>
        <w:rPr>
          <w:noProof/>
        </w:rPr>
        <w:tab/>
      </w:r>
      <w:r>
        <w:rPr>
          <w:noProof/>
        </w:rPr>
        <w:fldChar w:fldCharType="begin"/>
      </w:r>
      <w:r>
        <w:rPr>
          <w:noProof/>
        </w:rPr>
        <w:instrText xml:space="preserve"> PAGEREF _Toc206427738 \h </w:instrText>
      </w:r>
      <w:r>
        <w:rPr>
          <w:noProof/>
        </w:rPr>
      </w:r>
      <w:r>
        <w:rPr>
          <w:noProof/>
        </w:rPr>
        <w:fldChar w:fldCharType="separate"/>
      </w:r>
      <w:r>
        <w:rPr>
          <w:noProof/>
        </w:rPr>
        <w:t>90</w:t>
      </w:r>
      <w:r>
        <w:rPr>
          <w:noProof/>
        </w:rPr>
        <w:fldChar w:fldCharType="end"/>
      </w:r>
    </w:p>
    <w:p w14:paraId="7BE41282" w14:textId="6E9CE2C4" w:rsidR="000102EF" w:rsidRPr="000102EF" w:rsidRDefault="000102EF">
      <w:pPr>
        <w:pStyle w:val="TM1"/>
        <w:rPr>
          <w:b w:val="0"/>
          <w:kern w:val="2"/>
          <w:sz w:val="24"/>
          <w:szCs w:val="24"/>
          <w14:ligatures w14:val="standardContextual"/>
        </w:rPr>
      </w:pPr>
      <w:r>
        <w:t>III – SPECIAL CONDITIONS OF CONTRACT</w:t>
      </w:r>
      <w:r>
        <w:tab/>
      </w:r>
      <w:r>
        <w:fldChar w:fldCharType="begin"/>
      </w:r>
      <w:r>
        <w:instrText xml:space="preserve"> PAGEREF _Toc206427739 \h </w:instrText>
      </w:r>
      <w:r>
        <w:fldChar w:fldCharType="separate"/>
      </w:r>
      <w:r>
        <w:t>94</w:t>
      </w:r>
      <w:r>
        <w:fldChar w:fldCharType="end"/>
      </w:r>
    </w:p>
    <w:p w14:paraId="77A6EDC0" w14:textId="443BEC2C" w:rsidR="000102EF" w:rsidRPr="000102EF" w:rsidRDefault="000102EF">
      <w:pPr>
        <w:pStyle w:val="TM1"/>
        <w:rPr>
          <w:b w:val="0"/>
          <w:kern w:val="2"/>
          <w:sz w:val="24"/>
          <w:szCs w:val="24"/>
          <w14:ligatures w14:val="standardContextual"/>
        </w:rPr>
      </w:pPr>
      <w:r>
        <w:t>IV </w:t>
      </w:r>
      <w:r>
        <w:noBreakHyphen/>
        <w:t> APPENDICES</w:t>
      </w:r>
      <w:r>
        <w:tab/>
      </w:r>
      <w:r>
        <w:fldChar w:fldCharType="begin"/>
      </w:r>
      <w:r>
        <w:instrText xml:space="preserve"> PAGEREF _Toc206427740 \h </w:instrText>
      </w:r>
      <w:r>
        <w:fldChar w:fldCharType="separate"/>
      </w:r>
      <w:r>
        <w:t>106</w:t>
      </w:r>
      <w:r>
        <w:fldChar w:fldCharType="end"/>
      </w:r>
    </w:p>
    <w:p w14:paraId="59FBC793" w14:textId="6CDB88B3"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APPENDIX A – Terms of Reference</w:t>
      </w:r>
      <w:r>
        <w:rPr>
          <w:noProof/>
        </w:rPr>
        <w:tab/>
      </w:r>
      <w:r>
        <w:rPr>
          <w:noProof/>
        </w:rPr>
        <w:fldChar w:fldCharType="begin"/>
      </w:r>
      <w:r>
        <w:rPr>
          <w:noProof/>
        </w:rPr>
        <w:instrText xml:space="preserve"> PAGEREF _Toc206427741 \h </w:instrText>
      </w:r>
      <w:r>
        <w:rPr>
          <w:noProof/>
        </w:rPr>
      </w:r>
      <w:r>
        <w:rPr>
          <w:noProof/>
        </w:rPr>
        <w:fldChar w:fldCharType="separate"/>
      </w:r>
      <w:r>
        <w:rPr>
          <w:noProof/>
        </w:rPr>
        <w:t>106</w:t>
      </w:r>
      <w:r>
        <w:rPr>
          <w:noProof/>
        </w:rPr>
        <w:fldChar w:fldCharType="end"/>
      </w:r>
    </w:p>
    <w:p w14:paraId="2B2430BD" w14:textId="0FF09AAB"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APPENDIX B – Consultant's Technical Proposal Including Methodology and Key Experts</w:t>
      </w:r>
      <w:r>
        <w:rPr>
          <w:noProof/>
        </w:rPr>
        <w:tab/>
      </w:r>
      <w:r>
        <w:rPr>
          <w:noProof/>
        </w:rPr>
        <w:fldChar w:fldCharType="begin"/>
      </w:r>
      <w:r>
        <w:rPr>
          <w:noProof/>
        </w:rPr>
        <w:instrText xml:space="preserve"> PAGEREF _Toc206427742 \h </w:instrText>
      </w:r>
      <w:r>
        <w:rPr>
          <w:noProof/>
        </w:rPr>
      </w:r>
      <w:r>
        <w:rPr>
          <w:noProof/>
        </w:rPr>
        <w:fldChar w:fldCharType="separate"/>
      </w:r>
      <w:r>
        <w:rPr>
          <w:noProof/>
        </w:rPr>
        <w:t>106</w:t>
      </w:r>
      <w:r>
        <w:rPr>
          <w:noProof/>
        </w:rPr>
        <w:fldChar w:fldCharType="end"/>
      </w:r>
    </w:p>
    <w:p w14:paraId="266E9070" w14:textId="23F716AB"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APPENDIX C – Contract Price</w:t>
      </w:r>
      <w:r>
        <w:rPr>
          <w:noProof/>
        </w:rPr>
        <w:tab/>
      </w:r>
      <w:r>
        <w:rPr>
          <w:noProof/>
        </w:rPr>
        <w:fldChar w:fldCharType="begin"/>
      </w:r>
      <w:r>
        <w:rPr>
          <w:noProof/>
        </w:rPr>
        <w:instrText xml:space="preserve"> PAGEREF _Toc206427743 \h </w:instrText>
      </w:r>
      <w:r>
        <w:rPr>
          <w:noProof/>
        </w:rPr>
      </w:r>
      <w:r>
        <w:rPr>
          <w:noProof/>
        </w:rPr>
        <w:fldChar w:fldCharType="separate"/>
      </w:r>
      <w:r>
        <w:rPr>
          <w:noProof/>
        </w:rPr>
        <w:t>106</w:t>
      </w:r>
      <w:r>
        <w:rPr>
          <w:noProof/>
        </w:rPr>
        <w:fldChar w:fldCharType="end"/>
      </w:r>
    </w:p>
    <w:p w14:paraId="7AA7E0FD" w14:textId="78255C3E" w:rsidR="000102EF" w:rsidRPr="000102EF" w:rsidRDefault="000102EF">
      <w:pPr>
        <w:pStyle w:val="TM3"/>
        <w:tabs>
          <w:tab w:val="right" w:leader="dot" w:pos="9060"/>
        </w:tabs>
        <w:rPr>
          <w:rFonts w:asciiTheme="minorHAnsi" w:eastAsiaTheme="minorEastAsia" w:hAnsiTheme="minorHAnsi" w:cstheme="minorBidi"/>
          <w:noProof/>
          <w:kern w:val="2"/>
          <w:sz w:val="24"/>
          <w:szCs w:val="24"/>
          <w:lang w:eastAsia="fr-FR"/>
          <w14:ligatures w14:val="standardContextual"/>
        </w:rPr>
      </w:pPr>
      <w:r>
        <w:rPr>
          <w:noProof/>
        </w:rPr>
        <w:t>APPENDIX D – Form of Advance Payment Guarantee</w:t>
      </w:r>
      <w:r>
        <w:rPr>
          <w:noProof/>
        </w:rPr>
        <w:tab/>
      </w:r>
      <w:r>
        <w:rPr>
          <w:noProof/>
        </w:rPr>
        <w:fldChar w:fldCharType="begin"/>
      </w:r>
      <w:r>
        <w:rPr>
          <w:noProof/>
        </w:rPr>
        <w:instrText xml:space="preserve"> PAGEREF _Toc206427744 \h </w:instrText>
      </w:r>
      <w:r>
        <w:rPr>
          <w:noProof/>
        </w:rPr>
      </w:r>
      <w:r>
        <w:rPr>
          <w:noProof/>
        </w:rPr>
        <w:fldChar w:fldCharType="separate"/>
      </w:r>
      <w:r>
        <w:rPr>
          <w:noProof/>
        </w:rPr>
        <w:t>107</w:t>
      </w:r>
      <w:r>
        <w:rPr>
          <w:noProof/>
        </w:rPr>
        <w:fldChar w:fldCharType="end"/>
      </w:r>
    </w:p>
    <w:p w14:paraId="264B4A5A" w14:textId="156F54FB" w:rsidR="008C58EF" w:rsidRPr="004F03D8" w:rsidRDefault="005C5774" w:rsidP="005C5774">
      <w:pPr>
        <w:sectPr w:rsidR="008C58EF" w:rsidRPr="004F03D8" w:rsidSect="00F92049">
          <w:headerReference w:type="default" r:id="rId41"/>
          <w:footnotePr>
            <w:numRestart w:val="eachSect"/>
          </w:footnotePr>
          <w:pgSz w:w="11906" w:h="16838" w:code="9"/>
          <w:pgMar w:top="1418" w:right="1418" w:bottom="1418" w:left="1418" w:header="709" w:footer="709" w:gutter="0"/>
          <w:cols w:space="708"/>
          <w:docGrid w:linePitch="360"/>
        </w:sectPr>
      </w:pPr>
      <w:r w:rsidRPr="004F03D8">
        <w:fldChar w:fldCharType="end"/>
      </w:r>
    </w:p>
    <w:p w14:paraId="31701685" w14:textId="72FFB977" w:rsidR="00A50661" w:rsidRPr="004F03D8" w:rsidRDefault="00156663" w:rsidP="00156663">
      <w:pPr>
        <w:pStyle w:val="TITLEINTRO"/>
      </w:pPr>
      <w:bookmarkStart w:id="57" w:name="_Toc206427726"/>
      <w:bookmarkStart w:id="58" w:name="SECTION8"/>
      <w:r w:rsidRPr="004F03D8">
        <w:lastRenderedPageBreak/>
        <w:t>I – </w:t>
      </w:r>
      <w:r w:rsidR="00E04A18">
        <w:t>FORM OF CONTRACT</w:t>
      </w:r>
      <w:bookmarkEnd w:id="57"/>
    </w:p>
    <w:p w14:paraId="341CAC28" w14:textId="77777777" w:rsidR="00156663" w:rsidRPr="004F03D8" w:rsidRDefault="00156663" w:rsidP="00156663"/>
    <w:p w14:paraId="4B054B14" w14:textId="77777777" w:rsidR="00C67DE1" w:rsidRPr="004F03D8" w:rsidRDefault="00C67DE1" w:rsidP="00C67DE1">
      <w:pPr>
        <w:rPr>
          <w:i/>
        </w:rPr>
      </w:pPr>
      <w:r w:rsidRPr="004F03D8">
        <w:rPr>
          <w:i/>
          <w:highlight w:val="yellow"/>
        </w:rPr>
        <w:t>[Text in brackets is for guidance and should be deleted in the final text]</w:t>
      </w:r>
    </w:p>
    <w:p w14:paraId="251E2239" w14:textId="77777777" w:rsidR="00C67DE1" w:rsidRPr="004F03D8" w:rsidRDefault="00C67DE1" w:rsidP="00C67DE1">
      <w:pPr>
        <w:rPr>
          <w:i/>
        </w:rPr>
      </w:pPr>
    </w:p>
    <w:p w14:paraId="4C4D1AEE" w14:textId="4AE043A0" w:rsidR="00E04A18" w:rsidRPr="007C2D8B" w:rsidRDefault="00E04A18" w:rsidP="00E04A18">
      <w:pPr>
        <w:rPr>
          <w:noProof/>
        </w:rPr>
      </w:pPr>
      <w:r w:rsidRPr="007C2D8B">
        <w:rPr>
          <w:noProof/>
        </w:rPr>
        <w:t>This contract (hereinafter called the "</w:t>
      </w:r>
      <w:r w:rsidRPr="007C2D8B">
        <w:rPr>
          <w:b/>
          <w:noProof/>
        </w:rPr>
        <w:t>Contrac</w:t>
      </w:r>
      <w:r w:rsidRPr="007C2D8B">
        <w:rPr>
          <w:noProof/>
        </w:rPr>
        <w:t xml:space="preserve">t") is made the </w:t>
      </w:r>
      <w:r w:rsidRPr="007C2D8B">
        <w:rPr>
          <w:i/>
          <w:noProof/>
        </w:rPr>
        <w:t>[number]</w:t>
      </w:r>
      <w:r w:rsidRPr="007C2D8B">
        <w:rPr>
          <w:noProof/>
        </w:rPr>
        <w:t xml:space="preserve"> day of the month of </w:t>
      </w:r>
      <w:r w:rsidRPr="007C2D8B">
        <w:rPr>
          <w:i/>
          <w:noProof/>
        </w:rPr>
        <w:t>[month], [year]</w:t>
      </w:r>
      <w:r w:rsidRPr="007C2D8B">
        <w:rPr>
          <w:noProof/>
        </w:rPr>
        <w:t xml:space="preserve">, between, on the one hand, </w:t>
      </w:r>
      <w:r w:rsidRPr="007C2D8B">
        <w:rPr>
          <w:i/>
          <w:noProof/>
        </w:rPr>
        <w:t>[name of Client]</w:t>
      </w:r>
      <w:r w:rsidRPr="007C2D8B">
        <w:rPr>
          <w:noProof/>
        </w:rPr>
        <w:t xml:space="preserve"> (hereinafter called the "</w:t>
      </w:r>
      <w:r w:rsidRPr="007C2D8B">
        <w:rPr>
          <w:b/>
          <w:noProof/>
        </w:rPr>
        <w:t>Client</w:t>
      </w:r>
      <w:r w:rsidRPr="007C2D8B">
        <w:rPr>
          <w:noProof/>
        </w:rPr>
        <w:t xml:space="preserve">") and, on the other hand, </w:t>
      </w:r>
      <w:r w:rsidRPr="007C2D8B">
        <w:rPr>
          <w:i/>
          <w:noProof/>
        </w:rPr>
        <w:t>[name of Consultant]</w:t>
      </w:r>
      <w:r w:rsidRPr="007C2D8B">
        <w:rPr>
          <w:noProof/>
        </w:rPr>
        <w:t xml:space="preserve"> (hereinafter called the "</w:t>
      </w:r>
      <w:r w:rsidRPr="007C2D8B">
        <w:rPr>
          <w:b/>
          <w:noProof/>
        </w:rPr>
        <w:t>Consultan</w:t>
      </w:r>
      <w:r w:rsidRPr="007C2D8B">
        <w:rPr>
          <w:noProof/>
        </w:rPr>
        <w:t>t")</w:t>
      </w:r>
      <w:r>
        <w:rPr>
          <w:noProof/>
        </w:rPr>
        <w:t xml:space="preserve"> hereinafter called “</w:t>
      </w:r>
      <w:r w:rsidRPr="00631726">
        <w:rPr>
          <w:b/>
          <w:noProof/>
        </w:rPr>
        <w:t>the Parties</w:t>
      </w:r>
      <w:r>
        <w:rPr>
          <w:noProof/>
        </w:rPr>
        <w:t>”</w:t>
      </w:r>
      <w:r w:rsidRPr="007C2D8B">
        <w:rPr>
          <w:noProof/>
        </w:rPr>
        <w:t>.</w:t>
      </w:r>
    </w:p>
    <w:p w14:paraId="450EEAD6" w14:textId="77777777" w:rsidR="00E04A18" w:rsidRPr="007C2D8B" w:rsidRDefault="00E04A18" w:rsidP="00E04A18">
      <w:pPr>
        <w:rPr>
          <w:i/>
          <w:noProof/>
        </w:rPr>
      </w:pPr>
      <w:r w:rsidRPr="007C2D8B">
        <w:rPr>
          <w:i/>
          <w:noProof/>
        </w:rPr>
        <w:t>[</w:t>
      </w:r>
      <w:r w:rsidRPr="007C2D8B">
        <w:rPr>
          <w:b/>
          <w:i/>
          <w:noProof/>
        </w:rPr>
        <w:t>Note</w:t>
      </w:r>
      <w:r w:rsidRPr="007C2D8B">
        <w:rPr>
          <w:i/>
          <w:noProof/>
        </w:rPr>
        <w:t xml:space="preserve">: If the Consultant consist of more than one entity, the above should be partially amended to read as follows: </w:t>
      </w:r>
      <w:r w:rsidRPr="007C2D8B">
        <w:rPr>
          <w:noProof/>
        </w:rPr>
        <w:t>"…(hereinafter called the “</w:t>
      </w:r>
      <w:r w:rsidRPr="007C2D8B">
        <w:rPr>
          <w:b/>
          <w:noProof/>
        </w:rPr>
        <w:t>Client</w:t>
      </w:r>
      <w:r w:rsidRPr="007C2D8B">
        <w:rPr>
          <w:noProof/>
        </w:rPr>
        <w:t>”) and, on the other hand, a Joint Venture</w:t>
      </w:r>
      <w:r w:rsidRPr="007C2D8B">
        <w:rPr>
          <w:i/>
          <w:noProof/>
        </w:rPr>
        <w:t xml:space="preserve"> [name of the JV] consisting of the following entities, each member of which will be jointly and severally liable to the Client for all the Consultant’s obligations under the Contract, namely, [name of member] </w:t>
      </w:r>
      <w:r w:rsidRPr="007C2D8B">
        <w:rPr>
          <w:noProof/>
        </w:rPr>
        <w:t xml:space="preserve">and </w:t>
      </w:r>
      <w:r w:rsidRPr="007C2D8B">
        <w:rPr>
          <w:i/>
          <w:noProof/>
        </w:rPr>
        <w:t xml:space="preserve">[name of member] </w:t>
      </w:r>
      <w:r w:rsidRPr="007C2D8B">
        <w:rPr>
          <w:noProof/>
        </w:rPr>
        <w:t>(hereinafter called the “</w:t>
      </w:r>
      <w:r w:rsidRPr="007C2D8B">
        <w:rPr>
          <w:b/>
          <w:noProof/>
        </w:rPr>
        <w:t>Consultant</w:t>
      </w:r>
      <w:r w:rsidRPr="007C2D8B">
        <w:rPr>
          <w:noProof/>
        </w:rPr>
        <w:t>”)."</w:t>
      </w:r>
      <w:r w:rsidRPr="007C2D8B">
        <w:rPr>
          <w:i/>
          <w:noProof/>
        </w:rPr>
        <w:t>]</w:t>
      </w:r>
    </w:p>
    <w:p w14:paraId="72181780" w14:textId="77777777" w:rsidR="00C67DE1" w:rsidRPr="004F03D8" w:rsidRDefault="00C67DE1" w:rsidP="00C67DE1">
      <w:r w:rsidRPr="004F03D8">
        <w:t>WHEREAS:</w:t>
      </w:r>
    </w:p>
    <w:p w14:paraId="214A6C8F" w14:textId="77777777" w:rsidR="00C67DE1" w:rsidRPr="004F03D8" w:rsidRDefault="00C67DE1" w:rsidP="00631726">
      <w:pPr>
        <w:pStyle w:val="Paragraphedeliste"/>
        <w:numPr>
          <w:ilvl w:val="0"/>
          <w:numId w:val="33"/>
        </w:numPr>
        <w:ind w:left="567" w:hanging="567"/>
        <w:contextualSpacing w:val="0"/>
      </w:pPr>
      <w:r w:rsidRPr="004F03D8">
        <w:t xml:space="preserve">The Client has requested the Consultant to provide services as defined in the Terms of Reference specified in </w:t>
      </w:r>
      <w:r w:rsidRPr="004F03D8">
        <w:rPr>
          <w:b/>
        </w:rPr>
        <w:t>Appendix A</w:t>
      </w:r>
      <w:r w:rsidRPr="004F03D8">
        <w:t xml:space="preserve"> of the Contract (hereinafter called the "</w:t>
      </w:r>
      <w:r w:rsidRPr="004F03D8">
        <w:rPr>
          <w:b/>
        </w:rPr>
        <w:t>Services</w:t>
      </w:r>
      <w:r w:rsidRPr="004F03D8">
        <w:t>");</w:t>
      </w:r>
    </w:p>
    <w:p w14:paraId="3F336285" w14:textId="77777777" w:rsidR="00C67DE1" w:rsidRPr="004F03D8" w:rsidRDefault="00C67DE1" w:rsidP="00631726">
      <w:pPr>
        <w:pStyle w:val="Paragraphedeliste"/>
        <w:numPr>
          <w:ilvl w:val="0"/>
          <w:numId w:val="33"/>
        </w:numPr>
        <w:ind w:left="567" w:hanging="567"/>
        <w:contextualSpacing w:val="0"/>
      </w:pPr>
      <w:r w:rsidRPr="004F03D8">
        <w:t>The Consultant, having represented to the Client that it has the required professional skills, expertise and technical resources, has agreed to provide the Services on the terms and conditions set forth in the Contract;</w:t>
      </w:r>
    </w:p>
    <w:p w14:paraId="3157677A" w14:textId="068C4768" w:rsidR="00C67DE1" w:rsidRPr="004F03D8" w:rsidRDefault="00C67DE1" w:rsidP="00631726">
      <w:pPr>
        <w:pStyle w:val="Paragraphedeliste"/>
        <w:numPr>
          <w:ilvl w:val="0"/>
          <w:numId w:val="33"/>
        </w:numPr>
        <w:ind w:left="567" w:hanging="567"/>
        <w:contextualSpacing w:val="0"/>
      </w:pPr>
      <w:r w:rsidRPr="004F03D8">
        <w:t xml:space="preserve">The Client has received </w:t>
      </w:r>
      <w:r w:rsidRPr="004F03D8">
        <w:rPr>
          <w:i/>
          <w:highlight w:val="yellow"/>
        </w:rPr>
        <w:t>[or has applied for]</w:t>
      </w:r>
      <w:r w:rsidRPr="004F03D8">
        <w:t xml:space="preserve"> financing from </w:t>
      </w:r>
      <w:proofErr w:type="spellStart"/>
      <w:r w:rsidRPr="004F03D8">
        <w:t>Agence</w:t>
      </w:r>
      <w:proofErr w:type="spellEnd"/>
      <w:r w:rsidRPr="004F03D8">
        <w:t xml:space="preserve"> Française de </w:t>
      </w:r>
      <w:proofErr w:type="spellStart"/>
      <w:r w:rsidRPr="004F03D8">
        <w:t>Développement</w:t>
      </w:r>
      <w:proofErr w:type="spellEnd"/>
      <w:r w:rsidRPr="004F03D8">
        <w:t xml:space="preserve"> ("</w:t>
      </w:r>
      <w:r w:rsidRPr="004F03D8">
        <w:rPr>
          <w:b/>
        </w:rPr>
        <w:t>AFD</w:t>
      </w:r>
      <w:r w:rsidRPr="004F03D8">
        <w:t>") toward the cost of the Services and intends to apply a portion of this financing to eligible payments under the Contract, it being understood that (</w:t>
      </w:r>
      <w:proofErr w:type="spellStart"/>
      <w:r w:rsidRPr="004F03D8">
        <w:t>i</w:t>
      </w:r>
      <w:proofErr w:type="spellEnd"/>
      <w:r w:rsidRPr="004F03D8">
        <w:t xml:space="preserve">) payments by AFD will be made only at the request of the Client and upon approval by AFD; (ii) such payments will be subject, in all respects, to the terms and conditions of the agreement between the Client and AFD providing for the financing, and (iii) no </w:t>
      </w:r>
      <w:r w:rsidR="00E04A18">
        <w:t>P</w:t>
      </w:r>
      <w:r w:rsidRPr="004F03D8">
        <w:t>arty other than the Client shall derive any rights from the agreement or have any claim to the proceeds of the financing.</w:t>
      </w:r>
    </w:p>
    <w:p w14:paraId="01298106" w14:textId="77777777" w:rsidR="00C67DE1" w:rsidRPr="004F03D8" w:rsidRDefault="00C67DE1" w:rsidP="00C67DE1">
      <w:r w:rsidRPr="004F03D8">
        <w:t>NOW THEREFORE, the Parties hereby agree as follows:</w:t>
      </w:r>
    </w:p>
    <w:p w14:paraId="30478485" w14:textId="77777777" w:rsidR="00C67DE1" w:rsidRPr="004F03D8" w:rsidRDefault="00C67DE1" w:rsidP="00631726">
      <w:pPr>
        <w:pStyle w:val="Paragraphedeliste"/>
        <w:numPr>
          <w:ilvl w:val="0"/>
          <w:numId w:val="34"/>
        </w:numPr>
        <w:ind w:left="567" w:hanging="567"/>
        <w:contextualSpacing w:val="0"/>
      </w:pPr>
      <w:r w:rsidRPr="004F03D8">
        <w:t>The following documents attached hereto shall be deemed to form an integral part of the Contract:</w:t>
      </w:r>
    </w:p>
    <w:p w14:paraId="42B3A4C7" w14:textId="775F4063" w:rsidR="00C67DE1" w:rsidRPr="004F03D8" w:rsidRDefault="00C67DE1" w:rsidP="00631726">
      <w:pPr>
        <w:pStyle w:val="Paragraphedeliste"/>
        <w:numPr>
          <w:ilvl w:val="0"/>
          <w:numId w:val="35"/>
        </w:numPr>
        <w:ind w:left="1134" w:hanging="567"/>
        <w:contextualSpacing w:val="0"/>
      </w:pPr>
      <w:r w:rsidRPr="004F03D8">
        <w:t>The General Conditions of Contract, including Attachment 1 (AFD Policy – Prohibited Practices – Environmental and Social Responsibility), and Attachment</w:t>
      </w:r>
      <w:r w:rsidR="00372174" w:rsidRPr="004F03D8">
        <w:t xml:space="preserve"> </w:t>
      </w:r>
      <w:r w:rsidRPr="004F03D8">
        <w:t>2 (Eligibility Criteria).</w:t>
      </w:r>
    </w:p>
    <w:p w14:paraId="00C5500F" w14:textId="77777777" w:rsidR="00C67DE1" w:rsidRPr="004F03D8" w:rsidRDefault="00C67DE1" w:rsidP="00631726">
      <w:pPr>
        <w:pStyle w:val="Paragraphedeliste"/>
        <w:numPr>
          <w:ilvl w:val="0"/>
          <w:numId w:val="35"/>
        </w:numPr>
        <w:ind w:left="1134" w:hanging="567"/>
        <w:contextualSpacing w:val="0"/>
      </w:pPr>
      <w:r w:rsidRPr="004F03D8">
        <w:t>The Special Conditions of Contract.</w:t>
      </w:r>
    </w:p>
    <w:p w14:paraId="2C9CFE81" w14:textId="77777777" w:rsidR="00C67DE1" w:rsidRPr="004F03D8" w:rsidRDefault="00C67DE1" w:rsidP="00631726">
      <w:pPr>
        <w:pStyle w:val="Paragraphedeliste"/>
        <w:numPr>
          <w:ilvl w:val="0"/>
          <w:numId w:val="35"/>
        </w:numPr>
        <w:ind w:left="1134" w:hanging="567"/>
        <w:contextualSpacing w:val="0"/>
      </w:pPr>
      <w:r w:rsidRPr="004F03D8">
        <w:t>Appendices:</w:t>
      </w:r>
    </w:p>
    <w:p w14:paraId="1DDC7767" w14:textId="77777777" w:rsidR="00C67DE1" w:rsidRPr="004F03D8" w:rsidRDefault="00C67DE1" w:rsidP="00631726">
      <w:pPr>
        <w:pStyle w:val="Paragraphedeliste"/>
        <w:numPr>
          <w:ilvl w:val="0"/>
          <w:numId w:val="36"/>
        </w:numPr>
        <w:ind w:hanging="357"/>
        <w:contextualSpacing w:val="0"/>
      </w:pPr>
      <w:r w:rsidRPr="004F03D8">
        <w:t>Appendix A: Terms of Reference;</w:t>
      </w:r>
    </w:p>
    <w:p w14:paraId="2DDD75E9" w14:textId="77777777" w:rsidR="00C67DE1" w:rsidRPr="004F03D8" w:rsidRDefault="00C67DE1" w:rsidP="00631726">
      <w:pPr>
        <w:pStyle w:val="Paragraphedeliste"/>
        <w:numPr>
          <w:ilvl w:val="0"/>
          <w:numId w:val="36"/>
        </w:numPr>
        <w:ind w:hanging="357"/>
        <w:contextualSpacing w:val="0"/>
      </w:pPr>
      <w:r w:rsidRPr="004F03D8">
        <w:t>Appendix B: Consultant’s Technical Proposal (Including Methodology and Experts, and the Signed Statement of Integrity);</w:t>
      </w:r>
    </w:p>
    <w:p w14:paraId="2401326B" w14:textId="77777777" w:rsidR="00C67DE1" w:rsidRPr="004F03D8" w:rsidRDefault="00C67DE1" w:rsidP="00631726">
      <w:pPr>
        <w:pStyle w:val="Paragraphedeliste"/>
        <w:numPr>
          <w:ilvl w:val="0"/>
          <w:numId w:val="36"/>
        </w:numPr>
        <w:ind w:hanging="357"/>
        <w:contextualSpacing w:val="0"/>
      </w:pPr>
      <w:r w:rsidRPr="004F03D8">
        <w:t>Appendix C: Contract Price(s);</w:t>
      </w:r>
    </w:p>
    <w:p w14:paraId="5CF7E8A1" w14:textId="05EEA732" w:rsidR="00C67DE1" w:rsidRPr="004F03D8" w:rsidRDefault="00C67DE1" w:rsidP="00631726">
      <w:pPr>
        <w:pStyle w:val="Paragraphedeliste"/>
        <w:numPr>
          <w:ilvl w:val="0"/>
          <w:numId w:val="36"/>
        </w:numPr>
        <w:ind w:hanging="357"/>
        <w:contextualSpacing w:val="0"/>
      </w:pPr>
      <w:r w:rsidRPr="004F03D8">
        <w:t xml:space="preserve">Appendix D: </w:t>
      </w:r>
      <w:r w:rsidR="00A84985">
        <w:t xml:space="preserve">Form of </w:t>
      </w:r>
      <w:r w:rsidRPr="004F03D8">
        <w:t xml:space="preserve">Advance </w:t>
      </w:r>
      <w:r w:rsidR="00A84985">
        <w:t>P</w:t>
      </w:r>
      <w:r w:rsidRPr="004F03D8">
        <w:t>ayment</w:t>
      </w:r>
      <w:r w:rsidR="00A84985">
        <w:t xml:space="preserve"> </w:t>
      </w:r>
      <w:r w:rsidRPr="004F03D8">
        <w:t>Guarantee.</w:t>
      </w:r>
    </w:p>
    <w:p w14:paraId="2DA46210" w14:textId="77777777" w:rsidR="00C67DE1" w:rsidRPr="004F03D8" w:rsidRDefault="00C67DE1" w:rsidP="00C67DE1">
      <w:r w:rsidRPr="004F03D8">
        <w:t>In the event of any inconsistency between the documents, the following priority order shall prevail: the Special Conditions of Contract; the General Conditions of Contract, including Attachment 1, Attachment 2, Appendix A; Appendix B; Appendix C and Appendix D. Any reference to the Contract shall include, where the context permits, a reference to its Appendices.</w:t>
      </w:r>
    </w:p>
    <w:p w14:paraId="1652BB75" w14:textId="77777777" w:rsidR="00C67DE1" w:rsidRPr="004F03D8" w:rsidRDefault="00C67DE1" w:rsidP="00631726">
      <w:pPr>
        <w:pStyle w:val="Paragraphedeliste"/>
        <w:keepNext/>
        <w:keepLines/>
        <w:numPr>
          <w:ilvl w:val="0"/>
          <w:numId w:val="34"/>
        </w:numPr>
        <w:ind w:left="567" w:hanging="567"/>
        <w:contextualSpacing w:val="0"/>
      </w:pPr>
      <w:r w:rsidRPr="004F03D8">
        <w:lastRenderedPageBreak/>
        <w:t>The mutual rights and obligations of the Client and the Consultant shall be as set forth in the Contract, in particular:</w:t>
      </w:r>
    </w:p>
    <w:p w14:paraId="7EEE4174" w14:textId="77777777" w:rsidR="00C67DE1" w:rsidRPr="004F03D8" w:rsidRDefault="00C67DE1" w:rsidP="00631726">
      <w:pPr>
        <w:pStyle w:val="Paragraphedeliste"/>
        <w:keepNext/>
        <w:keepLines/>
        <w:numPr>
          <w:ilvl w:val="0"/>
          <w:numId w:val="37"/>
        </w:numPr>
        <w:ind w:left="1134" w:hanging="567"/>
        <w:contextualSpacing w:val="0"/>
      </w:pPr>
      <w:r w:rsidRPr="004F03D8">
        <w:t>The Consultant shall carry out the Services in accordance with the provisions of the Contract; and</w:t>
      </w:r>
    </w:p>
    <w:p w14:paraId="15520A10" w14:textId="77777777" w:rsidR="00C67DE1" w:rsidRPr="004F03D8" w:rsidRDefault="00C67DE1" w:rsidP="00631726">
      <w:pPr>
        <w:pStyle w:val="Paragraphedeliste"/>
        <w:numPr>
          <w:ilvl w:val="0"/>
          <w:numId w:val="37"/>
        </w:numPr>
        <w:ind w:left="1134" w:hanging="567"/>
        <w:contextualSpacing w:val="0"/>
      </w:pPr>
      <w:r w:rsidRPr="004F03D8">
        <w:t>The Client shall make payments to the Consultant in accordance with the provisions of the Contract.</w:t>
      </w:r>
    </w:p>
    <w:p w14:paraId="0758B24D" w14:textId="77777777" w:rsidR="00156663" w:rsidRPr="004F03D8" w:rsidRDefault="00530607" w:rsidP="00C67DE1">
      <w:r w:rsidRPr="004F03D8">
        <w:t>IN WITNESS WHEREOF, the Parties hereto have caused the Contract to be signed in their respective names as of the day and year first above written:</w:t>
      </w:r>
    </w:p>
    <w:p w14:paraId="70BCE712" w14:textId="77777777" w:rsidR="00156663" w:rsidRPr="004F03D8" w:rsidRDefault="00156663" w:rsidP="00156663"/>
    <w:p w14:paraId="19F99919" w14:textId="77777777" w:rsidR="00530607" w:rsidRPr="004F03D8" w:rsidRDefault="00530607" w:rsidP="00156663">
      <w:r w:rsidRPr="004F03D8">
        <w:t xml:space="preserve">For and on behalf of </w:t>
      </w:r>
      <w:r w:rsidRPr="004F03D8">
        <w:rPr>
          <w:i/>
          <w:highlight w:val="yellow"/>
        </w:rPr>
        <w:t>[Name of Client]</w:t>
      </w:r>
    </w:p>
    <w:p w14:paraId="17731BCB" w14:textId="77777777" w:rsidR="00530607" w:rsidRPr="004F03D8" w:rsidRDefault="00530607" w:rsidP="00156663"/>
    <w:p w14:paraId="35FDE7B4" w14:textId="77777777" w:rsidR="00530607" w:rsidRPr="004F03D8" w:rsidRDefault="00530607" w:rsidP="00530607">
      <w:pPr>
        <w:tabs>
          <w:tab w:val="right" w:leader="underscore" w:pos="5670"/>
        </w:tabs>
        <w:spacing w:after="0"/>
      </w:pPr>
      <w:r w:rsidRPr="004F03D8">
        <w:tab/>
      </w:r>
    </w:p>
    <w:p w14:paraId="68AEBDA1" w14:textId="77777777" w:rsidR="00530607" w:rsidRPr="004F03D8" w:rsidRDefault="00530607" w:rsidP="00530607">
      <w:pPr>
        <w:tabs>
          <w:tab w:val="right" w:leader="underscore" w:pos="5670"/>
        </w:tabs>
        <w:rPr>
          <w:i/>
        </w:rPr>
      </w:pPr>
      <w:r w:rsidRPr="004F03D8">
        <w:rPr>
          <w:i/>
        </w:rPr>
        <w:t>[Authorized Representative]</w:t>
      </w:r>
    </w:p>
    <w:p w14:paraId="12ADB025" w14:textId="77777777" w:rsidR="00156663" w:rsidRPr="004F03D8" w:rsidRDefault="00156663" w:rsidP="00156663"/>
    <w:p w14:paraId="2C4B2913" w14:textId="77777777" w:rsidR="00530607" w:rsidRPr="004F03D8" w:rsidRDefault="00530607" w:rsidP="00156663"/>
    <w:p w14:paraId="5A738921" w14:textId="77777777" w:rsidR="00530607" w:rsidRPr="004F03D8" w:rsidRDefault="00530607" w:rsidP="00530607">
      <w:r w:rsidRPr="004F03D8">
        <w:t xml:space="preserve">For and on behalf of </w:t>
      </w:r>
      <w:r w:rsidRPr="004F03D8">
        <w:rPr>
          <w:i/>
        </w:rPr>
        <w:t>[Name of Consultant or Name of a Joint Venture]</w:t>
      </w:r>
    </w:p>
    <w:p w14:paraId="1D609EEB" w14:textId="77777777" w:rsidR="00530607" w:rsidRPr="004F03D8" w:rsidRDefault="00530607" w:rsidP="00530607"/>
    <w:p w14:paraId="1EBD4E60" w14:textId="77777777" w:rsidR="00530607" w:rsidRPr="004F03D8" w:rsidRDefault="00530607" w:rsidP="00530607">
      <w:pPr>
        <w:tabs>
          <w:tab w:val="right" w:leader="underscore" w:pos="5670"/>
        </w:tabs>
        <w:spacing w:after="0"/>
      </w:pPr>
      <w:r w:rsidRPr="004F03D8">
        <w:tab/>
      </w:r>
    </w:p>
    <w:p w14:paraId="5F748AC5" w14:textId="77777777" w:rsidR="00530607" w:rsidRPr="004F03D8" w:rsidRDefault="00530607" w:rsidP="00530607">
      <w:pPr>
        <w:tabs>
          <w:tab w:val="right" w:leader="underscore" w:pos="5670"/>
        </w:tabs>
        <w:rPr>
          <w:i/>
        </w:rPr>
      </w:pPr>
      <w:r w:rsidRPr="004F03D8">
        <w:rPr>
          <w:i/>
        </w:rPr>
        <w:t>[Authorized Representative]</w:t>
      </w:r>
    </w:p>
    <w:p w14:paraId="14FC95DD" w14:textId="77777777" w:rsidR="00530607" w:rsidRPr="004F03D8" w:rsidRDefault="00530607" w:rsidP="00156663"/>
    <w:p w14:paraId="390E0126" w14:textId="77777777" w:rsidR="00530607" w:rsidRPr="004F03D8" w:rsidRDefault="00530607" w:rsidP="00156663">
      <w:pPr>
        <w:rPr>
          <w:i/>
        </w:rPr>
      </w:pPr>
      <w:r w:rsidRPr="004F03D8">
        <w:rPr>
          <w:i/>
        </w:rPr>
        <w:t>[</w:t>
      </w:r>
      <w:r w:rsidRPr="004F03D8">
        <w:rPr>
          <w:b/>
          <w:i/>
        </w:rPr>
        <w:t>Note</w:t>
      </w:r>
      <w:r w:rsidRPr="004F03D8">
        <w:rPr>
          <w:i/>
        </w:rPr>
        <w:t>: If the Consultant consists of several legal entities in the form of a Joint Venture, either all members shall sign or only the lead member, in which case the power of attorney to sign on behalf of all members shall be attached.]</w:t>
      </w:r>
    </w:p>
    <w:p w14:paraId="694EDBAE" w14:textId="77777777" w:rsidR="00530607" w:rsidRPr="004F03D8" w:rsidRDefault="00530607" w:rsidP="00156663"/>
    <w:p w14:paraId="114E89FD" w14:textId="77777777" w:rsidR="00530607" w:rsidRPr="004F03D8" w:rsidRDefault="00530607" w:rsidP="00530607">
      <w:r w:rsidRPr="004F03D8">
        <w:t>For and on behalf of each of the members of the Consultant</w:t>
      </w:r>
    </w:p>
    <w:p w14:paraId="0D107858" w14:textId="77777777" w:rsidR="00530607" w:rsidRPr="004F03D8" w:rsidRDefault="00530607" w:rsidP="00530607">
      <w:r w:rsidRPr="004F03D8">
        <w:rPr>
          <w:i/>
        </w:rPr>
        <w:t>[Name of the lead member]</w:t>
      </w:r>
    </w:p>
    <w:p w14:paraId="4BE57BBE" w14:textId="77777777" w:rsidR="00530607" w:rsidRPr="004F03D8" w:rsidRDefault="00530607" w:rsidP="00530607"/>
    <w:p w14:paraId="3DC91592" w14:textId="77777777" w:rsidR="00530607" w:rsidRPr="004F03D8" w:rsidRDefault="00530607" w:rsidP="00530607">
      <w:pPr>
        <w:tabs>
          <w:tab w:val="right" w:leader="underscore" w:pos="5670"/>
        </w:tabs>
        <w:spacing w:after="0"/>
      </w:pPr>
      <w:r w:rsidRPr="004F03D8">
        <w:tab/>
      </w:r>
    </w:p>
    <w:p w14:paraId="664D4AF1" w14:textId="77777777" w:rsidR="00530607" w:rsidRPr="004F03D8" w:rsidRDefault="00530607" w:rsidP="00530607">
      <w:pPr>
        <w:tabs>
          <w:tab w:val="right" w:leader="underscore" w:pos="5670"/>
        </w:tabs>
        <w:rPr>
          <w:i/>
        </w:rPr>
      </w:pPr>
      <w:r w:rsidRPr="004F03D8">
        <w:rPr>
          <w:i/>
        </w:rPr>
        <w:t>[Authorized Representative on behalf of a Joint Venture]</w:t>
      </w:r>
    </w:p>
    <w:p w14:paraId="3E40F5A3" w14:textId="77777777" w:rsidR="00530607" w:rsidRPr="004F03D8" w:rsidRDefault="00530607" w:rsidP="00156663"/>
    <w:p w14:paraId="5D1C523E" w14:textId="77777777" w:rsidR="00530607" w:rsidRPr="004F03D8" w:rsidRDefault="007200CC" w:rsidP="00156663">
      <w:pPr>
        <w:rPr>
          <w:i/>
        </w:rPr>
      </w:pPr>
      <w:r w:rsidRPr="004F03D8">
        <w:rPr>
          <w:i/>
        </w:rPr>
        <w:t>[Add signature blocks for each member if all are signing]</w:t>
      </w:r>
    </w:p>
    <w:p w14:paraId="228C012C" w14:textId="77777777" w:rsidR="00530607" w:rsidRPr="004F03D8" w:rsidRDefault="00530607" w:rsidP="00156663"/>
    <w:p w14:paraId="7015B6FE" w14:textId="77777777" w:rsidR="00156663" w:rsidRPr="004F03D8" w:rsidRDefault="00156663" w:rsidP="00156663">
      <w:pPr>
        <w:sectPr w:rsidR="00156663" w:rsidRPr="004F03D8" w:rsidSect="00F92049">
          <w:headerReference w:type="default" r:id="rId42"/>
          <w:footnotePr>
            <w:numRestart w:val="eachSect"/>
          </w:footnotePr>
          <w:pgSz w:w="11906" w:h="16838" w:code="9"/>
          <w:pgMar w:top="1418" w:right="1418" w:bottom="1418" w:left="1418" w:header="709" w:footer="709" w:gutter="0"/>
          <w:cols w:space="708"/>
          <w:docGrid w:linePitch="360"/>
        </w:sectPr>
      </w:pPr>
    </w:p>
    <w:p w14:paraId="0C1A2F74" w14:textId="77777777" w:rsidR="00156663" w:rsidRPr="004F03D8" w:rsidRDefault="00156663" w:rsidP="00156663">
      <w:pPr>
        <w:pStyle w:val="TITLEINTRO"/>
      </w:pPr>
      <w:bookmarkStart w:id="59" w:name="_Toc206427727"/>
      <w:r w:rsidRPr="004F03D8">
        <w:lastRenderedPageBreak/>
        <w:t>II – GENERAL CONDITIONS OF CONTRACT</w:t>
      </w:r>
      <w:bookmarkEnd w:id="59"/>
    </w:p>
    <w:p w14:paraId="639B2E4F" w14:textId="77777777" w:rsidR="002F4F90" w:rsidRPr="004F03D8" w:rsidRDefault="002F4F90">
      <w:pPr>
        <w:suppressAutoHyphens w:val="0"/>
        <w:overflowPunct/>
        <w:autoSpaceDE/>
        <w:autoSpaceDN/>
        <w:adjustRightInd/>
        <w:spacing w:after="0" w:line="240" w:lineRule="auto"/>
        <w:jc w:val="left"/>
        <w:textAlignment w:val="auto"/>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4"/>
        <w:gridCol w:w="89"/>
        <w:gridCol w:w="6387"/>
        <w:gridCol w:w="90"/>
      </w:tblGrid>
      <w:tr w:rsidR="00485B98" w:rsidRPr="004F03D8" w14:paraId="386D869F" w14:textId="77777777" w:rsidTr="00C12678">
        <w:tc>
          <w:tcPr>
            <w:tcW w:w="9161" w:type="dxa"/>
            <w:gridSpan w:val="4"/>
          </w:tcPr>
          <w:p w14:paraId="534C7D3E" w14:textId="77777777" w:rsidR="002F4F90" w:rsidRPr="004F03D8" w:rsidRDefault="007200CC" w:rsidP="002F458A">
            <w:pPr>
              <w:pStyle w:val="HeadingA"/>
              <w:numPr>
                <w:ilvl w:val="0"/>
                <w:numId w:val="17"/>
              </w:numPr>
            </w:pPr>
            <w:bookmarkStart w:id="60" w:name="_Toc206427728"/>
            <w:bookmarkStart w:id="61" w:name="SECTION7"/>
            <w:r w:rsidRPr="004F03D8">
              <w:t>General Provisions</w:t>
            </w:r>
            <w:bookmarkEnd w:id="60"/>
          </w:p>
        </w:tc>
      </w:tr>
      <w:tr w:rsidR="00485B98" w:rsidRPr="004F03D8" w14:paraId="72F7383B" w14:textId="77777777" w:rsidTr="00BE14B0">
        <w:tc>
          <w:tcPr>
            <w:tcW w:w="2603" w:type="dxa"/>
            <w:gridSpan w:val="2"/>
          </w:tcPr>
          <w:p w14:paraId="5CD24618" w14:textId="77777777" w:rsidR="002F4F90" w:rsidRPr="004F03D8" w:rsidRDefault="007200CC" w:rsidP="002F458A">
            <w:pPr>
              <w:pStyle w:val="Heading1"/>
              <w:numPr>
                <w:ilvl w:val="0"/>
                <w:numId w:val="18"/>
              </w:numPr>
            </w:pPr>
            <w:r w:rsidRPr="004F03D8">
              <w:t>Definitions</w:t>
            </w:r>
          </w:p>
        </w:tc>
        <w:tc>
          <w:tcPr>
            <w:tcW w:w="6558" w:type="dxa"/>
            <w:gridSpan w:val="2"/>
          </w:tcPr>
          <w:p w14:paraId="09D7F9BD" w14:textId="77777777" w:rsidR="002F4F90" w:rsidRPr="004F03D8" w:rsidRDefault="00703372" w:rsidP="00703372">
            <w:pPr>
              <w:pStyle w:val="Heading2"/>
            </w:pPr>
            <w:r w:rsidRPr="004F03D8">
              <w:t>Unless the context otherwise requires, the following terms whenever used in this contract shall have the following meanings</w:t>
            </w:r>
            <w:bookmarkStart w:id="62" w:name="_Ref484611428"/>
            <w:r w:rsidRPr="004F03D8">
              <w:t>:</w:t>
            </w:r>
            <w:bookmarkEnd w:id="62"/>
          </w:p>
          <w:p w14:paraId="3D94742B" w14:textId="77777777" w:rsidR="005C5774" w:rsidRPr="00AC102C" w:rsidRDefault="00703372" w:rsidP="00631726">
            <w:pPr>
              <w:pStyle w:val="Paragraphedeliste"/>
              <w:numPr>
                <w:ilvl w:val="0"/>
                <w:numId w:val="38"/>
              </w:numPr>
              <w:ind w:left="1168" w:hanging="567"/>
              <w:contextualSpacing w:val="0"/>
              <w:rPr>
                <w:lang w:val="fr-FR"/>
              </w:rPr>
            </w:pPr>
            <w:r w:rsidRPr="00AC102C">
              <w:rPr>
                <w:lang w:val="fr-FR"/>
              </w:rPr>
              <w:t>"</w:t>
            </w:r>
            <w:r w:rsidRPr="00AC102C">
              <w:rPr>
                <w:b/>
                <w:lang w:val="fr-FR"/>
              </w:rPr>
              <w:t>AFD</w:t>
            </w:r>
            <w:r w:rsidRPr="00AC102C">
              <w:rPr>
                <w:lang w:val="fr-FR"/>
              </w:rPr>
              <w:t xml:space="preserve">" </w:t>
            </w:r>
            <w:proofErr w:type="spellStart"/>
            <w:r w:rsidRPr="00AC102C">
              <w:rPr>
                <w:lang w:val="fr-FR"/>
              </w:rPr>
              <w:t>means</w:t>
            </w:r>
            <w:proofErr w:type="spellEnd"/>
            <w:r w:rsidRPr="00AC102C">
              <w:rPr>
                <w:lang w:val="fr-FR"/>
              </w:rPr>
              <w:t xml:space="preserve"> Agence Française de Développement (AFD).</w:t>
            </w:r>
          </w:p>
          <w:p w14:paraId="03396B6B" w14:textId="65980335" w:rsidR="001269AB" w:rsidRPr="004F03D8" w:rsidRDefault="001269AB" w:rsidP="00631726">
            <w:pPr>
              <w:pStyle w:val="Paragraphedeliste"/>
              <w:numPr>
                <w:ilvl w:val="0"/>
                <w:numId w:val="38"/>
              </w:numPr>
              <w:ind w:left="1168" w:hanging="567"/>
              <w:contextualSpacing w:val="0"/>
            </w:pPr>
            <w:r w:rsidRPr="004F03D8">
              <w:t>"</w:t>
            </w:r>
            <w:r w:rsidRPr="004F03D8">
              <w:rPr>
                <w:b/>
              </w:rPr>
              <w:t>Non-Key Expert(s)</w:t>
            </w:r>
            <w:r w:rsidRPr="004F03D8">
              <w:t xml:space="preserve">" means one or more individual professional(s) provided by the Consultant or its </w:t>
            </w:r>
            <w:r w:rsidR="00FB3C32">
              <w:t>Subcontractor</w:t>
            </w:r>
            <w:r w:rsidRPr="004F03D8">
              <w:t xml:space="preserve"> and who is assigned to perform the Services or any part thereof under the Contract.</w:t>
            </w:r>
          </w:p>
          <w:p w14:paraId="4CDA9A86" w14:textId="77777777" w:rsidR="00703372" w:rsidRPr="004F03D8" w:rsidRDefault="00703372" w:rsidP="00631726">
            <w:pPr>
              <w:pStyle w:val="Paragraphedeliste"/>
              <w:numPr>
                <w:ilvl w:val="0"/>
                <w:numId w:val="38"/>
              </w:numPr>
              <w:ind w:left="1168" w:hanging="567"/>
              <w:contextualSpacing w:val="0"/>
            </w:pPr>
            <w:r w:rsidRPr="004F03D8">
              <w:t>"</w:t>
            </w:r>
            <w:r w:rsidRPr="004F03D8">
              <w:rPr>
                <w:b/>
              </w:rPr>
              <w:t>Client</w:t>
            </w:r>
            <w:r w:rsidRPr="004F03D8">
              <w:t>" means the implementing agency that signs the Contract for the Services with the selected Consultant.</w:t>
            </w:r>
          </w:p>
          <w:p w14:paraId="7966D86D" w14:textId="77777777" w:rsidR="001269AB" w:rsidRPr="004F03D8" w:rsidRDefault="001269AB" w:rsidP="00631726">
            <w:pPr>
              <w:pStyle w:val="Paragraphedeliste"/>
              <w:numPr>
                <w:ilvl w:val="0"/>
                <w:numId w:val="38"/>
              </w:numPr>
              <w:ind w:left="1168" w:hanging="567"/>
              <w:contextualSpacing w:val="0"/>
            </w:pPr>
            <w:r w:rsidRPr="004F03D8">
              <w:t>"</w:t>
            </w:r>
            <w:r w:rsidRPr="004F03D8">
              <w:rPr>
                <w:b/>
              </w:rPr>
              <w:t>GCC</w:t>
            </w:r>
            <w:r w:rsidRPr="004F03D8">
              <w:t>" means these General Conditions of Contract.</w:t>
            </w:r>
          </w:p>
          <w:p w14:paraId="7989C4F5" w14:textId="77777777" w:rsidR="008100F2" w:rsidRPr="004F03D8" w:rsidRDefault="008100F2" w:rsidP="00631726">
            <w:pPr>
              <w:pStyle w:val="Paragraphedeliste"/>
              <w:numPr>
                <w:ilvl w:val="0"/>
                <w:numId w:val="38"/>
              </w:numPr>
              <w:ind w:left="1168" w:hanging="567"/>
              <w:contextualSpacing w:val="0"/>
            </w:pPr>
            <w:r w:rsidRPr="004F03D8">
              <w:t>"</w:t>
            </w:r>
            <w:r w:rsidRPr="004F03D8">
              <w:rPr>
                <w:b/>
              </w:rPr>
              <w:t>SCC</w:t>
            </w:r>
            <w:r w:rsidRPr="004F03D8">
              <w:t>" means the Special Conditions of Contract by which the GCC may be amended or supplemented but not over-written.</w:t>
            </w:r>
          </w:p>
          <w:p w14:paraId="3555D27B" w14:textId="77777777" w:rsidR="00703372" w:rsidRPr="004F03D8" w:rsidRDefault="00703372" w:rsidP="00631726">
            <w:pPr>
              <w:pStyle w:val="Paragraphedeliste"/>
              <w:numPr>
                <w:ilvl w:val="0"/>
                <w:numId w:val="38"/>
              </w:numPr>
              <w:ind w:left="1168" w:hanging="567"/>
              <w:contextualSpacing w:val="0"/>
            </w:pPr>
            <w:r w:rsidRPr="004F03D8">
              <w:t>"</w:t>
            </w:r>
            <w:r w:rsidRPr="004F03D8">
              <w:rPr>
                <w:b/>
              </w:rPr>
              <w:t>Consultant</w:t>
            </w:r>
            <w:r w:rsidRPr="004F03D8">
              <w:t>" means a legally-established professional consulting firm or entity selected by the Client to provide the Services under the signed Contract.</w:t>
            </w:r>
          </w:p>
          <w:p w14:paraId="38788CAE" w14:textId="3D943936" w:rsidR="00703372" w:rsidRPr="004F03D8" w:rsidRDefault="00703372" w:rsidP="00631726">
            <w:pPr>
              <w:pStyle w:val="Paragraphedeliste"/>
              <w:numPr>
                <w:ilvl w:val="0"/>
                <w:numId w:val="38"/>
              </w:numPr>
              <w:ind w:left="1168" w:hanging="567"/>
              <w:contextualSpacing w:val="0"/>
            </w:pPr>
            <w:r w:rsidRPr="004F03D8">
              <w:t>"</w:t>
            </w:r>
            <w:r w:rsidRPr="004F03D8">
              <w:rPr>
                <w:b/>
              </w:rPr>
              <w:t>Contract</w:t>
            </w:r>
            <w:r w:rsidRPr="004F03D8">
              <w:t>" means the legally binding written agreement signed b</w:t>
            </w:r>
            <w:r w:rsidR="0032435A">
              <w:t>y</w:t>
            </w:r>
            <w:r w:rsidRPr="004F03D8">
              <w:t xml:space="preserve"> the Client and the Consultant</w:t>
            </w:r>
            <w:r w:rsidR="0032435A">
              <w:t xml:space="preserve">, </w:t>
            </w:r>
            <w:r w:rsidRPr="004F03D8">
              <w:t>which includes all the attached documents listed in its paragraph 1 of the Form of Contract (the General Conditions (GCC), the Special Conditions (SCC), and the Appendices).</w:t>
            </w:r>
          </w:p>
          <w:p w14:paraId="03B9BA71" w14:textId="77777777" w:rsidR="001269AB" w:rsidRPr="004F03D8" w:rsidRDefault="001269AB" w:rsidP="00631726">
            <w:pPr>
              <w:pStyle w:val="Paragraphedeliste"/>
              <w:numPr>
                <w:ilvl w:val="0"/>
                <w:numId w:val="38"/>
              </w:numPr>
              <w:ind w:left="1168" w:hanging="567"/>
              <w:contextualSpacing w:val="0"/>
            </w:pPr>
            <w:r w:rsidRPr="004F03D8">
              <w:t>"</w:t>
            </w:r>
            <w:r w:rsidRPr="004F03D8">
              <w:rPr>
                <w:b/>
              </w:rPr>
              <w:t>Effective Date</w:t>
            </w:r>
            <w:r w:rsidRPr="004F03D8">
              <w:t>" means the date on which the Contract comes into force and effect pursuant to Clause GCC 11.</w:t>
            </w:r>
          </w:p>
          <w:p w14:paraId="0732429E" w14:textId="5FD839FE" w:rsidR="001269AB" w:rsidRPr="004F03D8" w:rsidRDefault="001269AB" w:rsidP="00631726">
            <w:pPr>
              <w:pStyle w:val="Paragraphedeliste"/>
              <w:numPr>
                <w:ilvl w:val="0"/>
                <w:numId w:val="38"/>
              </w:numPr>
              <w:ind w:left="1168" w:hanging="567"/>
              <w:contextualSpacing w:val="0"/>
            </w:pPr>
            <w:r w:rsidRPr="004F03D8">
              <w:t>"</w:t>
            </w:r>
            <w:r w:rsidRPr="004F03D8">
              <w:rPr>
                <w:b/>
              </w:rPr>
              <w:t xml:space="preserve">Applicable </w:t>
            </w:r>
            <w:r w:rsidR="00372174" w:rsidRPr="004F03D8">
              <w:rPr>
                <w:b/>
              </w:rPr>
              <w:t>L</w:t>
            </w:r>
            <w:r w:rsidRPr="004F03D8">
              <w:rPr>
                <w:b/>
              </w:rPr>
              <w:t>aw</w:t>
            </w:r>
            <w:r w:rsidRPr="004F03D8">
              <w:t xml:space="preserve">" means the laws and any other instruments having the force of law in the Client’s country, or in such other country as may be specified in the </w:t>
            </w:r>
            <w:r w:rsidRPr="004F03D8">
              <w:rPr>
                <w:b/>
              </w:rPr>
              <w:t>Special Conditions of Contract (SCC)</w:t>
            </w:r>
            <w:r w:rsidRPr="004F03D8">
              <w:t>, as they may be issued and in force from time to time.</w:t>
            </w:r>
          </w:p>
          <w:p w14:paraId="2E325867" w14:textId="6E64558A" w:rsidR="001269AB" w:rsidRPr="004F03D8" w:rsidRDefault="001269AB" w:rsidP="00631726">
            <w:pPr>
              <w:pStyle w:val="Paragraphedeliste"/>
              <w:numPr>
                <w:ilvl w:val="0"/>
                <w:numId w:val="38"/>
              </w:numPr>
              <w:ind w:left="1168" w:hanging="567"/>
              <w:contextualSpacing w:val="0"/>
            </w:pPr>
            <w:r w:rsidRPr="004F03D8">
              <w:t>"</w:t>
            </w:r>
            <w:r w:rsidRPr="004F03D8">
              <w:rPr>
                <w:b/>
              </w:rPr>
              <w:t>Joint Venture (JV)</w:t>
            </w:r>
            <w:r w:rsidRPr="004F03D8">
              <w:t xml:space="preserve">" means a formal or informal association of more than one Consultant, </w:t>
            </w:r>
            <w:proofErr w:type="spellStart"/>
            <w:r w:rsidRPr="004F03D8">
              <w:t>i</w:t>
            </w:r>
            <w:proofErr w:type="spellEnd"/>
            <w:r w:rsidRPr="004F03D8">
              <w:t>) with or without a legal personality distinct from that of its members, ii) in which one member, called the “lead member”, represents all the members of the Joint Venture, and iii) which is jointly and severally liable to the Client for the performance of the Contract.</w:t>
            </w:r>
          </w:p>
          <w:p w14:paraId="5C763950" w14:textId="77777777" w:rsidR="00703372" w:rsidRPr="004F03D8" w:rsidRDefault="00703372" w:rsidP="00631726">
            <w:pPr>
              <w:pStyle w:val="Paragraphedeliste"/>
              <w:numPr>
                <w:ilvl w:val="0"/>
                <w:numId w:val="38"/>
              </w:numPr>
              <w:ind w:left="1168" w:hanging="567"/>
              <w:contextualSpacing w:val="0"/>
            </w:pPr>
            <w:r w:rsidRPr="004F03D8">
              <w:t>"</w:t>
            </w:r>
            <w:r w:rsidRPr="004F03D8">
              <w:rPr>
                <w:b/>
              </w:rPr>
              <w:t>Day</w:t>
            </w:r>
            <w:r w:rsidRPr="004F03D8">
              <w:t>" means a calendar day unless indicated otherwise.</w:t>
            </w:r>
          </w:p>
          <w:p w14:paraId="3E81A05B" w14:textId="77777777" w:rsidR="001269AB" w:rsidRPr="004F03D8" w:rsidRDefault="001269AB" w:rsidP="00631726">
            <w:pPr>
              <w:pStyle w:val="Paragraphedeliste"/>
              <w:numPr>
                <w:ilvl w:val="0"/>
                <w:numId w:val="38"/>
              </w:numPr>
              <w:ind w:left="1168" w:hanging="567"/>
              <w:contextualSpacing w:val="0"/>
            </w:pPr>
            <w:r w:rsidRPr="004F03D8">
              <w:t>"</w:t>
            </w:r>
            <w:r w:rsidRPr="004F03D8">
              <w:rPr>
                <w:b/>
              </w:rPr>
              <w:t>Foreign Currency</w:t>
            </w:r>
            <w:r w:rsidRPr="004F03D8">
              <w:t>" means any currency other than the currency of the Client’s country.</w:t>
            </w:r>
          </w:p>
          <w:p w14:paraId="0DF1AB4A" w14:textId="77777777" w:rsidR="001269AB" w:rsidRPr="004F03D8" w:rsidRDefault="001269AB" w:rsidP="00631726">
            <w:pPr>
              <w:pStyle w:val="Paragraphedeliste"/>
              <w:numPr>
                <w:ilvl w:val="0"/>
                <w:numId w:val="38"/>
              </w:numPr>
              <w:ind w:left="1168" w:hanging="567"/>
              <w:contextualSpacing w:val="0"/>
            </w:pPr>
            <w:r w:rsidRPr="004F03D8">
              <w:t>"</w:t>
            </w:r>
            <w:r w:rsidRPr="004F03D8">
              <w:rPr>
                <w:b/>
              </w:rPr>
              <w:t>Local Currency</w:t>
            </w:r>
            <w:r w:rsidRPr="004F03D8">
              <w:t>" means the currency of the Client’s country.</w:t>
            </w:r>
          </w:p>
          <w:p w14:paraId="0B44DC66" w14:textId="77777777" w:rsidR="001269AB" w:rsidRPr="004F03D8" w:rsidRDefault="001269AB" w:rsidP="00631726">
            <w:pPr>
              <w:pStyle w:val="Paragraphedeliste"/>
              <w:numPr>
                <w:ilvl w:val="0"/>
                <w:numId w:val="38"/>
              </w:numPr>
              <w:ind w:left="1168" w:hanging="567"/>
              <w:contextualSpacing w:val="0"/>
            </w:pPr>
            <w:r w:rsidRPr="004F03D8">
              <w:t>"</w:t>
            </w:r>
            <w:r w:rsidRPr="004F03D8">
              <w:rPr>
                <w:b/>
              </w:rPr>
              <w:t>Party</w:t>
            </w:r>
            <w:r w:rsidRPr="004F03D8">
              <w:t>" means the Client or the Consultant, as the case may be, and "</w:t>
            </w:r>
            <w:r w:rsidRPr="004F03D8">
              <w:rPr>
                <w:b/>
              </w:rPr>
              <w:t>Parties</w:t>
            </w:r>
            <w:r w:rsidRPr="004F03D8">
              <w:t>" means both of them.</w:t>
            </w:r>
          </w:p>
          <w:p w14:paraId="6BC7F677" w14:textId="65EADE8F" w:rsidR="00703372" w:rsidRPr="004F03D8" w:rsidRDefault="00703372" w:rsidP="00631726">
            <w:pPr>
              <w:pStyle w:val="Paragraphedeliste"/>
              <w:numPr>
                <w:ilvl w:val="0"/>
                <w:numId w:val="38"/>
              </w:numPr>
              <w:ind w:left="1168" w:hanging="567"/>
              <w:contextualSpacing w:val="0"/>
            </w:pPr>
            <w:r w:rsidRPr="004F03D8">
              <w:lastRenderedPageBreak/>
              <w:t>"</w:t>
            </w:r>
            <w:r w:rsidRPr="004F03D8">
              <w:rPr>
                <w:b/>
              </w:rPr>
              <w:t>Expert</w:t>
            </w:r>
            <w:r w:rsidR="00815D86">
              <w:rPr>
                <w:b/>
              </w:rPr>
              <w:t>(</w:t>
            </w:r>
            <w:r w:rsidRPr="004F03D8">
              <w:rPr>
                <w:b/>
              </w:rPr>
              <w:t>s</w:t>
            </w:r>
            <w:r w:rsidR="00815D86">
              <w:rPr>
                <w:b/>
              </w:rPr>
              <w:t>)</w:t>
            </w:r>
            <w:r w:rsidRPr="004F03D8">
              <w:t>" means, collectively, Key Expert</w:t>
            </w:r>
            <w:r w:rsidR="00815D86">
              <w:t>(</w:t>
            </w:r>
            <w:r w:rsidRPr="004F03D8">
              <w:t>s</w:t>
            </w:r>
            <w:r w:rsidR="00815D86">
              <w:t>)</w:t>
            </w:r>
            <w:r w:rsidRPr="004F03D8">
              <w:t>, Non-Key Expert</w:t>
            </w:r>
            <w:r w:rsidR="00815D86">
              <w:t>(</w:t>
            </w:r>
            <w:r w:rsidRPr="004F03D8">
              <w:t>s</w:t>
            </w:r>
            <w:r w:rsidR="00815D86">
              <w:t>)</w:t>
            </w:r>
            <w:r w:rsidRPr="004F03D8">
              <w:t xml:space="preserve">, or any other personnel of the Consultant, </w:t>
            </w:r>
            <w:r w:rsidR="00FB3C32">
              <w:t>Subcontractor</w:t>
            </w:r>
            <w:r w:rsidRPr="004F03D8">
              <w:t xml:space="preserve"> or JV member(s) assigned by the Consultant to perform the Services or any part thereof under the Contract.</w:t>
            </w:r>
          </w:p>
          <w:p w14:paraId="71472305" w14:textId="77777777" w:rsidR="00703372" w:rsidRPr="004F03D8" w:rsidRDefault="00FD44AB" w:rsidP="00631726">
            <w:pPr>
              <w:pStyle w:val="Paragraphedeliste"/>
              <w:numPr>
                <w:ilvl w:val="0"/>
                <w:numId w:val="38"/>
              </w:numPr>
              <w:ind w:left="1168" w:hanging="567"/>
              <w:contextualSpacing w:val="0"/>
            </w:pPr>
            <w:r w:rsidRPr="004F03D8">
              <w:t>"</w:t>
            </w:r>
            <w:r w:rsidRPr="004F03D8">
              <w:rPr>
                <w:b/>
              </w:rPr>
              <w:t>Key Expert(s)</w:t>
            </w:r>
            <w:r w:rsidRPr="004F03D8">
              <w:t>" means an individual professional whose skills, qualifications, knowledge and experience are critical to the performance of the Services under the Contract and whose Curricula Vitae (CV) was taken into account in the technical evaluation of the Consultant’s Proposal.</w:t>
            </w:r>
          </w:p>
          <w:p w14:paraId="51177751" w14:textId="77777777" w:rsidR="00FD44AB" w:rsidRPr="004F03D8" w:rsidRDefault="00FD44AB" w:rsidP="00631726">
            <w:pPr>
              <w:pStyle w:val="Paragraphedeliste"/>
              <w:numPr>
                <w:ilvl w:val="0"/>
                <w:numId w:val="38"/>
              </w:numPr>
              <w:ind w:left="1168" w:hanging="567"/>
              <w:contextualSpacing w:val="0"/>
            </w:pPr>
            <w:r w:rsidRPr="004F03D8">
              <w:t>"</w:t>
            </w:r>
            <w:r w:rsidRPr="004F03D8">
              <w:rPr>
                <w:b/>
              </w:rPr>
              <w:t>Services</w:t>
            </w:r>
            <w:r w:rsidRPr="004F03D8">
              <w:t xml:space="preserve">" means the work to be performed by the Consultant pursuant to the Contract, as described in </w:t>
            </w:r>
            <w:r w:rsidRPr="004F03D8">
              <w:rPr>
                <w:b/>
              </w:rPr>
              <w:t>Appendices A and B</w:t>
            </w:r>
            <w:r w:rsidRPr="004F03D8">
              <w:t xml:space="preserve"> of the Contract.</w:t>
            </w:r>
          </w:p>
          <w:p w14:paraId="0C494C0D" w14:textId="4520C91E" w:rsidR="00FD44AB" w:rsidRPr="004F03D8" w:rsidRDefault="00FD44AB" w:rsidP="00631726">
            <w:pPr>
              <w:pStyle w:val="Paragraphedeliste"/>
              <w:numPr>
                <w:ilvl w:val="0"/>
                <w:numId w:val="38"/>
              </w:numPr>
              <w:ind w:left="1168" w:hanging="567"/>
              <w:contextualSpacing w:val="0"/>
            </w:pPr>
            <w:r w:rsidRPr="004F03D8">
              <w:t>"</w:t>
            </w:r>
            <w:r w:rsidR="00FB3C32">
              <w:rPr>
                <w:b/>
              </w:rPr>
              <w:t>Subcontractor</w:t>
            </w:r>
            <w:r w:rsidRPr="004F03D8">
              <w:rPr>
                <w:b/>
              </w:rPr>
              <w:t>s</w:t>
            </w:r>
            <w:r w:rsidRPr="004F03D8">
              <w:t>" means an entity to whom/which the Consultant subcontracts any part of the Services while remaining solely liable for the execution of the Contract.</w:t>
            </w:r>
          </w:p>
        </w:tc>
      </w:tr>
      <w:tr w:rsidR="00485B98" w:rsidRPr="004F03D8" w14:paraId="7E1F937F" w14:textId="77777777" w:rsidTr="00BE14B0">
        <w:tc>
          <w:tcPr>
            <w:tcW w:w="2603" w:type="dxa"/>
            <w:gridSpan w:val="2"/>
          </w:tcPr>
          <w:p w14:paraId="11352167" w14:textId="77777777" w:rsidR="002F4F90" w:rsidRPr="004F03D8" w:rsidRDefault="00FD44AB" w:rsidP="00FD44AB">
            <w:pPr>
              <w:pStyle w:val="Heading1"/>
              <w:jc w:val="left"/>
            </w:pPr>
            <w:r w:rsidRPr="004F03D8">
              <w:lastRenderedPageBreak/>
              <w:t>Relationship between the Parties</w:t>
            </w:r>
          </w:p>
        </w:tc>
        <w:tc>
          <w:tcPr>
            <w:tcW w:w="6558" w:type="dxa"/>
            <w:gridSpan w:val="2"/>
          </w:tcPr>
          <w:p w14:paraId="3E4F2A89" w14:textId="1FC5E822" w:rsidR="002F4F90" w:rsidRPr="004F03D8" w:rsidRDefault="00FD44AB">
            <w:pPr>
              <w:pStyle w:val="Heading2"/>
            </w:pPr>
            <w:r w:rsidRPr="004F03D8">
              <w:t xml:space="preserve">Nothing contained herein shall be construed as establishing a relationship of master and servant or of principal and agent as between the Client and the Consultant. The Consultant, subject to this Contract, has complete charge of the Experts and </w:t>
            </w:r>
            <w:r w:rsidR="00FB3C32">
              <w:t>Subcontractor</w:t>
            </w:r>
            <w:r w:rsidRPr="004F03D8">
              <w:t>s, if any, performing the Services and shall be fully responsible for the Services performed by them or on their behalf hereunder.</w:t>
            </w:r>
          </w:p>
        </w:tc>
      </w:tr>
      <w:tr w:rsidR="00485B98" w:rsidRPr="004F03D8" w14:paraId="691CD1EC" w14:textId="77777777" w:rsidTr="00BE14B0">
        <w:tc>
          <w:tcPr>
            <w:tcW w:w="2603" w:type="dxa"/>
            <w:gridSpan w:val="2"/>
          </w:tcPr>
          <w:p w14:paraId="1C6A6527" w14:textId="77777777" w:rsidR="002F4F90" w:rsidRPr="004F03D8" w:rsidRDefault="00FD44AB" w:rsidP="00FD44AB">
            <w:pPr>
              <w:pStyle w:val="Heading1"/>
              <w:jc w:val="left"/>
            </w:pPr>
            <w:r w:rsidRPr="004F03D8">
              <w:t>Law governing the Contract</w:t>
            </w:r>
          </w:p>
        </w:tc>
        <w:tc>
          <w:tcPr>
            <w:tcW w:w="6558" w:type="dxa"/>
            <w:gridSpan w:val="2"/>
          </w:tcPr>
          <w:p w14:paraId="38B73FF1" w14:textId="6B84ED56" w:rsidR="002F4F90" w:rsidRPr="004F03D8" w:rsidRDefault="00FD44AB" w:rsidP="00C22D5F">
            <w:pPr>
              <w:pStyle w:val="Heading2"/>
            </w:pPr>
            <w:r w:rsidRPr="004F03D8">
              <w:t xml:space="preserve">The Contract, its meaning and interpretation, and the relation between the Parties shall be governed by the </w:t>
            </w:r>
            <w:r w:rsidR="00DD7354" w:rsidRPr="004F03D8">
              <w:t>Applicable Law</w:t>
            </w:r>
            <w:r w:rsidRPr="004F03D8">
              <w:t>.</w:t>
            </w:r>
          </w:p>
        </w:tc>
      </w:tr>
      <w:tr w:rsidR="00485B98" w:rsidRPr="004F03D8" w14:paraId="2A1838A4" w14:textId="77777777" w:rsidTr="00BE14B0">
        <w:tc>
          <w:tcPr>
            <w:tcW w:w="2603" w:type="dxa"/>
            <w:gridSpan w:val="2"/>
          </w:tcPr>
          <w:p w14:paraId="11AE2E9E" w14:textId="77777777" w:rsidR="002F4F90" w:rsidRPr="004F03D8" w:rsidRDefault="00FD44AB" w:rsidP="00961F5D">
            <w:pPr>
              <w:pStyle w:val="Heading1"/>
              <w:jc w:val="left"/>
            </w:pPr>
            <w:r w:rsidRPr="004F03D8">
              <w:t>Language</w:t>
            </w:r>
          </w:p>
        </w:tc>
        <w:tc>
          <w:tcPr>
            <w:tcW w:w="6558" w:type="dxa"/>
            <w:gridSpan w:val="2"/>
          </w:tcPr>
          <w:p w14:paraId="623F1BBE" w14:textId="77777777" w:rsidR="0000654F" w:rsidRPr="004F03D8" w:rsidRDefault="00FD44AB" w:rsidP="00C22D5F">
            <w:pPr>
              <w:pStyle w:val="Heading2"/>
            </w:pPr>
            <w:bookmarkStart w:id="63" w:name="_Ref484614086"/>
            <w:r w:rsidRPr="004F03D8">
              <w:t xml:space="preserve">This Contract has been executed in the language specified in the </w:t>
            </w:r>
            <w:r w:rsidRPr="004F03D8">
              <w:rPr>
                <w:b/>
              </w:rPr>
              <w:t>SCC</w:t>
            </w:r>
            <w:r w:rsidRPr="004F03D8">
              <w:t>, which shall be the binding and controlling language for all matters relating to the meaning or interpretation of this Contract.</w:t>
            </w:r>
            <w:bookmarkEnd w:id="63"/>
          </w:p>
        </w:tc>
      </w:tr>
      <w:tr w:rsidR="00485B98" w:rsidRPr="004F03D8" w14:paraId="32E0CAA2" w14:textId="77777777" w:rsidTr="00BE14B0">
        <w:tc>
          <w:tcPr>
            <w:tcW w:w="2603" w:type="dxa"/>
            <w:gridSpan w:val="2"/>
          </w:tcPr>
          <w:p w14:paraId="7E41C5A3" w14:textId="77777777" w:rsidR="002F4F90" w:rsidRPr="004F03D8" w:rsidRDefault="00FD44AB" w:rsidP="00B67894">
            <w:pPr>
              <w:pStyle w:val="Heading1"/>
            </w:pPr>
            <w:r w:rsidRPr="004F03D8">
              <w:t>Headings</w:t>
            </w:r>
          </w:p>
        </w:tc>
        <w:tc>
          <w:tcPr>
            <w:tcW w:w="6558" w:type="dxa"/>
            <w:gridSpan w:val="2"/>
          </w:tcPr>
          <w:p w14:paraId="3C480B28" w14:textId="77777777" w:rsidR="00B67894" w:rsidRPr="004F03D8" w:rsidRDefault="00FD44AB" w:rsidP="00C22D5F">
            <w:pPr>
              <w:pStyle w:val="Heading2"/>
            </w:pPr>
            <w:r w:rsidRPr="004F03D8">
              <w:t>The headings shall not limit, alter or affect the meaning of this Contract.</w:t>
            </w:r>
          </w:p>
        </w:tc>
      </w:tr>
      <w:tr w:rsidR="00485B98" w:rsidRPr="004F03D8" w14:paraId="3D1F3766" w14:textId="77777777" w:rsidTr="00BE14B0">
        <w:tc>
          <w:tcPr>
            <w:tcW w:w="2603" w:type="dxa"/>
            <w:gridSpan w:val="2"/>
          </w:tcPr>
          <w:p w14:paraId="74CA7F2B" w14:textId="77777777" w:rsidR="002F4F90" w:rsidRPr="004F03D8" w:rsidRDefault="00FD44AB" w:rsidP="00B67894">
            <w:pPr>
              <w:pStyle w:val="Heading1"/>
            </w:pPr>
            <w:r w:rsidRPr="004F03D8">
              <w:t>Notices</w:t>
            </w:r>
          </w:p>
        </w:tc>
        <w:tc>
          <w:tcPr>
            <w:tcW w:w="6558" w:type="dxa"/>
            <w:gridSpan w:val="2"/>
          </w:tcPr>
          <w:p w14:paraId="177D780E" w14:textId="5CD5187D" w:rsidR="007906B7" w:rsidRPr="004F03D8" w:rsidRDefault="00FD44AB" w:rsidP="00FD44AB">
            <w:pPr>
              <w:pStyle w:val="Heading2"/>
            </w:pPr>
            <w:r w:rsidRPr="004F03D8">
              <w:t xml:space="preserve">Any </w:t>
            </w:r>
            <w:r w:rsidR="00C94BFF">
              <w:t>notices r</w:t>
            </w:r>
            <w:r w:rsidRPr="004F03D8">
              <w:t xml:space="preserve">equired or permitted to be given or made pursuant to the Contract shall be made in writing in the language specified in Clause GCC 4. Any such notice, request or consent shall be deemed to have been given or made when delivered in person to an authorized representative of the Party to whom the </w:t>
            </w:r>
            <w:r w:rsidR="00C94BFF">
              <w:t>notice</w:t>
            </w:r>
            <w:r w:rsidRPr="004F03D8">
              <w:t xml:space="preserve"> is addressed, or when sent to such Party at the address specified in the </w:t>
            </w:r>
            <w:r w:rsidRPr="004F03D8">
              <w:rPr>
                <w:b/>
              </w:rPr>
              <w:t>SCC</w:t>
            </w:r>
            <w:r w:rsidRPr="004F03D8">
              <w:t>.</w:t>
            </w:r>
          </w:p>
          <w:p w14:paraId="4373660F" w14:textId="77777777" w:rsidR="007906B7" w:rsidRPr="004F03D8" w:rsidRDefault="00FD44AB" w:rsidP="00FD44AB">
            <w:pPr>
              <w:pStyle w:val="Heading2"/>
            </w:pPr>
            <w:r w:rsidRPr="004F03D8">
              <w:t xml:space="preserve">A Party may change its address for notice hereunder by giving the other Party any communication of such change to the address specified in the </w:t>
            </w:r>
            <w:r w:rsidRPr="004F03D8">
              <w:rPr>
                <w:b/>
              </w:rPr>
              <w:t>SCC</w:t>
            </w:r>
            <w:r w:rsidRPr="004F03D8">
              <w:t>.</w:t>
            </w:r>
          </w:p>
        </w:tc>
      </w:tr>
      <w:tr w:rsidR="00485B98" w:rsidRPr="004F03D8" w14:paraId="7D902BA3" w14:textId="77777777" w:rsidTr="00BE14B0">
        <w:tc>
          <w:tcPr>
            <w:tcW w:w="2603" w:type="dxa"/>
            <w:gridSpan w:val="2"/>
          </w:tcPr>
          <w:p w14:paraId="719D17BF" w14:textId="77777777" w:rsidR="002F4F90" w:rsidRPr="004F03D8" w:rsidRDefault="00FD44AB" w:rsidP="007906B7">
            <w:pPr>
              <w:pStyle w:val="Heading1"/>
            </w:pPr>
            <w:r w:rsidRPr="004F03D8">
              <w:t>Locations</w:t>
            </w:r>
          </w:p>
        </w:tc>
        <w:tc>
          <w:tcPr>
            <w:tcW w:w="6558" w:type="dxa"/>
            <w:gridSpan w:val="2"/>
          </w:tcPr>
          <w:p w14:paraId="32A4F678" w14:textId="77777777" w:rsidR="007906B7" w:rsidRPr="004F03D8" w:rsidRDefault="00FD44AB" w:rsidP="00C22D5F">
            <w:pPr>
              <w:pStyle w:val="Heading2"/>
            </w:pPr>
            <w:r w:rsidRPr="004F03D8">
              <w:t>The Services shall be performed at such locations as are specified in Appendix A hereto and, where the location of a particular task is not so specified, at such locations, whether in the Client’s country or elsewhere, as the Client may approve.</w:t>
            </w:r>
          </w:p>
        </w:tc>
      </w:tr>
      <w:tr w:rsidR="00485B98" w:rsidRPr="004F03D8" w14:paraId="33AF1F6C" w14:textId="77777777" w:rsidTr="00BE14B0">
        <w:tc>
          <w:tcPr>
            <w:tcW w:w="2603" w:type="dxa"/>
            <w:gridSpan w:val="2"/>
          </w:tcPr>
          <w:p w14:paraId="1EE70873" w14:textId="77777777" w:rsidR="002F4F90" w:rsidRPr="004F03D8" w:rsidRDefault="00FD44AB" w:rsidP="00FD44AB">
            <w:pPr>
              <w:pStyle w:val="Heading1"/>
              <w:jc w:val="left"/>
            </w:pPr>
            <w:r w:rsidRPr="004F03D8">
              <w:t>Authority of lead member</w:t>
            </w:r>
          </w:p>
        </w:tc>
        <w:tc>
          <w:tcPr>
            <w:tcW w:w="6558" w:type="dxa"/>
            <w:gridSpan w:val="2"/>
          </w:tcPr>
          <w:p w14:paraId="203BDD8D" w14:textId="77777777" w:rsidR="007906B7" w:rsidRPr="004F03D8" w:rsidRDefault="00FD44AB" w:rsidP="00C22D5F">
            <w:pPr>
              <w:pStyle w:val="Heading2"/>
            </w:pPr>
            <w:r w:rsidRPr="004F03D8">
              <w:t xml:space="preserve">In case the Consultant is a Joint Venture, the members hereby authorize the lead member specified in the </w:t>
            </w:r>
            <w:r w:rsidRPr="004F03D8">
              <w:rPr>
                <w:b/>
              </w:rPr>
              <w:t>SCC</w:t>
            </w:r>
            <w:r w:rsidRPr="004F03D8">
              <w:t xml:space="preserve"> to act on their behalf in exercising all the Consultant’s rights and obligations towards the Client under the Contract, including without limitation the receiving of instructions and payments from the Client.</w:t>
            </w:r>
          </w:p>
        </w:tc>
      </w:tr>
      <w:tr w:rsidR="00485B98" w:rsidRPr="004F03D8" w14:paraId="5230DCC2" w14:textId="77777777" w:rsidTr="00BE14B0">
        <w:tc>
          <w:tcPr>
            <w:tcW w:w="2603" w:type="dxa"/>
            <w:gridSpan w:val="2"/>
          </w:tcPr>
          <w:p w14:paraId="60554AB9" w14:textId="77777777" w:rsidR="002F4F90" w:rsidRPr="004F03D8" w:rsidRDefault="00601856" w:rsidP="00601856">
            <w:pPr>
              <w:pStyle w:val="Heading1"/>
            </w:pPr>
            <w:r w:rsidRPr="004F03D8">
              <w:lastRenderedPageBreak/>
              <w:t>Authorized Representatives</w:t>
            </w:r>
          </w:p>
        </w:tc>
        <w:tc>
          <w:tcPr>
            <w:tcW w:w="6558" w:type="dxa"/>
            <w:gridSpan w:val="2"/>
          </w:tcPr>
          <w:p w14:paraId="432088E7" w14:textId="77777777" w:rsidR="00717F15" w:rsidRPr="004F03D8" w:rsidRDefault="00601856" w:rsidP="00C22D5F">
            <w:pPr>
              <w:pStyle w:val="Heading2"/>
            </w:pPr>
            <w:r w:rsidRPr="004F03D8">
              <w:t xml:space="preserve">Any action required or permitted to be taken, and any document required or permitted to be executed under the Contract by the Client or the Consultant may be taken or executed by the officials specified in the </w:t>
            </w:r>
            <w:r w:rsidRPr="004F03D8">
              <w:rPr>
                <w:b/>
              </w:rPr>
              <w:t>SCC</w:t>
            </w:r>
            <w:r w:rsidRPr="004F03D8">
              <w:t>.</w:t>
            </w:r>
          </w:p>
        </w:tc>
      </w:tr>
      <w:tr w:rsidR="00485B98" w:rsidRPr="004F03D8" w14:paraId="20EAA248" w14:textId="77777777" w:rsidTr="00BE14B0">
        <w:tc>
          <w:tcPr>
            <w:tcW w:w="2603" w:type="dxa"/>
            <w:gridSpan w:val="2"/>
          </w:tcPr>
          <w:p w14:paraId="3791EC53" w14:textId="27DF6EE7" w:rsidR="00601856" w:rsidRPr="004F03D8" w:rsidRDefault="00BA1437" w:rsidP="00601856">
            <w:pPr>
              <w:pStyle w:val="Heading1"/>
              <w:jc w:val="left"/>
            </w:pPr>
            <w:r w:rsidRPr="004F03D8">
              <w:t>Prohibited practices and environmental and social responsibility</w:t>
            </w:r>
          </w:p>
        </w:tc>
        <w:tc>
          <w:tcPr>
            <w:tcW w:w="6558" w:type="dxa"/>
            <w:gridSpan w:val="2"/>
          </w:tcPr>
          <w:p w14:paraId="7423EA91" w14:textId="5AD5473C" w:rsidR="00601856" w:rsidRPr="004F03D8" w:rsidRDefault="00601856">
            <w:pPr>
              <w:pStyle w:val="Heading2"/>
            </w:pPr>
            <w:r w:rsidRPr="004F03D8">
              <w:t xml:space="preserve">AFD requires compliance with its policy in regard to prohibited practices, environmental and social responsibility as set forth in </w:t>
            </w:r>
            <w:r w:rsidRPr="004F03D8">
              <w:rPr>
                <w:b/>
              </w:rPr>
              <w:t>Attachment 1</w:t>
            </w:r>
            <w:r w:rsidRPr="004F03D8">
              <w:t xml:space="preserve"> to the GCC.</w:t>
            </w:r>
          </w:p>
        </w:tc>
      </w:tr>
      <w:tr w:rsidR="00485B98" w:rsidRPr="004F03D8" w14:paraId="60CF1F59" w14:textId="77777777" w:rsidTr="00C12678">
        <w:tc>
          <w:tcPr>
            <w:tcW w:w="9161" w:type="dxa"/>
            <w:gridSpan w:val="4"/>
          </w:tcPr>
          <w:p w14:paraId="64606352" w14:textId="0BE4BDFC" w:rsidR="00717F15" w:rsidRPr="004F03D8" w:rsidRDefault="00601856" w:rsidP="00601856">
            <w:pPr>
              <w:pStyle w:val="HeadingA"/>
            </w:pPr>
            <w:bookmarkStart w:id="64" w:name="_Toc206427729"/>
            <w:r w:rsidRPr="004F03D8">
              <w:t>Commencement, completion, modification and termination of Contract</w:t>
            </w:r>
            <w:bookmarkEnd w:id="64"/>
          </w:p>
        </w:tc>
      </w:tr>
      <w:tr w:rsidR="00485B98" w:rsidRPr="004F03D8" w14:paraId="55814585" w14:textId="77777777" w:rsidTr="00BE14B0">
        <w:tc>
          <w:tcPr>
            <w:tcW w:w="2603" w:type="dxa"/>
            <w:gridSpan w:val="2"/>
          </w:tcPr>
          <w:p w14:paraId="04F27C04" w14:textId="77777777" w:rsidR="002F4F90" w:rsidRPr="004F03D8" w:rsidRDefault="00601856" w:rsidP="00601856">
            <w:pPr>
              <w:pStyle w:val="Heading1"/>
              <w:jc w:val="left"/>
            </w:pPr>
            <w:r w:rsidRPr="004F03D8">
              <w:t>Effectiveness of Contract</w:t>
            </w:r>
          </w:p>
        </w:tc>
        <w:tc>
          <w:tcPr>
            <w:tcW w:w="6558" w:type="dxa"/>
            <w:gridSpan w:val="2"/>
          </w:tcPr>
          <w:p w14:paraId="658C6165" w14:textId="12F854B8" w:rsidR="00717F15" w:rsidRPr="004F03D8" w:rsidRDefault="00601856" w:rsidP="00C22D5F">
            <w:pPr>
              <w:pStyle w:val="Heading2"/>
            </w:pPr>
            <w:r w:rsidRPr="004F03D8">
              <w:t>The Contract shall come into force and effect on the date ("Effective Date") of the Client’s notice to the Consultant instructing the Consultant to begin carrying out the Services. This notice shall confirm that the</w:t>
            </w:r>
            <w:r w:rsidR="00765F43">
              <w:t xml:space="preserve"> conditions of </w:t>
            </w:r>
            <w:r w:rsidRPr="004F03D8">
              <w:t>effectiveness</w:t>
            </w:r>
            <w:r w:rsidR="00765F43">
              <w:t>,</w:t>
            </w:r>
            <w:r w:rsidRPr="004F03D8">
              <w:t xml:space="preserve"> if any, listed in the </w:t>
            </w:r>
            <w:r w:rsidRPr="004F03D8">
              <w:rPr>
                <w:b/>
              </w:rPr>
              <w:t>SCC</w:t>
            </w:r>
            <w:r w:rsidRPr="004F03D8">
              <w:t xml:space="preserve"> have been met.</w:t>
            </w:r>
          </w:p>
        </w:tc>
      </w:tr>
      <w:tr w:rsidR="00485B98" w:rsidRPr="004F03D8" w14:paraId="516FBBB3" w14:textId="77777777" w:rsidTr="00BE14B0">
        <w:tc>
          <w:tcPr>
            <w:tcW w:w="2603" w:type="dxa"/>
            <w:gridSpan w:val="2"/>
          </w:tcPr>
          <w:p w14:paraId="5B54D362" w14:textId="77777777" w:rsidR="002F4F90" w:rsidRPr="004F03D8" w:rsidRDefault="00601856" w:rsidP="00601856">
            <w:pPr>
              <w:pStyle w:val="Heading1"/>
              <w:jc w:val="left"/>
            </w:pPr>
            <w:r w:rsidRPr="004F03D8">
              <w:t>Termination of Contract for failure to become effective</w:t>
            </w:r>
          </w:p>
        </w:tc>
        <w:tc>
          <w:tcPr>
            <w:tcW w:w="6558" w:type="dxa"/>
            <w:gridSpan w:val="2"/>
          </w:tcPr>
          <w:p w14:paraId="603E4F29" w14:textId="52C3811E" w:rsidR="005E4F0F" w:rsidRPr="004F03D8" w:rsidRDefault="00601856" w:rsidP="00AC4DB0">
            <w:pPr>
              <w:pStyle w:val="Heading2"/>
            </w:pPr>
            <w:r w:rsidRPr="004F03D8">
              <w:t xml:space="preserve">If the Contract has not become effective within the period after the date of Contract signature as specified in the SCC, either Party may, after providing not less than </w:t>
            </w:r>
            <w:proofErr w:type="gramStart"/>
            <w:r w:rsidRPr="004F03D8">
              <w:t>twenty two</w:t>
            </w:r>
            <w:proofErr w:type="gramEnd"/>
            <w:r w:rsidRPr="004F03D8">
              <w:t xml:space="preserve"> (22) </w:t>
            </w:r>
            <w:r w:rsidR="00E04A18">
              <w:t>D</w:t>
            </w:r>
            <w:r w:rsidRPr="004F03D8">
              <w:t>ays’ written notice to the other Party, declare the Contract to be null and void, and in the event of such a declaration by either Party, neither Party shall have any claim against the other Party with respect hereto.</w:t>
            </w:r>
          </w:p>
        </w:tc>
      </w:tr>
      <w:tr w:rsidR="00485B98" w:rsidRPr="004F03D8" w14:paraId="34D03F3E" w14:textId="77777777" w:rsidTr="00BE14B0">
        <w:tc>
          <w:tcPr>
            <w:tcW w:w="2603" w:type="dxa"/>
            <w:gridSpan w:val="2"/>
          </w:tcPr>
          <w:p w14:paraId="468099C5" w14:textId="77777777" w:rsidR="002F4F90" w:rsidRPr="004F03D8" w:rsidRDefault="00601856" w:rsidP="00601856">
            <w:pPr>
              <w:pStyle w:val="Heading1"/>
              <w:jc w:val="left"/>
            </w:pPr>
            <w:r w:rsidRPr="004F03D8">
              <w:t>Commencement of Services</w:t>
            </w:r>
          </w:p>
        </w:tc>
        <w:tc>
          <w:tcPr>
            <w:tcW w:w="6558" w:type="dxa"/>
            <w:gridSpan w:val="2"/>
          </w:tcPr>
          <w:p w14:paraId="4E97E8F1" w14:textId="77777777" w:rsidR="005E4F0F" w:rsidRPr="004F03D8" w:rsidRDefault="00601856" w:rsidP="00AC4DB0">
            <w:pPr>
              <w:pStyle w:val="Heading2"/>
            </w:pPr>
            <w:r w:rsidRPr="004F03D8">
              <w:t xml:space="preserve">The Consultant shall confirm availability of Key Experts and begin carrying out the Services not later than the number of days after the Effective Date specified in the </w:t>
            </w:r>
            <w:r w:rsidRPr="004F03D8">
              <w:rPr>
                <w:b/>
              </w:rPr>
              <w:t>SCC</w:t>
            </w:r>
            <w:r w:rsidRPr="004F03D8">
              <w:t>.</w:t>
            </w:r>
          </w:p>
        </w:tc>
      </w:tr>
      <w:tr w:rsidR="00485B98" w:rsidRPr="004F03D8" w14:paraId="7897F825" w14:textId="77777777" w:rsidTr="00BE14B0">
        <w:tc>
          <w:tcPr>
            <w:tcW w:w="2603" w:type="dxa"/>
            <w:gridSpan w:val="2"/>
          </w:tcPr>
          <w:p w14:paraId="3416F142" w14:textId="77777777" w:rsidR="002F4F90" w:rsidRPr="004F03D8" w:rsidRDefault="00601856" w:rsidP="00601856">
            <w:pPr>
              <w:pStyle w:val="Heading1"/>
              <w:jc w:val="left"/>
            </w:pPr>
            <w:r w:rsidRPr="004F03D8">
              <w:t>Expiration of Contract</w:t>
            </w:r>
          </w:p>
        </w:tc>
        <w:tc>
          <w:tcPr>
            <w:tcW w:w="6558" w:type="dxa"/>
            <w:gridSpan w:val="2"/>
          </w:tcPr>
          <w:p w14:paraId="6F32529B" w14:textId="77777777" w:rsidR="00EF1BF6" w:rsidRPr="004F03D8" w:rsidRDefault="00601856" w:rsidP="00F04F59">
            <w:pPr>
              <w:pStyle w:val="Heading2"/>
            </w:pPr>
            <w:r w:rsidRPr="004F03D8">
              <w:t xml:space="preserve">Unless terminated earlier pursuant to Clause GCC 19 hereof, the Contract shall expire at the end of such period after the Effective Date as specified in the </w:t>
            </w:r>
            <w:r w:rsidRPr="004F03D8">
              <w:rPr>
                <w:b/>
              </w:rPr>
              <w:t>SCC</w:t>
            </w:r>
            <w:r w:rsidRPr="004F03D8">
              <w:t>.</w:t>
            </w:r>
          </w:p>
        </w:tc>
      </w:tr>
      <w:tr w:rsidR="00485B98" w:rsidRPr="004F03D8" w14:paraId="0D04AC6F" w14:textId="77777777" w:rsidTr="00BE14B0">
        <w:tc>
          <w:tcPr>
            <w:tcW w:w="2603" w:type="dxa"/>
            <w:gridSpan w:val="2"/>
          </w:tcPr>
          <w:p w14:paraId="79179CBF" w14:textId="77777777" w:rsidR="002F4F90" w:rsidRPr="004F03D8" w:rsidRDefault="00601856" w:rsidP="00601856">
            <w:pPr>
              <w:pStyle w:val="Heading1"/>
              <w:jc w:val="left"/>
            </w:pPr>
            <w:r w:rsidRPr="004F03D8">
              <w:t>Entire Contract</w:t>
            </w:r>
          </w:p>
        </w:tc>
        <w:tc>
          <w:tcPr>
            <w:tcW w:w="6558" w:type="dxa"/>
            <w:gridSpan w:val="2"/>
          </w:tcPr>
          <w:p w14:paraId="19E54E97" w14:textId="77777777" w:rsidR="000759E5" w:rsidRPr="004F03D8" w:rsidRDefault="004B6C10" w:rsidP="004B6C10">
            <w:pPr>
              <w:pStyle w:val="Heading2"/>
            </w:pPr>
            <w:r w:rsidRPr="004F03D8">
              <w:t>The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485B98" w:rsidRPr="004F03D8" w14:paraId="48631F6D" w14:textId="77777777" w:rsidTr="00BE14B0">
        <w:trPr>
          <w:trHeight w:val="1429"/>
        </w:trPr>
        <w:tc>
          <w:tcPr>
            <w:tcW w:w="2603" w:type="dxa"/>
            <w:gridSpan w:val="2"/>
          </w:tcPr>
          <w:p w14:paraId="0757CCEF" w14:textId="77777777" w:rsidR="002F4F90" w:rsidRPr="004F03D8" w:rsidRDefault="00601856" w:rsidP="000759E5">
            <w:pPr>
              <w:pStyle w:val="Heading1"/>
            </w:pPr>
            <w:r w:rsidRPr="004F03D8">
              <w:t>Amendments or Variations</w:t>
            </w:r>
          </w:p>
        </w:tc>
        <w:tc>
          <w:tcPr>
            <w:tcW w:w="6558" w:type="dxa"/>
            <w:gridSpan w:val="2"/>
          </w:tcPr>
          <w:p w14:paraId="4E5D9F8D" w14:textId="77777777" w:rsidR="002F4F90" w:rsidRPr="004F03D8" w:rsidRDefault="00601856" w:rsidP="00601856">
            <w:pPr>
              <w:pStyle w:val="Heading2"/>
            </w:pPr>
            <w:r w:rsidRPr="004F03D8">
              <w:t>Any amendment or variation of the terms and conditions of the Contract, including any amendment or variation of the scope of the Services, may only be made by written agreement of the Parties. However, each Party shall give due consideration to any Proposals for amendment or variation made by the other Party.</w:t>
            </w:r>
          </w:p>
          <w:p w14:paraId="78BEBCEF" w14:textId="1125A6FB" w:rsidR="000759E5" w:rsidRPr="004F03D8" w:rsidRDefault="00601856">
            <w:pPr>
              <w:pStyle w:val="Heading2"/>
            </w:pPr>
            <w:r w:rsidRPr="004F03D8">
              <w:t>The Parties acknowledge that any amendment of the Contract requires AFD’s prior written consent.</w:t>
            </w:r>
          </w:p>
        </w:tc>
      </w:tr>
      <w:tr w:rsidR="00485B98" w:rsidRPr="004F03D8" w14:paraId="0BA4D55F" w14:textId="77777777" w:rsidTr="00BE14B0">
        <w:tc>
          <w:tcPr>
            <w:tcW w:w="2603" w:type="dxa"/>
            <w:gridSpan w:val="2"/>
          </w:tcPr>
          <w:p w14:paraId="1DB96327" w14:textId="77777777" w:rsidR="002F4F90" w:rsidRPr="004F03D8" w:rsidRDefault="00601856" w:rsidP="00AC4DB0">
            <w:pPr>
              <w:pStyle w:val="Heading1"/>
              <w:jc w:val="left"/>
            </w:pPr>
            <w:r w:rsidRPr="004F03D8">
              <w:t>Force Majeure</w:t>
            </w:r>
          </w:p>
        </w:tc>
        <w:tc>
          <w:tcPr>
            <w:tcW w:w="6558" w:type="dxa"/>
            <w:gridSpan w:val="2"/>
          </w:tcPr>
          <w:p w14:paraId="6C1D9EBD" w14:textId="77777777" w:rsidR="00601856" w:rsidRPr="004F03D8" w:rsidRDefault="00601856" w:rsidP="00AC4DB0">
            <w:pPr>
              <w:pStyle w:val="Heading2"/>
            </w:pPr>
            <w:r w:rsidRPr="004F03D8">
              <w:rPr>
                <w:u w:val="single"/>
              </w:rPr>
              <w:t>Definition</w:t>
            </w:r>
            <w:r w:rsidRPr="004F03D8">
              <w:t>:</w:t>
            </w:r>
          </w:p>
          <w:p w14:paraId="475FB51E" w14:textId="77777777" w:rsidR="00364E9D" w:rsidRPr="004F03D8" w:rsidRDefault="00D4034D" w:rsidP="00AC4DB0">
            <w:pPr>
              <w:pStyle w:val="Heading3"/>
              <w:ind w:left="1310" w:hanging="709"/>
            </w:pPr>
            <w:r w:rsidRPr="004F03D8">
              <w:t>For the purposes of the Contract, "</w:t>
            </w:r>
            <w:r w:rsidRPr="004F03D8">
              <w:rPr>
                <w:b/>
              </w:rPr>
              <w:t>Force Majeure</w:t>
            </w:r>
            <w:r w:rsidRPr="004F03D8">
              <w:t>"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It includes, but is not limited to, war, riots, civil disorder, earthquake, fire, explosion, storm, flood or natural disasters, confiscation or any other action by government agencies.</w:t>
            </w:r>
          </w:p>
          <w:p w14:paraId="3DB40E80" w14:textId="69CD84C6" w:rsidR="00D4034D" w:rsidRPr="004F03D8" w:rsidRDefault="00D4034D" w:rsidP="00647BCB">
            <w:pPr>
              <w:pStyle w:val="Heading3"/>
              <w:ind w:left="1310" w:hanging="709"/>
            </w:pPr>
            <w:r w:rsidRPr="004F03D8">
              <w:lastRenderedPageBreak/>
              <w:t>The following do not constitute cases of Force Majeure</w:t>
            </w:r>
            <w:proofErr w:type="gramStart"/>
            <w:r w:rsidRPr="004F03D8">
              <w:t>:  (</w:t>
            </w:r>
            <w:proofErr w:type="spellStart"/>
            <w:proofErr w:type="gramEnd"/>
            <w:r w:rsidRPr="004F03D8">
              <w:t>i</w:t>
            </w:r>
            <w:proofErr w:type="spellEnd"/>
            <w:r w:rsidRPr="004F03D8">
              <w:t xml:space="preserve">) any event which is caused by the negligence or intentional action of a Party or such Party’s Experts, </w:t>
            </w:r>
            <w:r w:rsidR="00FB3C32">
              <w:t>Subcontractor</w:t>
            </w:r>
            <w:r w:rsidRPr="004F03D8">
              <w:t>s or agents or employees, nor (ii) any event which a diligent Party could reasonably have been expected to both take into account at the time of the conclusion of the Contract, and avoid or overcome in the performance of its contractual obligations.</w:t>
            </w:r>
          </w:p>
          <w:p w14:paraId="3F9D0CBB" w14:textId="77777777" w:rsidR="00D4034D" w:rsidRPr="004F03D8" w:rsidRDefault="00D4034D" w:rsidP="00AC4DB0">
            <w:pPr>
              <w:pStyle w:val="Heading3"/>
              <w:ind w:left="1310" w:hanging="709"/>
            </w:pPr>
            <w:r w:rsidRPr="004F03D8">
              <w:t>Force Majeure shall not include insufficiency of funds or failure to make any payment required hereunder.</w:t>
            </w:r>
          </w:p>
          <w:p w14:paraId="06FE3FAC" w14:textId="77777777" w:rsidR="00D4034D" w:rsidRPr="004F03D8" w:rsidRDefault="00D4034D" w:rsidP="00AC4DB0">
            <w:pPr>
              <w:pStyle w:val="Heading2"/>
            </w:pPr>
            <w:bookmarkStart w:id="65" w:name="_Ref484613530"/>
            <w:r w:rsidRPr="004F03D8">
              <w:rPr>
                <w:u w:val="single"/>
              </w:rPr>
              <w:t>Non-breach of Contract</w:t>
            </w:r>
            <w:r w:rsidRPr="004F03D8">
              <w:t>:</w:t>
            </w:r>
          </w:p>
          <w:p w14:paraId="62DD65E0" w14:textId="77777777" w:rsidR="00364E9D" w:rsidRPr="004F03D8" w:rsidRDefault="00D4034D" w:rsidP="00AC4DB0">
            <w:pPr>
              <w:ind w:left="576"/>
            </w:pPr>
            <w:r w:rsidRPr="004F03D8">
              <w:t>The failure of a Party to fulfill any of its obligations hereunder shall not be considered to be a breach of, or default under, the Contract insofar as such inability arises from a case of Force Majeure, provided that the Party affected by such an event has taken all reasonable precautions, due care and reasonable alternative measures, all with the objective of carrying out the terms and conditions of the Contract.</w:t>
            </w:r>
            <w:bookmarkEnd w:id="65"/>
          </w:p>
          <w:p w14:paraId="629A2BA6" w14:textId="77777777" w:rsidR="00364E9D" w:rsidRPr="004F03D8" w:rsidRDefault="00D4034D" w:rsidP="00AC4DB0">
            <w:pPr>
              <w:pStyle w:val="Heading2"/>
            </w:pPr>
            <w:r w:rsidRPr="004F03D8">
              <w:rPr>
                <w:u w:val="single"/>
              </w:rPr>
              <w:t>Measures to be taken</w:t>
            </w:r>
            <w:r w:rsidRPr="004F03D8">
              <w:t>:</w:t>
            </w:r>
          </w:p>
          <w:p w14:paraId="4F896103" w14:textId="77777777" w:rsidR="00364E9D" w:rsidRPr="004F03D8" w:rsidRDefault="00D4034D" w:rsidP="00AC4DB0">
            <w:pPr>
              <w:pStyle w:val="Heading3"/>
              <w:ind w:left="1310" w:hanging="709"/>
            </w:pPr>
            <w:r w:rsidRPr="004F03D8">
              <w:t>A Party affected by a case of Force Majeure shall continue to perform its obligations under the Contract as far as is reasonably practical, and shall take all reasonable measures to minimize the consequences of any case of Force Majeure.</w:t>
            </w:r>
          </w:p>
          <w:p w14:paraId="645B8488" w14:textId="01C19746" w:rsidR="00D4034D" w:rsidRPr="004F03D8" w:rsidRDefault="00D4034D" w:rsidP="00AC4DB0">
            <w:pPr>
              <w:pStyle w:val="Heading3"/>
              <w:ind w:left="1310" w:hanging="709"/>
            </w:pPr>
            <w:r w:rsidRPr="004F03D8">
              <w:t xml:space="preserve">A Party affected by a case of Force Majeure shall notify the other Party of such </w:t>
            </w:r>
            <w:r w:rsidR="001446BE" w:rsidRPr="004F03D8">
              <w:t>an event</w:t>
            </w:r>
            <w:r w:rsidRPr="004F03D8">
              <w:t xml:space="preserve"> as soon as possible, and in any case not later than fourteen (14) </w:t>
            </w:r>
            <w:r w:rsidR="00E04A18">
              <w:t>D</w:t>
            </w:r>
            <w:r w:rsidRPr="004F03D8">
              <w:t>ays following the occurrence of such event, providing evidence of the nature and cause of such event, and shall similarly give written notice of the restoration of normal conditions as soon as possible.</w:t>
            </w:r>
          </w:p>
          <w:p w14:paraId="25F84A72" w14:textId="77777777" w:rsidR="00D4034D" w:rsidRPr="004F03D8" w:rsidRDefault="00D4034D" w:rsidP="00AC4DB0">
            <w:pPr>
              <w:pStyle w:val="Heading3"/>
              <w:ind w:left="1310" w:hanging="709"/>
            </w:pPr>
            <w:r w:rsidRPr="004F03D8">
              <w:t>Any period within which a Party shall, pursuant to the Contract, complete any action or task, shall be extended for a period equal to the time during which such Party was unable to perform such action as a result of Force Majeure.</w:t>
            </w:r>
          </w:p>
          <w:p w14:paraId="414CC69D" w14:textId="77777777" w:rsidR="00D4034D" w:rsidRPr="004F03D8" w:rsidRDefault="00D4034D" w:rsidP="00AC4DB0">
            <w:pPr>
              <w:pStyle w:val="Heading3"/>
              <w:ind w:left="1310" w:hanging="709"/>
            </w:pPr>
            <w:r w:rsidRPr="004F03D8">
              <w:t>During the period of their inability to perform the Services as a result of a case of Force Majeure, the Consultant, upon instructions by the Client, shall either:</w:t>
            </w:r>
          </w:p>
          <w:p w14:paraId="396C4EA6" w14:textId="77777777" w:rsidR="00D4034D" w:rsidRPr="004F03D8" w:rsidRDefault="00D4034D" w:rsidP="00631726">
            <w:pPr>
              <w:pStyle w:val="Heading3"/>
              <w:numPr>
                <w:ilvl w:val="0"/>
                <w:numId w:val="39"/>
              </w:numPr>
              <w:ind w:left="1735" w:hanging="425"/>
            </w:pPr>
            <w:r w:rsidRPr="004F03D8">
              <w:t>cease its activities and demobilize, in which case the Consultant shall be reimbursed for any additional costs it may have reasonably and necessarily incurred, and, if required by the Client, the costs related to the reactivation of the Services; or</w:t>
            </w:r>
          </w:p>
          <w:p w14:paraId="0B121970" w14:textId="5ED780C8" w:rsidR="00D4034D" w:rsidRPr="004F03D8" w:rsidRDefault="00D4034D" w:rsidP="00631726">
            <w:pPr>
              <w:pStyle w:val="Heading3"/>
              <w:numPr>
                <w:ilvl w:val="0"/>
                <w:numId w:val="39"/>
              </w:numPr>
              <w:ind w:left="1735" w:hanging="425"/>
            </w:pPr>
            <w:r w:rsidRPr="004F03D8">
              <w:t>cease the performance of the Services to the extent reasonably possible, in which case the Consultant shall continue to be paid under the terms of the Contract and be reimbursed for the additional costs reasonably and necessarily incurred.</w:t>
            </w:r>
          </w:p>
          <w:p w14:paraId="50669D13" w14:textId="77777777" w:rsidR="00364E9D" w:rsidRPr="004F03D8" w:rsidRDefault="00776759" w:rsidP="00DD7354">
            <w:pPr>
              <w:pStyle w:val="Heading3"/>
              <w:ind w:left="1690" w:hanging="709"/>
            </w:pPr>
            <w:r w:rsidRPr="004F03D8">
              <w:lastRenderedPageBreak/>
              <w:t>In the case of disagreement between the Parties as to the existence or extent of Force Majeure, the matter shall be settled according to Clauses GCC 48 and 49.</w:t>
            </w:r>
          </w:p>
        </w:tc>
      </w:tr>
      <w:tr w:rsidR="00485B98" w:rsidRPr="004F03D8" w14:paraId="509E7BA8" w14:textId="77777777" w:rsidTr="00BE14B0">
        <w:tc>
          <w:tcPr>
            <w:tcW w:w="2603" w:type="dxa"/>
            <w:gridSpan w:val="2"/>
          </w:tcPr>
          <w:p w14:paraId="4D9A4D77" w14:textId="77777777" w:rsidR="002F4F90" w:rsidRPr="004F03D8" w:rsidRDefault="00776759" w:rsidP="00611882">
            <w:pPr>
              <w:pStyle w:val="Heading1"/>
            </w:pPr>
            <w:r w:rsidRPr="004F03D8">
              <w:lastRenderedPageBreak/>
              <w:t>Suspension</w:t>
            </w:r>
          </w:p>
        </w:tc>
        <w:tc>
          <w:tcPr>
            <w:tcW w:w="6558" w:type="dxa"/>
            <w:gridSpan w:val="2"/>
          </w:tcPr>
          <w:p w14:paraId="339AB1A9" w14:textId="25DD6162" w:rsidR="002F4F90" w:rsidRPr="004F03D8" w:rsidRDefault="00776759" w:rsidP="00776759">
            <w:pPr>
              <w:pStyle w:val="Heading2"/>
            </w:pPr>
            <w:r w:rsidRPr="004F03D8">
              <w:t xml:space="preserve">The Client may stop all payments to the Consultant by sending a letter notifying suspension of payment if the Consultant fails to perform its contractual obligations, including the provision of the Services. Such </w:t>
            </w:r>
            <w:r w:rsidR="001446BE" w:rsidRPr="004F03D8">
              <w:t>a letter</w:t>
            </w:r>
            <w:r w:rsidRPr="004F03D8">
              <w:t xml:space="preserve"> of notification of suspension shall (</w:t>
            </w:r>
            <w:proofErr w:type="spellStart"/>
            <w:r w:rsidRPr="004F03D8">
              <w:t>i</w:t>
            </w:r>
            <w:proofErr w:type="spellEnd"/>
            <w:r w:rsidRPr="004F03D8">
              <w:t>) specify the nature of the breach and (ii) request the Consultant to explain the reason for the breach and then seek to remedy it within a period not exceeding thirty (30) Days after receipt of the notification of suspension by the Consultant.</w:t>
            </w:r>
          </w:p>
        </w:tc>
      </w:tr>
      <w:tr w:rsidR="00485B98" w:rsidRPr="004F03D8" w14:paraId="7B1087B1" w14:textId="77777777" w:rsidTr="00BE14B0">
        <w:tc>
          <w:tcPr>
            <w:tcW w:w="2603" w:type="dxa"/>
            <w:gridSpan w:val="2"/>
          </w:tcPr>
          <w:p w14:paraId="6AFABF02" w14:textId="77777777" w:rsidR="002F4F90" w:rsidRPr="004F03D8" w:rsidRDefault="00776759" w:rsidP="00611882">
            <w:pPr>
              <w:pStyle w:val="Heading1"/>
              <w:jc w:val="left"/>
            </w:pPr>
            <w:r w:rsidRPr="004F03D8">
              <w:t>Termination</w:t>
            </w:r>
          </w:p>
        </w:tc>
        <w:tc>
          <w:tcPr>
            <w:tcW w:w="6558" w:type="dxa"/>
            <w:gridSpan w:val="2"/>
          </w:tcPr>
          <w:p w14:paraId="307EADE8" w14:textId="77777777" w:rsidR="002F4F90" w:rsidRPr="004F03D8" w:rsidRDefault="00776759" w:rsidP="00776759">
            <w:r w:rsidRPr="004F03D8">
              <w:t>The Contract may be terminated by either Party under the conditions set out below:</w:t>
            </w:r>
          </w:p>
          <w:p w14:paraId="06E272A1" w14:textId="77777777" w:rsidR="00776759" w:rsidRPr="004F03D8" w:rsidRDefault="00776759" w:rsidP="00776759">
            <w:pPr>
              <w:pStyle w:val="Heading2"/>
            </w:pPr>
            <w:r w:rsidRPr="004F03D8">
              <w:rPr>
                <w:u w:val="single"/>
              </w:rPr>
              <w:t>By the Client</w:t>
            </w:r>
          </w:p>
          <w:p w14:paraId="385439B2" w14:textId="58BCC000" w:rsidR="00611882" w:rsidRPr="004F03D8" w:rsidRDefault="00776759" w:rsidP="00776759">
            <w:pPr>
              <w:pStyle w:val="Heading3"/>
              <w:ind w:left="1310" w:hanging="709"/>
            </w:pPr>
            <w:r w:rsidRPr="004F03D8">
              <w:t>The Client may terminate the Contract in case of the occurrence of any of the events specified in paragraphs (a) through (f) of this Clause. In such an occurrence the Client shall give at least thirty (30) Days’ written notice of termination to the Consultant in case of the events referred to in (a) through (d); at least sixty (60) Days’ written notice in case of the event referred to in (e); and at least five (5) Days’ written notice in case of the event referred to in (f):</w:t>
            </w:r>
          </w:p>
          <w:p w14:paraId="123625C7" w14:textId="77777777" w:rsidR="00776759" w:rsidRPr="004F03D8" w:rsidRDefault="00776759" w:rsidP="00631726">
            <w:pPr>
              <w:pStyle w:val="Paragraphedeliste"/>
              <w:numPr>
                <w:ilvl w:val="0"/>
                <w:numId w:val="40"/>
              </w:numPr>
              <w:ind w:left="1735" w:hanging="425"/>
              <w:contextualSpacing w:val="0"/>
            </w:pPr>
            <w:r w:rsidRPr="004F03D8">
              <w:t xml:space="preserve">if the Consultant fails to remedy a failure in the performance of its obligations hereunder, as specified in a notice of suspension pursuant to Clause GCC 18; </w:t>
            </w:r>
          </w:p>
          <w:p w14:paraId="4253FB0A" w14:textId="0DF26015" w:rsidR="00776759" w:rsidRPr="004F03D8" w:rsidRDefault="00776759" w:rsidP="00631726">
            <w:pPr>
              <w:pStyle w:val="Paragraphedeliste"/>
              <w:numPr>
                <w:ilvl w:val="0"/>
                <w:numId w:val="40"/>
              </w:numPr>
              <w:ind w:left="1735" w:hanging="425"/>
              <w:contextualSpacing w:val="0"/>
            </w:pPr>
            <w:r w:rsidRPr="004F03D8">
              <w:t>if the Consultant becomes (or, if the Consultant consists of a Joint Venture, if any of its members becomes) insolvent or bankrupt or enter</w:t>
            </w:r>
            <w:r w:rsidR="00E05D74">
              <w:t>s</w:t>
            </w:r>
            <w:r w:rsidRPr="004F03D8">
              <w:t xml:space="preserve"> into any agreements with their creditors for relief of debt or take</w:t>
            </w:r>
            <w:r w:rsidR="00E05D74">
              <w:t>s</w:t>
            </w:r>
            <w:r w:rsidRPr="004F03D8">
              <w:t xml:space="preserve"> advantage of any law for the benefit of debtors or go</w:t>
            </w:r>
            <w:r w:rsidR="00E05D74">
              <w:t>es</w:t>
            </w:r>
            <w:r w:rsidRPr="004F03D8">
              <w:t xml:space="preserve"> into liquidation or receivership whether compulsory or voluntary;</w:t>
            </w:r>
          </w:p>
          <w:p w14:paraId="2AD28DDE" w14:textId="77777777" w:rsidR="00776759" w:rsidRPr="004F03D8" w:rsidRDefault="00776759" w:rsidP="00631726">
            <w:pPr>
              <w:pStyle w:val="Paragraphedeliste"/>
              <w:numPr>
                <w:ilvl w:val="0"/>
                <w:numId w:val="40"/>
              </w:numPr>
              <w:ind w:left="1735" w:hanging="425"/>
              <w:contextualSpacing w:val="0"/>
            </w:pPr>
            <w:r w:rsidRPr="004F03D8">
              <w:t>if the Consultant fails to comply with any final decision reached as a result of arbitration proceedings pursuant to Subclause GCC 49.1;</w:t>
            </w:r>
          </w:p>
          <w:p w14:paraId="6A995251" w14:textId="01321249" w:rsidR="00776759" w:rsidRPr="004F03D8" w:rsidRDefault="00776759" w:rsidP="00631726">
            <w:pPr>
              <w:pStyle w:val="Paragraphedeliste"/>
              <w:numPr>
                <w:ilvl w:val="0"/>
                <w:numId w:val="40"/>
              </w:numPr>
              <w:ind w:left="1735" w:hanging="425"/>
              <w:contextualSpacing w:val="0"/>
            </w:pPr>
            <w:r w:rsidRPr="004F03D8">
              <w:t xml:space="preserve">if, as the result of Force Majeure, the Consultant is unable to perform a material portion of the Services for a period of not less than sixty (60) </w:t>
            </w:r>
            <w:r w:rsidR="00E04A18">
              <w:t>D</w:t>
            </w:r>
            <w:r w:rsidRPr="004F03D8">
              <w:t>ays;</w:t>
            </w:r>
          </w:p>
          <w:p w14:paraId="16F7D102" w14:textId="77777777" w:rsidR="00776759" w:rsidRPr="004F03D8" w:rsidRDefault="00776759" w:rsidP="00631726">
            <w:pPr>
              <w:pStyle w:val="Paragraphedeliste"/>
              <w:numPr>
                <w:ilvl w:val="0"/>
                <w:numId w:val="40"/>
              </w:numPr>
              <w:ind w:left="1735" w:hanging="425"/>
              <w:contextualSpacing w:val="0"/>
            </w:pPr>
            <w:r w:rsidRPr="004F03D8">
              <w:t>if the Client, in its sole discretion and for any reason whatsoever, decides to terminate the Contract;</w:t>
            </w:r>
          </w:p>
          <w:p w14:paraId="3C19FC90" w14:textId="6D60BCB6" w:rsidR="00776759" w:rsidRPr="004F03D8" w:rsidRDefault="00776759" w:rsidP="00631726">
            <w:pPr>
              <w:pStyle w:val="Paragraphedeliste"/>
              <w:numPr>
                <w:ilvl w:val="0"/>
                <w:numId w:val="40"/>
              </w:numPr>
              <w:ind w:left="1735" w:hanging="425"/>
              <w:contextualSpacing w:val="0"/>
            </w:pPr>
            <w:r w:rsidRPr="004F03D8">
              <w:t>if the Consultant fails to confirm the availability of the Key Expert, pursuant to Clause 13 above.</w:t>
            </w:r>
          </w:p>
          <w:p w14:paraId="4BFAFB0D" w14:textId="1A780A3B" w:rsidR="00611882" w:rsidRPr="004F03D8" w:rsidRDefault="00776759" w:rsidP="00776759">
            <w:pPr>
              <w:pStyle w:val="Heading3"/>
              <w:ind w:left="1310" w:hanging="709"/>
            </w:pPr>
            <w:r w:rsidRPr="004F03D8">
              <w:t xml:space="preserve">Furthermore, if the Client determines that the Consultant has engaged in </w:t>
            </w:r>
            <w:r w:rsidR="00E04A18">
              <w:t>prohibited</w:t>
            </w:r>
            <w:r w:rsidRPr="004F03D8">
              <w:t xml:space="preserve"> practices (as described in Attachment 1 of this Contract) or was ineligible (as described in Attachment 2 of this Contract) when obtaining or performing the Contract, then the Client is entitled, after giving fourteen (14) </w:t>
            </w:r>
            <w:r w:rsidR="00E04A18">
              <w:t>D</w:t>
            </w:r>
            <w:r w:rsidRPr="004F03D8">
              <w:t xml:space="preserve">ays’ written notice to </w:t>
            </w:r>
            <w:r w:rsidRPr="004F03D8">
              <w:lastRenderedPageBreak/>
              <w:t>the Consultant, to terminate the Consultant's employment under the Contract.</w:t>
            </w:r>
          </w:p>
          <w:p w14:paraId="767DFA49" w14:textId="77777777" w:rsidR="00611882" w:rsidRPr="004F03D8" w:rsidRDefault="00776759" w:rsidP="003E7F87">
            <w:pPr>
              <w:pStyle w:val="Heading2"/>
            </w:pPr>
            <w:r w:rsidRPr="004F03D8">
              <w:rPr>
                <w:u w:val="single"/>
              </w:rPr>
              <w:t>By the Consultant</w:t>
            </w:r>
          </w:p>
          <w:p w14:paraId="59F7B72E" w14:textId="2A4F6380" w:rsidR="00611882" w:rsidRPr="004F03D8" w:rsidRDefault="00776759" w:rsidP="0024427D">
            <w:pPr>
              <w:ind w:left="601"/>
            </w:pPr>
            <w:r w:rsidRPr="004F03D8">
              <w:t xml:space="preserve">The Consultant may terminate this Contract, by providing not less than thirty (30) </w:t>
            </w:r>
            <w:r w:rsidR="00631726">
              <w:t>D</w:t>
            </w:r>
            <w:r w:rsidRPr="004F03D8">
              <w:t>ays’ written notice to the Client, in case of the occurrence of any of the events specified in paragraphs (a) through (d) hereafter:</w:t>
            </w:r>
          </w:p>
          <w:p w14:paraId="0F3B58E0" w14:textId="5BFCD92B" w:rsidR="00776759" w:rsidRPr="004F03D8" w:rsidRDefault="00776759" w:rsidP="00631726">
            <w:pPr>
              <w:pStyle w:val="Paragraphedeliste"/>
              <w:numPr>
                <w:ilvl w:val="0"/>
                <w:numId w:val="41"/>
              </w:numPr>
              <w:ind w:left="1026" w:hanging="425"/>
              <w:contextualSpacing w:val="0"/>
            </w:pPr>
            <w:r w:rsidRPr="004F03D8">
              <w:t xml:space="preserve">if the Client fails to pay any money due to the Consultant pursuant to the Contract and not subject to dispute pursuant to Subclause GCC 49.1 hereafter within forty-five (45) </w:t>
            </w:r>
            <w:r w:rsidR="00E04A18">
              <w:t>D</w:t>
            </w:r>
            <w:r w:rsidRPr="004F03D8">
              <w:t>ays after receiving written notice from the Consultant that such payment is overdue;</w:t>
            </w:r>
          </w:p>
          <w:p w14:paraId="72CD31D5" w14:textId="384348F0" w:rsidR="00776759" w:rsidRPr="004F03D8" w:rsidRDefault="00776759" w:rsidP="00631726">
            <w:pPr>
              <w:pStyle w:val="Paragraphedeliste"/>
              <w:numPr>
                <w:ilvl w:val="0"/>
                <w:numId w:val="41"/>
              </w:numPr>
              <w:ind w:left="1026" w:hanging="425"/>
              <w:contextualSpacing w:val="0"/>
            </w:pPr>
            <w:r w:rsidRPr="004F03D8">
              <w:t xml:space="preserve">if, as the result of Force Majeure, the Consultant is unable to perform a material portion of the Services for a period of not less than sixty (60) </w:t>
            </w:r>
            <w:r w:rsidR="00E04A18">
              <w:t>D</w:t>
            </w:r>
            <w:r w:rsidRPr="004F03D8">
              <w:t xml:space="preserve">ays; </w:t>
            </w:r>
          </w:p>
          <w:p w14:paraId="44FDBBE1" w14:textId="77777777" w:rsidR="00776759" w:rsidRPr="004F03D8" w:rsidRDefault="00776759" w:rsidP="00631726">
            <w:pPr>
              <w:pStyle w:val="Paragraphedeliste"/>
              <w:numPr>
                <w:ilvl w:val="0"/>
                <w:numId w:val="41"/>
              </w:numPr>
              <w:ind w:left="1026" w:hanging="425"/>
              <w:contextualSpacing w:val="0"/>
            </w:pPr>
            <w:r w:rsidRPr="004F03D8">
              <w:t>if the Client fails to comply with any final decision reached as a result of arbitration pursuant to Clause GCC 49.1; or</w:t>
            </w:r>
          </w:p>
          <w:p w14:paraId="551D782F" w14:textId="7085E8A9" w:rsidR="00611882" w:rsidRPr="004F03D8" w:rsidRDefault="00DD7354" w:rsidP="00631726">
            <w:pPr>
              <w:pStyle w:val="Paragraphedeliste"/>
              <w:numPr>
                <w:ilvl w:val="0"/>
                <w:numId w:val="41"/>
              </w:numPr>
              <w:ind w:left="1026" w:hanging="425"/>
              <w:contextualSpacing w:val="0"/>
            </w:pPr>
            <w:r w:rsidRPr="004F03D8">
              <w:t>i</w:t>
            </w:r>
            <w:r w:rsidR="00776759" w:rsidRPr="004F03D8">
              <w:t xml:space="preserve">f the Client is in material breach of its obligations pursuant to this Contract and has not remedied the same within forty-five (45) </w:t>
            </w:r>
            <w:r w:rsidR="00E04A18">
              <w:t>D</w:t>
            </w:r>
            <w:r w:rsidR="00776759" w:rsidRPr="004F03D8">
              <w:t>ays (or such longer period as the Consultant may have subsequently approved in writing) following the receipt by the Client of the Consultant’s notice specifying such breach.</w:t>
            </w:r>
          </w:p>
          <w:p w14:paraId="66988DEC" w14:textId="77777777" w:rsidR="003E1A3E" w:rsidRPr="004F03D8" w:rsidRDefault="003E1A3E" w:rsidP="003E1A3E">
            <w:pPr>
              <w:pStyle w:val="Heading2"/>
            </w:pPr>
            <w:r w:rsidRPr="004F03D8">
              <w:rPr>
                <w:u w:val="single"/>
              </w:rPr>
              <w:t>Cessation of rights and obligations</w:t>
            </w:r>
            <w:r w:rsidRPr="004F03D8">
              <w:t>:</w:t>
            </w:r>
          </w:p>
          <w:p w14:paraId="05897154" w14:textId="2C8E732A" w:rsidR="003E1A3E" w:rsidRPr="004F03D8" w:rsidRDefault="003E1A3E" w:rsidP="003E1A3E">
            <w:pPr>
              <w:pStyle w:val="Heading3"/>
              <w:numPr>
                <w:ilvl w:val="0"/>
                <w:numId w:val="0"/>
              </w:numPr>
              <w:ind w:left="576"/>
            </w:pPr>
            <w:r w:rsidRPr="004F03D8">
              <w:t>Upon termination of the Contract pursuant to Clauses GCC 12 or GCC 19 hereof, or upon expiration of the Contract pursuant to Clause GCC 14, all rights and obligations of the Parties hereunder shall cease, except (</w:t>
            </w:r>
            <w:proofErr w:type="spellStart"/>
            <w:r w:rsidRPr="004F03D8">
              <w:t>i</w:t>
            </w:r>
            <w:proofErr w:type="spellEnd"/>
            <w:r w:rsidRPr="004F03D8">
              <w:t xml:space="preserve">) such rights and obligations as may have accrued on the date of termination or expiration, (ii) the obligation of confidentiality set forth in Clause GCC 22, (iii) the Consultant’s obligation to permit inspection, copying and auditing of their accounts and records set forth in Clause GCC 25, and (iv) any right which a Party may have under the </w:t>
            </w:r>
            <w:r w:rsidR="00DD7354" w:rsidRPr="004F03D8">
              <w:t>Applicable Law</w:t>
            </w:r>
            <w:r w:rsidRPr="004F03D8">
              <w:t>.</w:t>
            </w:r>
          </w:p>
          <w:p w14:paraId="04CD47C9" w14:textId="77777777" w:rsidR="003E1A3E" w:rsidRPr="004F03D8" w:rsidRDefault="003E1A3E" w:rsidP="003E1A3E">
            <w:pPr>
              <w:pStyle w:val="Heading2"/>
            </w:pPr>
            <w:r w:rsidRPr="004F03D8">
              <w:rPr>
                <w:u w:val="single"/>
              </w:rPr>
              <w:t>Cessation of Services</w:t>
            </w:r>
            <w:r w:rsidRPr="004F03D8">
              <w:t>:</w:t>
            </w:r>
          </w:p>
          <w:p w14:paraId="52479A33" w14:textId="77777777" w:rsidR="003E1A3E" w:rsidRPr="004F03D8" w:rsidRDefault="003E1A3E" w:rsidP="003E1A3E">
            <w:pPr>
              <w:ind w:left="576"/>
            </w:pPr>
            <w:r w:rsidRPr="004F03D8">
              <w:t>Upon termination of the Contract by notice of either Party to the other pursuant to Subclauses GCC 19.1 or GCC 19.2, the Consultant shall, immediately upon dispatch or receipt of such notice, take all necessary steps to bring the Services to a close in a prompt and orderly manner and shall make every reasonable effort to keep expenditures for this purpose to a minimum. With respect to the documents prepared by the Consultant and equipment and materials furnished by the Client, the Consultant shall proceed as provided, respectively, by Clauses GCC 27 or GCC 28.</w:t>
            </w:r>
          </w:p>
          <w:p w14:paraId="1FF36880" w14:textId="77777777" w:rsidR="003E1A3E" w:rsidRPr="004F03D8" w:rsidRDefault="003E1A3E" w:rsidP="00391F12">
            <w:pPr>
              <w:pStyle w:val="Heading2"/>
              <w:keepNext/>
              <w:keepLines/>
              <w:ind w:left="578" w:hanging="578"/>
            </w:pPr>
            <w:r w:rsidRPr="004F03D8">
              <w:rPr>
                <w:u w:val="single"/>
              </w:rPr>
              <w:t>Payment upon termination</w:t>
            </w:r>
            <w:r w:rsidRPr="004F03D8">
              <w:t>:</w:t>
            </w:r>
          </w:p>
          <w:p w14:paraId="57FCC566" w14:textId="77777777" w:rsidR="003E1A3E" w:rsidRPr="004F03D8" w:rsidRDefault="00F03D47" w:rsidP="0024427D">
            <w:pPr>
              <w:ind w:left="601"/>
            </w:pPr>
            <w:r w:rsidRPr="004F03D8">
              <w:t>Upon termination of the Contract, the Client shall make the following payments to the Consultant:</w:t>
            </w:r>
          </w:p>
          <w:p w14:paraId="2F6EF840" w14:textId="13A02D18" w:rsidR="00407824" w:rsidRPr="004F03D8" w:rsidRDefault="00407824" w:rsidP="00631726">
            <w:pPr>
              <w:pStyle w:val="Paragraphedeliste"/>
              <w:numPr>
                <w:ilvl w:val="0"/>
                <w:numId w:val="42"/>
              </w:numPr>
              <w:ind w:left="1026" w:hanging="425"/>
              <w:contextualSpacing w:val="0"/>
            </w:pPr>
            <w:r w:rsidRPr="004F03D8">
              <w:t>in the case of a</w:t>
            </w:r>
            <w:r w:rsidR="00BE4B2D">
              <w:t xml:space="preserve"> unit-price (time-based)</w:t>
            </w:r>
            <w:r w:rsidRPr="004F03D8">
              <w:t xml:space="preserve"> Contract (or part of a Contract), the remuneration due in respect of Services performed up to the date of termination, and other expenses </w:t>
            </w:r>
            <w:r w:rsidRPr="004F03D8">
              <w:lastRenderedPageBreak/>
              <w:t xml:space="preserve">actually incurred prior to such date, in accordance with the provisions of Clause 42 hereafter; </w:t>
            </w:r>
          </w:p>
          <w:p w14:paraId="07BF10C5" w14:textId="2CE7FFDA" w:rsidR="00407824" w:rsidRPr="004F03D8" w:rsidRDefault="00306AA8" w:rsidP="00631726">
            <w:pPr>
              <w:pStyle w:val="Paragraphedeliste"/>
              <w:numPr>
                <w:ilvl w:val="0"/>
                <w:numId w:val="42"/>
              </w:numPr>
              <w:ind w:left="1026" w:hanging="425"/>
              <w:contextualSpacing w:val="0"/>
            </w:pPr>
            <w:r w:rsidRPr="004F03D8">
              <w:t xml:space="preserve">in the case of a lump-sum Contract (or part of a Contract), the amounts defined in Appendix C corresponding to deliverables that have been deemed acceptable by the Client up to the termination date, and a percentage of the amounts defined in Appendix C corresponding to deliverables that have not been validated by the Client but that the Consultant has begun to prepare in accordance with the Contract, provided that such non-finalized deliverables are usable even partially by the Client; </w:t>
            </w:r>
          </w:p>
          <w:p w14:paraId="172DBE29" w14:textId="4729C32D" w:rsidR="003E1A3E" w:rsidRPr="004F03D8" w:rsidRDefault="003E1A3E" w:rsidP="00631726">
            <w:pPr>
              <w:pStyle w:val="Paragraphedeliste"/>
              <w:numPr>
                <w:ilvl w:val="0"/>
                <w:numId w:val="42"/>
              </w:numPr>
              <w:ind w:left="1026" w:hanging="425"/>
              <w:contextualSpacing w:val="0"/>
            </w:pPr>
            <w:r w:rsidRPr="004F03D8">
              <w:t>reimburs</w:t>
            </w:r>
            <w:r w:rsidR="00B71698">
              <w:t>able expenses</w:t>
            </w:r>
            <w:r w:rsidR="00631726">
              <w:t xml:space="preserve"> </w:t>
            </w:r>
            <w:r w:rsidRPr="004F03D8">
              <w:t>actually incurred up to the termination date, in accordance with the Contract; and</w:t>
            </w:r>
          </w:p>
          <w:p w14:paraId="50E4F825" w14:textId="77777777" w:rsidR="003E1A3E" w:rsidRPr="004F03D8" w:rsidRDefault="003E1A3E" w:rsidP="00631726">
            <w:pPr>
              <w:pStyle w:val="Paragraphedeliste"/>
              <w:numPr>
                <w:ilvl w:val="0"/>
                <w:numId w:val="42"/>
              </w:numPr>
              <w:ind w:left="1026" w:hanging="425"/>
              <w:contextualSpacing w:val="0"/>
            </w:pPr>
            <w:r w:rsidRPr="004F03D8">
              <w:t>in the case of termination pursuant to paragraphs (d) and (e) of Subclause GCC 19.1.1, reimbursement of any reasonable cost incidental to the prompt and orderly termination of the Contract, including the cost of the return travel of the Experts.</w:t>
            </w:r>
          </w:p>
        </w:tc>
      </w:tr>
      <w:tr w:rsidR="00485B98" w:rsidRPr="004F03D8" w14:paraId="63389148" w14:textId="77777777" w:rsidTr="00C12678">
        <w:tc>
          <w:tcPr>
            <w:tcW w:w="9161" w:type="dxa"/>
            <w:gridSpan w:val="4"/>
          </w:tcPr>
          <w:p w14:paraId="443292DA" w14:textId="1E7DFA82" w:rsidR="00E05749" w:rsidRPr="004F03D8" w:rsidRDefault="001B2EE3" w:rsidP="001B2EE3">
            <w:pPr>
              <w:pStyle w:val="HeadingA"/>
            </w:pPr>
            <w:bookmarkStart w:id="66" w:name="_Toc206427730"/>
            <w:r w:rsidRPr="004F03D8">
              <w:lastRenderedPageBreak/>
              <w:t>Obligations of the Consultant</w:t>
            </w:r>
            <w:bookmarkEnd w:id="66"/>
          </w:p>
        </w:tc>
      </w:tr>
      <w:tr w:rsidR="00485B98" w:rsidRPr="004F03D8" w14:paraId="32F7EEB7" w14:textId="77777777" w:rsidTr="00BE14B0">
        <w:tc>
          <w:tcPr>
            <w:tcW w:w="2603" w:type="dxa"/>
            <w:gridSpan w:val="2"/>
          </w:tcPr>
          <w:p w14:paraId="0C2A5A11" w14:textId="77777777" w:rsidR="00717F15" w:rsidRPr="004F03D8" w:rsidRDefault="001B2EE3" w:rsidP="00E05749">
            <w:pPr>
              <w:pStyle w:val="Heading1"/>
              <w:jc w:val="left"/>
            </w:pPr>
            <w:r w:rsidRPr="004F03D8">
              <w:t>General</w:t>
            </w:r>
          </w:p>
        </w:tc>
        <w:tc>
          <w:tcPr>
            <w:tcW w:w="6558" w:type="dxa"/>
            <w:gridSpan w:val="2"/>
          </w:tcPr>
          <w:p w14:paraId="4FCDE8A9" w14:textId="77777777" w:rsidR="0093174A" w:rsidRPr="004F03D8" w:rsidRDefault="0093174A" w:rsidP="0093174A">
            <w:pPr>
              <w:pStyle w:val="Heading2"/>
            </w:pPr>
            <w:r w:rsidRPr="004F03D8">
              <w:rPr>
                <w:u w:val="single"/>
              </w:rPr>
              <w:t>Standards of performance</w:t>
            </w:r>
            <w:r w:rsidRPr="004F03D8">
              <w:t>:</w:t>
            </w:r>
          </w:p>
          <w:p w14:paraId="296374DC" w14:textId="3867E10B" w:rsidR="00717F15" w:rsidRPr="004F03D8" w:rsidRDefault="0093174A" w:rsidP="00BE14B0">
            <w:pPr>
              <w:pStyle w:val="Heading3"/>
              <w:ind w:left="1310" w:hanging="709"/>
            </w:pPr>
            <w:r w:rsidRPr="004F03D8">
              <w:t xml:space="preserve">The Consultant shall perform the Services and fulfill its obligations diligently, efficiently and economically in accordance with best professional practices; practice sound management; use appropriate state-of-the-art techniques and safe and efficient equipment, machinery, materials and processes; and take additional measures to manage cybersecurity risks related to the Contract if provided for in the </w:t>
            </w:r>
            <w:r w:rsidRPr="004F03D8">
              <w:rPr>
                <w:b/>
              </w:rPr>
              <w:t>SCC</w:t>
            </w:r>
            <w:r w:rsidRPr="004F03D8">
              <w:t>. The Consultant shall always act, in respect of any matter relating to the Contract or to the Services, as a faithful adviser to the Client, and shall at all times support and safeguard the Client’s legitimate interests in any dealings with third parties.</w:t>
            </w:r>
          </w:p>
          <w:p w14:paraId="6786F11D" w14:textId="52B9B58A" w:rsidR="0093174A" w:rsidRPr="004F03D8" w:rsidRDefault="0093174A" w:rsidP="0093174A">
            <w:pPr>
              <w:pStyle w:val="Heading3"/>
              <w:ind w:left="1310" w:hanging="709"/>
            </w:pPr>
            <w:r w:rsidRPr="004F03D8">
              <w:t xml:space="preserve">The Consultant shall employ and provide such qualified and experienced Experts and </w:t>
            </w:r>
            <w:r w:rsidR="00FB3C32">
              <w:t>Subcontractor</w:t>
            </w:r>
            <w:r w:rsidRPr="004F03D8">
              <w:t>s as are required to carry out the Services.</w:t>
            </w:r>
          </w:p>
          <w:p w14:paraId="3EDCD388" w14:textId="4C468ECB" w:rsidR="0093174A" w:rsidRPr="004F03D8" w:rsidRDefault="0093174A" w:rsidP="0093174A">
            <w:pPr>
              <w:pStyle w:val="Heading3"/>
              <w:ind w:left="1310" w:hanging="709"/>
            </w:pPr>
            <w:r w:rsidRPr="004F03D8">
              <w:t xml:space="preserve">The Consultant may subcontract a portion of the Services to an extent and with such Key Experts and </w:t>
            </w:r>
            <w:r w:rsidR="00FB3C32">
              <w:t>Subcontractor</w:t>
            </w:r>
            <w:r w:rsidRPr="004F03D8">
              <w:t>s as may be approved in advance by the Client. Notwithstanding such approval, the Consultant shall retain full responsibility for the Services. The Consultant shall not subcontract the whole of the Services.</w:t>
            </w:r>
          </w:p>
          <w:p w14:paraId="38ABD4C2" w14:textId="77777777" w:rsidR="0093174A" w:rsidRPr="004F03D8" w:rsidRDefault="0093174A" w:rsidP="0093174A">
            <w:pPr>
              <w:pStyle w:val="Heading2"/>
            </w:pPr>
            <w:r w:rsidRPr="004F03D8">
              <w:rPr>
                <w:u w:val="single"/>
              </w:rPr>
              <w:t>Law applicable to Services</w:t>
            </w:r>
            <w:r w:rsidRPr="004F03D8">
              <w:t>:</w:t>
            </w:r>
          </w:p>
          <w:p w14:paraId="330DF3D7" w14:textId="033A6B4A" w:rsidR="0093174A" w:rsidRPr="004F03D8" w:rsidRDefault="0093174A" w:rsidP="00157CF0">
            <w:pPr>
              <w:pStyle w:val="Heading3"/>
              <w:ind w:left="1310" w:hanging="709"/>
            </w:pPr>
            <w:r w:rsidRPr="004F03D8">
              <w:t xml:space="preserve">The Consultant shall perform the Services in accordance with the Contract and the </w:t>
            </w:r>
            <w:r w:rsidR="00DD7354" w:rsidRPr="004F03D8">
              <w:t>Applicable Law</w:t>
            </w:r>
            <w:r w:rsidRPr="004F03D8">
              <w:t xml:space="preserve"> and do everything in its power to ensure that its </w:t>
            </w:r>
            <w:r w:rsidR="00FB3C32">
              <w:t>Subcontractor</w:t>
            </w:r>
            <w:r w:rsidRPr="004F03D8">
              <w:t xml:space="preserve">s and Experts comply with the </w:t>
            </w:r>
            <w:r w:rsidR="00DD7354" w:rsidRPr="004F03D8">
              <w:t>Applicable Law</w:t>
            </w:r>
            <w:r w:rsidRPr="004F03D8">
              <w:t>.</w:t>
            </w:r>
          </w:p>
          <w:p w14:paraId="39503F05" w14:textId="77777777" w:rsidR="005A2042" w:rsidRPr="004F03D8" w:rsidRDefault="005A2042" w:rsidP="00157CF0">
            <w:pPr>
              <w:pStyle w:val="Heading3"/>
              <w:ind w:left="1310" w:hanging="709"/>
            </w:pPr>
            <w:r w:rsidRPr="004F03D8">
              <w:t>Throughout the execution of the Contract, the Consultant shall comply with the regulatory bans on importing goods and services into the Client’s country.</w:t>
            </w:r>
          </w:p>
          <w:p w14:paraId="568E7A55" w14:textId="77777777" w:rsidR="009D3E86" w:rsidRPr="004F03D8" w:rsidRDefault="009D3E86" w:rsidP="005A2042">
            <w:pPr>
              <w:pStyle w:val="Heading3"/>
              <w:ind w:left="1310" w:hanging="709"/>
            </w:pPr>
            <w:r w:rsidRPr="004F03D8">
              <w:lastRenderedPageBreak/>
              <w:t>The Client shall notify the Consultant in writing of relevant local customs that it must respect.</w:t>
            </w:r>
          </w:p>
        </w:tc>
      </w:tr>
      <w:tr w:rsidR="00485B98" w:rsidRPr="004F03D8" w14:paraId="000271B2" w14:textId="77777777" w:rsidTr="00BE14B0">
        <w:tc>
          <w:tcPr>
            <w:tcW w:w="2603" w:type="dxa"/>
            <w:gridSpan w:val="2"/>
          </w:tcPr>
          <w:p w14:paraId="6C8DA22B" w14:textId="77777777" w:rsidR="00717F15" w:rsidRPr="004F03D8" w:rsidRDefault="00157CF0" w:rsidP="00E05749">
            <w:pPr>
              <w:pStyle w:val="Heading1"/>
              <w:jc w:val="left"/>
            </w:pPr>
            <w:r w:rsidRPr="004F03D8">
              <w:lastRenderedPageBreak/>
              <w:t>Conflict of interests</w:t>
            </w:r>
          </w:p>
        </w:tc>
        <w:tc>
          <w:tcPr>
            <w:tcW w:w="6558" w:type="dxa"/>
            <w:gridSpan w:val="2"/>
          </w:tcPr>
          <w:p w14:paraId="10933499" w14:textId="73629A01" w:rsidR="00E05749" w:rsidRPr="004F03D8" w:rsidRDefault="00157CF0" w:rsidP="00157CF0">
            <w:pPr>
              <w:pStyle w:val="Heading2"/>
            </w:pPr>
            <w:r w:rsidRPr="004F03D8">
              <w:t xml:space="preserve">The Consultant shall hold the Client’s </w:t>
            </w:r>
            <w:proofErr w:type="gramStart"/>
            <w:r w:rsidRPr="004F03D8">
              <w:t>interests</w:t>
            </w:r>
            <w:proofErr w:type="gramEnd"/>
            <w:r w:rsidRPr="004F03D8">
              <w:t xml:space="preserve"> paramount, without any consideration for future work, and shall strictly avoid any conflict of interest with other assignments or with its own interests.</w:t>
            </w:r>
          </w:p>
          <w:p w14:paraId="7A55977D" w14:textId="77777777" w:rsidR="00157CF0" w:rsidRPr="004F03D8" w:rsidRDefault="00157CF0" w:rsidP="00E05749">
            <w:pPr>
              <w:pStyle w:val="Heading2"/>
            </w:pPr>
            <w:r w:rsidRPr="004F03D8">
              <w:rPr>
                <w:u w:val="single"/>
              </w:rPr>
              <w:t>Commissions, discounts, etc.</w:t>
            </w:r>
            <w:r w:rsidRPr="004F03D8">
              <w:t>:</w:t>
            </w:r>
          </w:p>
          <w:p w14:paraId="40A1824F" w14:textId="7731C4CD" w:rsidR="00717F15" w:rsidRPr="004F03D8" w:rsidRDefault="00157CF0" w:rsidP="00157CF0">
            <w:pPr>
              <w:pStyle w:val="Heading3"/>
              <w:ind w:left="1310" w:hanging="709"/>
            </w:pPr>
            <w:r w:rsidRPr="004F03D8">
              <w:t xml:space="preserve">the payment of the Consultant pursuant to GCC F (Clauses GCC 41 through 46) shall constitute the Consultant’s only payment in connection with the Contract and, subject to Subclause GCC 21.1.3, the Consultant shall not accept, for its own benefit, any trade commission, discount or similar payment in connection with activities pursuant to the Contract or in the discharge of its obligations hereunder, and the Consultant shall use its best efforts to ensure that any </w:t>
            </w:r>
            <w:r w:rsidR="00FB3C32">
              <w:t>Subcontractor</w:t>
            </w:r>
            <w:r w:rsidRPr="004F03D8">
              <w:t>s, as well as Experts and agents of either of them, shall not receive any such additional payment.</w:t>
            </w:r>
          </w:p>
          <w:p w14:paraId="0F10D9C2" w14:textId="2CB0042A" w:rsidR="00157CF0" w:rsidRPr="004F03D8" w:rsidRDefault="00157CF0" w:rsidP="00157CF0">
            <w:pPr>
              <w:pStyle w:val="Heading3"/>
              <w:ind w:left="1310" w:hanging="709"/>
            </w:pPr>
            <w:r w:rsidRPr="004F03D8">
              <w:t>Furthermore, if the Consultant, as part of the Services, has the responsibility of advising the Client on the procurement of goods, works, plants, consulting services or non-consulting services, the Consultant shall comply with the procurement rules applicable to the Client, including, if applicable, the application of a financial institution’s directives, and shall, at all times, fulfill its responsibilities in the best interest of the Client. Any discounts or commissions obtained by the Consultant in the exercise of such procurement responsibility shall be credited to the Client.</w:t>
            </w:r>
          </w:p>
          <w:p w14:paraId="147E9EC7" w14:textId="7AA84FAA" w:rsidR="00157CF0" w:rsidRPr="004F03D8" w:rsidRDefault="005A449B" w:rsidP="00603E97">
            <w:pPr>
              <w:pStyle w:val="Heading2"/>
              <w:ind w:left="578" w:hanging="578"/>
            </w:pPr>
            <w:r>
              <w:rPr>
                <w:u w:val="single"/>
              </w:rPr>
              <w:t xml:space="preserve">Non-participation of the </w:t>
            </w:r>
            <w:r w:rsidR="00157CF0" w:rsidRPr="004F03D8">
              <w:rPr>
                <w:u w:val="single"/>
              </w:rPr>
              <w:t>Consultant and</w:t>
            </w:r>
            <w:r>
              <w:rPr>
                <w:u w:val="single"/>
              </w:rPr>
              <w:t xml:space="preserve"> its</w:t>
            </w:r>
            <w:r w:rsidR="00157CF0" w:rsidRPr="004F03D8">
              <w:rPr>
                <w:u w:val="single"/>
              </w:rPr>
              <w:t xml:space="preserve"> affiliates in certain activities</w:t>
            </w:r>
            <w:r w:rsidR="00157CF0" w:rsidRPr="004F03D8">
              <w:t>:</w:t>
            </w:r>
          </w:p>
          <w:p w14:paraId="589DEDB7" w14:textId="0F7A53ED" w:rsidR="00157CF0" w:rsidRPr="004F03D8" w:rsidRDefault="008B4719" w:rsidP="00603E97">
            <w:pPr>
              <w:ind w:left="576"/>
            </w:pPr>
            <w:r w:rsidRPr="004F03D8">
              <w:t xml:space="preserve">the Consultant agrees that, during the term of this Contract and thereafter, the Consultant and any entity affiliated with the Consultant, as well as any Subcontractor (excluding </w:t>
            </w:r>
            <w:r w:rsidR="00C94F1B">
              <w:t>Key Expert</w:t>
            </w:r>
            <w:r w:rsidRPr="004F03D8">
              <w:t xml:space="preserve">) and any entity affiliated with such Subcontractors, may be excluded from the supply of goods, works or services </w:t>
            </w:r>
            <w:r w:rsidR="00515F5E">
              <w:t>(</w:t>
            </w:r>
            <w:r w:rsidRPr="004F03D8">
              <w:t xml:space="preserve">other than </w:t>
            </w:r>
            <w:r w:rsidR="00BE4B2D">
              <w:t>consulting</w:t>
            </w:r>
            <w:r w:rsidR="00631726">
              <w:t xml:space="preserve"> </w:t>
            </w:r>
            <w:r w:rsidRPr="004F03D8">
              <w:t>services</w:t>
            </w:r>
            <w:r w:rsidR="00515F5E">
              <w:t>)</w:t>
            </w:r>
            <w:r w:rsidRPr="004F03D8">
              <w:t xml:space="preserve"> resulting from or directly related to the Consultant's Services for the preparation or implementation of the project. </w:t>
            </w:r>
          </w:p>
          <w:p w14:paraId="3DB572E0" w14:textId="77777777" w:rsidR="00157CF0" w:rsidRPr="004F03D8" w:rsidRDefault="0071305D" w:rsidP="00157CF0">
            <w:pPr>
              <w:pStyle w:val="Heading2"/>
            </w:pPr>
            <w:r w:rsidRPr="004F03D8">
              <w:rPr>
                <w:u w:val="single"/>
              </w:rPr>
              <w:t>Prohibition of conflicting activities</w:t>
            </w:r>
            <w:r w:rsidRPr="004F03D8">
              <w:t>:</w:t>
            </w:r>
          </w:p>
          <w:p w14:paraId="7504DCB4" w14:textId="128F9AE1" w:rsidR="0071305D" w:rsidRPr="004F03D8" w:rsidRDefault="0071305D" w:rsidP="0071305D">
            <w:pPr>
              <w:ind w:left="576"/>
            </w:pPr>
            <w:r w:rsidRPr="004F03D8">
              <w:t xml:space="preserve">The Consultant and, under its responsibility, its Experts and </w:t>
            </w:r>
            <w:r w:rsidR="00FB3C32">
              <w:t>Subcontractor</w:t>
            </w:r>
            <w:r w:rsidRPr="004F03D8">
              <w:t>s, shall not engage, either directly or indirectly, in any business or professional activities likely to conflict with the activities assigned to them under the Contract.</w:t>
            </w:r>
          </w:p>
          <w:p w14:paraId="5693E3B8" w14:textId="77777777" w:rsidR="0071305D" w:rsidRPr="004F03D8" w:rsidRDefault="0071305D" w:rsidP="0071305D">
            <w:pPr>
              <w:pStyle w:val="Heading2"/>
            </w:pPr>
            <w:r w:rsidRPr="004F03D8">
              <w:rPr>
                <w:u w:val="single"/>
              </w:rPr>
              <w:t>Strict duty to disclose conflicting activities</w:t>
            </w:r>
            <w:r w:rsidRPr="004F03D8">
              <w:t>:</w:t>
            </w:r>
          </w:p>
          <w:p w14:paraId="0293ED47" w14:textId="79AA0A4B" w:rsidR="0071305D" w:rsidRPr="004F03D8" w:rsidRDefault="0071305D" w:rsidP="00C85053">
            <w:pPr>
              <w:ind w:left="576"/>
            </w:pPr>
            <w:r w:rsidRPr="004F03D8">
              <w:t xml:space="preserve">The Consultant and, under its responsibility, its Experts and </w:t>
            </w:r>
            <w:r w:rsidR="00FB3C32">
              <w:t>Subcontractor</w:t>
            </w:r>
            <w:r w:rsidRPr="004F03D8">
              <w:t>s, shall have an obligation to disclose any situation of actual or potential conflict that impacts their capacity to serve the best interest of their Client, or that may reasonably be perceived as having this effect. Failure to disclose such situations may lead to the termination of the Contract.</w:t>
            </w:r>
          </w:p>
        </w:tc>
      </w:tr>
      <w:tr w:rsidR="00485B98" w:rsidRPr="004F03D8" w14:paraId="44EA8A06" w14:textId="77777777" w:rsidTr="00BE14B0">
        <w:tc>
          <w:tcPr>
            <w:tcW w:w="2603" w:type="dxa"/>
            <w:gridSpan w:val="2"/>
          </w:tcPr>
          <w:p w14:paraId="78D07648" w14:textId="77777777" w:rsidR="00717F15" w:rsidRPr="004F03D8" w:rsidRDefault="0071305D" w:rsidP="00391F12">
            <w:pPr>
              <w:pStyle w:val="Heading1"/>
              <w:jc w:val="left"/>
            </w:pPr>
            <w:r w:rsidRPr="004F03D8">
              <w:lastRenderedPageBreak/>
              <w:t>Confidentiality</w:t>
            </w:r>
          </w:p>
        </w:tc>
        <w:tc>
          <w:tcPr>
            <w:tcW w:w="6558" w:type="dxa"/>
            <w:gridSpan w:val="2"/>
          </w:tcPr>
          <w:p w14:paraId="705696F8" w14:textId="77777777" w:rsidR="00717F15" w:rsidRPr="004F03D8" w:rsidRDefault="0071305D" w:rsidP="00391F12">
            <w:pPr>
              <w:pStyle w:val="Heading2"/>
            </w:pPr>
            <w:r w:rsidRPr="004F03D8">
              <w:t>Except with the prior written approval of the Client, the Consultant and the Experts shall not at any time disclose, to any person or entity, any confidential information acquired in the course of the Services, nor any recommendations formulated in the course of, or as a result of, the Services.</w:t>
            </w:r>
          </w:p>
        </w:tc>
      </w:tr>
      <w:tr w:rsidR="00485B98" w:rsidRPr="004F03D8" w14:paraId="02B9BD36" w14:textId="77777777" w:rsidTr="00BE14B0">
        <w:tc>
          <w:tcPr>
            <w:tcW w:w="2603" w:type="dxa"/>
            <w:gridSpan w:val="2"/>
          </w:tcPr>
          <w:p w14:paraId="74BDF19A" w14:textId="77777777" w:rsidR="00717F15" w:rsidRPr="004F03D8" w:rsidRDefault="0071305D" w:rsidP="0071305D">
            <w:pPr>
              <w:pStyle w:val="Heading1"/>
              <w:jc w:val="left"/>
            </w:pPr>
            <w:r w:rsidRPr="004F03D8">
              <w:t>Liability of the Consultant</w:t>
            </w:r>
          </w:p>
        </w:tc>
        <w:tc>
          <w:tcPr>
            <w:tcW w:w="6558" w:type="dxa"/>
            <w:gridSpan w:val="2"/>
          </w:tcPr>
          <w:p w14:paraId="35EA9097" w14:textId="0AA69A16" w:rsidR="00717F15" w:rsidRPr="004F03D8" w:rsidRDefault="0071305D" w:rsidP="00DA2A31">
            <w:pPr>
              <w:pStyle w:val="Heading2"/>
            </w:pPr>
            <w:r w:rsidRPr="004F03D8">
              <w:t xml:space="preserve">Subject to additional provisions, if any, set forth in the </w:t>
            </w:r>
            <w:r w:rsidRPr="004F03D8">
              <w:rPr>
                <w:b/>
              </w:rPr>
              <w:t>SCC</w:t>
            </w:r>
            <w:r w:rsidRPr="004F03D8">
              <w:t xml:space="preserve">, the Consultant’s liability under the Contract shall be as determined under the </w:t>
            </w:r>
            <w:r w:rsidR="00DD7354" w:rsidRPr="004F03D8">
              <w:t>Applicable Law</w:t>
            </w:r>
            <w:r w:rsidRPr="004F03D8">
              <w:t>.</w:t>
            </w:r>
          </w:p>
        </w:tc>
      </w:tr>
      <w:tr w:rsidR="00485B98" w:rsidRPr="004F03D8" w14:paraId="2136F395" w14:textId="77777777" w:rsidTr="00BE14B0">
        <w:tc>
          <w:tcPr>
            <w:tcW w:w="2603" w:type="dxa"/>
            <w:gridSpan w:val="2"/>
          </w:tcPr>
          <w:p w14:paraId="2A9C779E" w14:textId="77777777" w:rsidR="00717F15" w:rsidRPr="004F03D8" w:rsidRDefault="0071305D" w:rsidP="00E05749">
            <w:pPr>
              <w:pStyle w:val="Heading1"/>
              <w:jc w:val="left"/>
            </w:pPr>
            <w:r w:rsidRPr="004F03D8">
              <w:t>Insurance to be taken out by the Consultant</w:t>
            </w:r>
          </w:p>
        </w:tc>
        <w:tc>
          <w:tcPr>
            <w:tcW w:w="6558" w:type="dxa"/>
            <w:gridSpan w:val="2"/>
          </w:tcPr>
          <w:p w14:paraId="4FA5A850" w14:textId="5B6ACB4D" w:rsidR="00717F15" w:rsidRPr="004F03D8" w:rsidRDefault="0071305D">
            <w:pPr>
              <w:pStyle w:val="Heading2"/>
            </w:pPr>
            <w:r w:rsidRPr="004F03D8">
              <w:t>The Consultant (</w:t>
            </w:r>
            <w:proofErr w:type="spellStart"/>
            <w:r w:rsidRPr="004F03D8">
              <w:t>i</w:t>
            </w:r>
            <w:proofErr w:type="spellEnd"/>
            <w:r w:rsidRPr="004F03D8">
              <w:t xml:space="preserve">) shall take out and maintain insurance, and shall cause any </w:t>
            </w:r>
            <w:r w:rsidR="00FB3C32">
              <w:t>Subcontractor</w:t>
            </w:r>
            <w:r w:rsidRPr="004F03D8">
              <w:t xml:space="preserve">s to take out and maintain insurance, at its (or the </w:t>
            </w:r>
            <w:r w:rsidR="00FB3C32">
              <w:t>Subcontractor</w:t>
            </w:r>
            <w:r w:rsidRPr="004F03D8">
              <w:t xml:space="preserve">s', as the case may be) own expense, in accordance with the terms and conditions approved by the Client, against the risks, and for the coverage specified in the </w:t>
            </w:r>
            <w:r w:rsidRPr="004F03D8">
              <w:rPr>
                <w:b/>
              </w:rPr>
              <w:t>SCC</w:t>
            </w:r>
            <w:r w:rsidRPr="004F03D8">
              <w:t>, and (ii) at the Client’s request, shall provide the latter with proof that such insurance has been taken out and maintained and that the current premiums therefore have been paid. The Consultant shall take out such insurance before commencing the Services as stated in Clause GCC 13.</w:t>
            </w:r>
          </w:p>
        </w:tc>
      </w:tr>
      <w:tr w:rsidR="00485B98" w:rsidRPr="004F03D8" w14:paraId="6F976C21" w14:textId="77777777" w:rsidTr="00BE14B0">
        <w:tc>
          <w:tcPr>
            <w:tcW w:w="2603" w:type="dxa"/>
            <w:gridSpan w:val="2"/>
          </w:tcPr>
          <w:p w14:paraId="542B71E5" w14:textId="77777777" w:rsidR="00717F15" w:rsidRPr="004F03D8" w:rsidRDefault="0071305D" w:rsidP="004F4023">
            <w:pPr>
              <w:pStyle w:val="Heading1"/>
              <w:jc w:val="left"/>
            </w:pPr>
            <w:r w:rsidRPr="004F03D8">
              <w:t>Accounting, inspection and auditing</w:t>
            </w:r>
          </w:p>
        </w:tc>
        <w:tc>
          <w:tcPr>
            <w:tcW w:w="6558" w:type="dxa"/>
            <w:gridSpan w:val="2"/>
          </w:tcPr>
          <w:p w14:paraId="21BD4512" w14:textId="3A269E79" w:rsidR="004F4023" w:rsidRPr="004F03D8" w:rsidRDefault="0071305D" w:rsidP="0071305D">
            <w:pPr>
              <w:pStyle w:val="Heading2"/>
            </w:pPr>
            <w:r w:rsidRPr="004F03D8">
              <w:t xml:space="preserve">The Consultant </w:t>
            </w:r>
            <w:r w:rsidR="00BE4B2D">
              <w:t>shall systematically keep up-to-date the accounting</w:t>
            </w:r>
            <w:r w:rsidRPr="004F03D8">
              <w:t xml:space="preserve"> and documentation relating to the Services, in accordance with generally accepted accounting principles, and in a sufficiently detailed form to enable the clear identification of all expenditures and costs, and the basis on which they have been calculated; it shall also ensure that its subcontractors act in the same manner.</w:t>
            </w:r>
          </w:p>
          <w:p w14:paraId="750F8613" w14:textId="0371307D" w:rsidR="00717F15" w:rsidRPr="004F03D8" w:rsidRDefault="0071305D" w:rsidP="00F04F59">
            <w:pPr>
              <w:pStyle w:val="Heading2"/>
            </w:pPr>
            <w:r w:rsidRPr="004F03D8">
              <w:t xml:space="preserve">The Consultant shall permit and shall cause its </w:t>
            </w:r>
            <w:r w:rsidR="00FB3C32">
              <w:t>Subcontractor</w:t>
            </w:r>
            <w:r w:rsidRPr="004F03D8">
              <w:t>s to permit, AFD and/or persons appointed by AFD to inspect the Site and/or all accounts and records relating to the performance of the Contract and the submission of the Proposal to provide the Services, and to have such accounts and records audited by auditors appointed by AFD if requested by AFD. The Consultant’s attention is drawn to Clause GCC 10 which provides, inter alia, that acts intended to materially impede the exercise of AFD’s inspection and audit rights provided for under this Subclause GCC 25.2 constitute a prohibited practice subject to Contract termination.</w:t>
            </w:r>
          </w:p>
        </w:tc>
      </w:tr>
      <w:tr w:rsidR="00485B98" w:rsidRPr="004F03D8" w14:paraId="4FE977E4" w14:textId="77777777" w:rsidTr="00BE14B0">
        <w:tc>
          <w:tcPr>
            <w:tcW w:w="2603" w:type="dxa"/>
            <w:gridSpan w:val="2"/>
          </w:tcPr>
          <w:p w14:paraId="1F1C171D" w14:textId="77777777" w:rsidR="00717F15" w:rsidRPr="004F03D8" w:rsidRDefault="0071305D" w:rsidP="0071305D">
            <w:pPr>
              <w:pStyle w:val="Heading1"/>
              <w:jc w:val="left"/>
            </w:pPr>
            <w:r w:rsidRPr="004F03D8">
              <w:t>Reporting obligations</w:t>
            </w:r>
          </w:p>
        </w:tc>
        <w:tc>
          <w:tcPr>
            <w:tcW w:w="6558" w:type="dxa"/>
            <w:gridSpan w:val="2"/>
          </w:tcPr>
          <w:p w14:paraId="13AF8762" w14:textId="77777777" w:rsidR="00717F15" w:rsidRPr="004F03D8" w:rsidRDefault="0071305D" w:rsidP="0071305D">
            <w:pPr>
              <w:pStyle w:val="Heading2"/>
            </w:pPr>
            <w:r w:rsidRPr="004F03D8">
              <w:t xml:space="preserve">The Consultant shall submit to the Client the reports and documents specified in </w:t>
            </w:r>
            <w:r w:rsidRPr="004F03D8">
              <w:rPr>
                <w:b/>
              </w:rPr>
              <w:t>Appendix A</w:t>
            </w:r>
            <w:r w:rsidRPr="004F03D8">
              <w:t>, in the form, in the numbers and within the time periods set forth in the said Appendix.</w:t>
            </w:r>
          </w:p>
        </w:tc>
      </w:tr>
      <w:tr w:rsidR="00485B98" w:rsidRPr="004F03D8" w14:paraId="59FF6E5D" w14:textId="77777777" w:rsidTr="00BE14B0">
        <w:tc>
          <w:tcPr>
            <w:tcW w:w="2603" w:type="dxa"/>
            <w:gridSpan w:val="2"/>
          </w:tcPr>
          <w:p w14:paraId="4AA955FF" w14:textId="3700C66D" w:rsidR="00717F15" w:rsidRPr="004F03D8" w:rsidRDefault="0071305D" w:rsidP="00401910">
            <w:pPr>
              <w:pStyle w:val="Heading1"/>
              <w:jc w:val="left"/>
            </w:pPr>
            <w:r w:rsidRPr="004F03D8">
              <w:t xml:space="preserve">Proprietary Rights for documents </w:t>
            </w:r>
            <w:r w:rsidR="00401910">
              <w:t>prepared</w:t>
            </w:r>
            <w:r w:rsidRPr="004F03D8">
              <w:t xml:space="preserve"> by the Consultant</w:t>
            </w:r>
          </w:p>
        </w:tc>
        <w:tc>
          <w:tcPr>
            <w:tcW w:w="6558" w:type="dxa"/>
            <w:gridSpan w:val="2"/>
          </w:tcPr>
          <w:p w14:paraId="5D54EE41" w14:textId="77777777" w:rsidR="005537CA" w:rsidRPr="004F03D8" w:rsidRDefault="0071305D" w:rsidP="0071305D">
            <w:pPr>
              <w:pStyle w:val="Heading2"/>
            </w:pPr>
            <w:r w:rsidRPr="004F03D8">
              <w:t xml:space="preserve">Unless otherwise indicated in the </w:t>
            </w:r>
            <w:r w:rsidRPr="004F03D8">
              <w:rPr>
                <w:b/>
              </w:rPr>
              <w:t>SCC</w:t>
            </w:r>
            <w:r w:rsidRPr="004F03D8">
              <w:t>, all reports and relevant data and information such as maps, diagrams, plans, databases, other documents and software, supporting records or material compiled or prepared by the Consultant for the Client in the course of the Services shall be confidential and become and remain the absolute property of the Client. The Consultant shall, not later than upon termination or expiration of this Contract, deliver all such documents to the Client, together with a detailed inventory thereof. The Consultant may retain a copy of such documents, data and/or software but shall not use them for purposes unrelated to this Contract without obtaining the prior written approval of the Client.</w:t>
            </w:r>
          </w:p>
          <w:p w14:paraId="1E450C8E" w14:textId="77777777" w:rsidR="00717F15" w:rsidRPr="004F03D8" w:rsidRDefault="0071305D" w:rsidP="0071305D">
            <w:pPr>
              <w:pStyle w:val="Heading2"/>
            </w:pPr>
            <w:r w:rsidRPr="004F03D8">
              <w:t xml:space="preserve">If license agreements are necessary or appropriate between the Consultant and third parties for purposes of development of the plans, drawings, specifications, designs, databases, other </w:t>
            </w:r>
            <w:r w:rsidRPr="004F03D8">
              <w:lastRenderedPageBreak/>
              <w:t xml:space="preserve">documents and software, the Consultant shall obtain the Client’s prior written approval to such agreements, and the Client shall be entitled at its discretion to require recovering the expenses related to the development of the program(s) concerned. Other restrictions about the future use of these documents and software, if any, shall be specified in the </w:t>
            </w:r>
            <w:r w:rsidRPr="004F03D8">
              <w:rPr>
                <w:b/>
              </w:rPr>
              <w:t>SCC</w:t>
            </w:r>
            <w:r w:rsidRPr="004F03D8">
              <w:t>.</w:t>
            </w:r>
          </w:p>
        </w:tc>
      </w:tr>
      <w:tr w:rsidR="00485B98" w:rsidRPr="004F03D8" w14:paraId="4D377684" w14:textId="77777777" w:rsidTr="00BE14B0">
        <w:tc>
          <w:tcPr>
            <w:tcW w:w="2603" w:type="dxa"/>
            <w:gridSpan w:val="2"/>
          </w:tcPr>
          <w:p w14:paraId="3739CA44" w14:textId="77777777" w:rsidR="00717F15" w:rsidRPr="004F03D8" w:rsidRDefault="0071305D" w:rsidP="00EB7194">
            <w:pPr>
              <w:pStyle w:val="Heading1"/>
              <w:keepNext/>
              <w:keepLines/>
              <w:jc w:val="left"/>
            </w:pPr>
            <w:r w:rsidRPr="004F03D8">
              <w:lastRenderedPageBreak/>
              <w:t>Equipment, vehicles and materials</w:t>
            </w:r>
          </w:p>
        </w:tc>
        <w:tc>
          <w:tcPr>
            <w:tcW w:w="6558" w:type="dxa"/>
            <w:gridSpan w:val="2"/>
          </w:tcPr>
          <w:p w14:paraId="3F115C6F" w14:textId="77777777" w:rsidR="00717F15" w:rsidRPr="004F03D8" w:rsidRDefault="0071305D" w:rsidP="00EB7194">
            <w:pPr>
              <w:pStyle w:val="Heading2"/>
              <w:keepNext/>
              <w:keepLines/>
            </w:pPr>
            <w:r w:rsidRPr="004F03D8">
              <w:t>Equipment, vehicles and materials made available to the Consultant by the Client, or purchased by the Consultant in whole or in part with funds provided by the Client, shall be the property of the Client and shall be marked accordingly. Upon termination or expiration of the Contract, the Consultant shall make available to the Client an inventory of such equipment, vehicles and materials and shall dispose of such equipment, vehicles and materials in accordance with the Client’s instructions. While in possession of such equipment, vehicles and materials, the Consultant, unless otherwise instructed by the Client in writing, shall insure them at the expense of the Client in an amount equal to their full replacement value.</w:t>
            </w:r>
          </w:p>
          <w:p w14:paraId="1813DDFA" w14:textId="77777777" w:rsidR="005537CA" w:rsidRPr="004F03D8" w:rsidRDefault="0071305D" w:rsidP="00EB7194">
            <w:pPr>
              <w:pStyle w:val="Heading2"/>
              <w:keepNext/>
              <w:keepLines/>
            </w:pPr>
            <w:r w:rsidRPr="004F03D8">
              <w:t>Any equipment or materials brought by the Consultant or its Experts into the Client’s country for the use either for the project or personal use shall remain the property of the Consultant or the Experts concerned, as applicable.</w:t>
            </w:r>
          </w:p>
        </w:tc>
      </w:tr>
      <w:tr w:rsidR="00A64582" w:rsidRPr="004F03D8" w14:paraId="6E04F8D7" w14:textId="77777777" w:rsidTr="00C12678">
        <w:tc>
          <w:tcPr>
            <w:tcW w:w="9161" w:type="dxa"/>
            <w:gridSpan w:val="4"/>
          </w:tcPr>
          <w:p w14:paraId="63CA96B8" w14:textId="34F72C28" w:rsidR="00A64582" w:rsidRPr="004F03D8" w:rsidRDefault="00A64582" w:rsidP="00A64582">
            <w:pPr>
              <w:pStyle w:val="HeadingA"/>
            </w:pPr>
            <w:bookmarkStart w:id="67" w:name="_Toc206427731"/>
            <w:r w:rsidRPr="004F03D8">
              <w:t xml:space="preserve">Consultant's Experts and </w:t>
            </w:r>
            <w:r w:rsidR="00FB3C32">
              <w:t>Subcontractor</w:t>
            </w:r>
            <w:r w:rsidRPr="004F03D8">
              <w:t>s</w:t>
            </w:r>
            <w:bookmarkEnd w:id="67"/>
          </w:p>
        </w:tc>
      </w:tr>
      <w:tr w:rsidR="00A64582" w:rsidRPr="004F03D8" w14:paraId="3CFF7289" w14:textId="77777777" w:rsidTr="00BE14B0">
        <w:tc>
          <w:tcPr>
            <w:tcW w:w="2603" w:type="dxa"/>
            <w:gridSpan w:val="2"/>
          </w:tcPr>
          <w:p w14:paraId="4FCB54CE" w14:textId="77777777" w:rsidR="00A64582" w:rsidRPr="004F03D8" w:rsidRDefault="00A64582" w:rsidP="00A64582">
            <w:pPr>
              <w:pStyle w:val="Heading1"/>
              <w:jc w:val="left"/>
            </w:pPr>
            <w:r w:rsidRPr="004F03D8">
              <w:t>Description of Key Experts</w:t>
            </w:r>
          </w:p>
        </w:tc>
        <w:tc>
          <w:tcPr>
            <w:tcW w:w="6558" w:type="dxa"/>
            <w:gridSpan w:val="2"/>
          </w:tcPr>
          <w:p w14:paraId="468130B0" w14:textId="77777777" w:rsidR="00A64582" w:rsidRPr="004F03D8" w:rsidRDefault="00A64582" w:rsidP="00A64582">
            <w:pPr>
              <w:pStyle w:val="Heading2"/>
            </w:pPr>
            <w:r w:rsidRPr="004F03D8">
              <w:t xml:space="preserve">The title, agreed job description, minimum qualification and time-input estimates to carry out the Services of each of the Consultant’s Key Experts are described in </w:t>
            </w:r>
            <w:r w:rsidRPr="004F03D8">
              <w:rPr>
                <w:b/>
              </w:rPr>
              <w:t>Appendix B</w:t>
            </w:r>
            <w:r w:rsidRPr="004F03D8">
              <w:t>.</w:t>
            </w:r>
          </w:p>
          <w:p w14:paraId="65359F36" w14:textId="2BA45B77" w:rsidR="00A64582" w:rsidRPr="004F03D8" w:rsidRDefault="00A64582" w:rsidP="00A64582">
            <w:pPr>
              <w:pStyle w:val="Heading2"/>
            </w:pPr>
            <w:r w:rsidRPr="004F03D8">
              <w:t xml:space="preserve">In case of unit prices (time-based) and if required to comply with the provisions of Sub-clause GCC 20.1, adjustments with respect to the estimated duration of Key Experts’ involvement set forth in </w:t>
            </w:r>
            <w:r w:rsidRPr="004F03D8">
              <w:rPr>
                <w:b/>
              </w:rPr>
              <w:t>Appendix B</w:t>
            </w:r>
            <w:r w:rsidRPr="004F03D8">
              <w:t xml:space="preserve"> may be made by the Consultant by notifying the Client in writing, provided (</w:t>
            </w:r>
            <w:proofErr w:type="spellStart"/>
            <w:r w:rsidRPr="004F03D8">
              <w:t>i</w:t>
            </w:r>
            <w:proofErr w:type="spellEnd"/>
            <w:r w:rsidRPr="004F03D8">
              <w:t>) that such adjustments do not significantly alter the original estimates of the involvement of any individual Expert; and (ii) that the sum total of such adjustments do not exceed the upper limits set forth in Subclause GCC 41.1.</w:t>
            </w:r>
          </w:p>
          <w:p w14:paraId="5529BB33" w14:textId="77777777" w:rsidR="00A64582" w:rsidRPr="004F03D8" w:rsidRDefault="00A64582" w:rsidP="00A64582">
            <w:pPr>
              <w:pStyle w:val="Heading2"/>
            </w:pPr>
            <w:r w:rsidRPr="004F03D8">
              <w:t xml:space="preserve">In case of unit prices (time-based) and if additional work is required beyond the scope of the Services specified in </w:t>
            </w:r>
            <w:r w:rsidRPr="004F03D8">
              <w:rPr>
                <w:b/>
              </w:rPr>
              <w:t>Appendix A</w:t>
            </w:r>
            <w:r w:rsidRPr="004F03D8">
              <w:t>, the estimated time-input for the Key Experts may be increased by written agreement between the Client and the Consultant. In case where payments under the Contract exceed the ceilings set forth in Subclause GCC 41.1, the Parties shall sign a Contract amendment.</w:t>
            </w:r>
          </w:p>
        </w:tc>
      </w:tr>
      <w:tr w:rsidR="00A64582" w:rsidRPr="004F03D8" w14:paraId="25F776FA" w14:textId="77777777" w:rsidTr="00BE14B0">
        <w:tc>
          <w:tcPr>
            <w:tcW w:w="2603" w:type="dxa"/>
            <w:gridSpan w:val="2"/>
          </w:tcPr>
          <w:p w14:paraId="2ED9D7E6" w14:textId="77777777" w:rsidR="00A64582" w:rsidRPr="004F03D8" w:rsidRDefault="00A64582" w:rsidP="00A64582">
            <w:pPr>
              <w:pStyle w:val="Heading1"/>
              <w:jc w:val="left"/>
            </w:pPr>
            <w:r w:rsidRPr="004F03D8">
              <w:t>Replacement of Key Experts</w:t>
            </w:r>
          </w:p>
        </w:tc>
        <w:tc>
          <w:tcPr>
            <w:tcW w:w="6558" w:type="dxa"/>
            <w:gridSpan w:val="2"/>
          </w:tcPr>
          <w:p w14:paraId="763C5C22" w14:textId="77777777" w:rsidR="00A64582" w:rsidRPr="004F03D8" w:rsidRDefault="00A64582" w:rsidP="00A64582">
            <w:pPr>
              <w:pStyle w:val="Heading2"/>
            </w:pPr>
            <w:r w:rsidRPr="004F03D8">
              <w:t>Except as the Client may otherwise agree in writing, no changes shall be made in the Key Experts.</w:t>
            </w:r>
          </w:p>
          <w:p w14:paraId="04A76C6E" w14:textId="489E005D" w:rsidR="00A64582" w:rsidRPr="004F03D8" w:rsidRDefault="00A64582" w:rsidP="00A64582">
            <w:pPr>
              <w:pStyle w:val="Heading2"/>
            </w:pPr>
            <w:r w:rsidRPr="004F03D8">
              <w:t xml:space="preserve">Notwithstanding the above, the substitution of Key Experts during Contract execution may be considered only based on the Consultant’s written request and due to circumstances outside the reasonable control of the Consultant, including but not limited to death or medical incapacity. In such case, the Consultant shall provide </w:t>
            </w:r>
            <w:r w:rsidR="00157410" w:rsidRPr="004F03D8">
              <w:t xml:space="preserve">an Expert with equivalent or better qualifications </w:t>
            </w:r>
            <w:r w:rsidRPr="004F03D8">
              <w:t>as a replacement, at the same rate of remuneration.</w:t>
            </w:r>
          </w:p>
        </w:tc>
      </w:tr>
      <w:tr w:rsidR="00A64582" w:rsidRPr="004F03D8" w14:paraId="4E4EA41C" w14:textId="77777777" w:rsidTr="00BE14B0">
        <w:tc>
          <w:tcPr>
            <w:tcW w:w="2603" w:type="dxa"/>
            <w:gridSpan w:val="2"/>
          </w:tcPr>
          <w:p w14:paraId="219C2572" w14:textId="77777777" w:rsidR="00A64582" w:rsidRPr="004F03D8" w:rsidRDefault="00A64582" w:rsidP="00A64582">
            <w:pPr>
              <w:pStyle w:val="Heading1"/>
              <w:jc w:val="left"/>
            </w:pPr>
            <w:r w:rsidRPr="004F03D8">
              <w:lastRenderedPageBreak/>
              <w:t>Approval of additional Key Experts</w:t>
            </w:r>
          </w:p>
        </w:tc>
        <w:tc>
          <w:tcPr>
            <w:tcW w:w="6558" w:type="dxa"/>
            <w:gridSpan w:val="2"/>
          </w:tcPr>
          <w:p w14:paraId="7E554AF8" w14:textId="5B55A0B2" w:rsidR="00A64582" w:rsidRPr="004F03D8" w:rsidRDefault="00A64582" w:rsidP="00A64582">
            <w:pPr>
              <w:pStyle w:val="Heading2"/>
            </w:pPr>
            <w:r w:rsidRPr="004F03D8">
              <w:t xml:space="preserve">If during performance of the Contract, additional Key Experts are required to carry out the Services, the Consultant shall submit to the Client a copy of their Curricula Vitae (CVs) for review and approval. If the Client does not object in writing (stating the reasons for the objection) within </w:t>
            </w:r>
            <w:proofErr w:type="gramStart"/>
            <w:r w:rsidRPr="004F03D8">
              <w:t>twenty two</w:t>
            </w:r>
            <w:proofErr w:type="gramEnd"/>
            <w:r w:rsidRPr="004F03D8">
              <w:t xml:space="preserve"> (22) Days from the date of receipt of such CVs, the additional Key Experts shall be deemed approved by the Client.</w:t>
            </w:r>
          </w:p>
          <w:p w14:paraId="292A1404" w14:textId="2715EDDE" w:rsidR="00A64582" w:rsidRPr="004F03D8" w:rsidRDefault="00A64582" w:rsidP="00A64582">
            <w:pPr>
              <w:pStyle w:val="Heading2"/>
            </w:pPr>
            <w:r w:rsidRPr="004F03D8">
              <w:t>In case of a unit price (time-based) Contract, the rate of remuneration payable to such new additional Key Experts shall be based on the rates for other Key Expert positions requiring similar qualifications and experience.</w:t>
            </w:r>
          </w:p>
        </w:tc>
      </w:tr>
      <w:tr w:rsidR="00A64582" w:rsidRPr="004F03D8" w14:paraId="648DD163" w14:textId="77777777" w:rsidTr="00BE14B0">
        <w:tc>
          <w:tcPr>
            <w:tcW w:w="2603" w:type="dxa"/>
            <w:gridSpan w:val="2"/>
          </w:tcPr>
          <w:p w14:paraId="39FAAB07" w14:textId="26674B47" w:rsidR="00A64582" w:rsidRPr="004F03D8" w:rsidRDefault="00A64582" w:rsidP="00A64582">
            <w:pPr>
              <w:pStyle w:val="Heading1"/>
              <w:jc w:val="left"/>
            </w:pPr>
            <w:r w:rsidRPr="004F03D8">
              <w:t xml:space="preserve">Removal of Experts or </w:t>
            </w:r>
            <w:r w:rsidR="00FB3C32">
              <w:t>Subcontractor</w:t>
            </w:r>
            <w:r w:rsidRPr="004F03D8">
              <w:t>s</w:t>
            </w:r>
          </w:p>
        </w:tc>
        <w:tc>
          <w:tcPr>
            <w:tcW w:w="6558" w:type="dxa"/>
            <w:gridSpan w:val="2"/>
          </w:tcPr>
          <w:p w14:paraId="48413406" w14:textId="08D8FAB7" w:rsidR="00880A44" w:rsidRPr="004F03D8" w:rsidRDefault="00880A44" w:rsidP="00880A44">
            <w:pPr>
              <w:pStyle w:val="Heading2"/>
            </w:pPr>
            <w:r w:rsidRPr="004F03D8">
              <w:t xml:space="preserve">If the Client finds that any Expert or </w:t>
            </w:r>
            <w:r w:rsidR="00FB3C32">
              <w:t>Subcontractor</w:t>
            </w:r>
            <w:r w:rsidRPr="004F03D8">
              <w:t>:</w:t>
            </w:r>
          </w:p>
          <w:p w14:paraId="50934762" w14:textId="3675C896" w:rsidR="00363F57" w:rsidRPr="004F03D8" w:rsidRDefault="00880A44" w:rsidP="00BE14B0">
            <w:pPr>
              <w:pStyle w:val="Heading2"/>
              <w:numPr>
                <w:ilvl w:val="2"/>
                <w:numId w:val="9"/>
              </w:numPr>
              <w:ind w:left="1124" w:hanging="426"/>
            </w:pPr>
            <w:r w:rsidRPr="004F03D8">
              <w:t>performs his/her duties incompetently or negligently;</w:t>
            </w:r>
          </w:p>
          <w:p w14:paraId="61E6C333" w14:textId="77777777" w:rsidR="00363F57" w:rsidRPr="004F03D8" w:rsidRDefault="00880A44" w:rsidP="00BE14B0">
            <w:pPr>
              <w:pStyle w:val="Heading2"/>
              <w:numPr>
                <w:ilvl w:val="2"/>
                <w:numId w:val="9"/>
              </w:numPr>
              <w:ind w:left="1124" w:hanging="426"/>
            </w:pPr>
            <w:r w:rsidRPr="004F03D8">
              <w:t>persistently engages in wrongful or reckless conduct;</w:t>
            </w:r>
          </w:p>
          <w:p w14:paraId="36C0BC4F" w14:textId="77777777" w:rsidR="00363F57" w:rsidRPr="004F03D8" w:rsidRDefault="00880A44" w:rsidP="00BE14B0">
            <w:pPr>
              <w:pStyle w:val="Heading2"/>
              <w:numPr>
                <w:ilvl w:val="2"/>
                <w:numId w:val="9"/>
              </w:numPr>
              <w:ind w:left="1124" w:hanging="426"/>
            </w:pPr>
            <w:r w:rsidRPr="004F03D8">
              <w:t xml:space="preserve">fails to comply with any of the Contract provisions; </w:t>
            </w:r>
          </w:p>
          <w:p w14:paraId="3A9D7BD8" w14:textId="04EA4986" w:rsidR="00880A44" w:rsidRPr="004F03D8" w:rsidRDefault="00880A44" w:rsidP="00BE14B0">
            <w:pPr>
              <w:pStyle w:val="Heading2"/>
              <w:numPr>
                <w:ilvl w:val="2"/>
                <w:numId w:val="9"/>
              </w:numPr>
              <w:ind w:left="1124" w:hanging="426"/>
            </w:pPr>
            <w:r w:rsidRPr="004F03D8">
              <w:t>persists in any conduct that is prejudicial to safety, health, or the protection of the environment;</w:t>
            </w:r>
          </w:p>
          <w:p w14:paraId="46A4E67C" w14:textId="7ED5B7CC" w:rsidR="00880A44" w:rsidRPr="004F03D8" w:rsidRDefault="00880A44" w:rsidP="00BE14B0">
            <w:pPr>
              <w:pStyle w:val="Heading2"/>
              <w:numPr>
                <w:ilvl w:val="2"/>
                <w:numId w:val="9"/>
              </w:numPr>
              <w:ind w:left="1124" w:hanging="426"/>
            </w:pPr>
            <w:r w:rsidRPr="004F03D8">
              <w:t xml:space="preserve">on the basis of reasonable evidence, has engaged in prohibited practices (as described in Attachment 1 of this Contract) or is in a situation of ineligibility (as described in Attachment 2 of this Agreement), during the performance of the Services; </w:t>
            </w:r>
          </w:p>
          <w:p w14:paraId="607FF1C0" w14:textId="4F406065" w:rsidR="00A64582" w:rsidRPr="004F03D8" w:rsidRDefault="00363F57" w:rsidP="00BE14B0">
            <w:pPr>
              <w:pStyle w:val="Heading2"/>
              <w:numPr>
                <w:ilvl w:val="0"/>
                <w:numId w:val="0"/>
              </w:numPr>
              <w:ind w:left="576"/>
            </w:pPr>
            <w:r w:rsidRPr="004F03D8">
              <w:t>then the Consultant shall, at the Client’s written request, immediately provide a replacement.</w:t>
            </w:r>
          </w:p>
          <w:p w14:paraId="276A3429" w14:textId="45057C7F" w:rsidR="00A64582" w:rsidRPr="004F03D8" w:rsidRDefault="00A64582" w:rsidP="00A64582">
            <w:pPr>
              <w:pStyle w:val="Heading2"/>
            </w:pPr>
            <w:r w:rsidRPr="004F03D8">
              <w:t xml:space="preserve">In the event of the Client finding any of the Experts or </w:t>
            </w:r>
            <w:r w:rsidR="00FB3C32">
              <w:t>Subcontractor</w:t>
            </w:r>
            <w:r w:rsidRPr="004F03D8">
              <w:t>s to be incompetent or incapable of discharging the assigned duties, the Client, specifying the grounds therefor, may ask the Consultant to provide a replacement.</w:t>
            </w:r>
          </w:p>
          <w:p w14:paraId="664D0EE9" w14:textId="5D5B09FE" w:rsidR="00A64582" w:rsidRPr="004F03D8" w:rsidRDefault="00A64582" w:rsidP="00C85053">
            <w:pPr>
              <w:pStyle w:val="Heading2"/>
            </w:pPr>
            <w:r w:rsidRPr="004F03D8">
              <w:t xml:space="preserve">Any replacement Expert or </w:t>
            </w:r>
            <w:r w:rsidR="00FB3C32">
              <w:t>Subcontractor</w:t>
            </w:r>
            <w:r w:rsidRPr="004F03D8">
              <w:t xml:space="preserve"> shall possess equivalent or better qualifications and experience than the replaced Expert, and must be acceptable to the Client.</w:t>
            </w:r>
          </w:p>
          <w:p w14:paraId="305FC177" w14:textId="5C956DE5" w:rsidR="00363F57" w:rsidRPr="004F03D8" w:rsidRDefault="00363F57">
            <w:pPr>
              <w:pStyle w:val="Heading2"/>
            </w:pPr>
            <w:r w:rsidRPr="004F03D8">
              <w:t xml:space="preserve">The Consultant shall pay all costs arising from such removal and/or replacement. </w:t>
            </w:r>
          </w:p>
        </w:tc>
      </w:tr>
      <w:tr w:rsidR="00A64582" w:rsidRPr="004F03D8" w14:paraId="570EE297" w14:textId="77777777" w:rsidTr="00BE14B0">
        <w:tc>
          <w:tcPr>
            <w:tcW w:w="2603" w:type="dxa"/>
            <w:gridSpan w:val="2"/>
          </w:tcPr>
          <w:p w14:paraId="2FA6B708" w14:textId="77777777" w:rsidR="00A64582" w:rsidRPr="004F03D8" w:rsidRDefault="00A64582" w:rsidP="00A64582">
            <w:pPr>
              <w:pStyle w:val="Heading1"/>
              <w:jc w:val="left"/>
            </w:pPr>
            <w:r w:rsidRPr="004F03D8">
              <w:t>Replacement/ Removal of Experts – impact on payments</w:t>
            </w:r>
          </w:p>
        </w:tc>
        <w:tc>
          <w:tcPr>
            <w:tcW w:w="6558" w:type="dxa"/>
            <w:gridSpan w:val="2"/>
          </w:tcPr>
          <w:p w14:paraId="29C86F3F" w14:textId="77777777" w:rsidR="00A64582" w:rsidRPr="004F03D8" w:rsidRDefault="00A64582" w:rsidP="00A64582">
            <w:pPr>
              <w:pStyle w:val="Heading2"/>
            </w:pPr>
            <w:r w:rsidRPr="004F03D8">
              <w:t>In case of unit price (time-based) Contract, unless otherwise agreed by the Client, (</w:t>
            </w:r>
            <w:proofErr w:type="spellStart"/>
            <w:r w:rsidRPr="004F03D8">
              <w:t>i</w:t>
            </w:r>
            <w:proofErr w:type="spellEnd"/>
            <w:r w:rsidRPr="004F03D8">
              <w:t>) the Consultant shall bear all additional travel and other costs arising from or incidental to any removal and/or replacement, and (ii) the remuneration to be paid for any of the Experts provided as a replacement shall not exceed the remuneration which would have been payable to the Experts replaced or removed.</w:t>
            </w:r>
          </w:p>
          <w:p w14:paraId="0960865A" w14:textId="77777777" w:rsidR="00A64582" w:rsidRPr="004F03D8" w:rsidRDefault="00A64582" w:rsidP="00A64582">
            <w:pPr>
              <w:pStyle w:val="Heading2"/>
            </w:pPr>
            <w:r w:rsidRPr="004F03D8">
              <w:t>In case of a lump-sum Contract, the Consultant shall bear all costs arising from or incidental to any removal and/or replacement of such Experts.</w:t>
            </w:r>
          </w:p>
        </w:tc>
      </w:tr>
      <w:tr w:rsidR="00A64582" w:rsidRPr="004F03D8" w14:paraId="3EC15F38" w14:textId="77777777" w:rsidTr="00BE14B0">
        <w:tc>
          <w:tcPr>
            <w:tcW w:w="2603" w:type="dxa"/>
            <w:gridSpan w:val="2"/>
          </w:tcPr>
          <w:p w14:paraId="7117A806" w14:textId="77777777" w:rsidR="00A64582" w:rsidRPr="004F03D8" w:rsidRDefault="00A64582" w:rsidP="00A64582">
            <w:pPr>
              <w:pStyle w:val="Heading1"/>
              <w:jc w:val="left"/>
            </w:pPr>
            <w:r w:rsidRPr="004F03D8">
              <w:t>Working hours, overtime, leave, etc. (time-based Contract only)</w:t>
            </w:r>
          </w:p>
        </w:tc>
        <w:tc>
          <w:tcPr>
            <w:tcW w:w="6558" w:type="dxa"/>
            <w:gridSpan w:val="2"/>
          </w:tcPr>
          <w:p w14:paraId="3395E0F9" w14:textId="65F88EFF" w:rsidR="00A64582" w:rsidRPr="004F03D8" w:rsidRDefault="00A64582" w:rsidP="00A64582">
            <w:pPr>
              <w:pStyle w:val="Heading2"/>
            </w:pPr>
            <w:r w:rsidRPr="004F03D8">
              <w:t xml:space="preserve">Working hours and holidays for Experts are set forth in </w:t>
            </w:r>
            <w:r w:rsidRPr="004F03D8">
              <w:rPr>
                <w:b/>
              </w:rPr>
              <w:t>Appendix</w:t>
            </w:r>
            <w:r w:rsidR="002F18D7" w:rsidRPr="004F03D8">
              <w:rPr>
                <w:b/>
              </w:rPr>
              <w:t xml:space="preserve"> </w:t>
            </w:r>
            <w:r w:rsidRPr="004F03D8">
              <w:rPr>
                <w:b/>
              </w:rPr>
              <w:t>A</w:t>
            </w:r>
            <w:r w:rsidRPr="004F03D8">
              <w:t xml:space="preserve">. To account for travel time to/from the Client’s country, Experts carrying out Services inside the Client’s country shall be deemed to have commenced or finished work in respect of the Services in such number of Days specified in </w:t>
            </w:r>
            <w:r w:rsidRPr="004F03D8">
              <w:rPr>
                <w:b/>
              </w:rPr>
              <w:t>Appendix A</w:t>
            </w:r>
            <w:r w:rsidRPr="004F03D8">
              <w:t xml:space="preserve"> before their arrival in, or after their departure from, the Client’s country.</w:t>
            </w:r>
          </w:p>
          <w:p w14:paraId="17E46E6D" w14:textId="3358B8D0" w:rsidR="00A64582" w:rsidRPr="004F03D8" w:rsidRDefault="00A64582" w:rsidP="00A64582">
            <w:pPr>
              <w:pStyle w:val="Heading2"/>
            </w:pPr>
            <w:r w:rsidRPr="004F03D8">
              <w:lastRenderedPageBreak/>
              <w:t xml:space="preserve">The Experts shall neither be entitled to be paid for overtime nor to take paid sick leave or vacation leave except as specified in </w:t>
            </w:r>
            <w:r w:rsidRPr="004F03D8">
              <w:rPr>
                <w:b/>
              </w:rPr>
              <w:t>Appendix A</w:t>
            </w:r>
            <w:r w:rsidRPr="004F03D8">
              <w:t>, and the Consultant’s remuneration shall be deemed to cover these items.</w:t>
            </w:r>
          </w:p>
          <w:p w14:paraId="316D0764" w14:textId="18E063FF" w:rsidR="00A64582" w:rsidRPr="004F03D8" w:rsidRDefault="00A64582">
            <w:pPr>
              <w:pStyle w:val="Heading2"/>
            </w:pPr>
            <w:r w:rsidRPr="004F03D8">
              <w:t xml:space="preserve">Any absences of the Experts shall be subject to the prior approval of the Consultant who </w:t>
            </w:r>
            <w:r w:rsidR="00157410" w:rsidRPr="004F03D8">
              <w:t>will</w:t>
            </w:r>
            <w:r w:rsidRPr="004F03D8">
              <w:t xml:space="preserve"> ensure that absence for leave purposes will not delay the progress and or impact the adequate supervision of the Services.</w:t>
            </w:r>
          </w:p>
        </w:tc>
      </w:tr>
      <w:tr w:rsidR="00A64582" w:rsidRPr="004F03D8" w14:paraId="40D71036" w14:textId="77777777" w:rsidTr="00C12678">
        <w:tc>
          <w:tcPr>
            <w:tcW w:w="9161"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A64582" w:rsidRPr="004F03D8" w14:paraId="0354D57B" w14:textId="77777777" w:rsidTr="005B7653">
              <w:tc>
                <w:tcPr>
                  <w:tcW w:w="9210" w:type="dxa"/>
                </w:tcPr>
                <w:p w14:paraId="1B6EC3A8" w14:textId="6550DD5D" w:rsidR="00A64582" w:rsidRPr="004F03D8" w:rsidRDefault="00A64582" w:rsidP="00A64582">
                  <w:pPr>
                    <w:pStyle w:val="HeadingA"/>
                  </w:pPr>
                  <w:bookmarkStart w:id="68" w:name="_Toc206427732"/>
                  <w:r w:rsidRPr="004F03D8">
                    <w:lastRenderedPageBreak/>
                    <w:t>Obligations of the Client</w:t>
                  </w:r>
                  <w:bookmarkEnd w:id="68"/>
                </w:p>
              </w:tc>
            </w:tr>
          </w:tbl>
          <w:p w14:paraId="688E942A" w14:textId="77777777" w:rsidR="00A64582" w:rsidRPr="004F03D8" w:rsidRDefault="00A64582" w:rsidP="00A64582"/>
        </w:tc>
      </w:tr>
      <w:tr w:rsidR="00A64582" w:rsidRPr="004F03D8" w14:paraId="1773BE24" w14:textId="77777777" w:rsidTr="00BE14B0">
        <w:tc>
          <w:tcPr>
            <w:tcW w:w="2603" w:type="dxa"/>
            <w:gridSpan w:val="2"/>
          </w:tcPr>
          <w:p w14:paraId="1595C940" w14:textId="77777777" w:rsidR="00A64582" w:rsidRPr="004F03D8" w:rsidRDefault="00A64582" w:rsidP="00A64582">
            <w:pPr>
              <w:pStyle w:val="Heading1"/>
              <w:jc w:val="left"/>
            </w:pPr>
            <w:r w:rsidRPr="004F03D8">
              <w:t>Assistance and exemptions</w:t>
            </w:r>
          </w:p>
        </w:tc>
        <w:tc>
          <w:tcPr>
            <w:tcW w:w="6558" w:type="dxa"/>
            <w:gridSpan w:val="2"/>
          </w:tcPr>
          <w:p w14:paraId="2E5669BA" w14:textId="77777777" w:rsidR="00A64582" w:rsidRPr="004F03D8" w:rsidRDefault="00A64582" w:rsidP="00A64582">
            <w:pPr>
              <w:pStyle w:val="Heading2"/>
            </w:pPr>
            <w:r w:rsidRPr="004F03D8">
              <w:t xml:space="preserve">Unless otherwise specified in the </w:t>
            </w:r>
            <w:r w:rsidRPr="00631726">
              <w:rPr>
                <w:b/>
              </w:rPr>
              <w:t>SCC</w:t>
            </w:r>
            <w:r w:rsidRPr="004F03D8">
              <w:t>, the Client shall do everything in its power to:</w:t>
            </w:r>
          </w:p>
          <w:p w14:paraId="4422D75E" w14:textId="77777777" w:rsidR="00A64582" w:rsidRPr="004F03D8" w:rsidRDefault="00A64582" w:rsidP="00631726">
            <w:pPr>
              <w:pStyle w:val="Paragraphedeliste"/>
              <w:numPr>
                <w:ilvl w:val="0"/>
                <w:numId w:val="43"/>
              </w:numPr>
              <w:ind w:left="1168" w:hanging="567"/>
              <w:contextualSpacing w:val="0"/>
            </w:pPr>
            <w:r w:rsidRPr="004F03D8">
              <w:t>assist the Consultant with obtaining work permits and such other documents as shall be necessary to enable the Consultant to perform the Services;</w:t>
            </w:r>
          </w:p>
          <w:p w14:paraId="07ACFFFA" w14:textId="77777777" w:rsidR="00A64582" w:rsidRPr="004F03D8" w:rsidRDefault="00A64582" w:rsidP="00631726">
            <w:pPr>
              <w:pStyle w:val="Paragraphedeliste"/>
              <w:numPr>
                <w:ilvl w:val="0"/>
                <w:numId w:val="43"/>
              </w:numPr>
              <w:ind w:left="1168" w:hanging="567"/>
              <w:contextualSpacing w:val="0"/>
            </w:pPr>
            <w:r w:rsidRPr="004F03D8">
              <w:t>assist the Consultant with promptly obtaining, for the Experts and, if appropriate, their eligible dependents, all necessary entry and exit visas, residence permits, exchange permits and any other documents required for their stay in the Client’s country while carrying out the Services under the Contract;</w:t>
            </w:r>
          </w:p>
          <w:p w14:paraId="12E4D099" w14:textId="77777777" w:rsidR="00A64582" w:rsidRPr="004F03D8" w:rsidRDefault="00A64582" w:rsidP="00631726">
            <w:pPr>
              <w:pStyle w:val="Paragraphedeliste"/>
              <w:numPr>
                <w:ilvl w:val="0"/>
                <w:numId w:val="43"/>
              </w:numPr>
              <w:ind w:left="1168" w:hanging="567"/>
              <w:contextualSpacing w:val="0"/>
            </w:pPr>
            <w:r w:rsidRPr="004F03D8">
              <w:t>facilitate prompt customs clearance of any property required for the Services and of the personal effects of the Experts and their eligible dependents;</w:t>
            </w:r>
          </w:p>
          <w:p w14:paraId="6F232897" w14:textId="77777777" w:rsidR="00A64582" w:rsidRPr="004F03D8" w:rsidRDefault="00A64582" w:rsidP="00631726">
            <w:pPr>
              <w:pStyle w:val="Paragraphedeliste"/>
              <w:numPr>
                <w:ilvl w:val="0"/>
                <w:numId w:val="43"/>
              </w:numPr>
              <w:ind w:left="1168" w:hanging="567"/>
              <w:contextualSpacing w:val="0"/>
            </w:pPr>
            <w:r w:rsidRPr="004F03D8">
              <w:t>issue to officials, agents and representatives of the government all such instructions and information as may be necessary or appropriate for the prompt and effective implementation of the Services;</w:t>
            </w:r>
          </w:p>
          <w:p w14:paraId="32D90CBC" w14:textId="68F59A27" w:rsidR="00A64582" w:rsidRPr="004F03D8" w:rsidRDefault="00A64582" w:rsidP="00631726">
            <w:pPr>
              <w:pStyle w:val="Paragraphedeliste"/>
              <w:numPr>
                <w:ilvl w:val="0"/>
                <w:numId w:val="43"/>
              </w:numPr>
              <w:ind w:left="1168" w:hanging="567"/>
              <w:contextualSpacing w:val="0"/>
            </w:pPr>
            <w:r w:rsidRPr="004F03D8">
              <w:t xml:space="preserve">assist the Consultant and the Experts and any </w:t>
            </w:r>
            <w:r w:rsidR="00FB3C32">
              <w:t>Subcontractor</w:t>
            </w:r>
            <w:r w:rsidRPr="004F03D8">
              <w:t xml:space="preserve">s employed by the Consultant for the Services with obtaining exemption from any requirement to register or obtain any permit to practice their profession or to establish themselves either individually or as a legal entity in the Client’s country according to the Applicable Law in the Client’s country; </w:t>
            </w:r>
          </w:p>
          <w:p w14:paraId="4BCA6715" w14:textId="030312E8" w:rsidR="00A64582" w:rsidRPr="004F03D8" w:rsidRDefault="00A64582" w:rsidP="00631726">
            <w:pPr>
              <w:pStyle w:val="Paragraphedeliste"/>
              <w:numPr>
                <w:ilvl w:val="0"/>
                <w:numId w:val="43"/>
              </w:numPr>
              <w:ind w:left="1168" w:hanging="567"/>
              <w:contextualSpacing w:val="0"/>
            </w:pPr>
            <w:r w:rsidRPr="004F03D8">
              <w:t xml:space="preserve">Assist the Consultant, any </w:t>
            </w:r>
            <w:r w:rsidR="00FB3C32">
              <w:t>Subcontractor</w:t>
            </w:r>
            <w:r w:rsidRPr="004F03D8">
              <w:t xml:space="preserve">s and the Experts of either of them with obtaining the privilege, pursuant to the </w:t>
            </w:r>
            <w:r w:rsidR="00DD7354" w:rsidRPr="004F03D8">
              <w:t>Applicable Law</w:t>
            </w:r>
            <w:r w:rsidRPr="004F03D8">
              <w:t xml:space="preserve"> in the Client’s country, of bringing into the Client’s country reasonable amounts of Foreign Currency for the purposes of the Services or for the personal use of the Experts and of withdrawing any such amounts as may be earned therein by the Experts in the execution of the Services; </w:t>
            </w:r>
          </w:p>
          <w:p w14:paraId="2EE161DA" w14:textId="77777777" w:rsidR="00A64582" w:rsidRPr="004F03D8" w:rsidRDefault="00A64582" w:rsidP="00631726">
            <w:pPr>
              <w:pStyle w:val="Paragraphedeliste"/>
              <w:numPr>
                <w:ilvl w:val="0"/>
                <w:numId w:val="43"/>
              </w:numPr>
              <w:ind w:left="1168" w:hanging="567"/>
              <w:contextualSpacing w:val="0"/>
            </w:pPr>
            <w:r w:rsidRPr="004F03D8">
              <w:t xml:space="preserve">Provide to the Consultant any such other assistance as may be specified in the </w:t>
            </w:r>
            <w:r w:rsidRPr="004F03D8">
              <w:rPr>
                <w:b/>
              </w:rPr>
              <w:t>SCC</w:t>
            </w:r>
            <w:r w:rsidRPr="004F03D8">
              <w:t>.</w:t>
            </w:r>
          </w:p>
        </w:tc>
      </w:tr>
      <w:tr w:rsidR="00A64582" w:rsidRPr="004F03D8" w14:paraId="68F1C33B" w14:textId="77777777" w:rsidTr="00BE14B0">
        <w:tc>
          <w:tcPr>
            <w:tcW w:w="2603" w:type="dxa"/>
            <w:gridSpan w:val="2"/>
          </w:tcPr>
          <w:p w14:paraId="4E522BAA" w14:textId="77777777" w:rsidR="00A64582" w:rsidRPr="004F03D8" w:rsidRDefault="00A64582" w:rsidP="00A64582">
            <w:pPr>
              <w:pStyle w:val="Heading1"/>
              <w:jc w:val="left"/>
            </w:pPr>
            <w:r w:rsidRPr="004F03D8">
              <w:t>Access to the Project site</w:t>
            </w:r>
          </w:p>
        </w:tc>
        <w:tc>
          <w:tcPr>
            <w:tcW w:w="6558" w:type="dxa"/>
            <w:gridSpan w:val="2"/>
          </w:tcPr>
          <w:p w14:paraId="416208A0" w14:textId="7EC572F9" w:rsidR="00A64582" w:rsidRPr="004F03D8" w:rsidRDefault="00A64582" w:rsidP="00A64582">
            <w:pPr>
              <w:pStyle w:val="Heading2"/>
            </w:pPr>
            <w:r w:rsidRPr="004F03D8">
              <w:t xml:space="preserve">The Client warrants that the Consultant shall have, free of charge, unimpeded access to the project site in respect of which access is required for the performance of the Services. The Client will be responsible for any damage to the project site or any property thereon resulting from such access and will indemnify the Consultant and each of the Experts in respect of liability for any such </w:t>
            </w:r>
            <w:r w:rsidR="00013B08" w:rsidRPr="004F03D8">
              <w:t>damage unless</w:t>
            </w:r>
            <w:r w:rsidRPr="004F03D8">
              <w:t xml:space="preserve"> such damage is caused by the willful </w:t>
            </w:r>
            <w:r w:rsidRPr="004F03D8">
              <w:lastRenderedPageBreak/>
              <w:t xml:space="preserve">failure or negligence of the Consultant or any </w:t>
            </w:r>
            <w:r w:rsidR="00FB3C32">
              <w:t>Subcontractor</w:t>
            </w:r>
            <w:r w:rsidRPr="004F03D8">
              <w:t>s or the Experts.</w:t>
            </w:r>
          </w:p>
        </w:tc>
      </w:tr>
      <w:tr w:rsidR="00A64582" w:rsidRPr="004F03D8" w14:paraId="7E3E4317" w14:textId="77777777" w:rsidTr="00BE14B0">
        <w:tc>
          <w:tcPr>
            <w:tcW w:w="2603" w:type="dxa"/>
            <w:gridSpan w:val="2"/>
          </w:tcPr>
          <w:p w14:paraId="1DDB97DC" w14:textId="77777777" w:rsidR="00A64582" w:rsidRPr="004F03D8" w:rsidRDefault="00A64582" w:rsidP="00A64582">
            <w:pPr>
              <w:pStyle w:val="Heading1"/>
              <w:jc w:val="left"/>
            </w:pPr>
            <w:r w:rsidRPr="004F03D8">
              <w:lastRenderedPageBreak/>
              <w:t>Change in the applicable Law related to taxes and duties</w:t>
            </w:r>
          </w:p>
        </w:tc>
        <w:tc>
          <w:tcPr>
            <w:tcW w:w="6558" w:type="dxa"/>
            <w:gridSpan w:val="2"/>
          </w:tcPr>
          <w:p w14:paraId="0C5D9C35" w14:textId="77777777" w:rsidR="00A64582" w:rsidRPr="004F03D8" w:rsidRDefault="00A64582" w:rsidP="00A64582">
            <w:pPr>
              <w:pStyle w:val="Heading2"/>
            </w:pPr>
            <w:r w:rsidRPr="004F03D8">
              <w:t>If, after the Contract signature date, there is any change in the Applicable Law in the Client’s country with respect to taxes and duties, which increases or decreases the cost incurred by the Consultant in performing the Services, then the remuneration and other expenses otherwise payable to the Consultant under the Contract shall be increased or decreased accordingly, and corresponding adjustments shall be made to the upper limits specified in Subclause GCC 41.1.</w:t>
            </w:r>
          </w:p>
        </w:tc>
      </w:tr>
      <w:tr w:rsidR="00A64582" w:rsidRPr="004F03D8" w14:paraId="0A36575D" w14:textId="77777777" w:rsidTr="00BE14B0">
        <w:tc>
          <w:tcPr>
            <w:tcW w:w="2603" w:type="dxa"/>
            <w:gridSpan w:val="2"/>
          </w:tcPr>
          <w:p w14:paraId="35A0BF25" w14:textId="77777777" w:rsidR="00A64582" w:rsidRPr="004F03D8" w:rsidRDefault="00A64582" w:rsidP="00A64582">
            <w:pPr>
              <w:pStyle w:val="Heading1"/>
              <w:jc w:val="left"/>
            </w:pPr>
            <w:r w:rsidRPr="004F03D8">
              <w:t>Services, facilities and property of the Client</w:t>
            </w:r>
          </w:p>
        </w:tc>
        <w:tc>
          <w:tcPr>
            <w:tcW w:w="6558" w:type="dxa"/>
            <w:gridSpan w:val="2"/>
          </w:tcPr>
          <w:p w14:paraId="72D1B698" w14:textId="77777777" w:rsidR="00A64582" w:rsidRPr="004F03D8" w:rsidRDefault="00A64582" w:rsidP="00A64582">
            <w:pPr>
              <w:pStyle w:val="Heading2"/>
            </w:pPr>
            <w:r w:rsidRPr="004F03D8">
              <w:t>The Client shall make available to the Consultant and the Experts, for the purposes of the Services and free of any charge, the services, facilities and property described in the Terms of Reference (</w:t>
            </w:r>
            <w:r w:rsidRPr="004F03D8">
              <w:rPr>
                <w:b/>
              </w:rPr>
              <w:t>Appendix A</w:t>
            </w:r>
            <w:r w:rsidRPr="004F03D8">
              <w:t xml:space="preserve">) at the dates and in the manner specified in the </w:t>
            </w:r>
            <w:proofErr w:type="gramStart"/>
            <w:r w:rsidRPr="004F03D8">
              <w:t>above mentioned</w:t>
            </w:r>
            <w:proofErr w:type="gramEnd"/>
            <w:r w:rsidRPr="004F03D8">
              <w:t xml:space="preserve"> Appendix A.</w:t>
            </w:r>
          </w:p>
          <w:p w14:paraId="7256E259" w14:textId="77777777" w:rsidR="00A64582" w:rsidRPr="004F03D8" w:rsidRDefault="00A64582" w:rsidP="00A64582">
            <w:pPr>
              <w:pStyle w:val="Heading2"/>
            </w:pPr>
            <w:r w:rsidRPr="004F03D8">
              <w:t xml:space="preserve">If such services, facilities and property are not made available to the Consultant as and when specified in </w:t>
            </w:r>
            <w:r w:rsidRPr="004F03D8">
              <w:rPr>
                <w:b/>
              </w:rPr>
              <w:t>Appendix A</w:t>
            </w:r>
            <w:r w:rsidRPr="004F03D8">
              <w:t>, the Parties shall agree on (</w:t>
            </w:r>
            <w:proofErr w:type="spellStart"/>
            <w:r w:rsidRPr="004F03D8">
              <w:t>i</w:t>
            </w:r>
            <w:proofErr w:type="spellEnd"/>
            <w:r w:rsidRPr="004F03D8">
              <w:t>) any additional time that it may be appropriate to grant to the Consultant for the performance of the Services, (ii) the manner in which the Consultant shall procure any such services, facilities and property from other sources, and (iii) the additional payments, if any, to be made to the Consultant as a result thereof pursuant to Clause GCC 41.</w:t>
            </w:r>
          </w:p>
        </w:tc>
      </w:tr>
      <w:tr w:rsidR="00A64582" w:rsidRPr="004F03D8" w14:paraId="12F0A684" w14:textId="77777777" w:rsidTr="00BE14B0">
        <w:tc>
          <w:tcPr>
            <w:tcW w:w="2603" w:type="dxa"/>
            <w:gridSpan w:val="2"/>
          </w:tcPr>
          <w:p w14:paraId="61C234F8" w14:textId="77777777" w:rsidR="00A64582" w:rsidRPr="004F03D8" w:rsidRDefault="00A64582" w:rsidP="00A64582">
            <w:pPr>
              <w:pStyle w:val="Heading1"/>
              <w:jc w:val="left"/>
            </w:pPr>
            <w:r w:rsidRPr="004F03D8">
              <w:t>Counterpart personnel</w:t>
            </w:r>
          </w:p>
        </w:tc>
        <w:tc>
          <w:tcPr>
            <w:tcW w:w="6558" w:type="dxa"/>
            <w:gridSpan w:val="2"/>
          </w:tcPr>
          <w:p w14:paraId="7276F20C" w14:textId="77777777" w:rsidR="00A64582" w:rsidRPr="004F03D8" w:rsidRDefault="00A64582" w:rsidP="00A64582">
            <w:pPr>
              <w:pStyle w:val="Heading2"/>
            </w:pPr>
            <w:r w:rsidRPr="004F03D8">
              <w:t xml:space="preserve">The Client shall make available to the Consultant free of charge such professional and support counterpart personnel to be selected by the Client with the Consultant’s advice, if specified in </w:t>
            </w:r>
            <w:r w:rsidRPr="004F03D8">
              <w:rPr>
                <w:b/>
              </w:rPr>
              <w:t>Appendix A</w:t>
            </w:r>
            <w:r w:rsidRPr="004F03D8">
              <w:t>.</w:t>
            </w:r>
          </w:p>
          <w:p w14:paraId="58309C09" w14:textId="77777777" w:rsidR="00A64582" w:rsidRPr="004F03D8" w:rsidRDefault="00A64582" w:rsidP="00A64582">
            <w:pPr>
              <w:pStyle w:val="Heading2"/>
            </w:pPr>
            <w:r w:rsidRPr="004F03D8">
              <w:t xml:space="preserve">If counterpart personnel are not provided by the Client to the Consultant as and when specified in </w:t>
            </w:r>
            <w:r w:rsidRPr="004F03D8">
              <w:rPr>
                <w:b/>
              </w:rPr>
              <w:t>Appendix A</w:t>
            </w:r>
            <w:r w:rsidRPr="004F03D8">
              <w:t>, the Client and the Consultant shall agree on (</w:t>
            </w:r>
            <w:proofErr w:type="spellStart"/>
            <w:r w:rsidRPr="004F03D8">
              <w:t>i</w:t>
            </w:r>
            <w:proofErr w:type="spellEnd"/>
            <w:r w:rsidRPr="004F03D8">
              <w:t>) how the affected part of the Services shall be carried out, and (ii) the additional payments, if any, to be made by the Client to the Consultant as a result thereof pursuant to Clause GCC 41.</w:t>
            </w:r>
          </w:p>
          <w:p w14:paraId="5BDEF1D7" w14:textId="77777777" w:rsidR="00A64582" w:rsidRPr="004F03D8" w:rsidRDefault="00A64582" w:rsidP="00A64582">
            <w:pPr>
              <w:pStyle w:val="Heading2"/>
            </w:pPr>
            <w:r w:rsidRPr="004F03D8">
              <w:t>Professional and support counterpart personnel, excluding Client’s liaison personnel, shall work under the exclusive direction of the Consultant. If any member of the counterpart personnel fails to perform adequately any work assigned to such member by the Consultant that is consistent with the position occupied by such member, the Consultant may request the replacement of such member, and the Client shall not unreasonably refuse to act upon such request.</w:t>
            </w:r>
          </w:p>
        </w:tc>
      </w:tr>
      <w:tr w:rsidR="00A64582" w:rsidRPr="004F03D8" w14:paraId="579F0ACE" w14:textId="77777777" w:rsidTr="00BE14B0">
        <w:tc>
          <w:tcPr>
            <w:tcW w:w="2603" w:type="dxa"/>
            <w:gridSpan w:val="2"/>
          </w:tcPr>
          <w:p w14:paraId="3530CE86" w14:textId="77777777" w:rsidR="00A64582" w:rsidRPr="004F03D8" w:rsidRDefault="00A64582" w:rsidP="00A64582">
            <w:pPr>
              <w:pStyle w:val="Heading1"/>
              <w:jc w:val="left"/>
            </w:pPr>
            <w:r w:rsidRPr="004F03D8">
              <w:t>Payment obligation</w:t>
            </w:r>
          </w:p>
        </w:tc>
        <w:tc>
          <w:tcPr>
            <w:tcW w:w="6558" w:type="dxa"/>
            <w:gridSpan w:val="2"/>
          </w:tcPr>
          <w:p w14:paraId="2C6FC9D7" w14:textId="77777777" w:rsidR="00A64582" w:rsidRPr="004F03D8" w:rsidRDefault="00A64582" w:rsidP="00A64582">
            <w:pPr>
              <w:pStyle w:val="Heading2"/>
            </w:pPr>
            <w:r w:rsidRPr="004F03D8">
              <w:t>In consideration of the Services performed by the Consultant under the Contract, the Client shall make such payments to the Consultant and in such manner as provided by GCC F below.</w:t>
            </w:r>
          </w:p>
        </w:tc>
      </w:tr>
      <w:tr w:rsidR="00A64582" w:rsidRPr="004F03D8" w14:paraId="00E91E7F" w14:textId="77777777" w:rsidTr="00C12678">
        <w:tc>
          <w:tcPr>
            <w:tcW w:w="9161"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A64582" w:rsidRPr="004F03D8" w14:paraId="25AD3899" w14:textId="77777777" w:rsidTr="005B7653">
              <w:tc>
                <w:tcPr>
                  <w:tcW w:w="9210" w:type="dxa"/>
                </w:tcPr>
                <w:p w14:paraId="0B6E688A" w14:textId="17F5C88A" w:rsidR="00A64582" w:rsidRPr="004F03D8" w:rsidRDefault="00A64582" w:rsidP="00A64582">
                  <w:pPr>
                    <w:pStyle w:val="HeadingA"/>
                  </w:pPr>
                  <w:bookmarkStart w:id="69" w:name="_Toc206427733"/>
                  <w:r w:rsidRPr="004F03D8">
                    <w:t>Payment to the Consultant</w:t>
                  </w:r>
                  <w:bookmarkEnd w:id="69"/>
                </w:p>
              </w:tc>
            </w:tr>
          </w:tbl>
          <w:p w14:paraId="0160FD7C" w14:textId="77777777" w:rsidR="00A64582" w:rsidRPr="004F03D8" w:rsidRDefault="00A64582" w:rsidP="00A64582"/>
        </w:tc>
      </w:tr>
      <w:tr w:rsidR="00A64582" w:rsidRPr="004F03D8" w14:paraId="3D935944" w14:textId="77777777" w:rsidTr="00BE14B0">
        <w:tc>
          <w:tcPr>
            <w:tcW w:w="2603" w:type="dxa"/>
            <w:gridSpan w:val="2"/>
          </w:tcPr>
          <w:p w14:paraId="0A439434" w14:textId="0D0C23EB" w:rsidR="00A64582" w:rsidRPr="004F03D8" w:rsidRDefault="00B71698" w:rsidP="00A64582">
            <w:pPr>
              <w:pStyle w:val="Heading1"/>
              <w:jc w:val="left"/>
            </w:pPr>
            <w:r>
              <w:t>Ceiling amount</w:t>
            </w:r>
            <w:r w:rsidR="00A64582" w:rsidRPr="004F03D8">
              <w:t xml:space="preserve"> (time-based) and price of the Contract (lump-sum)</w:t>
            </w:r>
          </w:p>
        </w:tc>
        <w:tc>
          <w:tcPr>
            <w:tcW w:w="6558" w:type="dxa"/>
            <w:gridSpan w:val="2"/>
          </w:tcPr>
          <w:p w14:paraId="5D99585B" w14:textId="1BBC3ACB" w:rsidR="00A64582" w:rsidRPr="004F03D8" w:rsidRDefault="00A64582" w:rsidP="00A64582">
            <w:pPr>
              <w:pStyle w:val="Heading2"/>
            </w:pPr>
            <w:r w:rsidRPr="004F03D8">
              <w:t xml:space="preserve">In the case of a unit-price or time-based Contract (or part of a Contract), an estimate of the cost of the Services is set forth in </w:t>
            </w:r>
            <w:r w:rsidRPr="004F03D8">
              <w:rPr>
                <w:b/>
              </w:rPr>
              <w:t>Appendix C</w:t>
            </w:r>
            <w:r w:rsidRPr="004F03D8">
              <w:t xml:space="preserve"> (Contract Price(s)). Payments made under the Contract (or the part of the Contract concerned) shall not exceed the upper limits in foreign Currency and in local currency specified in the </w:t>
            </w:r>
            <w:r w:rsidRPr="004F03D8">
              <w:rPr>
                <w:b/>
              </w:rPr>
              <w:t>SCC</w:t>
            </w:r>
            <w:r w:rsidRPr="004F03D8">
              <w:t xml:space="preserve">. For any payments in excess of the upper limits, an amendment to the Contract shall be signed by the </w:t>
            </w:r>
            <w:r w:rsidRPr="004F03D8">
              <w:lastRenderedPageBreak/>
              <w:t>Parties referring to the provision of the Contract that evokes such amendment.</w:t>
            </w:r>
          </w:p>
          <w:p w14:paraId="5EDF74DE" w14:textId="089535F7" w:rsidR="00A64582" w:rsidRPr="004F03D8" w:rsidRDefault="00A64582" w:rsidP="00A64582">
            <w:pPr>
              <w:pStyle w:val="Heading2"/>
            </w:pPr>
            <w:r w:rsidRPr="004F03D8">
              <w:t>In the case of a lump-sum Contract</w:t>
            </w:r>
            <w:r w:rsidR="00B71698">
              <w:t xml:space="preserve"> (or part of the Contract)</w:t>
            </w:r>
            <w:r w:rsidRPr="004F03D8">
              <w:t xml:space="preserve">, the price of the Contract (or of the part of the Contract concerned) price is fixed and is set forth in the </w:t>
            </w:r>
            <w:r w:rsidRPr="004F03D8">
              <w:rPr>
                <w:b/>
              </w:rPr>
              <w:t>SCC</w:t>
            </w:r>
            <w:r w:rsidRPr="004F03D8">
              <w:t xml:space="preserve">. The Contract price breakdown is provided in </w:t>
            </w:r>
            <w:r w:rsidRPr="004F03D8">
              <w:rPr>
                <w:b/>
              </w:rPr>
              <w:t>Appendix C</w:t>
            </w:r>
            <w:r w:rsidRPr="004F03D8">
              <w:t xml:space="preserve">. Any change to the Contract price can be made only if the Parties have agreed to the revised scope of Services pursuant to Clause GCC 16 and have amended in writing the Terms of Reference in </w:t>
            </w:r>
            <w:r w:rsidRPr="004F03D8">
              <w:rPr>
                <w:b/>
              </w:rPr>
              <w:t>Appendix A</w:t>
            </w:r>
            <w:r w:rsidRPr="004F03D8">
              <w:t>.</w:t>
            </w:r>
          </w:p>
        </w:tc>
      </w:tr>
      <w:tr w:rsidR="00CC14C4" w:rsidRPr="004F03D8" w14:paraId="74D59573" w14:textId="77777777" w:rsidTr="00C12678">
        <w:tc>
          <w:tcPr>
            <w:tcW w:w="2603" w:type="dxa"/>
            <w:gridSpan w:val="2"/>
          </w:tcPr>
          <w:p w14:paraId="54A6C2D5" w14:textId="77777777" w:rsidR="00CC14C4" w:rsidRPr="004F03D8" w:rsidRDefault="00CC14C4" w:rsidP="00BE14B0">
            <w:pPr>
              <w:pStyle w:val="Heading1"/>
              <w:numPr>
                <w:ilvl w:val="0"/>
                <w:numId w:val="0"/>
              </w:numPr>
              <w:ind w:left="432"/>
              <w:jc w:val="left"/>
            </w:pPr>
          </w:p>
        </w:tc>
        <w:tc>
          <w:tcPr>
            <w:tcW w:w="6558" w:type="dxa"/>
            <w:gridSpan w:val="2"/>
          </w:tcPr>
          <w:p w14:paraId="1C8D53D3" w14:textId="287AAD4A" w:rsidR="00CC14C4" w:rsidRPr="004F03D8" w:rsidRDefault="00CC14C4">
            <w:pPr>
              <w:pStyle w:val="Heading2"/>
            </w:pPr>
            <w:r w:rsidRPr="004F03D8">
              <w:t xml:space="preserve">If the Contract price shown in Appendix C includes one or more provisional sums, these are described in the </w:t>
            </w:r>
            <w:r w:rsidRPr="004F03D8">
              <w:rPr>
                <w:b/>
              </w:rPr>
              <w:t>SCC</w:t>
            </w:r>
            <w:r w:rsidRPr="004F03D8">
              <w:t>. This includes their activation and remuneration procedures.</w:t>
            </w:r>
          </w:p>
        </w:tc>
      </w:tr>
      <w:tr w:rsidR="00A64582" w:rsidRPr="004F03D8" w14:paraId="24CF4569" w14:textId="77777777" w:rsidTr="00BE14B0">
        <w:tc>
          <w:tcPr>
            <w:tcW w:w="2603" w:type="dxa"/>
            <w:gridSpan w:val="2"/>
          </w:tcPr>
          <w:p w14:paraId="58D45FC4" w14:textId="5C165060" w:rsidR="00A64582" w:rsidRPr="004F03D8" w:rsidRDefault="00A64582">
            <w:pPr>
              <w:pStyle w:val="Heading1"/>
              <w:jc w:val="left"/>
            </w:pPr>
            <w:r w:rsidRPr="004F03D8">
              <w:t xml:space="preserve">Remuneration and </w:t>
            </w:r>
            <w:r w:rsidR="00BE3BF0">
              <w:t>other</w:t>
            </w:r>
            <w:r w:rsidRPr="004F03D8">
              <w:t xml:space="preserve"> expenses (unit price, time-based only)</w:t>
            </w:r>
          </w:p>
        </w:tc>
        <w:tc>
          <w:tcPr>
            <w:tcW w:w="6558" w:type="dxa"/>
            <w:gridSpan w:val="2"/>
          </w:tcPr>
          <w:p w14:paraId="666AC8C7" w14:textId="26670C36" w:rsidR="00A64582" w:rsidRPr="004F03D8" w:rsidRDefault="00A64582" w:rsidP="00A64582">
            <w:pPr>
              <w:pStyle w:val="Heading2"/>
            </w:pPr>
            <w:r w:rsidRPr="004F03D8">
              <w:t>The Client shall pay to the Consultant (</w:t>
            </w:r>
            <w:proofErr w:type="spellStart"/>
            <w:r w:rsidRPr="004F03D8">
              <w:t>i</w:t>
            </w:r>
            <w:proofErr w:type="spellEnd"/>
            <w:r w:rsidRPr="004F03D8">
              <w:t xml:space="preserve">) remuneration </w:t>
            </w:r>
            <w:r w:rsidR="005D2572">
              <w:t>to</w:t>
            </w:r>
            <w:r w:rsidRPr="004F03D8">
              <w:t xml:space="preserve"> be determined on the basis of the time actually spent by each Expert in the performance of the Services after the commencement date of the Services or after any other date as the Parties shall agree in writing; and (ii) other expenses that are actually and reasonably incurred by the Consultant in the performance of the Services</w:t>
            </w:r>
            <w:r w:rsidR="001102B7">
              <w:t xml:space="preserve"> and as planned in Annex C. </w:t>
            </w:r>
          </w:p>
          <w:p w14:paraId="29A56DAF" w14:textId="77777777" w:rsidR="00A64582" w:rsidRPr="004F03D8" w:rsidRDefault="00A64582" w:rsidP="00A64582">
            <w:pPr>
              <w:pStyle w:val="Heading2"/>
            </w:pPr>
            <w:r w:rsidRPr="004F03D8">
              <w:t xml:space="preserve">All payments shall be at the rates set forth in </w:t>
            </w:r>
            <w:r w:rsidRPr="004F03D8">
              <w:rPr>
                <w:b/>
              </w:rPr>
              <w:t>Appendix C</w:t>
            </w:r>
            <w:r w:rsidRPr="004F03D8">
              <w:t>.</w:t>
            </w:r>
          </w:p>
          <w:p w14:paraId="4A6DA1EC" w14:textId="77777777" w:rsidR="00A64582" w:rsidRPr="004F03D8" w:rsidRDefault="00A64582" w:rsidP="00A64582">
            <w:pPr>
              <w:pStyle w:val="Heading2"/>
            </w:pPr>
            <w:r w:rsidRPr="004F03D8">
              <w:t xml:space="preserve">Unless the </w:t>
            </w:r>
            <w:r w:rsidRPr="004F03D8">
              <w:rPr>
                <w:b/>
              </w:rPr>
              <w:t>SCC</w:t>
            </w:r>
            <w:r w:rsidRPr="004F03D8">
              <w:t xml:space="preserve"> provides for the price adjustment of the remuneration rates, said remuneration shall be fixed for the duration of the Contract.</w:t>
            </w:r>
          </w:p>
          <w:p w14:paraId="6AE9C248" w14:textId="77777777" w:rsidR="00A64582" w:rsidRPr="004F03D8" w:rsidRDefault="00A64582" w:rsidP="00A64582">
            <w:pPr>
              <w:pStyle w:val="Heading2"/>
            </w:pPr>
            <w:r w:rsidRPr="004F03D8">
              <w:t>The remuneration rates shall cover: (</w:t>
            </w:r>
            <w:proofErr w:type="spellStart"/>
            <w:r w:rsidRPr="004F03D8">
              <w:t>i</w:t>
            </w:r>
            <w:proofErr w:type="spellEnd"/>
            <w:r w:rsidRPr="004F03D8">
              <w:t xml:space="preserve">) such salaries and allowances as the Consultant shall have agreed to pay to the Experts as well as the social charges and overheads (bonuses or other means of profit-sharing shall not be permitted in the calculation of overheads), (ii) the cost of backstopping by home office staff not included in the Experts’ list in </w:t>
            </w:r>
            <w:r w:rsidRPr="004F03D8">
              <w:rPr>
                <w:b/>
              </w:rPr>
              <w:t>Appendix B</w:t>
            </w:r>
            <w:r w:rsidRPr="004F03D8">
              <w:t xml:space="preserve">, (iii) the Consultant’s profit, and (iv) any other cost unless otherwise specified in the </w:t>
            </w:r>
            <w:r w:rsidRPr="004F03D8">
              <w:rPr>
                <w:b/>
              </w:rPr>
              <w:t>SCC</w:t>
            </w:r>
            <w:r w:rsidRPr="004F03D8">
              <w:t>.</w:t>
            </w:r>
          </w:p>
        </w:tc>
      </w:tr>
      <w:tr w:rsidR="00A64582" w:rsidRPr="004F03D8" w14:paraId="4BA4392D" w14:textId="77777777" w:rsidTr="00BE14B0">
        <w:tc>
          <w:tcPr>
            <w:tcW w:w="2603" w:type="dxa"/>
            <w:gridSpan w:val="2"/>
          </w:tcPr>
          <w:p w14:paraId="3EA68D5C" w14:textId="77777777" w:rsidR="00A64582" w:rsidRPr="004F03D8" w:rsidRDefault="00A64582" w:rsidP="00A64582">
            <w:pPr>
              <w:pStyle w:val="Heading1"/>
              <w:jc w:val="left"/>
            </w:pPr>
            <w:r w:rsidRPr="004F03D8">
              <w:t>Taxes and duties</w:t>
            </w:r>
          </w:p>
        </w:tc>
        <w:tc>
          <w:tcPr>
            <w:tcW w:w="6558" w:type="dxa"/>
            <w:gridSpan w:val="2"/>
          </w:tcPr>
          <w:p w14:paraId="1689CF73" w14:textId="3BFA0408" w:rsidR="00A64582" w:rsidRPr="004F03D8" w:rsidRDefault="005E243B" w:rsidP="00A64582">
            <w:pPr>
              <w:pStyle w:val="Heading2"/>
            </w:pPr>
            <w:r w:rsidRPr="004F03D8">
              <w:t>The Consultant, Subcontractors</w:t>
            </w:r>
            <w:r w:rsidRPr="004F03D8">
              <w:noBreakHyphen/>
              <w:t>and Personnel shall pay all taxes, duties</w:t>
            </w:r>
            <w:r w:rsidR="00B71698">
              <w:t>, fees,</w:t>
            </w:r>
            <w:r w:rsidRPr="004F03D8">
              <w:t xml:space="preserve"> and other fiscal charges imposed under the Contract and to which they are subject.</w:t>
            </w:r>
          </w:p>
          <w:p w14:paraId="3FE83E20" w14:textId="0FB83876" w:rsidR="00A64582" w:rsidRPr="004F03D8" w:rsidRDefault="00A64582">
            <w:pPr>
              <w:pStyle w:val="Heading2"/>
            </w:pPr>
            <w:r w:rsidRPr="004F03D8">
              <w:t xml:space="preserve">As an exception to the above and as stated in the </w:t>
            </w:r>
            <w:r w:rsidRPr="004F03D8">
              <w:rPr>
                <w:b/>
              </w:rPr>
              <w:t>SCC</w:t>
            </w:r>
            <w:r w:rsidRPr="004F03D8">
              <w:t>, certain taxes, duties, fees and other fiscal charges for which the Consultant is liable shall be reimbursed to the Consultant or paid by the Client on behalf of the Consultant.</w:t>
            </w:r>
          </w:p>
        </w:tc>
      </w:tr>
      <w:tr w:rsidR="00A64582" w:rsidRPr="004F03D8" w14:paraId="54F96208" w14:textId="77777777" w:rsidTr="00BE14B0">
        <w:tc>
          <w:tcPr>
            <w:tcW w:w="2603" w:type="dxa"/>
            <w:gridSpan w:val="2"/>
          </w:tcPr>
          <w:p w14:paraId="76324E3C" w14:textId="77777777" w:rsidR="00A64582" w:rsidRPr="004F03D8" w:rsidRDefault="00A64582" w:rsidP="00A64582">
            <w:pPr>
              <w:pStyle w:val="Heading1"/>
              <w:jc w:val="left"/>
            </w:pPr>
            <w:r w:rsidRPr="004F03D8">
              <w:t>Currency of payment</w:t>
            </w:r>
          </w:p>
        </w:tc>
        <w:tc>
          <w:tcPr>
            <w:tcW w:w="6558" w:type="dxa"/>
            <w:gridSpan w:val="2"/>
          </w:tcPr>
          <w:p w14:paraId="02F03A4E" w14:textId="77777777" w:rsidR="00A64582" w:rsidRPr="004F03D8" w:rsidRDefault="00A64582" w:rsidP="00A64582">
            <w:pPr>
              <w:pStyle w:val="Heading2"/>
            </w:pPr>
            <w:r w:rsidRPr="004F03D8">
              <w:t>Any payment under the Contract shall be made in the currency/currencies of the Contract.</w:t>
            </w:r>
          </w:p>
        </w:tc>
      </w:tr>
      <w:tr w:rsidR="00A64582" w:rsidRPr="004F03D8" w14:paraId="5758201A" w14:textId="77777777" w:rsidTr="00BE14B0">
        <w:tc>
          <w:tcPr>
            <w:tcW w:w="2603" w:type="dxa"/>
            <w:gridSpan w:val="2"/>
          </w:tcPr>
          <w:p w14:paraId="7E32A060" w14:textId="014F7E3B" w:rsidR="00A64582" w:rsidRPr="004F03D8" w:rsidRDefault="00B71698" w:rsidP="00A64582">
            <w:pPr>
              <w:pStyle w:val="Heading1"/>
              <w:jc w:val="left"/>
            </w:pPr>
            <w:r>
              <w:t>Mode of billing and payment</w:t>
            </w:r>
          </w:p>
        </w:tc>
        <w:tc>
          <w:tcPr>
            <w:tcW w:w="6558" w:type="dxa"/>
            <w:gridSpan w:val="2"/>
          </w:tcPr>
          <w:p w14:paraId="773F810D" w14:textId="77777777" w:rsidR="00A64582" w:rsidRPr="004F03D8" w:rsidRDefault="00A64582" w:rsidP="00A64582">
            <w:pPr>
              <w:pStyle w:val="Heading2"/>
            </w:pPr>
            <w:r w:rsidRPr="004F03D8">
              <w:t>Billings and payments in respect of the Services shall be made as follows:</w:t>
            </w:r>
          </w:p>
          <w:p w14:paraId="5A46CB6E" w14:textId="0483795A" w:rsidR="00A64582" w:rsidRPr="004F03D8" w:rsidRDefault="00A64582" w:rsidP="00631726">
            <w:pPr>
              <w:pStyle w:val="Paragraphedeliste"/>
              <w:numPr>
                <w:ilvl w:val="0"/>
                <w:numId w:val="44"/>
              </w:numPr>
              <w:ind w:left="1026" w:hanging="425"/>
              <w:contextualSpacing w:val="0"/>
            </w:pPr>
            <w:r w:rsidRPr="004F03D8">
              <w:rPr>
                <w:i/>
                <w:u w:val="single"/>
              </w:rPr>
              <w:t>Advance payment</w:t>
            </w:r>
            <w:r w:rsidRPr="004F03D8">
              <w:t xml:space="preserve">: </w:t>
            </w:r>
            <w:r w:rsidR="002156FA" w:rsidRPr="004F03D8">
              <w:t>w</w:t>
            </w:r>
            <w:r w:rsidRPr="004F03D8">
              <w:t xml:space="preserve">ithin the period specified in the </w:t>
            </w:r>
            <w:r w:rsidRPr="004F03D8">
              <w:rPr>
                <w:b/>
              </w:rPr>
              <w:t>SCC</w:t>
            </w:r>
            <w:r w:rsidRPr="004F03D8">
              <w:t xml:space="preserve">, the Client shall pay the Consultant an advance payment as specified in the </w:t>
            </w:r>
            <w:r w:rsidRPr="004F03D8">
              <w:rPr>
                <w:b/>
                <w:bCs/>
              </w:rPr>
              <w:t>SCC.</w:t>
            </w:r>
            <w:r w:rsidRPr="004F03D8">
              <w:t xml:space="preserve"> Unless otherwise indicated in the </w:t>
            </w:r>
            <w:r w:rsidRPr="004F03D8">
              <w:rPr>
                <w:b/>
              </w:rPr>
              <w:t>SCC</w:t>
            </w:r>
            <w:r w:rsidRPr="004F03D8">
              <w:t xml:space="preserve">, an advance payment shall be made against the submission of a bank guarantee acceptable to the Client in an amount (or amounts) and in a currency (or currencies) specified in the </w:t>
            </w:r>
            <w:r w:rsidRPr="004F03D8">
              <w:rPr>
                <w:b/>
              </w:rPr>
              <w:t>SCC</w:t>
            </w:r>
            <w:r w:rsidRPr="004F03D8">
              <w:t>. Such guarantee must (</w:t>
            </w:r>
            <w:proofErr w:type="spellStart"/>
            <w:r w:rsidRPr="004F03D8">
              <w:t>i</w:t>
            </w:r>
            <w:proofErr w:type="spellEnd"/>
            <w:r w:rsidRPr="004F03D8">
              <w:t xml:space="preserve">) remain effective until the advance payment has been fully reimbursed, and (ii) be in the form set forth in </w:t>
            </w:r>
            <w:r w:rsidRPr="004F03D8">
              <w:rPr>
                <w:b/>
              </w:rPr>
              <w:t>Appendix D</w:t>
            </w:r>
            <w:r w:rsidRPr="004F03D8">
              <w:t xml:space="preserve">, </w:t>
            </w:r>
            <w:r w:rsidRPr="004F03D8">
              <w:lastRenderedPageBreak/>
              <w:t xml:space="preserve">or in any other form approved by the Client in writing. The advance payments will be recovered by the Client in installments as specified in the </w:t>
            </w:r>
            <w:r w:rsidRPr="004F03D8">
              <w:rPr>
                <w:b/>
              </w:rPr>
              <w:t>SCC</w:t>
            </w:r>
            <w:r w:rsidRPr="004F03D8">
              <w:t xml:space="preserve"> until the said advance payments have been fully reimbursed.</w:t>
            </w:r>
          </w:p>
          <w:p w14:paraId="68F7109A" w14:textId="05128EAE" w:rsidR="00A64582" w:rsidRPr="004F03D8" w:rsidRDefault="00A64582" w:rsidP="00631726">
            <w:pPr>
              <w:pStyle w:val="Paragraphedeliste"/>
              <w:numPr>
                <w:ilvl w:val="0"/>
                <w:numId w:val="44"/>
              </w:numPr>
              <w:ind w:left="1026" w:hanging="425"/>
              <w:contextualSpacing w:val="0"/>
            </w:pPr>
            <w:r w:rsidRPr="004F03D8">
              <w:rPr>
                <w:i/>
                <w:u w:val="single"/>
              </w:rPr>
              <w:t>Itemized</w:t>
            </w:r>
            <w:r w:rsidR="00B71698">
              <w:rPr>
                <w:i/>
                <w:u w:val="single"/>
              </w:rPr>
              <w:t xml:space="preserve"> invoices</w:t>
            </w:r>
            <w:r w:rsidRPr="004F03D8">
              <w:rPr>
                <w:i/>
                <w:u w:val="single"/>
              </w:rPr>
              <w:t xml:space="preserve"> (unit price – time-based)</w:t>
            </w:r>
            <w:r w:rsidRPr="004F03D8">
              <w:t xml:space="preserve">: </w:t>
            </w:r>
            <w:r w:rsidR="002156FA" w:rsidRPr="004F03D8">
              <w:t>a</w:t>
            </w:r>
            <w:r w:rsidRPr="004F03D8">
              <w:t xml:space="preserve">s soon as practicable and not later than fifteen (15) </w:t>
            </w:r>
            <w:r w:rsidR="00B71698">
              <w:t>D</w:t>
            </w:r>
            <w:r w:rsidRPr="004F03D8">
              <w:t xml:space="preserve">ays after the end of each calendar month during the period of the Services, or after the end of each time period otherwise indicated in the </w:t>
            </w:r>
            <w:r w:rsidRPr="004F03D8">
              <w:rPr>
                <w:b/>
              </w:rPr>
              <w:t>SCC</w:t>
            </w:r>
            <w:r w:rsidRPr="004F03D8">
              <w:t xml:space="preserve">, the Consultant shall submit to the Client, in duplicate, itemized </w:t>
            </w:r>
            <w:r w:rsidR="007E6069" w:rsidRPr="004F03D8">
              <w:t>statements</w:t>
            </w:r>
            <w:r w:rsidRPr="004F03D8">
              <w:t xml:space="preserve">, accompanied by receipts or other appropriate supporting documents, for the amounts payable pursuant to Clauses GCC 44 and GCC 45 for the months or for any other periods indicated in the </w:t>
            </w:r>
            <w:r w:rsidRPr="004F03D8">
              <w:rPr>
                <w:b/>
              </w:rPr>
              <w:t>SCC</w:t>
            </w:r>
            <w:r w:rsidRPr="004F03D8">
              <w:t xml:space="preserve">. Separate </w:t>
            </w:r>
            <w:r w:rsidR="00B84254" w:rsidRPr="004F03D8">
              <w:t>itemized statement</w:t>
            </w:r>
            <w:r w:rsidRPr="004F03D8">
              <w:t xml:space="preserve">s shall be submitted for expenses incurred in foreign currency and in local currency. Each </w:t>
            </w:r>
            <w:r w:rsidR="00B84254" w:rsidRPr="004F03D8">
              <w:t>itemized statement</w:t>
            </w:r>
            <w:r w:rsidRPr="004F03D8">
              <w:t xml:space="preserve"> shall show remuneration and other expenses (including reimbursable expenses) separately. The Client shall pay the Consultant’s monthly </w:t>
            </w:r>
            <w:r w:rsidR="00B84254" w:rsidRPr="004F03D8">
              <w:t>itemized statement</w:t>
            </w:r>
            <w:r w:rsidRPr="004F03D8">
              <w:t xml:space="preserve">s within sixty (60) Days from the receipt by the Client of such </w:t>
            </w:r>
            <w:r w:rsidR="00B84254" w:rsidRPr="004F03D8">
              <w:t>itemized statement</w:t>
            </w:r>
            <w:r w:rsidRPr="004F03D8">
              <w:t>s and of the supporting documents. Only such portion of an invoice that is not satisfactorily justified by supporting documents may be withheld from payment. If any payments made do not correspond to authorized expenses, the Client may make adjustments at the time of subsequent payments.</w:t>
            </w:r>
          </w:p>
          <w:p w14:paraId="6944D562" w14:textId="2E4C6C51" w:rsidR="00A64582" w:rsidRPr="004F03D8" w:rsidRDefault="00A64582" w:rsidP="00631726">
            <w:pPr>
              <w:pStyle w:val="Paragraphedeliste"/>
              <w:numPr>
                <w:ilvl w:val="0"/>
                <w:numId w:val="44"/>
              </w:numPr>
              <w:ind w:left="1026" w:hanging="425"/>
              <w:contextualSpacing w:val="0"/>
            </w:pPr>
            <w:r w:rsidRPr="004F03D8">
              <w:rPr>
                <w:i/>
                <w:u w:val="single"/>
              </w:rPr>
              <w:t>Lump-sum installment payments</w:t>
            </w:r>
            <w:r w:rsidRPr="004F03D8">
              <w:t xml:space="preserve">: </w:t>
            </w:r>
            <w:r w:rsidR="002156FA" w:rsidRPr="004F03D8">
              <w:t>t</w:t>
            </w:r>
            <w:r w:rsidRPr="004F03D8">
              <w:t xml:space="preserve">he Client shall pay the Consultant within sixty (60) </w:t>
            </w:r>
            <w:r w:rsidR="00B71698">
              <w:t>D</w:t>
            </w:r>
            <w:r w:rsidRPr="004F03D8">
              <w:t xml:space="preserve">ays after the receipt by the Client of the deliverable(s) and the cover invoice for the corresponding lump-sum installment payment, as specified in the </w:t>
            </w:r>
            <w:r w:rsidRPr="004F03D8">
              <w:rPr>
                <w:b/>
                <w:bCs/>
              </w:rPr>
              <w:t>SCC</w:t>
            </w:r>
            <w:r w:rsidRPr="004F03D8">
              <w:t>. The payment will be withheld if the Client does not approve the submitted deliverable(s), in which case the Client shall provide comments to the Consultant within the same sixty (60)-</w:t>
            </w:r>
            <w:r w:rsidR="00B71698">
              <w:t>D</w:t>
            </w:r>
            <w:r w:rsidRPr="004F03D8">
              <w:t>ay period. The Consultant shall thereupon promptly make any necessary corrections, and thereafter the foregoing process shall be repeated.</w:t>
            </w:r>
          </w:p>
          <w:p w14:paraId="10BB10F5" w14:textId="4F0D4511" w:rsidR="00A64582" w:rsidRPr="004F03D8" w:rsidRDefault="00A64582" w:rsidP="00631726">
            <w:pPr>
              <w:pStyle w:val="Paragraphedeliste"/>
              <w:numPr>
                <w:ilvl w:val="0"/>
                <w:numId w:val="44"/>
              </w:numPr>
              <w:ind w:left="1026" w:hanging="425"/>
              <w:contextualSpacing w:val="0"/>
            </w:pPr>
            <w:r w:rsidRPr="004F03D8">
              <w:rPr>
                <w:i/>
                <w:u w:val="single"/>
              </w:rPr>
              <w:t>Final payment</w:t>
            </w:r>
            <w:r w:rsidRPr="004F03D8">
              <w:t xml:space="preserve">: the final payment under this Clause shall be made only after the submission by the Consultant, and approval by the Client, of the final report, entitled "Final Report" and the final </w:t>
            </w:r>
            <w:r w:rsidR="00B84254" w:rsidRPr="004F03D8">
              <w:t>itemized statement</w:t>
            </w:r>
            <w:r w:rsidRPr="004F03D8">
              <w:t>, entitled "Final I</w:t>
            </w:r>
            <w:r w:rsidR="00B84254" w:rsidRPr="004F03D8">
              <w:t>temized Statement</w:t>
            </w:r>
            <w:r w:rsidRPr="004F03D8">
              <w:t xml:space="preserve">". The Services shall be deemed completed and finally accepted by the Client, and the final report and final invoice shall be deemed approved by the Client, ninety (90) </w:t>
            </w:r>
            <w:r w:rsidR="00B71698">
              <w:t>D</w:t>
            </w:r>
            <w:r w:rsidRPr="004F03D8">
              <w:t>ays after receipt of the final report and final invoice by the Client unless the Client, within such ninety (90)-</w:t>
            </w:r>
            <w:r w:rsidR="00B71698">
              <w:t>D</w:t>
            </w:r>
            <w:r w:rsidRPr="004F03D8">
              <w:t xml:space="preserve">ay period, notifies the Consultant in writing about deficiencies in the performance of the Services identified in the final report or final invoice. The Consultant shall thereupon promptly make any necessary corrections, and thereafter the foregoing process shall be repeated. Any amount that the Client has paid or has caused to be paid in accordance with this Clause in excess of the amounts payable in accordance with the provisions of the Contract shall be reimbursed by the Consultant to the Client within thirty (30) Days after receipt by the Consultant of notice thereof. Any such claim by the Client for reimbursement must be made within twelve (12) calendar months after </w:t>
            </w:r>
            <w:r w:rsidRPr="004F03D8">
              <w:lastRenderedPageBreak/>
              <w:t>receipt by the Client of a final report and a final invoice approved by the Client in accordance with the above-mentioned procedure.</w:t>
            </w:r>
          </w:p>
          <w:p w14:paraId="7386403F" w14:textId="77777777" w:rsidR="00A64582" w:rsidRPr="004F03D8" w:rsidRDefault="00A64582" w:rsidP="00631726">
            <w:pPr>
              <w:pStyle w:val="Paragraphedeliste"/>
              <w:numPr>
                <w:ilvl w:val="0"/>
                <w:numId w:val="44"/>
              </w:numPr>
              <w:ind w:left="1026" w:hanging="425"/>
              <w:contextualSpacing w:val="0"/>
            </w:pPr>
            <w:r w:rsidRPr="004F03D8">
              <w:t xml:space="preserve">All payments under the Contract shall be made to the Consultant’s accounts specified in the </w:t>
            </w:r>
            <w:r w:rsidRPr="004F03D8">
              <w:rPr>
                <w:b/>
              </w:rPr>
              <w:t>SCC</w:t>
            </w:r>
            <w:r w:rsidRPr="004F03D8">
              <w:t>.</w:t>
            </w:r>
          </w:p>
          <w:p w14:paraId="005BA867" w14:textId="77777777" w:rsidR="00A64582" w:rsidRPr="004F03D8" w:rsidRDefault="00A64582" w:rsidP="00631726">
            <w:pPr>
              <w:pStyle w:val="Paragraphedeliste"/>
              <w:numPr>
                <w:ilvl w:val="0"/>
                <w:numId w:val="44"/>
              </w:numPr>
              <w:ind w:left="1026" w:hanging="425"/>
              <w:contextualSpacing w:val="0"/>
            </w:pPr>
            <w:r w:rsidRPr="004F03D8">
              <w:t>With the exception of the final payment under (d) above, payments neither constitute acceptance of the Services nor relieve the Consultant of any obligations hereunder.</w:t>
            </w:r>
          </w:p>
        </w:tc>
      </w:tr>
      <w:tr w:rsidR="00A64582" w:rsidRPr="004F03D8" w14:paraId="2A0A9C79" w14:textId="77777777" w:rsidTr="00BE14B0">
        <w:tc>
          <w:tcPr>
            <w:tcW w:w="2603" w:type="dxa"/>
            <w:gridSpan w:val="2"/>
          </w:tcPr>
          <w:p w14:paraId="6AD4777C" w14:textId="77777777" w:rsidR="00A64582" w:rsidRPr="004F03D8" w:rsidRDefault="00A64582" w:rsidP="00A64582">
            <w:pPr>
              <w:pStyle w:val="Heading1"/>
              <w:jc w:val="left"/>
            </w:pPr>
            <w:r w:rsidRPr="004F03D8">
              <w:lastRenderedPageBreak/>
              <w:t>Interest on delayed payments and penalties</w:t>
            </w:r>
          </w:p>
        </w:tc>
        <w:tc>
          <w:tcPr>
            <w:tcW w:w="6558" w:type="dxa"/>
            <w:gridSpan w:val="2"/>
          </w:tcPr>
          <w:p w14:paraId="73F8C9CD" w14:textId="47D17D24" w:rsidR="00A64582" w:rsidRPr="004F03D8" w:rsidRDefault="00A64582" w:rsidP="00A64582">
            <w:pPr>
              <w:pStyle w:val="Heading2"/>
            </w:pPr>
            <w:r w:rsidRPr="004F03D8">
              <w:rPr>
                <w:i/>
                <w:u w:val="single"/>
              </w:rPr>
              <w:t>Interest on delayed payments</w:t>
            </w:r>
            <w:r w:rsidRPr="004F03D8">
              <w:t xml:space="preserve">: if the Client fails to settle the sums due to the </w:t>
            </w:r>
            <w:proofErr w:type="gramStart"/>
            <w:r w:rsidRPr="004F03D8">
              <w:t>Consultant  within</w:t>
            </w:r>
            <w:proofErr w:type="gramEnd"/>
            <w:r w:rsidRPr="004F03D8">
              <w:t xml:space="preserve"> fifteen (15) Days after the due date stated in Subclause GCC 45.1 (b) or (c), interest shall be paid to the Consultant for each </w:t>
            </w:r>
            <w:r w:rsidR="00B71698">
              <w:t>D</w:t>
            </w:r>
            <w:r w:rsidRPr="004F03D8">
              <w:t xml:space="preserve">ay of delayed payment, at the annual rate stated in the </w:t>
            </w:r>
            <w:r w:rsidRPr="004F03D8">
              <w:rPr>
                <w:b/>
              </w:rPr>
              <w:t>SCC</w:t>
            </w:r>
            <w:r w:rsidRPr="004F03D8">
              <w:t>.</w:t>
            </w:r>
          </w:p>
          <w:p w14:paraId="2A62C41F" w14:textId="07DC0032" w:rsidR="00A64582" w:rsidRPr="004F03D8" w:rsidRDefault="00B71698" w:rsidP="00B71698">
            <w:pPr>
              <w:pStyle w:val="Heading2"/>
            </w:pPr>
            <w:r>
              <w:rPr>
                <w:i/>
                <w:u w:val="single"/>
              </w:rPr>
              <w:t>Damages</w:t>
            </w:r>
            <w:r w:rsidR="00631726">
              <w:rPr>
                <w:i/>
                <w:u w:val="single"/>
              </w:rPr>
              <w:t>:</w:t>
            </w:r>
            <w:r w:rsidR="00A64582" w:rsidRPr="004F03D8">
              <w:t xml:space="preserve"> if the Consultant fails to comply with the Contract requirements, the Client shall be entitled to apply the penalties stated in the </w:t>
            </w:r>
            <w:r w:rsidR="00A64582" w:rsidRPr="004F03D8">
              <w:rPr>
                <w:b/>
              </w:rPr>
              <w:t>SCC</w:t>
            </w:r>
            <w:r w:rsidR="00A64582" w:rsidRPr="004F03D8">
              <w:t>. The maximum amount of the damages shall not exceed 10% of the Contract amount</w:t>
            </w:r>
          </w:p>
        </w:tc>
      </w:tr>
      <w:tr w:rsidR="00A64582" w:rsidRPr="004F03D8" w14:paraId="49CA734F" w14:textId="77777777" w:rsidTr="00C12678">
        <w:tc>
          <w:tcPr>
            <w:tcW w:w="9161" w:type="dxa"/>
            <w:gridSpan w:val="4"/>
          </w:tcPr>
          <w:p w14:paraId="7421A52C" w14:textId="17B47027" w:rsidR="00A64582" w:rsidRPr="004F03D8" w:rsidRDefault="00A64582" w:rsidP="00A64582">
            <w:pPr>
              <w:pStyle w:val="HeadingA"/>
              <w:keepNext/>
              <w:keepLines/>
              <w:ind w:left="714" w:hanging="357"/>
            </w:pPr>
            <w:bookmarkStart w:id="70" w:name="_Toc206427734"/>
            <w:r w:rsidRPr="004F03D8">
              <w:t xml:space="preserve">Fairness and </w:t>
            </w:r>
            <w:r w:rsidR="00B71698">
              <w:t>G</w:t>
            </w:r>
            <w:r w:rsidRPr="004F03D8">
              <w:t xml:space="preserve">ood </w:t>
            </w:r>
            <w:r w:rsidR="00B71698">
              <w:t>F</w:t>
            </w:r>
            <w:r w:rsidRPr="004F03D8">
              <w:t>aith</w:t>
            </w:r>
            <w:bookmarkEnd w:id="70"/>
          </w:p>
        </w:tc>
      </w:tr>
      <w:tr w:rsidR="00A64582" w:rsidRPr="004F03D8" w14:paraId="001A5860" w14:textId="77777777" w:rsidTr="00BE14B0">
        <w:tc>
          <w:tcPr>
            <w:tcW w:w="2603" w:type="dxa"/>
            <w:gridSpan w:val="2"/>
          </w:tcPr>
          <w:p w14:paraId="76B66DF2" w14:textId="77777777" w:rsidR="00A64582" w:rsidRPr="004F03D8" w:rsidRDefault="00A64582" w:rsidP="00A64582">
            <w:pPr>
              <w:pStyle w:val="Heading1"/>
              <w:jc w:val="left"/>
            </w:pPr>
            <w:r w:rsidRPr="004F03D8">
              <w:t>Good faith</w:t>
            </w:r>
          </w:p>
        </w:tc>
        <w:tc>
          <w:tcPr>
            <w:tcW w:w="6558" w:type="dxa"/>
            <w:gridSpan w:val="2"/>
          </w:tcPr>
          <w:p w14:paraId="4FA4CB5C" w14:textId="77777777" w:rsidR="00A64582" w:rsidRPr="004F03D8" w:rsidRDefault="00A64582" w:rsidP="00A64582">
            <w:pPr>
              <w:pStyle w:val="Heading2"/>
            </w:pPr>
            <w:r w:rsidRPr="004F03D8">
              <w:t>The Parties undertake to act in good faith with respect to each other’s rights under the Contract and to adopt all reasonable measures to ensure the realization of the objectives of the Contract.</w:t>
            </w:r>
          </w:p>
        </w:tc>
      </w:tr>
      <w:tr w:rsidR="00A64582" w:rsidRPr="004F03D8" w14:paraId="27C590EA" w14:textId="77777777" w:rsidTr="00BE14B0">
        <w:tc>
          <w:tcPr>
            <w:tcW w:w="9161" w:type="dxa"/>
            <w:gridSpan w:val="4"/>
          </w:tcPr>
          <w:p w14:paraId="0DBD0716" w14:textId="5F0B8F54" w:rsidR="00A64582" w:rsidRPr="004F03D8" w:rsidRDefault="00A64582" w:rsidP="00A64582">
            <w:pPr>
              <w:pStyle w:val="HeadingA"/>
            </w:pPr>
            <w:bookmarkStart w:id="71" w:name="_Toc206427735"/>
            <w:r w:rsidRPr="004F03D8">
              <w:t xml:space="preserve">Settlement of </w:t>
            </w:r>
            <w:r w:rsidR="00B71698">
              <w:t>D</w:t>
            </w:r>
            <w:r w:rsidRPr="004F03D8">
              <w:t>isputes</w:t>
            </w:r>
            <w:bookmarkEnd w:id="71"/>
          </w:p>
        </w:tc>
      </w:tr>
      <w:tr w:rsidR="00A64582" w:rsidRPr="004F03D8" w14:paraId="0C53A9C2" w14:textId="77777777" w:rsidTr="00BE14B0">
        <w:tc>
          <w:tcPr>
            <w:tcW w:w="2603" w:type="dxa"/>
            <w:gridSpan w:val="2"/>
          </w:tcPr>
          <w:p w14:paraId="61553282" w14:textId="77777777" w:rsidR="00A64582" w:rsidRPr="004F03D8" w:rsidRDefault="00A64582" w:rsidP="00A64582">
            <w:pPr>
              <w:pStyle w:val="Heading1"/>
              <w:jc w:val="left"/>
            </w:pPr>
            <w:r w:rsidRPr="004F03D8">
              <w:t>Amicable settlement</w:t>
            </w:r>
          </w:p>
        </w:tc>
        <w:tc>
          <w:tcPr>
            <w:tcW w:w="6558" w:type="dxa"/>
            <w:gridSpan w:val="2"/>
          </w:tcPr>
          <w:p w14:paraId="1C7F9EEA" w14:textId="1ED4D1B2" w:rsidR="00A64582" w:rsidRPr="004F03D8" w:rsidRDefault="00A64582" w:rsidP="00A64582">
            <w:pPr>
              <w:pStyle w:val="Heading2"/>
            </w:pPr>
            <w:r w:rsidRPr="004F03D8">
              <w:t>The Parties</w:t>
            </w:r>
            <w:r w:rsidR="002156FA" w:rsidRPr="004F03D8">
              <w:t xml:space="preserve"> shall</w:t>
            </w:r>
            <w:r w:rsidRPr="004F03D8">
              <w:t xml:space="preserve"> do everything in their power to settle amicably any disputes that may arise from the interpretation or performance of the provisions of the Contract.</w:t>
            </w:r>
          </w:p>
          <w:p w14:paraId="670029E2" w14:textId="17EE6CFD" w:rsidR="00A64582" w:rsidRPr="004F03D8" w:rsidRDefault="00A64582" w:rsidP="00A64582">
            <w:pPr>
              <w:pStyle w:val="Heading2"/>
            </w:pPr>
            <w:r w:rsidRPr="004F03D8">
              <w:t>If either Party objects to any action or inaction of the other Party, the objecting Party may send a written Notice of Dispute to the other Party providing all necessary details of the basis of the dispute. The Party receiving the Notice of Dispute shall consider it and respond in writing within fourteen (14) days after receipt. If that Party fails to respond within fourteen (14) Days, or if the dispute cannot be amicably settled within fourteen (14) Days from the response of that Party, Subclause GCC 49.1 shall apply.</w:t>
            </w:r>
          </w:p>
        </w:tc>
      </w:tr>
      <w:tr w:rsidR="00C12678" w:rsidRPr="004F03D8" w14:paraId="410826FB" w14:textId="77777777" w:rsidTr="00C12678">
        <w:tc>
          <w:tcPr>
            <w:tcW w:w="2603" w:type="dxa"/>
            <w:gridSpan w:val="2"/>
          </w:tcPr>
          <w:p w14:paraId="00A4251D" w14:textId="4A7CC374" w:rsidR="00C12678" w:rsidRPr="004F03D8" w:rsidRDefault="00C12678" w:rsidP="00C12678">
            <w:pPr>
              <w:pStyle w:val="Heading1"/>
              <w:jc w:val="left"/>
            </w:pPr>
            <w:r w:rsidRPr="004F03D8">
              <w:t>Mediation</w:t>
            </w:r>
          </w:p>
        </w:tc>
        <w:tc>
          <w:tcPr>
            <w:tcW w:w="6558" w:type="dxa"/>
            <w:gridSpan w:val="2"/>
          </w:tcPr>
          <w:p w14:paraId="2046FCDE" w14:textId="6EB27F96" w:rsidR="00C12678" w:rsidRPr="004F03D8" w:rsidRDefault="00C12678" w:rsidP="00C12678">
            <w:pPr>
              <w:pStyle w:val="Heading2"/>
            </w:pPr>
            <w:r w:rsidRPr="004F03D8">
              <w:t xml:space="preserve">Failing an amicable settlement confirmed as satisfactory by both Parties within three months of the written notification referred to in Clause 48, the Parties may – by mutual agreement – attempt to settle the dispute by mediation in accordance with the provisions of the </w:t>
            </w:r>
            <w:r w:rsidRPr="004F03D8">
              <w:rPr>
                <w:b/>
                <w:bCs/>
              </w:rPr>
              <w:t>SCC</w:t>
            </w:r>
            <w:r w:rsidRPr="004F03D8">
              <w:t xml:space="preserve"> before initiating arbitration proceedings. Notwithstanding the foregoing, the Parties may decide by mutual agreement to commence the mediation procedure without delay. Unless the Parties agree otherwise within a period of 14 Days from the confirmation by both Parties of the initiation of a mediation procedure, either Party may request the appointment of the mediator by the institution designated in the </w:t>
            </w:r>
            <w:r w:rsidRPr="004F03D8">
              <w:rPr>
                <w:b/>
              </w:rPr>
              <w:t>SCC</w:t>
            </w:r>
            <w:r w:rsidRPr="004F03D8">
              <w:t>.</w:t>
            </w:r>
          </w:p>
          <w:p w14:paraId="5E5F9C40" w14:textId="3EC2E5D4" w:rsidR="00C12678" w:rsidRPr="004F03D8" w:rsidRDefault="00C12678" w:rsidP="00C12678">
            <w:pPr>
              <w:pStyle w:val="Heading2"/>
            </w:pPr>
            <w:r w:rsidRPr="004F03D8">
              <w:t>The mediation procedure shall begin no later than 21 days from the appointment of the mediator. The mediation procedure shall be carried out in accordance with the procedure chosen by the appointed mediator.</w:t>
            </w:r>
          </w:p>
          <w:p w14:paraId="14FA27A8" w14:textId="77777777" w:rsidR="00C12678" w:rsidRPr="004F03D8" w:rsidRDefault="00C12678" w:rsidP="00C12678">
            <w:pPr>
              <w:pStyle w:val="Heading2"/>
            </w:pPr>
            <w:r w:rsidRPr="004F03D8">
              <w:lastRenderedPageBreak/>
              <w:t>Negotiations and discussions held during mediation will be treated as confidential.</w:t>
            </w:r>
          </w:p>
          <w:p w14:paraId="34306E67" w14:textId="4D30ADAD" w:rsidR="00C12678" w:rsidRPr="004F03D8" w:rsidRDefault="00C12678" w:rsidP="00B71698">
            <w:pPr>
              <w:pStyle w:val="Heading2"/>
            </w:pPr>
            <w:r w:rsidRPr="004F03D8">
              <w:t xml:space="preserve">If the dispute is not settled within </w:t>
            </w:r>
            <w:r w:rsidR="00B71698">
              <w:t>3</w:t>
            </w:r>
            <w:r w:rsidR="00B71698" w:rsidRPr="004F03D8">
              <w:t xml:space="preserve"> </w:t>
            </w:r>
            <w:r w:rsidRPr="004F03D8">
              <w:t xml:space="preserve">months of the appointment of the mediator, or within any extension of this period agreed by both Parties, the dispute will be settled by arbitration in accordance with the </w:t>
            </w:r>
            <w:r w:rsidRPr="004F03D8">
              <w:rPr>
                <w:b/>
              </w:rPr>
              <w:t>SCC</w:t>
            </w:r>
            <w:r w:rsidRPr="004F03D8">
              <w:t>.</w:t>
            </w:r>
          </w:p>
        </w:tc>
      </w:tr>
      <w:tr w:rsidR="00C12678" w:rsidRPr="004F03D8" w14:paraId="45CD80AF" w14:textId="77777777" w:rsidTr="00BE14B0">
        <w:trPr>
          <w:gridAfter w:val="1"/>
          <w:wAfter w:w="91" w:type="dxa"/>
        </w:trPr>
        <w:tc>
          <w:tcPr>
            <w:tcW w:w="9070" w:type="dxa"/>
            <w:gridSpan w:val="3"/>
          </w:tcPr>
          <w:p w14:paraId="759DE7AB" w14:textId="1AD3B2C7" w:rsidR="00C12678" w:rsidRPr="004F03D8" w:rsidRDefault="00C12678" w:rsidP="00BE14B0">
            <w:pPr>
              <w:pStyle w:val="HeadingA"/>
              <w:ind w:left="2727" w:hanging="425"/>
            </w:pPr>
            <w:bookmarkStart w:id="72" w:name="_Toc206427736"/>
            <w:r w:rsidRPr="004F03D8">
              <w:lastRenderedPageBreak/>
              <w:t xml:space="preserve">Consultant's </w:t>
            </w:r>
            <w:r w:rsidR="00B71698">
              <w:t>E</w:t>
            </w:r>
            <w:r w:rsidRPr="004F03D8">
              <w:t xml:space="preserve">nvironmental, </w:t>
            </w:r>
            <w:r w:rsidR="00B71698">
              <w:t>S</w:t>
            </w:r>
            <w:r w:rsidRPr="004F03D8">
              <w:t xml:space="preserve">ocial, </w:t>
            </w:r>
            <w:r w:rsidR="00B71698">
              <w:t>H</w:t>
            </w:r>
            <w:r w:rsidRPr="004F03D8">
              <w:t xml:space="preserve">ealth and </w:t>
            </w:r>
            <w:r w:rsidR="00B71698">
              <w:t>S</w:t>
            </w:r>
            <w:r w:rsidRPr="004F03D8">
              <w:t>afety (ESHS) obligations</w:t>
            </w:r>
            <w:bookmarkEnd w:id="72"/>
          </w:p>
        </w:tc>
      </w:tr>
      <w:tr w:rsidR="00C12678" w:rsidRPr="004F03D8" w14:paraId="1B64B952" w14:textId="77777777" w:rsidTr="00BE14B0">
        <w:trPr>
          <w:gridAfter w:val="1"/>
          <w:wAfter w:w="91" w:type="dxa"/>
        </w:trPr>
        <w:tc>
          <w:tcPr>
            <w:tcW w:w="2512" w:type="dxa"/>
          </w:tcPr>
          <w:p w14:paraId="77CE9343" w14:textId="77777777" w:rsidR="00C12678" w:rsidRPr="004F03D8" w:rsidRDefault="00C12678" w:rsidP="00306AA8">
            <w:pPr>
              <w:pStyle w:val="Heading1"/>
              <w:jc w:val="left"/>
            </w:pPr>
            <w:r w:rsidRPr="004F03D8">
              <w:t>Working conditions</w:t>
            </w:r>
          </w:p>
        </w:tc>
        <w:tc>
          <w:tcPr>
            <w:tcW w:w="6558" w:type="dxa"/>
            <w:gridSpan w:val="2"/>
          </w:tcPr>
          <w:p w14:paraId="4AF45B70" w14:textId="4302F40F" w:rsidR="00C12678" w:rsidRPr="004F03D8" w:rsidRDefault="00C12678">
            <w:pPr>
              <w:pStyle w:val="Heading2"/>
            </w:pPr>
            <w:r w:rsidRPr="004F03D8">
              <w:t xml:space="preserve">The Consultant shall provide the Personnel with decent working conditions in accordance with the regulations in force in the country of execution of the Contract, and with the fundamental conventions of the International </w:t>
            </w:r>
            <w:proofErr w:type="spellStart"/>
            <w:r w:rsidRPr="004F03D8">
              <w:t>Labo</w:t>
            </w:r>
            <w:r w:rsidR="00775566">
              <w:t>u</w:t>
            </w:r>
            <w:r w:rsidRPr="004F03D8">
              <w:t>r</w:t>
            </w:r>
            <w:proofErr w:type="spellEnd"/>
            <w:r w:rsidRPr="004F03D8">
              <w:t xml:space="preserve"> Organization (ILO). This includes employee rights relating to wages, working hours, rest and vacations, overtime, minimum age, regular payments, compensation and benefits, support for parenthood, and actions to improve the work-life balance. The Consultant shall ensure equal pay for men and women for personnel performing the same work or work of equal value. The Consultant shall respect and facilitate the rights of Experts to organize, and shall provide a complaint-management mechanism for direct or indirect workers in accordance with Clauses 55 and 57</w:t>
            </w:r>
            <w:r w:rsidR="00BE3BF0">
              <w:t xml:space="preserve"> of </w:t>
            </w:r>
            <w:r w:rsidR="00881018">
              <w:t>GCC</w:t>
            </w:r>
            <w:r w:rsidRPr="004F03D8">
              <w:t>. The Contractor shall implement non-discrimination and equal opportunity practices in accordance with Clause 56</w:t>
            </w:r>
            <w:r w:rsidR="00881018">
              <w:t xml:space="preserve"> of GCC</w:t>
            </w:r>
            <w:r w:rsidRPr="004F03D8">
              <w:t>, and ensure the prohibition of child or forced labor in accordance with Clauses 53 and 54</w:t>
            </w:r>
            <w:r w:rsidR="00881018">
              <w:t xml:space="preserve"> of GCC</w:t>
            </w:r>
            <w:r w:rsidRPr="004F03D8">
              <w:t>.</w:t>
            </w:r>
          </w:p>
        </w:tc>
      </w:tr>
      <w:tr w:rsidR="00C12678" w:rsidRPr="004F03D8" w14:paraId="1D59E3C5" w14:textId="77777777" w:rsidTr="00BE14B0">
        <w:trPr>
          <w:gridAfter w:val="1"/>
          <w:wAfter w:w="91" w:type="dxa"/>
        </w:trPr>
        <w:tc>
          <w:tcPr>
            <w:tcW w:w="2512" w:type="dxa"/>
          </w:tcPr>
          <w:p w14:paraId="02264C45" w14:textId="77777777" w:rsidR="00C12678" w:rsidRPr="004F03D8" w:rsidRDefault="00C12678" w:rsidP="009009BE">
            <w:pPr>
              <w:pStyle w:val="Heading1"/>
            </w:pPr>
            <w:r w:rsidRPr="004F03D8">
              <w:t>Health and Safety</w:t>
            </w:r>
          </w:p>
        </w:tc>
        <w:tc>
          <w:tcPr>
            <w:tcW w:w="6558" w:type="dxa"/>
            <w:gridSpan w:val="2"/>
          </w:tcPr>
          <w:p w14:paraId="12489F81" w14:textId="77777777" w:rsidR="00C12678" w:rsidRPr="004F03D8" w:rsidRDefault="00C12678" w:rsidP="00BE14B0">
            <w:pPr>
              <w:pStyle w:val="Heading2"/>
            </w:pPr>
            <w:r w:rsidRPr="004F03D8">
              <w:t>The Consultant must:</w:t>
            </w:r>
          </w:p>
          <w:p w14:paraId="071BC055" w14:textId="19761BD2" w:rsidR="00C12678" w:rsidRPr="004F03D8" w:rsidRDefault="00C12678" w:rsidP="00631726">
            <w:pPr>
              <w:numPr>
                <w:ilvl w:val="0"/>
                <w:numId w:val="77"/>
              </w:numPr>
              <w:suppressAutoHyphens w:val="0"/>
              <w:overflowPunct/>
              <w:autoSpaceDE/>
              <w:autoSpaceDN/>
              <w:adjustRightInd/>
              <w:spacing w:before="120" w:after="120" w:line="240" w:lineRule="auto"/>
              <w:ind w:left="1105" w:hanging="540"/>
              <w:textAlignment w:val="auto"/>
              <w:rPr>
                <w:rFonts w:cs="Arial"/>
              </w:rPr>
            </w:pPr>
            <w:r w:rsidRPr="004F03D8">
              <w:t>comply with all applicable health and safety regulations and Laws;</w:t>
            </w:r>
          </w:p>
          <w:p w14:paraId="4EAE244A" w14:textId="2A259D77" w:rsidR="00C12678" w:rsidRPr="004F03D8" w:rsidRDefault="00C12678" w:rsidP="00631726">
            <w:pPr>
              <w:numPr>
                <w:ilvl w:val="0"/>
                <w:numId w:val="77"/>
              </w:numPr>
              <w:suppressAutoHyphens w:val="0"/>
              <w:overflowPunct/>
              <w:autoSpaceDE/>
              <w:autoSpaceDN/>
              <w:adjustRightInd/>
              <w:spacing w:before="120" w:after="120" w:line="240" w:lineRule="auto"/>
              <w:ind w:left="1166" w:hanging="626"/>
              <w:textAlignment w:val="auto"/>
              <w:rPr>
                <w:rFonts w:cs="Arial"/>
              </w:rPr>
            </w:pPr>
            <w:r w:rsidRPr="004F03D8">
              <w:t>comply with all applicable health and safety obligations specified in the Contract;</w:t>
            </w:r>
          </w:p>
          <w:p w14:paraId="09B3198E" w14:textId="01B7520A" w:rsidR="00C12678" w:rsidRPr="004F03D8" w:rsidRDefault="00C12678" w:rsidP="00631726">
            <w:pPr>
              <w:numPr>
                <w:ilvl w:val="0"/>
                <w:numId w:val="77"/>
              </w:numPr>
              <w:suppressAutoHyphens w:val="0"/>
              <w:overflowPunct/>
              <w:autoSpaceDE/>
              <w:autoSpaceDN/>
              <w:adjustRightInd/>
              <w:spacing w:before="120" w:after="120" w:line="240" w:lineRule="auto"/>
              <w:ind w:left="1195" w:hanging="630"/>
              <w:textAlignment w:val="auto"/>
              <w:rPr>
                <w:rFonts w:cs="Arial"/>
              </w:rPr>
            </w:pPr>
            <w:r w:rsidRPr="004F03D8">
              <w:t>provide or ensure the provision of health and safety training for Experts, as appropriate, and maintain training records;</w:t>
            </w:r>
          </w:p>
          <w:p w14:paraId="36E81AED" w14:textId="23540497" w:rsidR="00C12678" w:rsidRPr="004F03D8" w:rsidRDefault="00C12678" w:rsidP="00631726">
            <w:pPr>
              <w:numPr>
                <w:ilvl w:val="0"/>
                <w:numId w:val="77"/>
              </w:numPr>
              <w:suppressAutoHyphens w:val="0"/>
              <w:overflowPunct/>
              <w:autoSpaceDE/>
              <w:autoSpaceDN/>
              <w:adjustRightInd/>
              <w:spacing w:before="120" w:after="120" w:line="240" w:lineRule="auto"/>
              <w:ind w:left="1166" w:hanging="626"/>
              <w:textAlignment w:val="auto"/>
              <w:rPr>
                <w:rFonts w:cs="Arial"/>
              </w:rPr>
            </w:pPr>
            <w:r w:rsidRPr="004F03D8">
              <w:t>implement workplace processes enabling Experts to report work situations that they deem to be unsafe or unhealthy, and to withdraw from work situations which they have reasonable grounds for believing pose an imminent and serious risk to their life or health;</w:t>
            </w:r>
          </w:p>
          <w:p w14:paraId="015DD4BC" w14:textId="7B48E96C" w:rsidR="00C12678" w:rsidRPr="004F03D8" w:rsidRDefault="00C12678" w:rsidP="00631726">
            <w:pPr>
              <w:numPr>
                <w:ilvl w:val="0"/>
                <w:numId w:val="77"/>
              </w:numPr>
              <w:suppressAutoHyphens w:val="0"/>
              <w:overflowPunct/>
              <w:autoSpaceDE/>
              <w:autoSpaceDN/>
              <w:adjustRightInd/>
              <w:spacing w:before="120" w:after="120" w:line="240" w:lineRule="auto"/>
              <w:ind w:left="1166" w:hanging="626"/>
              <w:textAlignment w:val="auto"/>
              <w:rPr>
                <w:rFonts w:cs="Arial"/>
              </w:rPr>
            </w:pPr>
            <w:r w:rsidRPr="004F03D8">
              <w:t xml:space="preserve">Experts who withdraw from such work situations shall not be required to return to work until the remedial measures required to correct the situation have been taken. Experts shall not be subject to reprisals or negative actions for such reporting or withdrawal, or be subject to any other retaliatory action; </w:t>
            </w:r>
          </w:p>
          <w:p w14:paraId="10AB7951" w14:textId="786E881A" w:rsidR="00C12678" w:rsidRPr="004F03D8" w:rsidRDefault="00C12678" w:rsidP="00631726">
            <w:pPr>
              <w:numPr>
                <w:ilvl w:val="0"/>
                <w:numId w:val="77"/>
              </w:numPr>
              <w:suppressAutoHyphens w:val="0"/>
              <w:overflowPunct/>
              <w:autoSpaceDE/>
              <w:autoSpaceDN/>
              <w:adjustRightInd/>
              <w:spacing w:before="120" w:after="120" w:line="240" w:lineRule="auto"/>
              <w:ind w:left="1166" w:hanging="626"/>
              <w:textAlignment w:val="auto"/>
              <w:rPr>
                <w:rFonts w:cs="Arial"/>
              </w:rPr>
            </w:pPr>
            <w:r w:rsidRPr="004F03D8">
              <w:t>establish and implement a system for regular (not less than six-monthly) reviews of health, safety and the working environment.</w:t>
            </w:r>
          </w:p>
        </w:tc>
      </w:tr>
      <w:tr w:rsidR="00C12678" w:rsidRPr="004F03D8" w14:paraId="23964311" w14:textId="77777777" w:rsidTr="00BE14B0">
        <w:trPr>
          <w:gridAfter w:val="1"/>
          <w:wAfter w:w="91" w:type="dxa"/>
        </w:trPr>
        <w:tc>
          <w:tcPr>
            <w:tcW w:w="2512" w:type="dxa"/>
          </w:tcPr>
          <w:p w14:paraId="1C83B567" w14:textId="335528CC" w:rsidR="00C12678" w:rsidRPr="004F03D8" w:rsidRDefault="00C12678" w:rsidP="009009BE">
            <w:pPr>
              <w:pStyle w:val="Heading1"/>
              <w:keepNext/>
              <w:keepLines/>
              <w:jc w:val="left"/>
            </w:pPr>
            <w:r w:rsidRPr="004F03D8">
              <w:lastRenderedPageBreak/>
              <w:t>Code of Conduct</w:t>
            </w:r>
          </w:p>
        </w:tc>
        <w:tc>
          <w:tcPr>
            <w:tcW w:w="6558" w:type="dxa"/>
            <w:gridSpan w:val="2"/>
          </w:tcPr>
          <w:p w14:paraId="03D2EE6D" w14:textId="6DFC1276" w:rsidR="00C12678" w:rsidRPr="004F03D8" w:rsidRDefault="00C12678" w:rsidP="009009BE">
            <w:pPr>
              <w:pStyle w:val="Heading2"/>
            </w:pPr>
            <w:r w:rsidRPr="004F03D8">
              <w:t xml:space="preserve">The Consultant shall have an ESHS Code of Conduct for the Experts. </w:t>
            </w:r>
          </w:p>
          <w:p w14:paraId="3BBA4847" w14:textId="5A4C412B" w:rsidR="001102B7" w:rsidRDefault="00C12678" w:rsidP="00143B58">
            <w:pPr>
              <w:pStyle w:val="Heading2"/>
              <w:numPr>
                <w:ilvl w:val="0"/>
                <w:numId w:val="0"/>
              </w:numPr>
              <w:ind w:left="576"/>
            </w:pPr>
            <w:r w:rsidRPr="004F03D8">
              <w:t>The Consultant shall take all necessary measures to ensure that each Expert is made aware of the Code of Conduct, including specific behaviors that are prohibited, and understands the consequences of engaging in such prohibited behaviors</w:t>
            </w:r>
            <w:r w:rsidR="00013B08" w:rsidRPr="004F03D8">
              <w:t xml:space="preserve">. </w:t>
            </w:r>
          </w:p>
          <w:p w14:paraId="3E46678F" w14:textId="3A6CE863" w:rsidR="001102B7" w:rsidRPr="001102B7" w:rsidRDefault="001102B7" w:rsidP="001102B7">
            <w:pPr>
              <w:pStyle w:val="Heading2"/>
            </w:pPr>
            <w:r w:rsidRPr="001102B7">
              <w:t xml:space="preserve">In particular, these measures must take the form of instructions and clear documentation provided to </w:t>
            </w:r>
            <w:r w:rsidR="00886952">
              <w:t xml:space="preserve">the </w:t>
            </w:r>
            <w:r w:rsidRPr="001102B7">
              <w:t>Personnel, who must have formally acknowledged receipt of these instructions and/or documentation, as the case may be.</w:t>
            </w:r>
          </w:p>
          <w:p w14:paraId="4C779B86" w14:textId="5FF2EBF3" w:rsidR="001102B7" w:rsidRPr="004F03D8" w:rsidRDefault="001102B7" w:rsidP="00143B58">
            <w:pPr>
              <w:pStyle w:val="Heading2"/>
              <w:numPr>
                <w:ilvl w:val="0"/>
                <w:numId w:val="0"/>
              </w:numPr>
              <w:ind w:left="576"/>
              <w:rPr>
                <w:strike/>
              </w:rPr>
            </w:pPr>
          </w:p>
        </w:tc>
      </w:tr>
      <w:tr w:rsidR="00C12678" w:rsidRPr="004F03D8" w14:paraId="765B4C95" w14:textId="77777777" w:rsidTr="00BE14B0">
        <w:trPr>
          <w:gridAfter w:val="1"/>
          <w:wAfter w:w="91" w:type="dxa"/>
          <w:cantSplit/>
        </w:trPr>
        <w:tc>
          <w:tcPr>
            <w:tcW w:w="2512" w:type="dxa"/>
          </w:tcPr>
          <w:p w14:paraId="56979F6B" w14:textId="77777777" w:rsidR="00C12678" w:rsidRPr="004F03D8" w:rsidRDefault="00C12678" w:rsidP="009009BE">
            <w:pPr>
              <w:pStyle w:val="Heading1"/>
              <w:keepNext/>
              <w:keepLines/>
              <w:jc w:val="left"/>
            </w:pPr>
            <w:r w:rsidRPr="004F03D8">
              <w:t>Forced labor</w:t>
            </w:r>
          </w:p>
        </w:tc>
        <w:tc>
          <w:tcPr>
            <w:tcW w:w="6558" w:type="dxa"/>
            <w:gridSpan w:val="2"/>
          </w:tcPr>
          <w:p w14:paraId="054D5974" w14:textId="6478E1FB" w:rsidR="00C12678" w:rsidRPr="004F03D8" w:rsidRDefault="00C12678" w:rsidP="00BE14B0">
            <w:pPr>
              <w:pStyle w:val="Heading2"/>
            </w:pPr>
            <w:r w:rsidRPr="004F03D8">
              <w:t xml:space="preserve">The Consultant, including its </w:t>
            </w:r>
            <w:r w:rsidR="00FB3C32">
              <w:t>Subcontractor</w:t>
            </w:r>
            <w:r w:rsidRPr="004F03D8">
              <w:t xml:space="preserve">s, shall not have recourse to forced labor. Forced labor is any work or service not performed voluntarily, which is required of any person under the threat of force or penalty, and includes any kind of involuntary or compulsory labor, such as bonded labor, forced labor, or other similar arrangements designed to force a person to work. </w:t>
            </w:r>
          </w:p>
          <w:p w14:paraId="4CDA8634" w14:textId="5FAA9CF7" w:rsidR="003C34F4" w:rsidRPr="004F03D8" w:rsidRDefault="003C34F4" w:rsidP="003C34F4">
            <w:pPr>
              <w:pStyle w:val="Heading2"/>
            </w:pPr>
            <w:r w:rsidRPr="004F03D8">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w:t>
            </w:r>
            <w:r w:rsidR="003564ED">
              <w:t>pt</w:t>
            </w:r>
            <w:r w:rsidRPr="004F03D8">
              <w:t xml:space="preserve"> of payments or benefits to achieve the consent of a person having control over another person, for the purposes of exploitation.</w:t>
            </w:r>
          </w:p>
        </w:tc>
      </w:tr>
      <w:tr w:rsidR="00C12678" w:rsidRPr="004F03D8" w14:paraId="0E0784F8" w14:textId="77777777" w:rsidTr="009009BE">
        <w:trPr>
          <w:gridAfter w:val="1"/>
          <w:wAfter w:w="91" w:type="dxa"/>
        </w:trPr>
        <w:tc>
          <w:tcPr>
            <w:tcW w:w="2512" w:type="dxa"/>
          </w:tcPr>
          <w:p w14:paraId="2795EC36" w14:textId="5B2C235E" w:rsidR="00C12678" w:rsidRPr="004F03D8" w:rsidRDefault="00C12678" w:rsidP="009009BE">
            <w:pPr>
              <w:pStyle w:val="Heading1"/>
              <w:keepNext/>
              <w:keepLines/>
              <w:jc w:val="left"/>
            </w:pPr>
            <w:r w:rsidRPr="004F03D8">
              <w:lastRenderedPageBreak/>
              <w:t xml:space="preserve">Child </w:t>
            </w:r>
            <w:r w:rsidR="00AF2CFB" w:rsidRPr="004F03D8">
              <w:t>l</w:t>
            </w:r>
            <w:r w:rsidRPr="004F03D8">
              <w:t>abor</w:t>
            </w:r>
          </w:p>
        </w:tc>
        <w:tc>
          <w:tcPr>
            <w:tcW w:w="6558" w:type="dxa"/>
            <w:gridSpan w:val="2"/>
          </w:tcPr>
          <w:p w14:paraId="26147EAA" w14:textId="2C31D7F9" w:rsidR="00E54555" w:rsidRPr="004F03D8" w:rsidRDefault="00E54555" w:rsidP="00E54555">
            <w:pPr>
              <w:pStyle w:val="Heading2"/>
            </w:pPr>
            <w:r w:rsidRPr="004F03D8">
              <w:t xml:space="preserve">The Consultant, including its </w:t>
            </w:r>
            <w:r w:rsidR="00FB3C32">
              <w:t>Subcontractor</w:t>
            </w:r>
            <w:r w:rsidRPr="004F03D8">
              <w:t xml:space="preserve">s, shall not employ nor cause any child to work under the age of 14 years, or under the minimum age in force in the country of employment if the applicable legislation specifies a higher age (minimum age). </w:t>
            </w:r>
          </w:p>
          <w:p w14:paraId="100AC735" w14:textId="3E841C43" w:rsidR="00C12678" w:rsidRPr="004F03D8" w:rsidRDefault="00C12678" w:rsidP="00E54555">
            <w:pPr>
              <w:pStyle w:val="Heading2"/>
            </w:pPr>
            <w:r w:rsidRPr="004F03D8">
              <w:t xml:space="preserve">The Consultant, including its </w:t>
            </w:r>
            <w:r w:rsidR="00FB3C32">
              <w:t>Subcontractor</w:t>
            </w:r>
            <w:r w:rsidRPr="004F03D8">
              <w:t>s, shall not employ nor cause any child between the minimum age and the age of 18 to work in a manner that is likely to be hazardous, to interfere with the child’s education, or to be harmful to the child’s health or physical, mental, spiritual, moral, or social development.</w:t>
            </w:r>
          </w:p>
          <w:p w14:paraId="4E8912F7" w14:textId="1DE90DD6" w:rsidR="00E54555" w:rsidRPr="004F03D8" w:rsidRDefault="00E54555" w:rsidP="00E54555">
            <w:pPr>
              <w:pStyle w:val="Heading2"/>
            </w:pPr>
            <w:r w:rsidRPr="004F03D8">
              <w:t xml:space="preserve">The Consultant, including its </w:t>
            </w:r>
            <w:r w:rsidR="00FB3C32">
              <w:t>Subcontractor</w:t>
            </w:r>
            <w:r w:rsidRPr="004F03D8">
              <w:t xml:space="preserve">s, shall only employ or cause children between the minimum age and the age of 18 to work after an appropriate assessment of the risks has been carried out by the Consultant. </w:t>
            </w:r>
          </w:p>
          <w:p w14:paraId="7BA97E45" w14:textId="35B448B4" w:rsidR="00E54555" w:rsidRPr="004F03D8" w:rsidRDefault="00E54555" w:rsidP="00E54555">
            <w:pPr>
              <w:pStyle w:val="Heading2"/>
            </w:pPr>
            <w:r w:rsidRPr="004F03D8">
              <w:t>Work considered hazardous for children is work that, by its nature or the circumstances in which it is carried out, is likely to jeopardize the health, safety, or psychological state of children. Work considered hazardous for children includes work:</w:t>
            </w:r>
          </w:p>
          <w:p w14:paraId="6D8CAB61" w14:textId="67A41CA3" w:rsidR="00E54555" w:rsidRPr="004F03D8" w:rsidRDefault="00E54555" w:rsidP="005205B8">
            <w:pPr>
              <w:pStyle w:val="Heading2"/>
              <w:numPr>
                <w:ilvl w:val="0"/>
                <w:numId w:val="78"/>
              </w:numPr>
            </w:pPr>
            <w:r w:rsidRPr="004F03D8">
              <w:t>likely to expose them to physical, psychological or sexual abuse;</w:t>
            </w:r>
          </w:p>
          <w:p w14:paraId="41762C19" w14:textId="757750D4" w:rsidR="00E54555" w:rsidRPr="004F03D8" w:rsidRDefault="00E54555" w:rsidP="005205B8">
            <w:pPr>
              <w:pStyle w:val="Heading2"/>
              <w:numPr>
                <w:ilvl w:val="0"/>
                <w:numId w:val="78"/>
              </w:numPr>
            </w:pPr>
            <w:r w:rsidRPr="004F03D8">
              <w:t>underground, underwater, at height or in confined spaces;</w:t>
            </w:r>
          </w:p>
          <w:p w14:paraId="21A6F916" w14:textId="3C6603A1" w:rsidR="00E54555" w:rsidRPr="004F03D8" w:rsidRDefault="00E54555" w:rsidP="005205B8">
            <w:pPr>
              <w:pStyle w:val="Heading2"/>
              <w:numPr>
                <w:ilvl w:val="0"/>
                <w:numId w:val="78"/>
              </w:numPr>
            </w:pPr>
            <w:r w:rsidRPr="004F03D8">
              <w:t>with dangerous machinery, equipment or tools, or involving handling or the transportation of heavy loads;</w:t>
            </w:r>
          </w:p>
          <w:p w14:paraId="52492060" w14:textId="55A94CDF" w:rsidR="00E54555" w:rsidRPr="004F03D8" w:rsidRDefault="00E54555" w:rsidP="005205B8">
            <w:pPr>
              <w:pStyle w:val="Heading2"/>
              <w:numPr>
                <w:ilvl w:val="0"/>
                <w:numId w:val="78"/>
              </w:numPr>
            </w:pPr>
            <w:r w:rsidRPr="004F03D8">
              <w:t>in unhealthy environments exposing children to hazardous substances, agents, or processes, or to temperatures, noise or vibration damaging to health; or</w:t>
            </w:r>
          </w:p>
          <w:p w14:paraId="56EE4630" w14:textId="3ED6D4A0" w:rsidR="00E54555" w:rsidRPr="004F03D8" w:rsidRDefault="00E54555" w:rsidP="005205B8">
            <w:pPr>
              <w:pStyle w:val="Heading2"/>
              <w:numPr>
                <w:ilvl w:val="0"/>
                <w:numId w:val="78"/>
              </w:numPr>
            </w:pPr>
            <w:r w:rsidRPr="004F03D8">
              <w:t xml:space="preserve">under difficult conditions such as </w:t>
            </w:r>
            <w:r w:rsidR="003564ED" w:rsidRPr="004F03D8">
              <w:t>working</w:t>
            </w:r>
            <w:r w:rsidRPr="004F03D8">
              <w:t xml:space="preserve"> for long hours, during the night or in confinement on the employer’s premises.</w:t>
            </w:r>
          </w:p>
        </w:tc>
      </w:tr>
      <w:tr w:rsidR="00C12678" w:rsidRPr="004F03D8" w14:paraId="3F17F19E" w14:textId="77777777" w:rsidTr="009009BE">
        <w:trPr>
          <w:gridAfter w:val="1"/>
          <w:wAfter w:w="91" w:type="dxa"/>
        </w:trPr>
        <w:tc>
          <w:tcPr>
            <w:tcW w:w="2512" w:type="dxa"/>
          </w:tcPr>
          <w:p w14:paraId="5184D64A" w14:textId="77777777" w:rsidR="00C12678" w:rsidRPr="004F03D8" w:rsidRDefault="00C12678" w:rsidP="009009BE">
            <w:pPr>
              <w:pStyle w:val="Heading1"/>
              <w:jc w:val="left"/>
            </w:pPr>
            <w:r w:rsidRPr="004F03D8">
              <w:t>Workers’ Organizations</w:t>
            </w:r>
          </w:p>
        </w:tc>
        <w:tc>
          <w:tcPr>
            <w:tcW w:w="6558" w:type="dxa"/>
            <w:gridSpan w:val="2"/>
          </w:tcPr>
          <w:p w14:paraId="701DB790" w14:textId="25EA0E2C" w:rsidR="00C12678" w:rsidRPr="004F03D8" w:rsidRDefault="00C12678">
            <w:pPr>
              <w:pStyle w:val="Heading2"/>
            </w:pPr>
            <w:r w:rsidRPr="004F03D8">
              <w:t xml:space="preserve">In countries where the applicable labor laws recognize workers’ rights to form and to join workers’ organizations of their choosing and to bargain collectively without interference, the Consultant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strongly restrict workers’ organizations, the Consultant must enable its Experts to express their grievances and protect their rights relating to working conditions and terms of employment by alternative means. The Consultant shall not seek to influence or control these alternative means. The Consultant shall not discriminate or retaliate against any of its Experts who participate, or seek to participate, in such organizations and collective bargaining or alternative mechanisms. </w:t>
            </w:r>
          </w:p>
        </w:tc>
      </w:tr>
      <w:tr w:rsidR="00C12678" w:rsidRPr="004F03D8" w14:paraId="0F076950" w14:textId="77777777" w:rsidTr="009009BE">
        <w:trPr>
          <w:gridAfter w:val="1"/>
          <w:wAfter w:w="91" w:type="dxa"/>
        </w:trPr>
        <w:tc>
          <w:tcPr>
            <w:tcW w:w="2512" w:type="dxa"/>
          </w:tcPr>
          <w:p w14:paraId="149D203B" w14:textId="0F63FA39" w:rsidR="00C12678" w:rsidRPr="004F03D8" w:rsidRDefault="00C12678" w:rsidP="00D66DDF">
            <w:pPr>
              <w:pStyle w:val="Heading1"/>
              <w:jc w:val="left"/>
            </w:pPr>
            <w:r w:rsidRPr="004F03D8">
              <w:t>Non-discrimination and equal opportunities</w:t>
            </w:r>
          </w:p>
        </w:tc>
        <w:tc>
          <w:tcPr>
            <w:tcW w:w="6558" w:type="dxa"/>
            <w:gridSpan w:val="2"/>
          </w:tcPr>
          <w:p w14:paraId="6AEA2523" w14:textId="1F2E80A2" w:rsidR="00C12678" w:rsidRPr="004F03D8" w:rsidRDefault="00C12678" w:rsidP="009009BE">
            <w:pPr>
              <w:pStyle w:val="Heading2"/>
            </w:pPr>
            <w:r w:rsidRPr="004F03D8">
              <w:t xml:space="preserve">The Consultant must not make decisions relating to the employment or treatment of Experts on the basis of personal characteristics unrelated to the inherent requirements for the post. The Consultant shall base the hiring of its Experts on the principle of equal opportunity and fair treatment, and shall not discriminate with respect to any aspects of the employment relationship, including hiring and employment, compensation (including wages and benefits), working conditions and terms of </w:t>
            </w:r>
            <w:r w:rsidRPr="004F03D8">
              <w:lastRenderedPageBreak/>
              <w:t xml:space="preserve">employment, access to training, job assignment, promotion, termination of employment or retirement, and disciplinary practices. </w:t>
            </w:r>
          </w:p>
          <w:p w14:paraId="339FA847" w14:textId="349E53BB" w:rsidR="00C12678" w:rsidRPr="004F03D8" w:rsidRDefault="00C12678" w:rsidP="002D5102">
            <w:pPr>
              <w:pStyle w:val="Heading2"/>
            </w:pPr>
            <w:r w:rsidRPr="004F03D8">
              <w:t>Special measures of protection or assistance designed to remedy past discrimination, or selection for a particular job based on the inherent requirements for the post shall not be deemed discriminatory. The Consultant shall provide protection and assistance as necessary to ensure non-discrimination and equal opportunity, including for specific groups such as women, people with disabilities, migrant workers and children (of working age in accordance with Clause GCC 54).</w:t>
            </w:r>
          </w:p>
        </w:tc>
      </w:tr>
      <w:tr w:rsidR="00C12678" w:rsidRPr="004F03D8" w14:paraId="08A8FAAF" w14:textId="77777777" w:rsidTr="009009BE">
        <w:trPr>
          <w:gridAfter w:val="1"/>
          <w:wAfter w:w="91" w:type="dxa"/>
        </w:trPr>
        <w:tc>
          <w:tcPr>
            <w:tcW w:w="2512" w:type="dxa"/>
          </w:tcPr>
          <w:p w14:paraId="2A5FDA69" w14:textId="54B59EA3" w:rsidR="00C12678" w:rsidRPr="004F03D8" w:rsidRDefault="00C12678" w:rsidP="00BE14B0">
            <w:pPr>
              <w:pStyle w:val="Heading1"/>
              <w:jc w:val="left"/>
            </w:pPr>
            <w:r w:rsidRPr="004F03D8">
              <w:lastRenderedPageBreak/>
              <w:t>Complaint</w:t>
            </w:r>
            <w:r w:rsidR="00775566">
              <w:t>-</w:t>
            </w:r>
            <w:r w:rsidRPr="004F03D8">
              <w:t xml:space="preserve">management mechanism </w:t>
            </w:r>
          </w:p>
        </w:tc>
        <w:tc>
          <w:tcPr>
            <w:tcW w:w="6558" w:type="dxa"/>
            <w:gridSpan w:val="2"/>
          </w:tcPr>
          <w:p w14:paraId="3A4AB866" w14:textId="5CC1D6CF" w:rsidR="00C12678" w:rsidRPr="004F03D8" w:rsidRDefault="00C12678" w:rsidP="009009BE">
            <w:pPr>
              <w:pStyle w:val="Heading2"/>
            </w:pPr>
            <w:r w:rsidRPr="004F03D8">
              <w:t>The Consultant shall implement a complaint</w:t>
            </w:r>
            <w:r w:rsidR="00775566">
              <w:t xml:space="preserve"> </w:t>
            </w:r>
            <w:r w:rsidRPr="004F03D8">
              <w:t>management mechanism for Experts, and, where relevant, the workers’ organizations stated in Clause GCC 55, in order to raise concerns in the workplace</w:t>
            </w:r>
            <w:r w:rsidR="00775566">
              <w:t xml:space="preserve">. </w:t>
            </w:r>
            <w:r w:rsidRPr="004F03D8">
              <w:t>The complaint</w:t>
            </w:r>
            <w:r w:rsidR="00775566">
              <w:t xml:space="preserve"> </w:t>
            </w:r>
            <w:r w:rsidRPr="004F03D8">
              <w:t xml:space="preserve">management mechanism shall be proportionate to the nature, scale, risks and impacts of the Contract. This mechanism shall address concerns promptly, based on an understandable and transparent process that provides timely feedback to those concerned in a language they understand, without any retribution, and shall operate in an independent and objective manner. </w:t>
            </w:r>
          </w:p>
          <w:p w14:paraId="5F90FB1E" w14:textId="2E730655" w:rsidR="00C12678" w:rsidRPr="004F03D8" w:rsidRDefault="00C12678" w:rsidP="009009BE">
            <w:pPr>
              <w:pStyle w:val="Heading2"/>
              <w:numPr>
                <w:ilvl w:val="0"/>
                <w:numId w:val="0"/>
              </w:numPr>
              <w:ind w:left="576"/>
            </w:pPr>
            <w:r w:rsidRPr="004F03D8">
              <w:t>The Experts shall be informed of the complaint</w:t>
            </w:r>
            <w:r w:rsidR="00775566">
              <w:t xml:space="preserve"> </w:t>
            </w:r>
            <w:r w:rsidRPr="004F03D8">
              <w:t xml:space="preserve">management mechanism at the time of their engagement for the Contract, and of the measures put in place to protect them against any reprisal for its use. Measures shall be put in place to make the </w:t>
            </w:r>
            <w:r w:rsidR="0036702A">
              <w:t>complaint</w:t>
            </w:r>
            <w:r w:rsidR="0036702A" w:rsidRPr="004F03D8">
              <w:t xml:space="preserve"> </w:t>
            </w:r>
            <w:r w:rsidRPr="004F03D8">
              <w:t xml:space="preserve">mechanism easily accessible to all Experts.  </w:t>
            </w:r>
          </w:p>
          <w:p w14:paraId="57FE9479" w14:textId="25568B4C" w:rsidR="00C12678" w:rsidRPr="004F03D8" w:rsidRDefault="00C12678" w:rsidP="009009BE">
            <w:pPr>
              <w:pStyle w:val="Heading2"/>
              <w:numPr>
                <w:ilvl w:val="0"/>
                <w:numId w:val="0"/>
              </w:numPr>
              <w:ind w:left="576"/>
            </w:pPr>
            <w:r w:rsidRPr="004F03D8">
              <w:t>The complaint</w:t>
            </w:r>
            <w:r w:rsidR="00775566">
              <w:t xml:space="preserve"> </w:t>
            </w:r>
            <w:r w:rsidRPr="004F03D8">
              <w:t>management mechanism shall not impede access to other judicial or administrative remedies that might be available, nor replace the complaint</w:t>
            </w:r>
            <w:r w:rsidR="00775566">
              <w:t xml:space="preserve"> </w:t>
            </w:r>
            <w:r w:rsidRPr="004F03D8">
              <w:t>settlement mechanisms provided for by collective agreements.</w:t>
            </w:r>
          </w:p>
          <w:p w14:paraId="5C92D958" w14:textId="7C0377D3" w:rsidR="00C12678" w:rsidRPr="004F03D8" w:rsidRDefault="00C12678" w:rsidP="00BE14B0">
            <w:pPr>
              <w:pStyle w:val="Heading2"/>
            </w:pPr>
            <w:r w:rsidRPr="004F03D8">
              <w:t>The complain</w:t>
            </w:r>
            <w:r w:rsidR="00775566">
              <w:t xml:space="preserve">t </w:t>
            </w:r>
            <w:r w:rsidRPr="004F03D8">
              <w:t>management mechanism may be based on the use of existing complaint</w:t>
            </w:r>
            <w:r w:rsidR="00775566">
              <w:t xml:space="preserve"> </w:t>
            </w:r>
            <w:r w:rsidRPr="004F03D8">
              <w:t>management mechanisms, provided that they are properly designed and implemented, address concerns promptly, and are readily accessible to Experts. Existing complaint</w:t>
            </w:r>
            <w:r w:rsidR="00775566">
              <w:t xml:space="preserve"> </w:t>
            </w:r>
            <w:r w:rsidRPr="004F03D8">
              <w:t>management mechanisms may be supplemented as needed with Contract-specific arrangements.</w:t>
            </w:r>
          </w:p>
        </w:tc>
      </w:tr>
      <w:tr w:rsidR="00C12678" w:rsidRPr="004F03D8" w14:paraId="199D77D7" w14:textId="77777777" w:rsidTr="009009BE">
        <w:trPr>
          <w:gridAfter w:val="1"/>
          <w:wAfter w:w="91" w:type="dxa"/>
        </w:trPr>
        <w:tc>
          <w:tcPr>
            <w:tcW w:w="2512" w:type="dxa"/>
          </w:tcPr>
          <w:p w14:paraId="55A5CCC3" w14:textId="77777777" w:rsidR="00C12678" w:rsidRPr="004F03D8" w:rsidRDefault="00C12678" w:rsidP="009009BE">
            <w:pPr>
              <w:pStyle w:val="Heading1"/>
              <w:jc w:val="left"/>
            </w:pPr>
            <w:r w:rsidRPr="004F03D8">
              <w:t>Training for Experts</w:t>
            </w:r>
          </w:p>
        </w:tc>
        <w:tc>
          <w:tcPr>
            <w:tcW w:w="6558" w:type="dxa"/>
            <w:gridSpan w:val="2"/>
          </w:tcPr>
          <w:p w14:paraId="54AD2FBA" w14:textId="70478F96" w:rsidR="00C12678" w:rsidRPr="004F03D8" w:rsidRDefault="00C12678" w:rsidP="009009BE">
            <w:pPr>
              <w:pStyle w:val="Heading2"/>
            </w:pPr>
            <w:r w:rsidRPr="004F03D8">
              <w:t>The Consultant shall provide appropriate training to the relevant Experts on ESHS aspects of the Contract, including appropriate awareness-raising measures on the prohibition of sexual exploitation, abuse and harassment, and health and safety training as set out in Clause GCC 51.</w:t>
            </w:r>
          </w:p>
          <w:p w14:paraId="130CD913" w14:textId="28490576" w:rsidR="00C12678" w:rsidRPr="004F03D8" w:rsidRDefault="00C12678" w:rsidP="009009BE">
            <w:pPr>
              <w:pStyle w:val="Heading2"/>
              <w:numPr>
                <w:ilvl w:val="0"/>
                <w:numId w:val="0"/>
              </w:numPr>
              <w:ind w:left="576"/>
            </w:pPr>
            <w:r w:rsidRPr="004F03D8">
              <w:t xml:space="preserve">As required under the Contract, the Consultant shall also enable the relevant Experts to receive training on the ESHS aspects of the Contract by the Client’s Experts, </w:t>
            </w:r>
            <w:r w:rsidR="00FB3C32">
              <w:t>Subcontractor</w:t>
            </w:r>
            <w:r w:rsidRPr="004F03D8">
              <w:t>s and other members of its Joint Venture, if applicable.</w:t>
            </w:r>
          </w:p>
          <w:p w14:paraId="6EF073F5" w14:textId="7108FD02" w:rsidR="00C12678" w:rsidRPr="004F03D8" w:rsidRDefault="00C12678" w:rsidP="00BE14B0">
            <w:pPr>
              <w:pStyle w:val="Heading2"/>
            </w:pPr>
            <w:r w:rsidRPr="004F03D8">
              <w:t>The Consultant shall provide training on sexual exploitation, abuse and harassment, including their prevention, to any of its Experts who are responsible for supervising other Experts.</w:t>
            </w:r>
          </w:p>
        </w:tc>
      </w:tr>
    </w:tbl>
    <w:p w14:paraId="70CC4E0C" w14:textId="77777777" w:rsidR="00A50661" w:rsidRPr="004F03D8" w:rsidRDefault="00A50661" w:rsidP="00A50661"/>
    <w:p w14:paraId="68DB293A" w14:textId="77777777" w:rsidR="00CD4C3E" w:rsidRPr="004F03D8" w:rsidRDefault="00CD4C3E">
      <w:pPr>
        <w:suppressAutoHyphens w:val="0"/>
        <w:overflowPunct/>
        <w:autoSpaceDE/>
        <w:autoSpaceDN/>
        <w:adjustRightInd/>
        <w:spacing w:after="0" w:line="240" w:lineRule="auto"/>
        <w:jc w:val="left"/>
        <w:textAlignment w:val="auto"/>
      </w:pPr>
      <w:r w:rsidRPr="004F03D8">
        <w:br w:type="page"/>
      </w:r>
    </w:p>
    <w:p w14:paraId="6F73F497" w14:textId="2695F150" w:rsidR="00B05564" w:rsidRPr="007C2D8B" w:rsidRDefault="00B05564" w:rsidP="00B05564">
      <w:pPr>
        <w:pStyle w:val="ANNEXE"/>
        <w:rPr>
          <w:noProof/>
        </w:rPr>
      </w:pPr>
      <w:bookmarkStart w:id="73" w:name="_Toc12380094"/>
      <w:bookmarkStart w:id="74" w:name="_Toc206427737"/>
      <w:r w:rsidRPr="007C2D8B">
        <w:rPr>
          <w:noProof/>
        </w:rPr>
        <w:lastRenderedPageBreak/>
        <w:t>ATTACHMENT 1: AFD Policy </w:t>
      </w:r>
      <w:r w:rsidRPr="007C2D8B">
        <w:rPr>
          <w:noProof/>
        </w:rPr>
        <w:noBreakHyphen/>
        <w:t> </w:t>
      </w:r>
      <w:r>
        <w:rPr>
          <w:noProof/>
        </w:rPr>
        <w:t>Prohibited</w:t>
      </w:r>
      <w:r w:rsidRPr="007C2D8B">
        <w:rPr>
          <w:noProof/>
        </w:rPr>
        <w:t xml:space="preserve"> Practices </w:t>
      </w:r>
      <w:r w:rsidRPr="007C2D8B">
        <w:rPr>
          <w:noProof/>
        </w:rPr>
        <w:noBreakHyphen/>
      </w:r>
      <w:r w:rsidRPr="007C2D8B">
        <w:rPr>
          <w:noProof/>
        </w:rPr>
        <w:br/>
      </w:r>
      <w:r>
        <w:rPr>
          <w:noProof/>
        </w:rPr>
        <w:t>E</w:t>
      </w:r>
      <w:r w:rsidRPr="007C2D8B">
        <w:rPr>
          <w:noProof/>
        </w:rPr>
        <w:t xml:space="preserve">nvironmental and </w:t>
      </w:r>
      <w:r>
        <w:rPr>
          <w:noProof/>
        </w:rPr>
        <w:t>S</w:t>
      </w:r>
      <w:r w:rsidRPr="007C2D8B">
        <w:rPr>
          <w:noProof/>
        </w:rPr>
        <w:t xml:space="preserve">ocial </w:t>
      </w:r>
      <w:r>
        <w:rPr>
          <w:noProof/>
        </w:rPr>
        <w:t>R</w:t>
      </w:r>
      <w:r w:rsidRPr="007C2D8B">
        <w:rPr>
          <w:noProof/>
        </w:rPr>
        <w:t>esponsibility</w:t>
      </w:r>
      <w:bookmarkEnd w:id="73"/>
      <w:bookmarkEnd w:id="74"/>
    </w:p>
    <w:p w14:paraId="3F176731" w14:textId="3E4BCBB8" w:rsidR="000F1DFF" w:rsidRPr="00227A49" w:rsidRDefault="000F1DFF" w:rsidP="000F1DFF">
      <w:pPr>
        <w:spacing w:line="276" w:lineRule="auto"/>
        <w:rPr>
          <w:i/>
          <w:noProof/>
        </w:rPr>
      </w:pPr>
      <w:r w:rsidRPr="00227A49">
        <w:rPr>
          <w:i/>
          <w:noProof/>
          <w:highlight w:val="yellow"/>
        </w:rPr>
        <w:t xml:space="preserve">[The content of this </w:t>
      </w:r>
      <w:r>
        <w:rPr>
          <w:i/>
          <w:noProof/>
          <w:highlight w:val="yellow"/>
        </w:rPr>
        <w:t>Attachment 1</w:t>
      </w:r>
      <w:r w:rsidRPr="00227A49">
        <w:rPr>
          <w:i/>
          <w:noProof/>
          <w:highlight w:val="yellow"/>
        </w:rPr>
        <w:t xml:space="preserve"> depends on the signing date of the AFD Financing Agreement that covers all or part of the financing of this Contract.</w:t>
      </w:r>
      <w:r w:rsidRPr="00227A49">
        <w:rPr>
          <w:i/>
          <w:noProof/>
        </w:rPr>
        <w:t xml:space="preserve"> </w:t>
      </w:r>
    </w:p>
    <w:p w14:paraId="7FDE97C4" w14:textId="77777777" w:rsidR="000F1DFF" w:rsidRPr="00227A49" w:rsidRDefault="000F1DFF" w:rsidP="000F1DFF">
      <w:pPr>
        <w:numPr>
          <w:ilvl w:val="0"/>
          <w:numId w:val="102"/>
        </w:numPr>
        <w:suppressAutoHyphens w:val="0"/>
        <w:overflowPunct/>
        <w:autoSpaceDE/>
        <w:autoSpaceDN/>
        <w:adjustRightInd/>
        <w:spacing w:before="142" w:after="0"/>
        <w:contextualSpacing/>
        <w:textAlignment w:val="auto"/>
        <w:rPr>
          <w:i/>
          <w:noProof/>
          <w:highlight w:val="yellow"/>
        </w:rPr>
      </w:pPr>
      <w:r w:rsidRPr="00227A49">
        <w:rPr>
          <w:i/>
          <w:noProof/>
          <w:highlight w:val="yellow"/>
        </w:rPr>
        <w:t xml:space="preserve">For all contracts financed by AFD through a Financing Agreement referring to the AFD Procurement Guidelines in their version of 2019 or before, the Contracting Authority will select the content of OPTION A and remove the OPTION B; </w:t>
      </w:r>
    </w:p>
    <w:p w14:paraId="197139A9" w14:textId="77777777" w:rsidR="000F1DFF" w:rsidRPr="00227A49" w:rsidRDefault="000F1DFF" w:rsidP="000F1DFF">
      <w:pPr>
        <w:numPr>
          <w:ilvl w:val="0"/>
          <w:numId w:val="102"/>
        </w:numPr>
        <w:suppressAutoHyphens w:val="0"/>
        <w:overflowPunct/>
        <w:autoSpaceDE/>
        <w:autoSpaceDN/>
        <w:adjustRightInd/>
        <w:spacing w:before="142" w:after="0"/>
        <w:contextualSpacing/>
        <w:textAlignment w:val="auto"/>
        <w:rPr>
          <w:i/>
          <w:noProof/>
          <w:highlight w:val="yellow"/>
        </w:rPr>
      </w:pPr>
      <w:r w:rsidRPr="00227A49">
        <w:rPr>
          <w:i/>
          <w:noProof/>
          <w:highlight w:val="yellow"/>
        </w:rPr>
        <w:t>For all contracts financed by AFD through a Financing Agreement referring to the AFD Procurement Guidelines in their version of 2024 or later, the Contracting Authority will select the content of OPTION B and remove the OPTION A. ]</w:t>
      </w:r>
    </w:p>
    <w:p w14:paraId="27BDBAD3" w14:textId="77777777" w:rsidR="000F1DFF" w:rsidRPr="00227A49" w:rsidRDefault="000F1DFF" w:rsidP="000F1DFF">
      <w:pPr>
        <w:suppressAutoHyphens w:val="0"/>
        <w:overflowPunct/>
        <w:autoSpaceDE/>
        <w:autoSpaceDN/>
        <w:adjustRightInd/>
        <w:spacing w:before="142" w:after="0"/>
        <w:textAlignment w:val="auto"/>
        <w:rPr>
          <w:i/>
          <w:noProof/>
          <w:highlight w:val="yellow"/>
        </w:rPr>
      </w:pPr>
      <w:r w:rsidRPr="00227A49">
        <w:rPr>
          <w:i/>
          <w:noProof/>
          <w:highlight w:val="yellow"/>
        </w:rPr>
        <w:t>[</w:t>
      </w:r>
      <w:r w:rsidRPr="00227A49">
        <w:rPr>
          <w:b/>
          <w:i/>
          <w:noProof/>
          <w:highlight w:val="yellow"/>
        </w:rPr>
        <w:t>OPTION A – Version to be maintained for any Contract financed with an AFD Financing Agreement referring to the AFD Procurement Guidelines in their version of 2019 or before.</w:t>
      </w:r>
      <w:r w:rsidRPr="00227A49">
        <w:rPr>
          <w:i/>
          <w:noProof/>
          <w:highlight w:val="yellow"/>
        </w:rPr>
        <w:t xml:space="preserve"> </w:t>
      </w:r>
    </w:p>
    <w:p w14:paraId="34B4ED7F" w14:textId="77777777" w:rsidR="000F1DFF" w:rsidRPr="00227A49" w:rsidRDefault="000F1DFF" w:rsidP="000F1DFF">
      <w:pPr>
        <w:suppressAutoHyphens w:val="0"/>
        <w:overflowPunct/>
        <w:autoSpaceDE/>
        <w:autoSpaceDN/>
        <w:adjustRightInd/>
        <w:spacing w:before="142" w:after="0"/>
        <w:textAlignment w:val="auto"/>
        <w:rPr>
          <w:i/>
          <w:noProof/>
          <w:highlight w:val="yellow"/>
        </w:rPr>
      </w:pPr>
    </w:p>
    <w:p w14:paraId="1C07E77F" w14:textId="77777777" w:rsidR="000F1DFF" w:rsidRPr="00227A49" w:rsidRDefault="000F1DFF" w:rsidP="000F1DFF">
      <w:pPr>
        <w:suppressAutoHyphens w:val="0"/>
        <w:overflowPunct/>
        <w:autoSpaceDE/>
        <w:autoSpaceDN/>
        <w:adjustRightInd/>
        <w:spacing w:before="142" w:after="0"/>
        <w:jc w:val="center"/>
        <w:textAlignment w:val="auto"/>
        <w:rPr>
          <w:i/>
          <w:noProof/>
          <w:highlight w:val="yellow"/>
        </w:rPr>
      </w:pPr>
      <w:r w:rsidRPr="00227A49">
        <w:rPr>
          <w:i/>
          <w:noProof/>
          <w:highlight w:val="yellow"/>
        </w:rPr>
        <w:t>(Otherwise, delete this section and only keep the OPTION B below)</w:t>
      </w:r>
    </w:p>
    <w:p w14:paraId="7648BC1D" w14:textId="77777777" w:rsidR="000F1DFF" w:rsidRPr="00227A49" w:rsidRDefault="000F1DFF" w:rsidP="000F1DFF">
      <w:pPr>
        <w:jc w:val="center"/>
        <w:rPr>
          <w:b/>
          <w:noProof/>
        </w:rPr>
      </w:pPr>
    </w:p>
    <w:p w14:paraId="5F65A197" w14:textId="77777777" w:rsidR="000F1DFF" w:rsidRPr="00227A49" w:rsidRDefault="000F1DFF" w:rsidP="000F1DFF">
      <w:pPr>
        <w:numPr>
          <w:ilvl w:val="0"/>
          <w:numId w:val="12"/>
        </w:numPr>
        <w:ind w:left="567" w:hanging="567"/>
        <w:contextualSpacing/>
        <w:rPr>
          <w:b/>
          <w:noProof/>
          <w:u w:val="single"/>
        </w:rPr>
      </w:pPr>
      <w:r w:rsidRPr="00227A49">
        <w:rPr>
          <w:b/>
          <w:noProof/>
          <w:u w:val="single"/>
        </w:rPr>
        <w:t>Corrupt and Fraudulent Practices</w:t>
      </w:r>
    </w:p>
    <w:p w14:paraId="58F4FDD6" w14:textId="77777777" w:rsidR="000F1DFF" w:rsidRPr="00227A49" w:rsidRDefault="000F1DFF" w:rsidP="000F1DFF">
      <w:pPr>
        <w:rPr>
          <w:noProof/>
        </w:rPr>
      </w:pPr>
      <w:r w:rsidRPr="00227A49">
        <w:rPr>
          <w:noProof/>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49BAEEBB" w14:textId="77777777" w:rsidR="000F1DFF" w:rsidRPr="00227A49" w:rsidRDefault="000F1DFF" w:rsidP="000F1DFF">
      <w:pPr>
        <w:rPr>
          <w:noProof/>
        </w:rPr>
      </w:pPr>
      <w:r w:rsidRPr="00227A49">
        <w:rPr>
          <w:noProof/>
        </w:rPr>
        <w:t>By signing the Statement of Integrity the suppliers, contractors, subcontractors, consultants or subconsultants declare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23655CAB" w14:textId="77777777" w:rsidR="000F1DFF" w:rsidRPr="00227A49" w:rsidRDefault="000F1DFF" w:rsidP="000F1DFF">
      <w:pPr>
        <w:rPr>
          <w:noProof/>
        </w:rPr>
      </w:pPr>
      <w:r w:rsidRPr="00227A49">
        <w:rPr>
          <w:noProof/>
        </w:rPr>
        <w:t>Moreover, AFD requires including in the Procurement Documents and AFD</w:t>
      </w:r>
      <w:r w:rsidRPr="00227A49">
        <w:rPr>
          <w:noProof/>
        </w:rPr>
        <w:noBreakHyphen/>
        <w:t>financed contracts a provision requiring that suppliers, contractors, subcontractors, consultants or subconsultants will permit AFD to inspect their accounts and records relating to the procurement process and performance of the AFD</w:t>
      </w:r>
      <w:r w:rsidRPr="00227A49">
        <w:rPr>
          <w:noProof/>
        </w:rPr>
        <w:noBreakHyphen/>
        <w:t xml:space="preserve">financed Contract, and to have them audited by auditors appointed by AFD. </w:t>
      </w:r>
    </w:p>
    <w:p w14:paraId="02A0D2B5" w14:textId="77777777" w:rsidR="000F1DFF" w:rsidRPr="00227A49" w:rsidRDefault="000F1DFF" w:rsidP="000F1DFF">
      <w:pPr>
        <w:rPr>
          <w:noProof/>
        </w:rPr>
      </w:pPr>
      <w:r w:rsidRPr="00227A49">
        <w:rPr>
          <w:noProof/>
        </w:rPr>
        <w:t>AFD reserves the right to take any action it deems appropriate to check that these ethics rules are observed and reserves, in particular, the rights to:</w:t>
      </w:r>
    </w:p>
    <w:p w14:paraId="6EC02146" w14:textId="77777777" w:rsidR="000F1DFF" w:rsidRPr="00227A49" w:rsidRDefault="000F1DFF" w:rsidP="000F1DFF">
      <w:pPr>
        <w:numPr>
          <w:ilvl w:val="0"/>
          <w:numId w:val="13"/>
        </w:numPr>
        <w:ind w:left="567" w:hanging="567"/>
        <w:rPr>
          <w:noProof/>
        </w:rPr>
      </w:pPr>
      <w:r w:rsidRPr="00227A49">
        <w:rPr>
          <w:noProof/>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5BC96B1F" w14:textId="77777777" w:rsidR="000F1DFF" w:rsidRPr="00227A49" w:rsidRDefault="000F1DFF" w:rsidP="000F1DFF">
      <w:pPr>
        <w:numPr>
          <w:ilvl w:val="0"/>
          <w:numId w:val="13"/>
        </w:numPr>
        <w:ind w:left="567" w:hanging="567"/>
        <w:rPr>
          <w:noProof/>
        </w:rPr>
      </w:pPr>
      <w:r w:rsidRPr="00227A49">
        <w:rPr>
          <w:noProof/>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591F7C5F" w14:textId="77777777" w:rsidR="000F1DFF" w:rsidRPr="00227A49" w:rsidRDefault="000F1DFF" w:rsidP="000F1DFF">
      <w:pPr>
        <w:rPr>
          <w:noProof/>
        </w:rPr>
      </w:pPr>
      <w:r w:rsidRPr="00227A49">
        <w:rPr>
          <w:noProof/>
        </w:rPr>
        <w:t>AFD defines, for the purposes of this provision, the terms set forth below as follows:</w:t>
      </w:r>
    </w:p>
    <w:p w14:paraId="27F328DF" w14:textId="77777777" w:rsidR="000F1DFF" w:rsidRPr="00227A49" w:rsidRDefault="000F1DFF" w:rsidP="000F1DFF">
      <w:pPr>
        <w:numPr>
          <w:ilvl w:val="0"/>
          <w:numId w:val="14"/>
        </w:numPr>
        <w:ind w:left="567" w:hanging="567"/>
        <w:rPr>
          <w:noProof/>
        </w:rPr>
      </w:pPr>
      <w:r w:rsidRPr="00227A49">
        <w:rPr>
          <w:noProof/>
        </w:rPr>
        <w:t>Corruption of a Public Officer means:</w:t>
      </w:r>
    </w:p>
    <w:p w14:paraId="3673BD1E" w14:textId="77777777" w:rsidR="000F1DFF" w:rsidRPr="00227A49" w:rsidRDefault="000F1DFF" w:rsidP="000F1DFF">
      <w:pPr>
        <w:numPr>
          <w:ilvl w:val="0"/>
          <w:numId w:val="15"/>
        </w:numPr>
        <w:ind w:left="1134" w:hanging="567"/>
        <w:rPr>
          <w:noProof/>
        </w:rPr>
      </w:pPr>
      <w:r w:rsidRPr="00227A49">
        <w:rPr>
          <w:noProof/>
        </w:rPr>
        <w:t>The act of promising, offering or giving to a Public Officer, directly or indirectly, an undue advantage of any kind for himself or for another Person</w:t>
      </w:r>
      <w:r w:rsidRPr="00227A49">
        <w:rPr>
          <w:noProof/>
          <w:vertAlign w:val="superscript"/>
        </w:rPr>
        <w:footnoteReference w:id="57"/>
      </w:r>
      <w:r w:rsidRPr="00227A49">
        <w:rPr>
          <w:noProof/>
        </w:rPr>
        <w:t xml:space="preserve"> or entity, for such Public Officer to act or refrain from acting in his official capacity; or</w:t>
      </w:r>
    </w:p>
    <w:p w14:paraId="112AF407" w14:textId="77777777" w:rsidR="000F1DFF" w:rsidRPr="00227A49" w:rsidRDefault="000F1DFF" w:rsidP="000F1DFF">
      <w:pPr>
        <w:numPr>
          <w:ilvl w:val="0"/>
          <w:numId w:val="15"/>
        </w:numPr>
        <w:ind w:left="1134" w:hanging="567"/>
        <w:rPr>
          <w:noProof/>
        </w:rPr>
      </w:pPr>
      <w:r w:rsidRPr="00227A49">
        <w:rPr>
          <w:noProof/>
        </w:rPr>
        <w:lastRenderedPageBreak/>
        <w:t>The act by which a Public Officer solicits or accepts, directly or indirectly, an undue advantage of any kind for himself or for another Person or entity, for such Public Officer to act or refrain from acting in his official capacity.</w:t>
      </w:r>
    </w:p>
    <w:p w14:paraId="37E07900" w14:textId="77777777" w:rsidR="000F1DFF" w:rsidRPr="00227A49" w:rsidRDefault="000F1DFF" w:rsidP="000F1DFF">
      <w:pPr>
        <w:numPr>
          <w:ilvl w:val="0"/>
          <w:numId w:val="14"/>
        </w:numPr>
        <w:ind w:left="567" w:hanging="567"/>
        <w:rPr>
          <w:noProof/>
        </w:rPr>
      </w:pPr>
      <w:r w:rsidRPr="00227A49">
        <w:rPr>
          <w:noProof/>
        </w:rPr>
        <w:t xml:space="preserve">A Public Officer shall be construed as meaning: </w:t>
      </w:r>
    </w:p>
    <w:p w14:paraId="398EC147" w14:textId="77777777" w:rsidR="000F1DFF" w:rsidRPr="00227A49" w:rsidRDefault="000F1DFF" w:rsidP="000F1DFF">
      <w:pPr>
        <w:numPr>
          <w:ilvl w:val="0"/>
          <w:numId w:val="15"/>
        </w:numPr>
        <w:ind w:left="1134" w:hanging="567"/>
        <w:rPr>
          <w:noProof/>
        </w:rPr>
      </w:pPr>
      <w:r w:rsidRPr="00227A49">
        <w:rPr>
          <w:noProof/>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34999730" w14:textId="77777777" w:rsidR="000F1DFF" w:rsidRPr="00227A49" w:rsidRDefault="000F1DFF" w:rsidP="000F1DFF">
      <w:pPr>
        <w:numPr>
          <w:ilvl w:val="0"/>
          <w:numId w:val="15"/>
        </w:numPr>
        <w:ind w:left="1134" w:hanging="567"/>
        <w:rPr>
          <w:noProof/>
        </w:rPr>
      </w:pPr>
      <w:r w:rsidRPr="00227A49">
        <w:rPr>
          <w:noProof/>
        </w:rPr>
        <w:t>Any other natural Person who performs a public function, including for a State institution or a State</w:t>
      </w:r>
      <w:r w:rsidRPr="00227A49">
        <w:rPr>
          <w:noProof/>
        </w:rPr>
        <w:noBreakHyphen/>
        <w:t>owned company, or who provides a public service;</w:t>
      </w:r>
    </w:p>
    <w:p w14:paraId="0349D07A" w14:textId="77777777" w:rsidR="000F1DFF" w:rsidRPr="00227A49" w:rsidRDefault="000F1DFF" w:rsidP="000F1DFF">
      <w:pPr>
        <w:numPr>
          <w:ilvl w:val="0"/>
          <w:numId w:val="15"/>
        </w:numPr>
        <w:ind w:left="1134" w:hanging="567"/>
        <w:rPr>
          <w:noProof/>
        </w:rPr>
      </w:pPr>
      <w:r w:rsidRPr="00227A49">
        <w:rPr>
          <w:noProof/>
        </w:rPr>
        <w:t>Any other natural Person defined as a Public Officer by the national laws of the country of the Contracting Authority.</w:t>
      </w:r>
    </w:p>
    <w:p w14:paraId="41CF8919" w14:textId="77777777" w:rsidR="000F1DFF" w:rsidRPr="00227A49" w:rsidRDefault="000F1DFF" w:rsidP="000F1DFF">
      <w:pPr>
        <w:numPr>
          <w:ilvl w:val="0"/>
          <w:numId w:val="14"/>
        </w:numPr>
        <w:ind w:left="567" w:hanging="567"/>
        <w:rPr>
          <w:noProof/>
        </w:rPr>
      </w:pPr>
      <w:r w:rsidRPr="00227A49">
        <w:rPr>
          <w:noProof/>
        </w:rPr>
        <w:t>Corruption of a Private Person</w:t>
      </w:r>
      <w:r w:rsidRPr="00227A49">
        <w:rPr>
          <w:noProof/>
          <w:vertAlign w:val="superscript"/>
        </w:rPr>
        <w:footnoteReference w:id="58"/>
      </w:r>
      <w:r w:rsidRPr="00227A49">
        <w:rPr>
          <w:noProof/>
        </w:rPr>
        <w:t xml:space="preserve"> means:</w:t>
      </w:r>
    </w:p>
    <w:p w14:paraId="51CB6770" w14:textId="77777777" w:rsidR="000F1DFF" w:rsidRPr="00227A49" w:rsidRDefault="000F1DFF" w:rsidP="000F1DFF">
      <w:pPr>
        <w:numPr>
          <w:ilvl w:val="0"/>
          <w:numId w:val="15"/>
        </w:numPr>
        <w:ind w:left="1134" w:hanging="567"/>
        <w:rPr>
          <w:noProof/>
        </w:rPr>
      </w:pPr>
      <w:r w:rsidRPr="00227A49">
        <w:rPr>
          <w:noProof/>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034C1EFD" w14:textId="77777777" w:rsidR="000F1DFF" w:rsidRPr="00227A49" w:rsidRDefault="000F1DFF" w:rsidP="000F1DFF">
      <w:pPr>
        <w:numPr>
          <w:ilvl w:val="0"/>
          <w:numId w:val="15"/>
        </w:numPr>
        <w:ind w:left="1134" w:hanging="567"/>
        <w:rPr>
          <w:noProof/>
        </w:rPr>
      </w:pPr>
      <w:r w:rsidRPr="00227A49">
        <w:rPr>
          <w:noProof/>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1A4D8796" w14:textId="77777777" w:rsidR="000F1DFF" w:rsidRPr="00227A49" w:rsidRDefault="000F1DFF" w:rsidP="000F1DFF">
      <w:pPr>
        <w:numPr>
          <w:ilvl w:val="0"/>
          <w:numId w:val="14"/>
        </w:numPr>
        <w:ind w:left="567" w:hanging="567"/>
        <w:rPr>
          <w:noProof/>
        </w:rPr>
      </w:pPr>
      <w:r w:rsidRPr="00227A49">
        <w:rPr>
          <w:noProof/>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2B573766" w14:textId="77777777" w:rsidR="000F1DFF" w:rsidRPr="00227A49" w:rsidRDefault="000F1DFF" w:rsidP="000F1DFF">
      <w:pPr>
        <w:numPr>
          <w:ilvl w:val="0"/>
          <w:numId w:val="14"/>
        </w:numPr>
        <w:ind w:left="567" w:hanging="567"/>
        <w:rPr>
          <w:noProof/>
        </w:rPr>
      </w:pPr>
      <w:r w:rsidRPr="00227A49">
        <w:rPr>
          <w:noProof/>
        </w:rPr>
        <w:t>Anti</w:t>
      </w:r>
      <w:r w:rsidRPr="00227A49">
        <w:rPr>
          <w:noProof/>
        </w:rPr>
        <w:noBreakHyphen/>
        <w:t xml:space="preserve">competitive practices mean: </w:t>
      </w:r>
    </w:p>
    <w:p w14:paraId="4BF50D7C" w14:textId="77777777" w:rsidR="000F1DFF" w:rsidRPr="00227A49" w:rsidRDefault="000F1DFF" w:rsidP="000F1DFF">
      <w:pPr>
        <w:numPr>
          <w:ilvl w:val="0"/>
          <w:numId w:val="15"/>
        </w:numPr>
        <w:ind w:left="1134" w:hanging="567"/>
        <w:rPr>
          <w:noProof/>
        </w:rPr>
      </w:pPr>
      <w:r w:rsidRPr="00227A49">
        <w:rPr>
          <w:noProof/>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13132830" w14:textId="77777777" w:rsidR="000F1DFF" w:rsidRPr="00227A49" w:rsidRDefault="000F1DFF" w:rsidP="000F1DFF">
      <w:pPr>
        <w:numPr>
          <w:ilvl w:val="0"/>
          <w:numId w:val="15"/>
        </w:numPr>
        <w:ind w:left="1134" w:hanging="567"/>
        <w:rPr>
          <w:noProof/>
        </w:rPr>
      </w:pPr>
      <w:r w:rsidRPr="00227A49">
        <w:rPr>
          <w:noProof/>
        </w:rPr>
        <w:t xml:space="preserve">Any abuse by one undertaking or a group of undertakings which hold a dominant position on an internal market or on a substantial part of it; </w:t>
      </w:r>
    </w:p>
    <w:p w14:paraId="60F9809E" w14:textId="77777777" w:rsidR="000F1DFF" w:rsidRPr="00227A49" w:rsidRDefault="000F1DFF" w:rsidP="000F1DFF">
      <w:pPr>
        <w:numPr>
          <w:ilvl w:val="0"/>
          <w:numId w:val="15"/>
        </w:numPr>
        <w:ind w:left="1134" w:hanging="567"/>
        <w:rPr>
          <w:noProof/>
        </w:rPr>
      </w:pPr>
      <w:r w:rsidRPr="00227A49">
        <w:rPr>
          <w:noProof/>
        </w:rPr>
        <w:t>Any practice whereby prices are quoted or set unreasonably low, the object of which is to eliminate an undertaking or any of its products from a market or to prevent it from entering the market.</w:t>
      </w:r>
    </w:p>
    <w:p w14:paraId="5EC81CAA" w14:textId="77777777" w:rsidR="000F1DFF" w:rsidRPr="00227A49" w:rsidRDefault="000F1DFF" w:rsidP="000F1DFF">
      <w:pPr>
        <w:ind w:left="1134"/>
        <w:rPr>
          <w:noProof/>
        </w:rPr>
      </w:pPr>
    </w:p>
    <w:p w14:paraId="3E009BD8" w14:textId="77777777" w:rsidR="000F1DFF" w:rsidRPr="00227A49" w:rsidRDefault="000F1DFF" w:rsidP="000F1DFF">
      <w:pPr>
        <w:numPr>
          <w:ilvl w:val="0"/>
          <w:numId w:val="12"/>
        </w:numPr>
        <w:ind w:left="567" w:hanging="567"/>
        <w:contextualSpacing/>
        <w:rPr>
          <w:b/>
          <w:noProof/>
          <w:u w:val="single"/>
        </w:rPr>
      </w:pPr>
      <w:r w:rsidRPr="00227A49">
        <w:rPr>
          <w:b/>
          <w:noProof/>
          <w:u w:val="single"/>
        </w:rPr>
        <w:t>Environmental and social responsibility</w:t>
      </w:r>
    </w:p>
    <w:p w14:paraId="38679180" w14:textId="77777777" w:rsidR="000F1DFF" w:rsidRPr="00227A49" w:rsidRDefault="000F1DFF" w:rsidP="000F1DFF">
      <w:pPr>
        <w:rPr>
          <w:noProof/>
        </w:rPr>
      </w:pPr>
      <w:r w:rsidRPr="00227A49">
        <w:rPr>
          <w:noProof/>
        </w:rPr>
        <w:t>In order to promote sustainable development, AFD seeks to ensure that internationally recognised environmental and social standards are complied with. Suppliers, contractors, subcontractors, consultants or subconsultants for AFD</w:t>
      </w:r>
      <w:r w:rsidRPr="00227A49">
        <w:rPr>
          <w:noProof/>
        </w:rPr>
        <w:noBreakHyphen/>
        <w:t>financed contracts shall consequently undertake in the Statement of Integrity to:</w:t>
      </w:r>
    </w:p>
    <w:p w14:paraId="7845A1C8" w14:textId="77777777" w:rsidR="000F1DFF" w:rsidRPr="00227A49" w:rsidRDefault="000F1DFF" w:rsidP="000F1DFF">
      <w:pPr>
        <w:numPr>
          <w:ilvl w:val="0"/>
          <w:numId w:val="16"/>
        </w:numPr>
        <w:ind w:left="567" w:hanging="567"/>
        <w:rPr>
          <w:noProof/>
        </w:rPr>
      </w:pPr>
      <w:r w:rsidRPr="00227A49">
        <w:rPr>
          <w:noProof/>
        </w:rPr>
        <w:t xml:space="preserve">Comply with and ensure that all their subcontractors or subconsultants comply with international environmental and labour standards, consistent with applicable law and regulations in the country </w:t>
      </w:r>
      <w:r w:rsidRPr="00227A49">
        <w:rPr>
          <w:noProof/>
        </w:rPr>
        <w:lastRenderedPageBreak/>
        <w:t>of implementation of the contract, including the fundamental conventions of the International Labour Organisation (ILO) and international environmental treaties;</w:t>
      </w:r>
    </w:p>
    <w:p w14:paraId="225C5E09" w14:textId="77777777" w:rsidR="000F1DFF" w:rsidRPr="00227A49" w:rsidRDefault="000F1DFF" w:rsidP="000F1DFF">
      <w:pPr>
        <w:numPr>
          <w:ilvl w:val="0"/>
          <w:numId w:val="16"/>
        </w:numPr>
        <w:ind w:left="567" w:hanging="567"/>
        <w:rPr>
          <w:noProof/>
        </w:rPr>
      </w:pPr>
      <w:r w:rsidRPr="00227A49">
        <w:rPr>
          <w:noProof/>
        </w:rPr>
        <w:t>Implement environmental and social risks mitigation measures when specified in the environmental and social management plan (ESMP) provided by the Contracting Authority.</w:t>
      </w:r>
    </w:p>
    <w:p w14:paraId="4C9033CB" w14:textId="77777777" w:rsidR="000F1DFF" w:rsidRPr="00227A49" w:rsidRDefault="000F1DFF" w:rsidP="000F1DFF">
      <w:pPr>
        <w:rPr>
          <w:i/>
          <w:noProof/>
        </w:rPr>
      </w:pPr>
      <w:r w:rsidRPr="00227A49">
        <w:rPr>
          <w:i/>
          <w:noProof/>
          <w:highlight w:val="yellow"/>
        </w:rPr>
        <w:t>End of OPTION A]</w:t>
      </w:r>
    </w:p>
    <w:p w14:paraId="531FD93F" w14:textId="77777777" w:rsidR="000F1DFF" w:rsidRPr="00227A49" w:rsidRDefault="000F1DFF" w:rsidP="000F1DFF">
      <w:pPr>
        <w:suppressAutoHyphens w:val="0"/>
        <w:overflowPunct/>
        <w:autoSpaceDE/>
        <w:autoSpaceDN/>
        <w:adjustRightInd/>
        <w:spacing w:before="142" w:after="0"/>
        <w:textAlignment w:val="auto"/>
        <w:rPr>
          <w:i/>
          <w:noProof/>
          <w:highlight w:val="yellow"/>
        </w:rPr>
      </w:pPr>
    </w:p>
    <w:p w14:paraId="07DE3250" w14:textId="77777777" w:rsidR="000F1DFF" w:rsidRPr="00227A49" w:rsidRDefault="000F1DFF" w:rsidP="000F1DFF">
      <w:pPr>
        <w:suppressAutoHyphens w:val="0"/>
        <w:overflowPunct/>
        <w:autoSpaceDE/>
        <w:autoSpaceDN/>
        <w:adjustRightInd/>
        <w:spacing w:before="142" w:after="0"/>
        <w:textAlignment w:val="auto"/>
        <w:rPr>
          <w:i/>
          <w:noProof/>
          <w:highlight w:val="yellow"/>
        </w:rPr>
      </w:pPr>
      <w:r w:rsidRPr="00227A49">
        <w:rPr>
          <w:i/>
          <w:noProof/>
          <w:highlight w:val="yellow"/>
        </w:rPr>
        <w:t>[</w:t>
      </w:r>
      <w:r w:rsidRPr="00227A49">
        <w:rPr>
          <w:b/>
          <w:i/>
          <w:noProof/>
          <w:highlight w:val="yellow"/>
        </w:rPr>
        <w:t xml:space="preserve">OPTION B – Version to be maintained for any Contract financed with an AFD Financing Agreement </w:t>
      </w:r>
      <w:r w:rsidRPr="00227A49">
        <w:rPr>
          <w:b/>
          <w:bCs/>
          <w:i/>
          <w:noProof/>
          <w:highlight w:val="yellow"/>
        </w:rPr>
        <w:t>referring to the AFD Procurement Guidelines in their version of 2024 or later</w:t>
      </w:r>
      <w:r w:rsidRPr="00227A49">
        <w:rPr>
          <w:b/>
          <w:i/>
          <w:noProof/>
          <w:highlight w:val="yellow"/>
        </w:rPr>
        <w:t>.</w:t>
      </w:r>
      <w:r w:rsidRPr="00227A49">
        <w:rPr>
          <w:i/>
          <w:noProof/>
          <w:highlight w:val="yellow"/>
        </w:rPr>
        <w:t xml:space="preserve"> </w:t>
      </w:r>
    </w:p>
    <w:p w14:paraId="723CD42B" w14:textId="77777777" w:rsidR="000F1DFF" w:rsidRPr="00227A49" w:rsidRDefault="000F1DFF" w:rsidP="000F1DFF">
      <w:pPr>
        <w:suppressAutoHyphens w:val="0"/>
        <w:overflowPunct/>
        <w:autoSpaceDE/>
        <w:autoSpaceDN/>
        <w:adjustRightInd/>
        <w:spacing w:before="142" w:after="0"/>
        <w:jc w:val="center"/>
        <w:textAlignment w:val="auto"/>
        <w:rPr>
          <w:i/>
          <w:noProof/>
          <w:highlight w:val="yellow"/>
        </w:rPr>
      </w:pPr>
      <w:r w:rsidRPr="00227A49">
        <w:rPr>
          <w:i/>
          <w:noProof/>
          <w:highlight w:val="yellow"/>
        </w:rPr>
        <w:t>(Otherwise, delete this section and only keep the OPTION A above)</w:t>
      </w:r>
    </w:p>
    <w:p w14:paraId="22A45CCD" w14:textId="77777777" w:rsidR="000F1DFF" w:rsidRPr="00227A49" w:rsidRDefault="000F1DFF" w:rsidP="000F1DFF">
      <w:pPr>
        <w:rPr>
          <w:i/>
          <w:noProof/>
        </w:rPr>
      </w:pPr>
    </w:p>
    <w:p w14:paraId="1688DC99" w14:textId="77777777" w:rsidR="000F1DFF" w:rsidRPr="00227A49" w:rsidRDefault="000F1DFF" w:rsidP="000F1DFF">
      <w:pPr>
        <w:numPr>
          <w:ilvl w:val="3"/>
          <w:numId w:val="12"/>
        </w:numPr>
        <w:ind w:left="567" w:hanging="567"/>
        <w:contextualSpacing/>
        <w:rPr>
          <w:b/>
          <w:noProof/>
          <w:u w:val="single"/>
        </w:rPr>
      </w:pPr>
      <w:r w:rsidRPr="00227A49">
        <w:rPr>
          <w:b/>
          <w:noProof/>
          <w:u w:val="single"/>
        </w:rPr>
        <w:t>Prohibited Practices</w:t>
      </w:r>
    </w:p>
    <w:p w14:paraId="1B838EEF" w14:textId="77777777" w:rsidR="000F1DFF" w:rsidRPr="00227A49" w:rsidRDefault="000F1DFF" w:rsidP="000F1DFF">
      <w:pPr>
        <w:spacing w:after="100"/>
        <w:rPr>
          <w:rFonts w:cs="Arial"/>
        </w:rPr>
      </w:pPr>
      <w:r w:rsidRPr="00227A49">
        <w:rPr>
          <w:noProof/>
        </w:rPr>
        <w:t xml:space="preserve">The Contracting Authority and the suppliers, contractors, subcontractors, consultants or subconsultants </w:t>
      </w:r>
      <w:r w:rsidRPr="00227A49">
        <w:rPr>
          <w:rFonts w:cs="Arial"/>
        </w:rPr>
        <w:t>shall respect the highest ethical principles during the procurement and performance of Contracts.</w:t>
      </w:r>
    </w:p>
    <w:p w14:paraId="210F26E4" w14:textId="77777777" w:rsidR="000F1DFF" w:rsidRPr="00227A49" w:rsidRDefault="000F1DFF" w:rsidP="000F1DFF">
      <w:pPr>
        <w:rPr>
          <w:rFonts w:cs="Arial"/>
        </w:rPr>
      </w:pPr>
      <w:r w:rsidRPr="00227A49">
        <w:rPr>
          <w:noProof/>
        </w:rPr>
        <w:t xml:space="preserve">For the purpose of this provision, AFD introduces the concept of Prohibited Practices, reffering to acts as defined </w:t>
      </w:r>
      <w:r w:rsidRPr="00227A49">
        <w:rPr>
          <w:rFonts w:cs="Arial"/>
        </w:rPr>
        <w:t>in the “</w:t>
      </w:r>
      <w:r w:rsidRPr="00227A49">
        <w:t>General Policy to Prevent and Combat Prohibited Practices”</w:t>
      </w:r>
      <w:r w:rsidRPr="00227A49">
        <w:rPr>
          <w:vertAlign w:val="superscript"/>
        </w:rPr>
        <w:footnoteReference w:id="59"/>
      </w:r>
      <w:r w:rsidRPr="00227A49">
        <w:t xml:space="preserve"> available on the AFD website and in the document titled “Procurement Guidelines for AFD-Financed Contracts in Foreign Countries”</w:t>
      </w:r>
      <w:r w:rsidRPr="00227A49">
        <w:rPr>
          <w:vertAlign w:val="superscript"/>
        </w:rPr>
        <w:footnoteReference w:id="60"/>
      </w:r>
      <w:r w:rsidRPr="00227A49">
        <w:rPr>
          <w:rFonts w:cs="Arial"/>
        </w:rPr>
        <w:t>.</w:t>
      </w:r>
    </w:p>
    <w:p w14:paraId="5D53B7EB" w14:textId="77777777" w:rsidR="000F1DFF" w:rsidRPr="00227A49" w:rsidRDefault="000F1DFF" w:rsidP="000F1DFF">
      <w:pPr>
        <w:rPr>
          <w:noProof/>
        </w:rPr>
      </w:pPr>
      <w:r w:rsidRPr="00227A49">
        <w:rPr>
          <w:noProof/>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6FC389F6" w14:textId="77777777" w:rsidR="000F1DFF" w:rsidRPr="00227A49" w:rsidRDefault="000F1DFF" w:rsidP="000F1DFF">
      <w:pPr>
        <w:spacing w:after="100"/>
        <w:rPr>
          <w:rFonts w:cs="Arial"/>
        </w:rPr>
      </w:pPr>
      <w:r w:rsidRPr="00227A49">
        <w:rPr>
          <w:rFonts w:cs="Arial"/>
        </w:rPr>
        <w:t>A Person</w:t>
      </w:r>
      <w:r w:rsidRPr="00227A49">
        <w:rPr>
          <w:rFonts w:cs="Arial"/>
          <w:vertAlign w:val="superscript"/>
        </w:rPr>
        <w:footnoteReference w:id="61"/>
      </w:r>
      <w:r w:rsidRPr="00227A49">
        <w:rPr>
          <w:rFonts w:cs="Arial"/>
        </w:rPr>
        <w:t xml:space="preserve"> or any of its subcontractors, Directors</w:t>
      </w:r>
      <w:r w:rsidRPr="00227A49">
        <w:rPr>
          <w:rFonts w:cs="Arial"/>
          <w:vertAlign w:val="superscript"/>
        </w:rPr>
        <w:footnoteReference w:id="62"/>
      </w:r>
      <w:r w:rsidRPr="00227A49">
        <w:rPr>
          <w:rFonts w:cs="Arial"/>
        </w:rPr>
        <w:t>, employees or agents (be it declared or not), may not be awarded an AFD</w:t>
      </w:r>
      <w:r w:rsidRPr="00227A49">
        <w:rPr>
          <w:rFonts w:cs="Arial"/>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3B90892B" w14:textId="77777777" w:rsidR="000F1DFF" w:rsidRPr="00227A49" w:rsidRDefault="000F1DFF" w:rsidP="000F1DFF">
      <w:pPr>
        <w:rPr>
          <w:noProof/>
        </w:rPr>
      </w:pPr>
      <w:r w:rsidRPr="00227A49">
        <w:rPr>
          <w:noProof/>
        </w:rPr>
        <w:t>Moreover, AFD requires including in the procurement documents and AFD</w:t>
      </w:r>
      <w:r w:rsidRPr="00227A49">
        <w:rPr>
          <w:noProof/>
        </w:rPr>
        <w:noBreakHyphen/>
        <w:t>financed contracts a provision requiring that applicants, bidders, suppliers, contractors, subcontractors, consultants or subconsultants will permit AFD to investigate, including the inspection of their accounts and records relating to the procurement process and performance of the AFD</w:t>
      </w:r>
      <w:r w:rsidRPr="00227A49">
        <w:rPr>
          <w:noProof/>
        </w:rPr>
        <w:noBreakHyphen/>
        <w:t xml:space="preserve">financed Contract, and to have them audited by auditors appointed by AFD. </w:t>
      </w:r>
    </w:p>
    <w:p w14:paraId="32EB188E" w14:textId="77777777" w:rsidR="000F1DFF" w:rsidRPr="00227A49" w:rsidRDefault="000F1DFF" w:rsidP="000F1DFF">
      <w:pPr>
        <w:spacing w:after="100"/>
        <w:rPr>
          <w:rFonts w:cs="Arial"/>
        </w:rPr>
      </w:pPr>
      <w:r w:rsidRPr="00227A49">
        <w:rPr>
          <w:rFonts w:cs="Arial"/>
        </w:rPr>
        <w:t xml:space="preserve">For the purpose of detecting and effectively combating Prohibited Practices, </w:t>
      </w:r>
      <w:r w:rsidRPr="00227A49">
        <w:t>AFD has established a whistleblowing mechanism open to third parties: anyone can thereby directly report an allegation of a Prohibited Practice to AFD’s Investigations Function, either</w:t>
      </w:r>
      <w:r w:rsidRPr="00227A49">
        <w:rPr>
          <w:rFonts w:cs="Arial"/>
        </w:rPr>
        <w:t>:</w:t>
      </w:r>
    </w:p>
    <w:p w14:paraId="0019C293" w14:textId="77777777" w:rsidR="000F1DFF" w:rsidRPr="00227A49" w:rsidRDefault="000F1DFF" w:rsidP="000F1DFF">
      <w:pPr>
        <w:numPr>
          <w:ilvl w:val="0"/>
          <w:numId w:val="80"/>
        </w:numPr>
        <w:spacing w:after="100"/>
        <w:ind w:left="426" w:hanging="219"/>
        <w:contextualSpacing/>
        <w:rPr>
          <w:rFonts w:cs="Arial"/>
        </w:rPr>
      </w:pPr>
      <w:r w:rsidRPr="00227A49">
        <w:rPr>
          <w:rFonts w:cs="Arial"/>
        </w:rPr>
        <w:t xml:space="preserve">By e-mail, to the address </w:t>
      </w:r>
      <w:hyperlink r:id="rId43" w:history="1">
        <w:r w:rsidRPr="00227A49">
          <w:rPr>
            <w:rFonts w:cs="Arial"/>
            <w:color w:val="0000FF" w:themeColor="hyperlink"/>
            <w:u w:val="single"/>
          </w:rPr>
          <w:t>investigationsGroupeAFD@tutanota.com</w:t>
        </w:r>
      </w:hyperlink>
      <w:r w:rsidRPr="00227A49">
        <w:rPr>
          <w:rFonts w:cs="Arial"/>
        </w:rPr>
        <w:t>, or</w:t>
      </w:r>
    </w:p>
    <w:p w14:paraId="774A43B6" w14:textId="77777777" w:rsidR="000F1DFF" w:rsidRPr="00227A49" w:rsidRDefault="000F1DFF" w:rsidP="000F1DFF">
      <w:pPr>
        <w:numPr>
          <w:ilvl w:val="0"/>
          <w:numId w:val="80"/>
        </w:numPr>
        <w:spacing w:after="100"/>
        <w:ind w:left="426" w:hanging="219"/>
        <w:contextualSpacing/>
        <w:rPr>
          <w:rFonts w:cs="Arial"/>
        </w:rPr>
      </w:pPr>
      <w:r w:rsidRPr="00227A49">
        <w:rPr>
          <w:rFonts w:cs="Arial"/>
        </w:rPr>
        <w:t>By sending a letter to AFD’s Compliance Department, 5 rue Roland Barthes, 75012 Paris.</w:t>
      </w:r>
    </w:p>
    <w:p w14:paraId="771493CD" w14:textId="77777777" w:rsidR="000F1DFF" w:rsidRPr="00227A49" w:rsidRDefault="000F1DFF" w:rsidP="000F1DFF">
      <w:pPr>
        <w:rPr>
          <w:b/>
          <w:noProof/>
          <w:u w:val="single"/>
        </w:rPr>
      </w:pPr>
    </w:p>
    <w:p w14:paraId="6B7722AB" w14:textId="77777777" w:rsidR="000F1DFF" w:rsidRPr="00227A49" w:rsidRDefault="000F1DFF" w:rsidP="000F1DFF">
      <w:pPr>
        <w:keepNext/>
        <w:keepLines/>
        <w:numPr>
          <w:ilvl w:val="3"/>
          <w:numId w:val="12"/>
        </w:numPr>
        <w:ind w:left="567" w:hanging="567"/>
        <w:rPr>
          <w:rFonts w:cs="Arial"/>
          <w:b/>
          <w:u w:val="single"/>
        </w:rPr>
      </w:pPr>
      <w:r w:rsidRPr="00227A49">
        <w:rPr>
          <w:rFonts w:cs="Arial"/>
          <w:b/>
          <w:u w:val="single"/>
        </w:rPr>
        <w:t>Environmental, Social, Health and Safety (ESHS) Responsibility, and Security</w:t>
      </w:r>
    </w:p>
    <w:p w14:paraId="5479FC6C" w14:textId="77777777" w:rsidR="000F1DFF" w:rsidRPr="00227A49" w:rsidRDefault="000F1DFF" w:rsidP="000F1DFF">
      <w:pPr>
        <w:rPr>
          <w:rFonts w:cs="Arial"/>
        </w:rPr>
      </w:pPr>
      <w:r w:rsidRPr="00227A49">
        <w:rPr>
          <w:rFonts w:cs="Arial"/>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r w:rsidRPr="00227A49">
        <w:t>:</w:t>
      </w:r>
    </w:p>
    <w:p w14:paraId="66D59047" w14:textId="77777777" w:rsidR="000F1DFF" w:rsidRPr="00227A49" w:rsidRDefault="000F1DFF" w:rsidP="000F1DFF">
      <w:pPr>
        <w:numPr>
          <w:ilvl w:val="0"/>
          <w:numId w:val="149"/>
        </w:numPr>
        <w:spacing w:after="100" w:line="240" w:lineRule="auto"/>
        <w:ind w:left="426"/>
        <w:contextualSpacing/>
      </w:pPr>
      <w:r w:rsidRPr="00227A49">
        <w:rPr>
          <w:rFonts w:cs="Arial"/>
        </w:rPr>
        <w:t>C</w:t>
      </w:r>
      <w:r w:rsidRPr="00227A49">
        <w:t xml:space="preserve">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t>
      </w:r>
      <w:r w:rsidRPr="00227A49">
        <w:lastRenderedPageBreak/>
        <w:t>water, and on persons and property resulting from pollution, noise, vibration, traffic and other effects resulting from our activities, in accordance with the laws and regulations applicable in the country of performance of the Contract</w:t>
      </w:r>
      <w:r w:rsidRPr="00227A49">
        <w:rPr>
          <w:rFonts w:cs="Arial"/>
        </w:rPr>
        <w:t xml:space="preserve">. </w:t>
      </w:r>
    </w:p>
    <w:p w14:paraId="2A0CD3DA" w14:textId="77777777" w:rsidR="000F1DFF" w:rsidRPr="00227A49" w:rsidRDefault="000F1DFF" w:rsidP="000F1DFF">
      <w:pPr>
        <w:numPr>
          <w:ilvl w:val="0"/>
          <w:numId w:val="149"/>
        </w:numPr>
        <w:spacing w:after="100" w:line="240" w:lineRule="auto"/>
        <w:ind w:left="426"/>
        <w:contextualSpacing/>
      </w:pPr>
      <w:r w:rsidRPr="00227A49">
        <w:rPr>
          <w:rFonts w:cs="Arial"/>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492826CA" w14:textId="77777777" w:rsidR="000F1DFF" w:rsidRPr="00227A49" w:rsidRDefault="000F1DFF" w:rsidP="000F1DFF">
      <w:pPr>
        <w:numPr>
          <w:ilvl w:val="0"/>
          <w:numId w:val="149"/>
        </w:numPr>
        <w:spacing w:after="100" w:line="240" w:lineRule="auto"/>
        <w:ind w:left="426"/>
        <w:contextualSpacing/>
      </w:pPr>
      <w:r w:rsidRPr="00227A49">
        <w:rPr>
          <w:rFonts w:cs="Arial"/>
        </w:rPr>
        <w:t xml:space="preserve">Respect the rights of workers related to wages, working hours, rest periods and vacations, overtime, minimum age, regular payments, compensation and benefits, in accordance with the </w:t>
      </w:r>
      <w:r w:rsidRPr="00227A49">
        <w:t xml:space="preserve">standards recognized by the international community, including the fundamental conventions of the International </w:t>
      </w:r>
      <w:proofErr w:type="spellStart"/>
      <w:r w:rsidRPr="00227A49">
        <w:t>Labour</w:t>
      </w:r>
      <w:proofErr w:type="spellEnd"/>
      <w:r w:rsidRPr="00227A49">
        <w:t xml:space="preserve"> Organization (ILO), in accordance with the laws and regulations applicable in the country of performance of the Contract</w:t>
      </w:r>
      <w:r w:rsidRPr="00227A49">
        <w:rPr>
          <w:rFonts w:cs="Arial"/>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2464EFFF" w14:textId="77777777" w:rsidR="000F1DFF" w:rsidRPr="00227A49" w:rsidRDefault="000F1DFF" w:rsidP="000F1DFF">
      <w:pPr>
        <w:numPr>
          <w:ilvl w:val="0"/>
          <w:numId w:val="149"/>
        </w:numPr>
        <w:spacing w:after="100" w:line="240" w:lineRule="auto"/>
        <w:ind w:left="426"/>
        <w:contextualSpacing/>
      </w:pPr>
      <w:r w:rsidRPr="00227A49">
        <w:rPr>
          <w:rFonts w:cs="Arial"/>
        </w:rPr>
        <w:t>Implement practices for non-discrimination and equal opportunities, and ensure the prohibition of child labor and forced labor.</w:t>
      </w:r>
    </w:p>
    <w:p w14:paraId="4F57D098" w14:textId="77777777" w:rsidR="000F1DFF" w:rsidRPr="00227A49" w:rsidRDefault="000F1DFF" w:rsidP="000F1DFF">
      <w:pPr>
        <w:numPr>
          <w:ilvl w:val="0"/>
          <w:numId w:val="149"/>
        </w:numPr>
        <w:spacing w:after="100" w:line="240" w:lineRule="auto"/>
        <w:ind w:left="426"/>
        <w:contextualSpacing/>
      </w:pPr>
      <w:r w:rsidRPr="00227A49">
        <w:rPr>
          <w:rFonts w:cs="Arial"/>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76EA3194" w14:textId="77777777" w:rsidR="000F1DFF" w:rsidRPr="00227A49" w:rsidRDefault="000F1DFF" w:rsidP="000F1DFF">
      <w:pPr>
        <w:rPr>
          <w:noProof/>
        </w:rPr>
      </w:pPr>
      <w:r w:rsidRPr="00227A49">
        <w:rPr>
          <w:rFonts w:cs="Arial"/>
          <w:i/>
          <w:highlight w:val="yellow"/>
        </w:rPr>
        <w:t>End of OPTION B]</w:t>
      </w:r>
    </w:p>
    <w:p w14:paraId="3789ACDC" w14:textId="77777777" w:rsidR="0007558C" w:rsidRPr="004F03D8" w:rsidRDefault="0007558C">
      <w:pPr>
        <w:suppressAutoHyphens w:val="0"/>
        <w:overflowPunct/>
        <w:autoSpaceDE/>
        <w:autoSpaceDN/>
        <w:adjustRightInd/>
        <w:spacing w:after="0" w:line="240" w:lineRule="auto"/>
        <w:jc w:val="left"/>
        <w:textAlignment w:val="auto"/>
        <w:sectPr w:rsidR="0007558C" w:rsidRPr="004F03D8" w:rsidSect="00F92049">
          <w:headerReference w:type="default" r:id="rId44"/>
          <w:footnotePr>
            <w:numRestart w:val="eachSect"/>
          </w:footnotePr>
          <w:pgSz w:w="11906" w:h="16838" w:code="9"/>
          <w:pgMar w:top="1418" w:right="1418" w:bottom="1418" w:left="1418" w:header="709" w:footer="709" w:gutter="0"/>
          <w:cols w:space="708"/>
          <w:docGrid w:linePitch="360"/>
        </w:sectPr>
      </w:pPr>
    </w:p>
    <w:p w14:paraId="1B294D34" w14:textId="77777777" w:rsidR="00D37CCE" w:rsidRPr="007C2D8B" w:rsidRDefault="00D37CCE" w:rsidP="00D37CCE">
      <w:pPr>
        <w:pStyle w:val="ANNEXE"/>
        <w:rPr>
          <w:noProof/>
        </w:rPr>
      </w:pPr>
      <w:bookmarkStart w:id="75" w:name="_Toc12380095"/>
      <w:bookmarkStart w:id="76" w:name="_Toc206427738"/>
      <w:r w:rsidRPr="007C2D8B">
        <w:rPr>
          <w:noProof/>
        </w:rPr>
        <w:lastRenderedPageBreak/>
        <w:t>ATTACHMENT 2: Eligibility Criteria</w:t>
      </w:r>
      <w:bookmarkEnd w:id="75"/>
      <w:bookmarkEnd w:id="76"/>
    </w:p>
    <w:p w14:paraId="408CE290" w14:textId="77777777" w:rsidR="00D37CCE" w:rsidRPr="007C2D8B" w:rsidRDefault="00D37CCE" w:rsidP="00D37CCE">
      <w:pPr>
        <w:jc w:val="center"/>
        <w:rPr>
          <w:b/>
          <w:noProof/>
        </w:rPr>
      </w:pPr>
      <w:r w:rsidRPr="007C2D8B">
        <w:rPr>
          <w:b/>
          <w:noProof/>
        </w:rPr>
        <w:t>Eligibility in AFD</w:t>
      </w:r>
      <w:r w:rsidRPr="007C2D8B">
        <w:rPr>
          <w:b/>
          <w:noProof/>
        </w:rPr>
        <w:noBreakHyphen/>
        <w:t>Financed Procurement</w:t>
      </w:r>
    </w:p>
    <w:p w14:paraId="03F912F5" w14:textId="46D872D6" w:rsidR="005C5095" w:rsidRPr="009E3101" w:rsidRDefault="005C5095" w:rsidP="005C5095">
      <w:pPr>
        <w:spacing w:line="276" w:lineRule="auto"/>
        <w:rPr>
          <w:i/>
          <w:noProof/>
        </w:rPr>
      </w:pPr>
      <w:r w:rsidRPr="004905A0">
        <w:rPr>
          <w:i/>
          <w:noProof/>
          <w:highlight w:val="yellow"/>
        </w:rPr>
        <w:t>[T</w:t>
      </w:r>
      <w:r>
        <w:rPr>
          <w:i/>
          <w:noProof/>
          <w:highlight w:val="yellow"/>
        </w:rPr>
        <w:t>he content of this Attachment 2 – Eligibility Criteria</w:t>
      </w:r>
      <w:r w:rsidRPr="004905A0">
        <w:rPr>
          <w:i/>
          <w:noProof/>
          <w:highlight w:val="yellow"/>
        </w:rPr>
        <w:t xml:space="preserve"> depends on the signing date of the AFD Financing Agreement that</w:t>
      </w:r>
      <w:r w:rsidRPr="009E3101">
        <w:rPr>
          <w:i/>
          <w:noProof/>
          <w:highlight w:val="yellow"/>
        </w:rPr>
        <w:t xml:space="preserve"> </w:t>
      </w:r>
      <w:r w:rsidRPr="004905A0">
        <w:rPr>
          <w:i/>
          <w:noProof/>
          <w:highlight w:val="yellow"/>
        </w:rPr>
        <w:t>covers all or part of the financing of this Contract.</w:t>
      </w:r>
      <w:r w:rsidRPr="004905A0">
        <w:rPr>
          <w:i/>
          <w:noProof/>
        </w:rPr>
        <w:t xml:space="preserve"> </w:t>
      </w:r>
    </w:p>
    <w:p w14:paraId="0558F888" w14:textId="77777777" w:rsidR="005C5095" w:rsidRPr="004905A0" w:rsidRDefault="005C5095" w:rsidP="005C5095">
      <w:pPr>
        <w:pStyle w:val="Paragraphedeliste"/>
        <w:numPr>
          <w:ilvl w:val="0"/>
          <w:numId w:val="102"/>
        </w:numPr>
        <w:suppressAutoHyphens w:val="0"/>
        <w:overflowPunct/>
        <w:autoSpaceDE/>
        <w:autoSpaceDN/>
        <w:adjustRightInd/>
        <w:spacing w:before="142" w:after="0"/>
        <w:textAlignment w:val="auto"/>
        <w:rPr>
          <w:i/>
          <w:noProof/>
          <w:highlight w:val="yellow"/>
        </w:rPr>
      </w:pPr>
      <w:r w:rsidRPr="004905A0">
        <w:rPr>
          <w:i/>
          <w:noProof/>
          <w:highlight w:val="yellow"/>
        </w:rPr>
        <w:t>For all contracts financed by AFD through a Financing Agreem</w:t>
      </w:r>
      <w:r w:rsidRPr="00E83AB0">
        <w:rPr>
          <w:i/>
          <w:noProof/>
          <w:highlight w:val="yellow"/>
        </w:rPr>
        <w:t xml:space="preserve">ent </w:t>
      </w:r>
      <w:r w:rsidRPr="00B07245">
        <w:rPr>
          <w:i/>
          <w:noProof/>
          <w:highlight w:val="yellow"/>
        </w:rPr>
        <w:t>referring to the AFD Procurement Guidelines in their version of 2019 or before</w:t>
      </w:r>
      <w:r w:rsidRPr="004905A0">
        <w:rPr>
          <w:i/>
          <w:noProof/>
          <w:highlight w:val="yellow"/>
        </w:rPr>
        <w:t xml:space="preserve">, </w:t>
      </w:r>
      <w:r>
        <w:rPr>
          <w:i/>
          <w:noProof/>
          <w:highlight w:val="yellow"/>
        </w:rPr>
        <w:t xml:space="preserve">the Contracting Authority will select the content of OPTION A and remove the OPTION B; </w:t>
      </w:r>
    </w:p>
    <w:p w14:paraId="41431D5F" w14:textId="77777777" w:rsidR="005C5095" w:rsidRDefault="005C5095" w:rsidP="005C5095">
      <w:pPr>
        <w:pStyle w:val="Paragraphedeliste"/>
        <w:numPr>
          <w:ilvl w:val="0"/>
          <w:numId w:val="102"/>
        </w:numPr>
        <w:suppressAutoHyphens w:val="0"/>
        <w:overflowPunct/>
        <w:autoSpaceDE/>
        <w:autoSpaceDN/>
        <w:adjustRightInd/>
        <w:spacing w:before="142" w:after="0"/>
        <w:textAlignment w:val="auto"/>
        <w:rPr>
          <w:i/>
          <w:noProof/>
          <w:highlight w:val="yellow"/>
        </w:rPr>
      </w:pPr>
      <w:r w:rsidRPr="004905A0">
        <w:rPr>
          <w:i/>
          <w:noProof/>
          <w:highlight w:val="yellow"/>
        </w:rPr>
        <w:t xml:space="preserve">For all contracts financed by AFD through a Financing Agreement </w:t>
      </w:r>
      <w:r w:rsidRPr="00B07245">
        <w:rPr>
          <w:i/>
          <w:noProof/>
          <w:highlight w:val="yellow"/>
          <w:lang w:val="en-GB"/>
        </w:rPr>
        <w:t>referring to the AFD Procurement Guidelines in their version of 2024 or later</w:t>
      </w:r>
      <w:r w:rsidRPr="00E83AB0">
        <w:rPr>
          <w:i/>
          <w:noProof/>
          <w:highlight w:val="yellow"/>
        </w:rPr>
        <w:t>,</w:t>
      </w:r>
      <w:r w:rsidRPr="004905A0">
        <w:rPr>
          <w:i/>
          <w:noProof/>
          <w:highlight w:val="yellow"/>
        </w:rPr>
        <w:t xml:space="preserve"> </w:t>
      </w:r>
      <w:r>
        <w:rPr>
          <w:i/>
          <w:noProof/>
          <w:highlight w:val="yellow"/>
        </w:rPr>
        <w:t>the Contracting Authority will select the content of OPTION B and remove the OPTION A. ]</w:t>
      </w:r>
    </w:p>
    <w:p w14:paraId="46CAA68B" w14:textId="77777777" w:rsidR="005C5095" w:rsidRDefault="005C5095" w:rsidP="005C5095">
      <w:pPr>
        <w:suppressAutoHyphens w:val="0"/>
        <w:overflowPunct/>
        <w:autoSpaceDE/>
        <w:autoSpaceDN/>
        <w:adjustRightInd/>
        <w:spacing w:before="142" w:after="0"/>
        <w:textAlignment w:val="auto"/>
        <w:rPr>
          <w:i/>
          <w:noProof/>
          <w:highlight w:val="yellow"/>
        </w:rPr>
      </w:pPr>
    </w:p>
    <w:p w14:paraId="676404F3" w14:textId="77777777" w:rsidR="005C5095" w:rsidRDefault="005C5095" w:rsidP="005C5095">
      <w:pPr>
        <w:suppressAutoHyphens w:val="0"/>
        <w:overflowPunct/>
        <w:autoSpaceDE/>
        <w:autoSpaceDN/>
        <w:adjustRightInd/>
        <w:spacing w:before="142" w:after="0"/>
        <w:textAlignment w:val="auto"/>
        <w:rPr>
          <w:i/>
          <w:noProof/>
          <w:highlight w:val="yellow"/>
        </w:rPr>
      </w:pPr>
      <w:r>
        <w:rPr>
          <w:i/>
          <w:noProof/>
          <w:highlight w:val="yellow"/>
        </w:rPr>
        <w:t>[</w:t>
      </w:r>
      <w:r w:rsidRPr="004905A0">
        <w:rPr>
          <w:b/>
          <w:i/>
          <w:noProof/>
          <w:highlight w:val="yellow"/>
        </w:rPr>
        <w:t>OPTION A – Version to be</w:t>
      </w:r>
      <w:r>
        <w:rPr>
          <w:b/>
          <w:i/>
          <w:noProof/>
          <w:highlight w:val="yellow"/>
        </w:rPr>
        <w:t xml:space="preserve"> maintained</w:t>
      </w:r>
      <w:r w:rsidRPr="004905A0">
        <w:rPr>
          <w:b/>
          <w:i/>
          <w:noProof/>
          <w:highlight w:val="yellow"/>
        </w:rPr>
        <w:t xml:space="preserve"> for any Contract financed with an AFD Financing Agreement </w:t>
      </w:r>
      <w:r w:rsidRPr="004270D2">
        <w:rPr>
          <w:i/>
          <w:noProof/>
          <w:highlight w:val="yellow"/>
        </w:rPr>
        <w:t>referring to the AFD Procurement Guidelines in their version of 2019 or before</w:t>
      </w:r>
      <w:r w:rsidRPr="004905A0" w:rsidDel="00E83AB0">
        <w:rPr>
          <w:b/>
          <w:i/>
          <w:noProof/>
          <w:highlight w:val="yellow"/>
        </w:rPr>
        <w:t xml:space="preserve"> </w:t>
      </w:r>
      <w:r>
        <w:rPr>
          <w:i/>
          <w:noProof/>
          <w:highlight w:val="yellow"/>
        </w:rPr>
        <w:t xml:space="preserve"> </w:t>
      </w:r>
    </w:p>
    <w:p w14:paraId="031ED20C" w14:textId="77777777" w:rsidR="005C5095" w:rsidRPr="006615F6" w:rsidRDefault="005C5095" w:rsidP="005C5095">
      <w:pPr>
        <w:suppressAutoHyphens w:val="0"/>
        <w:overflowPunct/>
        <w:autoSpaceDE/>
        <w:autoSpaceDN/>
        <w:adjustRightInd/>
        <w:spacing w:before="142" w:after="0"/>
        <w:jc w:val="center"/>
        <w:textAlignment w:val="auto"/>
        <w:rPr>
          <w:i/>
          <w:noProof/>
          <w:highlight w:val="yellow"/>
        </w:rPr>
      </w:pPr>
      <w:r>
        <w:rPr>
          <w:i/>
          <w:noProof/>
          <w:highlight w:val="yellow"/>
        </w:rPr>
        <w:t>(Otherwise, delete this section and keep only the OPTION B below)</w:t>
      </w:r>
    </w:p>
    <w:p w14:paraId="506CBBD3" w14:textId="77777777" w:rsidR="005C5095" w:rsidRPr="00BC617E" w:rsidRDefault="005C5095" w:rsidP="005C5095">
      <w:pPr>
        <w:rPr>
          <w:noProof/>
        </w:rPr>
      </w:pPr>
    </w:p>
    <w:p w14:paraId="766E6099" w14:textId="77777777" w:rsidR="005C5095" w:rsidRPr="00BC617E" w:rsidRDefault="005C5095" w:rsidP="005C5095">
      <w:pPr>
        <w:pStyle w:val="Paragraphedeliste"/>
        <w:numPr>
          <w:ilvl w:val="0"/>
          <w:numId w:val="10"/>
        </w:numPr>
        <w:ind w:left="567" w:hanging="567"/>
        <w:contextualSpacing w:val="0"/>
        <w:rPr>
          <w:noProof/>
        </w:rPr>
      </w:pPr>
      <w:r w:rsidRPr="00BC617E">
        <w:rPr>
          <w:noProof/>
        </w:rPr>
        <w:t>Financing allocated by AFD to a Contracting Authority has been entirely untied since 1</w:t>
      </w:r>
      <w:r w:rsidRPr="00BC617E">
        <w:rPr>
          <w:noProof/>
          <w:vertAlign w:val="superscript"/>
        </w:rPr>
        <w:t>st</w:t>
      </w:r>
      <w:r w:rsidRPr="00BC617E">
        <w:rPr>
          <w:noProof/>
        </w:rPr>
        <w:t> January 2002. To the exception of any equipment or any sector which is subject to an embargo</w:t>
      </w:r>
      <w:r>
        <w:rPr>
          <w:noProof/>
        </w:rPr>
        <w:t xml:space="preserve"> adopted</w:t>
      </w:r>
      <w:r w:rsidRPr="00BC617E">
        <w:rPr>
          <w:noProof/>
        </w:rPr>
        <w:t xml:space="preserve"> </w:t>
      </w:r>
      <w:r>
        <w:rPr>
          <w:noProof/>
        </w:rPr>
        <w:t xml:space="preserve"> </w:t>
      </w:r>
      <w:r w:rsidRPr="00BC617E">
        <w:rPr>
          <w:noProof/>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037CC15A" w14:textId="77777777" w:rsidR="005C5095" w:rsidRPr="00BC617E" w:rsidRDefault="005C5095" w:rsidP="005C5095">
      <w:pPr>
        <w:pStyle w:val="Paragraphedeliste"/>
        <w:numPr>
          <w:ilvl w:val="0"/>
          <w:numId w:val="10"/>
        </w:numPr>
        <w:ind w:left="567" w:hanging="567"/>
        <w:contextualSpacing w:val="0"/>
        <w:rPr>
          <w:noProof/>
        </w:rPr>
      </w:pPr>
      <w:r w:rsidRPr="00BC617E">
        <w:rPr>
          <w:noProof/>
        </w:rPr>
        <w:t>Natural or legal Persons</w:t>
      </w:r>
      <w:r w:rsidRPr="00BC617E">
        <w:rPr>
          <w:rStyle w:val="Appelnotedebasdep"/>
          <w:noProof/>
        </w:rPr>
        <w:footnoteReference w:id="63"/>
      </w:r>
      <w:r w:rsidRPr="00BC617E">
        <w:rPr>
          <w:noProof/>
        </w:rPr>
        <w:t xml:space="preserve"> (including all members of a joint venture or any of their suppliers, contractors, subcontractors, consultants or subconsultants) shall not be awarded an AFD</w:t>
      </w:r>
      <w:r w:rsidRPr="00BC617E">
        <w:rPr>
          <w:noProof/>
        </w:rPr>
        <w:noBreakHyphen/>
        <w:t xml:space="preserve">financed contract if, on the date of submission of an application, a bid or a proposal, or on the date of award of a </w:t>
      </w:r>
      <w:r>
        <w:rPr>
          <w:noProof/>
        </w:rPr>
        <w:t>C</w:t>
      </w:r>
      <w:r w:rsidRPr="00BC617E">
        <w:rPr>
          <w:noProof/>
        </w:rPr>
        <w:t>ontract, they:</w:t>
      </w:r>
    </w:p>
    <w:p w14:paraId="64123F3C" w14:textId="77777777" w:rsidR="005C5095" w:rsidRPr="00BC617E" w:rsidRDefault="005C5095" w:rsidP="005C5095">
      <w:pPr>
        <w:tabs>
          <w:tab w:val="left" w:pos="1134"/>
        </w:tabs>
        <w:ind w:left="1134" w:hanging="567"/>
        <w:rPr>
          <w:noProof/>
        </w:rPr>
      </w:pPr>
      <w:r w:rsidRPr="00BC617E">
        <w:rPr>
          <w:noProof/>
        </w:rPr>
        <w:t>2.1</w:t>
      </w:r>
      <w:r w:rsidRPr="00BC617E">
        <w:rPr>
          <w:noProof/>
        </w:rPr>
        <w:tab/>
        <w:t>Are bankrupt or being wound up or ceasing their activities, are having their activities administered by the courts, have entered into receivership, or are in any analogous situation arising from a similar procedure;</w:t>
      </w:r>
    </w:p>
    <w:p w14:paraId="2B10BAB6" w14:textId="77777777" w:rsidR="005C5095" w:rsidRPr="00BC617E" w:rsidRDefault="005C5095" w:rsidP="005C5095">
      <w:pPr>
        <w:tabs>
          <w:tab w:val="left" w:pos="1134"/>
        </w:tabs>
        <w:ind w:left="1134" w:hanging="567"/>
        <w:rPr>
          <w:noProof/>
        </w:rPr>
      </w:pPr>
      <w:r w:rsidRPr="00BC617E">
        <w:rPr>
          <w:noProof/>
        </w:rPr>
        <w:t>2.2</w:t>
      </w:r>
      <w:r w:rsidRPr="00BC617E">
        <w:rPr>
          <w:noProof/>
        </w:rPr>
        <w:tab/>
        <w:t>Have been:</w:t>
      </w:r>
    </w:p>
    <w:p w14:paraId="3BD7B0C2" w14:textId="77777777" w:rsidR="005C5095" w:rsidRPr="00BC617E" w:rsidRDefault="005C5095" w:rsidP="005C5095">
      <w:pPr>
        <w:pStyle w:val="Paragraphedeliste"/>
        <w:numPr>
          <w:ilvl w:val="0"/>
          <w:numId w:val="11"/>
        </w:numPr>
        <w:ind w:left="1701" w:hanging="567"/>
        <w:contextualSpacing w:val="0"/>
        <w:rPr>
          <w:noProof/>
        </w:rPr>
      </w:pPr>
      <w:r w:rsidRPr="00BC617E">
        <w:rPr>
          <w:noProof/>
        </w:rPr>
        <w:t xml:space="preserve">convicted, within the past five years by a court decision, which has the force of </w:t>
      </w:r>
      <w:r w:rsidRPr="00C83A2B">
        <w:rPr>
          <w:i/>
          <w:noProof/>
        </w:rPr>
        <w:t>res judicata</w:t>
      </w:r>
      <w:r w:rsidRPr="00BC617E">
        <w:rPr>
          <w:noProof/>
        </w:rPr>
        <w:t xml:space="preserve">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5CA4D7BE" w14:textId="77777777" w:rsidR="005C5095" w:rsidRPr="00BC617E" w:rsidRDefault="005C5095" w:rsidP="005C5095">
      <w:pPr>
        <w:pStyle w:val="Paragraphedeliste"/>
        <w:numPr>
          <w:ilvl w:val="0"/>
          <w:numId w:val="11"/>
        </w:numPr>
        <w:ind w:left="1701" w:hanging="567"/>
        <w:contextualSpacing w:val="0"/>
        <w:rPr>
          <w:noProof/>
        </w:rPr>
      </w:pPr>
      <w:r w:rsidRPr="00BC617E">
        <w:rPr>
          <w:noProof/>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3AF588FD" w14:textId="77777777" w:rsidR="005C5095" w:rsidRPr="00BC617E" w:rsidRDefault="005C5095" w:rsidP="005C5095">
      <w:pPr>
        <w:pStyle w:val="Paragraphedeliste"/>
        <w:numPr>
          <w:ilvl w:val="0"/>
          <w:numId w:val="11"/>
        </w:numPr>
        <w:ind w:left="1701" w:hanging="567"/>
        <w:contextualSpacing w:val="0"/>
        <w:rPr>
          <w:noProof/>
        </w:rPr>
      </w:pPr>
      <w:r w:rsidRPr="00BC617E">
        <w:rPr>
          <w:noProof/>
        </w:rPr>
        <w:t xml:space="preserve">convicted, within the past five years by a court decision, which has the force of </w:t>
      </w:r>
      <w:r w:rsidRPr="00C83A2B">
        <w:rPr>
          <w:i/>
          <w:noProof/>
        </w:rPr>
        <w:t>res judicata</w:t>
      </w:r>
      <w:r w:rsidRPr="00BC617E">
        <w:rPr>
          <w:noProof/>
        </w:rPr>
        <w:t>, of fraud, corruption or of any other offense committed during the procurement process or performance of an AFD</w:t>
      </w:r>
      <w:r w:rsidRPr="00BC617E">
        <w:rPr>
          <w:noProof/>
        </w:rPr>
        <w:noBreakHyphen/>
        <w:t>financed contract;</w:t>
      </w:r>
    </w:p>
    <w:p w14:paraId="78951A23" w14:textId="77777777" w:rsidR="005C5095" w:rsidRPr="00BC617E" w:rsidRDefault="005C5095" w:rsidP="005C5095">
      <w:pPr>
        <w:ind w:left="1134" w:hanging="567"/>
        <w:rPr>
          <w:noProof/>
        </w:rPr>
      </w:pPr>
      <w:r w:rsidRPr="00BC617E">
        <w:rPr>
          <w:noProof/>
        </w:rPr>
        <w:lastRenderedPageBreak/>
        <w:t>2.3</w:t>
      </w:r>
      <w:r w:rsidRPr="00BC617E">
        <w:rPr>
          <w:noProof/>
        </w:rPr>
        <w:tab/>
        <w:t>Are listed for financial sanctions by the United Nations, the European Union and/or France for the purposes of fight-against-terrorist financing or threat to international peace and security;</w:t>
      </w:r>
    </w:p>
    <w:p w14:paraId="0B18B4D1" w14:textId="77777777" w:rsidR="005C5095" w:rsidRPr="00BC617E" w:rsidRDefault="005C5095" w:rsidP="005C5095">
      <w:pPr>
        <w:ind w:left="1134" w:hanging="567"/>
        <w:rPr>
          <w:noProof/>
        </w:rPr>
      </w:pPr>
      <w:r w:rsidRPr="00BC617E">
        <w:rPr>
          <w:noProof/>
        </w:rPr>
        <w:t>2.4</w:t>
      </w:r>
      <w:r w:rsidRPr="00BC617E">
        <w:rPr>
          <w:noProof/>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4DDD7264" w14:textId="77777777" w:rsidR="005C5095" w:rsidRPr="00BC617E" w:rsidRDefault="005C5095" w:rsidP="005C5095">
      <w:pPr>
        <w:ind w:left="1134" w:hanging="567"/>
        <w:rPr>
          <w:noProof/>
        </w:rPr>
      </w:pPr>
      <w:r w:rsidRPr="00BC617E">
        <w:rPr>
          <w:noProof/>
        </w:rPr>
        <w:t>2.5</w:t>
      </w:r>
      <w:r w:rsidRPr="00BC617E">
        <w:rPr>
          <w:noProof/>
        </w:rPr>
        <w:tab/>
        <w:t>Have not fulfilled their fiscal obligations regarding payments of taxes in accordance with the legal provisions of either the country where they are constituted or the Contracting Authority's country;</w:t>
      </w:r>
    </w:p>
    <w:p w14:paraId="437A5692" w14:textId="77777777" w:rsidR="005C5095" w:rsidRPr="00BC617E" w:rsidRDefault="005C5095" w:rsidP="005C5095">
      <w:pPr>
        <w:ind w:left="1134" w:hanging="567"/>
        <w:rPr>
          <w:noProof/>
        </w:rPr>
      </w:pPr>
      <w:r w:rsidRPr="00BC617E">
        <w:rPr>
          <w:noProof/>
        </w:rPr>
        <w:t>2.6</w:t>
      </w:r>
      <w:r w:rsidRPr="00BC617E">
        <w:rPr>
          <w:noProof/>
        </w:rPr>
        <w:tab/>
        <w:t xml:space="preserve">Are subject to an exclusion decision of the World Bank and are listed on the website </w:t>
      </w:r>
      <w:hyperlink r:id="rId45" w:history="1">
        <w:r w:rsidRPr="00BC617E">
          <w:rPr>
            <w:rStyle w:val="Lienhypertexte"/>
            <w:noProof/>
            <w:color w:val="auto"/>
          </w:rPr>
          <w:t>http://www.worldbank.org/debarr</w:t>
        </w:r>
      </w:hyperlink>
      <w:r w:rsidRPr="00BC617E">
        <w:rPr>
          <w:noProof/>
        </w:rPr>
        <w:t>, unless they provide supporting information together with their Statement of Integrity (Form available as Appendix to the Application, Bid or Proposal Submission Form) which shows that this exclusion is not relevant in the context of the Contract;</w:t>
      </w:r>
    </w:p>
    <w:p w14:paraId="4757FCA0" w14:textId="77777777" w:rsidR="005C5095" w:rsidRPr="00C10DB3" w:rsidRDefault="005C5095" w:rsidP="005C5095">
      <w:pPr>
        <w:ind w:left="1134" w:hanging="567"/>
        <w:rPr>
          <w:noProof/>
        </w:rPr>
      </w:pPr>
      <w:r w:rsidRPr="00BC617E">
        <w:rPr>
          <w:noProof/>
        </w:rPr>
        <w:t>2.7</w:t>
      </w:r>
      <w:r w:rsidRPr="00BC617E">
        <w:rPr>
          <w:noProof/>
        </w:rPr>
        <w:tab/>
        <w:t xml:space="preserve">Have created false documents or committed misrepresentation in documentation </w:t>
      </w:r>
      <w:r w:rsidRPr="00C10DB3">
        <w:rPr>
          <w:noProof/>
        </w:rPr>
        <w:t>requested by the Contracting Authority as part of the procurement process of the Contract.</w:t>
      </w:r>
    </w:p>
    <w:p w14:paraId="15835AF2" w14:textId="77777777" w:rsidR="005C5095" w:rsidRPr="006E50A1" w:rsidRDefault="005C5095" w:rsidP="005C5095">
      <w:pPr>
        <w:pStyle w:val="Paragraphedeliste"/>
        <w:numPr>
          <w:ilvl w:val="0"/>
          <w:numId w:val="10"/>
        </w:numPr>
        <w:ind w:left="567" w:hanging="567"/>
        <w:contextualSpacing w:val="0"/>
        <w:rPr>
          <w:noProof/>
        </w:rPr>
      </w:pPr>
      <w:r w:rsidRPr="00B07245">
        <w:rPr>
          <w:noProof/>
        </w:rPr>
        <w:t xml:space="preserve">A Person (including all members of a joint venture or any of their suppliers, contractors, subcontractors, consultants or subconsultants) who is a </w:t>
      </w:r>
      <w:r>
        <w:rPr>
          <w:noProof/>
        </w:rPr>
        <w:t>s</w:t>
      </w:r>
      <w:r w:rsidRPr="00B07245">
        <w:rPr>
          <w:noProof/>
        </w:rPr>
        <w:t xml:space="preserve">tate-owned entity or </w:t>
      </w:r>
      <w:r>
        <w:rPr>
          <w:noProof/>
        </w:rPr>
        <w:t>a public enterprise</w:t>
      </w:r>
      <w:r w:rsidRPr="00B07245">
        <w:rPr>
          <w:noProof/>
        </w:rPr>
        <w:t xml:space="preserve"> </w:t>
      </w:r>
      <w:r w:rsidRPr="00C10DB3">
        <w:rPr>
          <w:noProof/>
        </w:rPr>
        <w:t xml:space="preserve">may compete only if they can establish that they (i) are legally and financially autonomous, and (ii) operate under commercial law. To be eligible, a state-owned entity shall establish, through all relevant documents, including its </w:t>
      </w:r>
      <w:r>
        <w:rPr>
          <w:noProof/>
        </w:rPr>
        <w:t>c</w:t>
      </w:r>
      <w:r w:rsidRPr="00C10DB3">
        <w:rPr>
          <w:noProof/>
        </w:rPr>
        <w:t xml:space="preserve">harter and other information AFD may request, that it: (i) is a legal entity separate from their state (ii) does not currently receive substantial subsidies, </w:t>
      </w:r>
      <w:r w:rsidRPr="00B07245">
        <w:rPr>
          <w:noProof/>
        </w:rPr>
        <w:t>for example balancing subsidies,</w:t>
      </w:r>
      <w:r w:rsidRPr="00C10DB3">
        <w:rPr>
          <w:noProof/>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6B44C111" w14:textId="77777777" w:rsidR="005C5095" w:rsidRDefault="005C5095" w:rsidP="005C5095">
      <w:pPr>
        <w:pStyle w:val="Paragraphedeliste"/>
        <w:ind w:left="567"/>
        <w:contextualSpacing w:val="0"/>
        <w:rPr>
          <w:i/>
          <w:noProof/>
        </w:rPr>
      </w:pPr>
      <w:r w:rsidRPr="006615F6">
        <w:rPr>
          <w:i/>
          <w:noProof/>
          <w:highlight w:val="yellow"/>
        </w:rPr>
        <w:t>End of OPTION A]</w:t>
      </w:r>
    </w:p>
    <w:p w14:paraId="47AF8A22" w14:textId="77777777" w:rsidR="005C5095" w:rsidRDefault="005C5095" w:rsidP="005C5095">
      <w:pPr>
        <w:suppressAutoHyphens w:val="0"/>
        <w:overflowPunct/>
        <w:autoSpaceDE/>
        <w:autoSpaceDN/>
        <w:adjustRightInd/>
        <w:spacing w:before="142" w:after="0"/>
        <w:textAlignment w:val="auto"/>
        <w:rPr>
          <w:i/>
          <w:noProof/>
          <w:highlight w:val="yellow"/>
        </w:rPr>
      </w:pPr>
    </w:p>
    <w:p w14:paraId="345315FD" w14:textId="77777777" w:rsidR="005C5095" w:rsidRDefault="005C5095" w:rsidP="005C5095">
      <w:pPr>
        <w:suppressAutoHyphens w:val="0"/>
        <w:overflowPunct/>
        <w:autoSpaceDE/>
        <w:autoSpaceDN/>
        <w:adjustRightInd/>
        <w:spacing w:before="142" w:after="0"/>
        <w:textAlignment w:val="auto"/>
        <w:rPr>
          <w:i/>
          <w:noProof/>
          <w:highlight w:val="yellow"/>
        </w:rPr>
      </w:pPr>
      <w:r>
        <w:rPr>
          <w:i/>
          <w:noProof/>
          <w:highlight w:val="yellow"/>
        </w:rPr>
        <w:t>[</w:t>
      </w:r>
      <w:r>
        <w:rPr>
          <w:b/>
          <w:i/>
          <w:noProof/>
          <w:highlight w:val="yellow"/>
        </w:rPr>
        <w:t>OPTION B</w:t>
      </w:r>
      <w:r w:rsidRPr="004905A0">
        <w:rPr>
          <w:b/>
          <w:i/>
          <w:noProof/>
          <w:highlight w:val="yellow"/>
        </w:rPr>
        <w:t xml:space="preserve"> – Version to be</w:t>
      </w:r>
      <w:r>
        <w:rPr>
          <w:b/>
          <w:i/>
          <w:noProof/>
          <w:highlight w:val="yellow"/>
        </w:rPr>
        <w:t xml:space="preserve"> maintained</w:t>
      </w:r>
      <w:r w:rsidRPr="004905A0">
        <w:rPr>
          <w:b/>
          <w:i/>
          <w:noProof/>
          <w:highlight w:val="yellow"/>
        </w:rPr>
        <w:t xml:space="preserve"> for any Contract financed </w:t>
      </w:r>
      <w:r w:rsidRPr="00366096">
        <w:rPr>
          <w:b/>
          <w:bCs/>
          <w:i/>
          <w:noProof/>
          <w:highlight w:val="yellow"/>
          <w:lang w:val="en-GB"/>
        </w:rPr>
        <w:t>through a Financing Agreement referring to the AFD Procurement Guidelines in their version of 2024 or later</w:t>
      </w:r>
      <w:r>
        <w:rPr>
          <w:b/>
          <w:bCs/>
          <w:i/>
          <w:noProof/>
          <w:highlight w:val="yellow"/>
          <w:lang w:val="en-GB"/>
        </w:rPr>
        <w:t xml:space="preserve"> 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rPr>
        <w:t>.</w:t>
      </w:r>
      <w:r>
        <w:rPr>
          <w:i/>
          <w:noProof/>
          <w:highlight w:val="yellow"/>
        </w:rPr>
        <w:t xml:space="preserve"> </w:t>
      </w:r>
    </w:p>
    <w:p w14:paraId="727F6A5E" w14:textId="77777777" w:rsidR="005C5095" w:rsidRDefault="005C5095" w:rsidP="005C5095">
      <w:pPr>
        <w:suppressAutoHyphens w:val="0"/>
        <w:overflowPunct/>
        <w:autoSpaceDE/>
        <w:autoSpaceDN/>
        <w:adjustRightInd/>
        <w:spacing w:before="142" w:after="0"/>
        <w:jc w:val="center"/>
        <w:textAlignment w:val="auto"/>
        <w:rPr>
          <w:i/>
          <w:noProof/>
          <w:highlight w:val="yellow"/>
        </w:rPr>
      </w:pPr>
      <w:r>
        <w:rPr>
          <w:i/>
          <w:noProof/>
          <w:highlight w:val="yellow"/>
        </w:rPr>
        <w:t>(Otherwise, delete this section and keep only the OPTION A above)</w:t>
      </w:r>
    </w:p>
    <w:p w14:paraId="1D2081BA" w14:textId="77777777" w:rsidR="005C5095" w:rsidRDefault="005C5095" w:rsidP="005C5095">
      <w:pPr>
        <w:suppressAutoHyphens w:val="0"/>
        <w:overflowPunct/>
        <w:autoSpaceDE/>
        <w:autoSpaceDN/>
        <w:adjustRightInd/>
        <w:spacing w:before="142" w:after="0"/>
        <w:jc w:val="center"/>
        <w:textAlignment w:val="auto"/>
        <w:rPr>
          <w:i/>
          <w:noProof/>
          <w:highlight w:val="yellow"/>
        </w:rPr>
      </w:pPr>
    </w:p>
    <w:p w14:paraId="031D6D81" w14:textId="77777777" w:rsidR="005C5095" w:rsidRDefault="005C5095" w:rsidP="005C5095">
      <w:pPr>
        <w:pStyle w:val="Paragraphedeliste"/>
        <w:spacing w:after="100"/>
        <w:ind w:left="0"/>
        <w:rPr>
          <w:rFonts w:cs="Arial"/>
          <w:b/>
          <w:bCs/>
          <w:i/>
          <w:iCs/>
          <w:highlight w:val="yellow"/>
        </w:rPr>
      </w:pPr>
      <w:r w:rsidRPr="00366096">
        <w:rPr>
          <w:rFonts w:cs="Arial"/>
          <w:b/>
          <w:bCs/>
          <w:i/>
          <w:iCs/>
          <w:highlight w:val="yellow"/>
        </w:rPr>
        <w:t>[Select the appropriate option depending on the version of the Procurement Guidelines applicable to the AFD financing:</w:t>
      </w:r>
    </w:p>
    <w:p w14:paraId="1AFE926E" w14:textId="77777777" w:rsidR="005C5095" w:rsidRPr="00366096" w:rsidRDefault="005C5095" w:rsidP="005C5095">
      <w:pPr>
        <w:pStyle w:val="Paragraphedeliste"/>
        <w:spacing w:after="100"/>
        <w:ind w:left="0"/>
        <w:rPr>
          <w:rFonts w:cs="Arial"/>
          <w:b/>
          <w:bCs/>
          <w:i/>
          <w:iCs/>
          <w:highlight w:val="yellow"/>
        </w:rPr>
      </w:pPr>
    </w:p>
    <w:p w14:paraId="33445204" w14:textId="77777777" w:rsidR="005C5095" w:rsidRPr="00B07245" w:rsidRDefault="005C5095" w:rsidP="005C5095">
      <w:pPr>
        <w:pStyle w:val="Paragraphedeliste"/>
        <w:spacing w:after="100"/>
        <w:ind w:left="0"/>
        <w:contextualSpacing w:val="0"/>
        <w:rPr>
          <w:rFonts w:cs="Arial"/>
          <w:b/>
          <w:bCs/>
          <w:i/>
          <w:iCs/>
        </w:rPr>
      </w:pPr>
      <w:r w:rsidRPr="00366096">
        <w:rPr>
          <w:rFonts w:cs="Arial"/>
          <w:b/>
          <w:bCs/>
          <w:i/>
          <w:iCs/>
          <w:highlight w:val="yellow"/>
        </w:rPr>
        <w:t>[</w:t>
      </w:r>
      <w:r>
        <w:rPr>
          <w:rFonts w:cs="Arial"/>
          <w:b/>
          <w:bCs/>
          <w:i/>
          <w:iCs/>
          <w:highlight w:val="yellow"/>
          <w:u w:val="single"/>
        </w:rPr>
        <w:t>Sub-o</w:t>
      </w:r>
      <w:r w:rsidRPr="00366096">
        <w:rPr>
          <w:rFonts w:cs="Arial"/>
          <w:b/>
          <w:bCs/>
          <w:i/>
          <w:iCs/>
          <w:highlight w:val="yellow"/>
          <w:u w:val="single"/>
        </w:rPr>
        <w:t>ption 1</w:t>
      </w:r>
      <w:r w:rsidRPr="00366096">
        <w:rPr>
          <w:rFonts w:cs="Arial"/>
          <w:b/>
          <w:bCs/>
          <w:i/>
          <w:iCs/>
          <w:highlight w:val="yellow"/>
        </w:rPr>
        <w:t xml:space="preserve"> – where the </w:t>
      </w:r>
      <w:r w:rsidRPr="00366096">
        <w:rPr>
          <w:rFonts w:cs="Arial"/>
          <w:b/>
          <w:bCs/>
          <w:i/>
          <w:iCs/>
          <w:highlight w:val="yellow"/>
          <w:u w:val="single"/>
        </w:rPr>
        <w:t>2024</w:t>
      </w:r>
      <w:r>
        <w:rPr>
          <w:rFonts w:cs="Arial"/>
          <w:b/>
          <w:bCs/>
          <w:i/>
          <w:iCs/>
          <w:highlight w:val="yellow"/>
          <w:u w:val="single"/>
        </w:rPr>
        <w:t xml:space="preserve"> Procurement</w:t>
      </w:r>
      <w:r w:rsidRPr="00366096">
        <w:rPr>
          <w:rFonts w:cs="Arial"/>
          <w:b/>
          <w:bCs/>
          <w:i/>
          <w:iCs/>
          <w:highlight w:val="yellow"/>
          <w:u w:val="single"/>
        </w:rPr>
        <w:t xml:space="preserve"> Guidelines</w:t>
      </w:r>
      <w:r w:rsidRPr="00366096">
        <w:rPr>
          <w:rFonts w:cs="Arial"/>
          <w:b/>
          <w:bCs/>
          <w:i/>
          <w:iCs/>
          <w:highlight w:val="yellow"/>
        </w:rPr>
        <w:t xml:space="preserve"> apply, retain paragraph</w:t>
      </w:r>
      <w:r>
        <w:rPr>
          <w:rFonts w:cs="Arial"/>
          <w:b/>
          <w:bCs/>
          <w:i/>
          <w:iCs/>
          <w:highlight w:val="yellow"/>
        </w:rPr>
        <w:t xml:space="preserve"> 1</w:t>
      </w:r>
      <w:r w:rsidRPr="00366096">
        <w:rPr>
          <w:rFonts w:cs="Arial"/>
          <w:b/>
          <w:bCs/>
          <w:i/>
          <w:iCs/>
          <w:highlight w:val="yellow"/>
        </w:rPr>
        <w:t xml:space="preserve"> below and delete the text in </w:t>
      </w:r>
      <w:r>
        <w:rPr>
          <w:rFonts w:cs="Arial"/>
          <w:b/>
          <w:bCs/>
          <w:i/>
          <w:iCs/>
          <w:highlight w:val="yellow"/>
        </w:rPr>
        <w:t>sub-op</w:t>
      </w:r>
      <w:r w:rsidRPr="00366096">
        <w:rPr>
          <w:rFonts w:cs="Arial"/>
          <w:b/>
          <w:bCs/>
          <w:i/>
          <w:iCs/>
          <w:highlight w:val="yellow"/>
        </w:rPr>
        <w:t>tion 2:</w:t>
      </w:r>
    </w:p>
    <w:p w14:paraId="5F0B3BF1" w14:textId="77777777" w:rsidR="005C5095" w:rsidRDefault="005C5095" w:rsidP="005C5095">
      <w:pPr>
        <w:pStyle w:val="Paragraphedeliste"/>
        <w:numPr>
          <w:ilvl w:val="0"/>
          <w:numId w:val="105"/>
        </w:numPr>
        <w:ind w:left="567" w:hanging="720"/>
        <w:contextualSpacing w:val="0"/>
        <w:rPr>
          <w:noProof/>
        </w:rPr>
      </w:pPr>
      <w:r w:rsidRPr="000F1829">
        <w:rPr>
          <w:noProof/>
        </w:rPr>
        <w:t>Financing allocated by AFD to a Contracting Authority has been entirely untied since 1</w:t>
      </w:r>
      <w:r w:rsidRPr="000F1829">
        <w:rPr>
          <w:noProof/>
          <w:vertAlign w:val="superscript"/>
        </w:rPr>
        <w:t>st</w:t>
      </w:r>
      <w:r w:rsidRPr="000F1829">
        <w:rPr>
          <w:noProof/>
        </w:rPr>
        <w:t xml:space="preserve"> January 2002. To the exception of any equipment or any sector which is subject to an embargo </w:t>
      </w:r>
      <w:r>
        <w:rPr>
          <w:noProof/>
        </w:rPr>
        <w:t xml:space="preserve">adopted </w:t>
      </w:r>
      <w:r w:rsidRPr="000F1829">
        <w:rPr>
          <w:noProof/>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4D077A3F" w14:textId="77777777" w:rsidR="005C5095" w:rsidRPr="00B07245" w:rsidRDefault="005C5095" w:rsidP="005C5095">
      <w:pPr>
        <w:spacing w:after="100"/>
        <w:rPr>
          <w:rFonts w:cs="Arial"/>
          <w:b/>
          <w:bCs/>
          <w:i/>
          <w:iCs/>
          <w:highlight w:val="yellow"/>
        </w:rPr>
      </w:pPr>
      <w:r w:rsidRPr="00B07245">
        <w:rPr>
          <w:rFonts w:cs="Arial"/>
          <w:b/>
          <w:bCs/>
          <w:i/>
          <w:iCs/>
          <w:highlight w:val="yellow"/>
        </w:rPr>
        <w:t xml:space="preserve">End of </w:t>
      </w:r>
      <w:r>
        <w:rPr>
          <w:rFonts w:cs="Arial"/>
          <w:b/>
          <w:bCs/>
          <w:i/>
          <w:iCs/>
          <w:highlight w:val="yellow"/>
        </w:rPr>
        <w:t>sub-</w:t>
      </w:r>
      <w:r w:rsidRPr="00B07245">
        <w:rPr>
          <w:rFonts w:cs="Arial"/>
          <w:b/>
          <w:bCs/>
          <w:i/>
          <w:iCs/>
          <w:highlight w:val="yellow"/>
        </w:rPr>
        <w:t>option 1]</w:t>
      </w:r>
    </w:p>
    <w:p w14:paraId="32E999BB" w14:textId="77777777" w:rsidR="005C5095" w:rsidRPr="00B07245" w:rsidRDefault="005C5095" w:rsidP="005C5095">
      <w:pPr>
        <w:spacing w:after="100"/>
        <w:rPr>
          <w:rFonts w:cs="Arial"/>
          <w:b/>
          <w:bCs/>
          <w:i/>
          <w:iCs/>
        </w:rPr>
      </w:pPr>
      <w:r w:rsidRPr="00B07245">
        <w:rPr>
          <w:rFonts w:cs="Arial"/>
          <w:b/>
          <w:bCs/>
          <w:i/>
          <w:iCs/>
          <w:highlight w:val="yellow"/>
        </w:rPr>
        <w:t>[</w:t>
      </w:r>
      <w:r>
        <w:rPr>
          <w:rFonts w:cs="Arial"/>
          <w:b/>
          <w:bCs/>
          <w:i/>
          <w:iCs/>
          <w:highlight w:val="yellow"/>
          <w:u w:val="single"/>
        </w:rPr>
        <w:t>Sub-o</w:t>
      </w:r>
      <w:r w:rsidRPr="00B07245">
        <w:rPr>
          <w:rFonts w:cs="Arial"/>
          <w:b/>
          <w:bCs/>
          <w:i/>
          <w:iCs/>
          <w:highlight w:val="yellow"/>
          <w:u w:val="single"/>
        </w:rPr>
        <w:t>ption 2</w:t>
      </w:r>
      <w:r w:rsidRPr="00B07245">
        <w:rPr>
          <w:rFonts w:cs="Arial"/>
          <w:b/>
          <w:bCs/>
          <w:i/>
          <w:iCs/>
          <w:highlight w:val="yellow"/>
        </w:rPr>
        <w:t xml:space="preserve"> – where the </w:t>
      </w:r>
      <w:r w:rsidRPr="00B07245">
        <w:rPr>
          <w:rFonts w:cs="Arial"/>
          <w:b/>
          <w:bCs/>
          <w:i/>
          <w:iCs/>
          <w:highlight w:val="yellow"/>
          <w:u w:val="single"/>
        </w:rPr>
        <w:t>2026 Procurement Guidelines</w:t>
      </w:r>
      <w:r w:rsidRPr="00B07245">
        <w:rPr>
          <w:rFonts w:cs="Arial"/>
          <w:b/>
          <w:bCs/>
          <w:i/>
          <w:iCs/>
          <w:highlight w:val="yellow"/>
        </w:rPr>
        <w:t xml:space="preserve"> apply, retain paragraph</w:t>
      </w:r>
      <w:r>
        <w:rPr>
          <w:rFonts w:cs="Arial"/>
          <w:b/>
          <w:bCs/>
          <w:i/>
          <w:iCs/>
          <w:highlight w:val="yellow"/>
        </w:rPr>
        <w:t xml:space="preserve"> 1</w:t>
      </w:r>
      <w:r w:rsidRPr="00B07245">
        <w:rPr>
          <w:rFonts w:cs="Arial"/>
          <w:b/>
          <w:bCs/>
          <w:i/>
          <w:iCs/>
          <w:highlight w:val="yellow"/>
        </w:rPr>
        <w:t xml:space="preserve"> below and delete the text in </w:t>
      </w:r>
      <w:r>
        <w:rPr>
          <w:rFonts w:cs="Arial"/>
          <w:b/>
          <w:bCs/>
          <w:i/>
          <w:iCs/>
          <w:highlight w:val="yellow"/>
        </w:rPr>
        <w:t>sub-o</w:t>
      </w:r>
      <w:r w:rsidRPr="00B07245">
        <w:rPr>
          <w:rFonts w:cs="Arial"/>
          <w:b/>
          <w:bCs/>
          <w:i/>
          <w:iCs/>
          <w:highlight w:val="yellow"/>
        </w:rPr>
        <w:t>ption 1:</w:t>
      </w:r>
    </w:p>
    <w:p w14:paraId="46BB626A" w14:textId="77777777" w:rsidR="005C5095" w:rsidRDefault="005C5095" w:rsidP="005C5095">
      <w:pPr>
        <w:pStyle w:val="Paragraphedeliste"/>
        <w:numPr>
          <w:ilvl w:val="0"/>
          <w:numId w:val="148"/>
        </w:numPr>
        <w:ind w:left="567" w:hanging="709"/>
        <w:contextualSpacing w:val="0"/>
        <w:rPr>
          <w:noProof/>
        </w:rPr>
      </w:pPr>
      <w:r w:rsidRPr="000F1829">
        <w:rPr>
          <w:noProof/>
        </w:rPr>
        <w:t>Financing allocated by AFD to a Contracting Authority has been entirely untied since 1</w:t>
      </w:r>
      <w:r w:rsidRPr="000F1829">
        <w:rPr>
          <w:noProof/>
          <w:vertAlign w:val="superscript"/>
        </w:rPr>
        <w:t>st</w:t>
      </w:r>
      <w:r w:rsidRPr="000F1829">
        <w:rPr>
          <w:noProof/>
        </w:rPr>
        <w:t xml:space="preserve"> January 2002. To the exception of any equipment or any sector which is subject to an embargo </w:t>
      </w:r>
      <w:r>
        <w:rPr>
          <w:noProof/>
        </w:rPr>
        <w:t xml:space="preserve">adopted </w:t>
      </w:r>
      <w:r w:rsidRPr="000F1829">
        <w:rPr>
          <w:noProof/>
        </w:rPr>
        <w:lastRenderedPageBreak/>
        <w:t>by the United Nations, the European Union</w:t>
      </w:r>
      <w:r>
        <w:rPr>
          <w:noProof/>
        </w:rPr>
        <w:t xml:space="preserve">, </w:t>
      </w:r>
      <w:r w:rsidRPr="000F1829">
        <w:rPr>
          <w:noProof/>
        </w:rPr>
        <w:t>France</w:t>
      </w:r>
      <w:r>
        <w:rPr>
          <w:noProof/>
        </w:rPr>
        <w:t xml:space="preserve"> </w:t>
      </w:r>
      <w:r w:rsidRPr="00421417">
        <w:rPr>
          <w:rFonts w:cs="Arial"/>
        </w:rPr>
        <w:t>and/or any other jurisdiction widely recognized for the extraterritorial reach and effectiveness of its sanctions’ regime, where such sanctions may affect the Contract</w:t>
      </w:r>
      <w:r w:rsidRPr="000F1829">
        <w:rPr>
          <w:noProof/>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1DBB614A" w14:textId="77777777" w:rsidR="005C5095" w:rsidRPr="00B07245" w:rsidRDefault="005C5095" w:rsidP="005C5095">
      <w:pPr>
        <w:spacing w:after="100"/>
        <w:rPr>
          <w:rFonts w:cs="Arial"/>
          <w:b/>
          <w:bCs/>
          <w:i/>
          <w:iCs/>
          <w:highlight w:val="yellow"/>
        </w:rPr>
      </w:pPr>
      <w:r w:rsidRPr="00B07245">
        <w:rPr>
          <w:rFonts w:cs="Arial"/>
          <w:b/>
          <w:bCs/>
          <w:i/>
          <w:iCs/>
          <w:highlight w:val="yellow"/>
        </w:rPr>
        <w:t xml:space="preserve">End of sub-option </w:t>
      </w:r>
      <w:r>
        <w:rPr>
          <w:rFonts w:cs="Arial"/>
          <w:b/>
          <w:bCs/>
          <w:i/>
          <w:iCs/>
          <w:highlight w:val="yellow"/>
        </w:rPr>
        <w:t>2</w:t>
      </w:r>
      <w:r w:rsidRPr="00B07245">
        <w:rPr>
          <w:rFonts w:cs="Arial"/>
          <w:b/>
          <w:bCs/>
          <w:i/>
          <w:iCs/>
          <w:highlight w:val="yellow"/>
        </w:rPr>
        <w:t>]</w:t>
      </w:r>
    </w:p>
    <w:p w14:paraId="38901320" w14:textId="77777777" w:rsidR="005C5095" w:rsidRPr="00460780" w:rsidRDefault="005C5095" w:rsidP="005C5095">
      <w:pPr>
        <w:pStyle w:val="Paragraphedeliste"/>
        <w:numPr>
          <w:ilvl w:val="0"/>
          <w:numId w:val="148"/>
        </w:numPr>
        <w:ind w:left="567" w:hanging="709"/>
        <w:contextualSpacing w:val="0"/>
        <w:rPr>
          <w:rFonts w:cs="Arial"/>
        </w:rPr>
      </w:pPr>
      <w:r w:rsidRPr="00460780">
        <w:rPr>
          <w:rFonts w:cs="Arial"/>
        </w:rPr>
        <w:t>A Person</w:t>
      </w:r>
      <w:r>
        <w:rPr>
          <w:rStyle w:val="Appelnotedebasdep"/>
          <w:rFonts w:cs="Arial"/>
        </w:rPr>
        <w:footnoteReference w:id="64"/>
      </w:r>
      <w:r w:rsidRPr="00460780">
        <w:rPr>
          <w:rFonts w:cs="Arial"/>
        </w:rPr>
        <w:t xml:space="preserve"> may not be awarded an AFD</w:t>
      </w:r>
      <w:r w:rsidRPr="00460780">
        <w:rPr>
          <w:rFonts w:cs="Arial"/>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rPr>
        <w:footnoteReference w:id="65"/>
      </w:r>
      <w:r w:rsidRPr="00460780">
        <w:rPr>
          <w:rFonts w:cs="Arial"/>
        </w:rPr>
        <w:t>, employees or agents (be it declared or not):</w:t>
      </w:r>
    </w:p>
    <w:p w14:paraId="0A3A71CB" w14:textId="77777777" w:rsidR="005C5095" w:rsidRDefault="005C5095" w:rsidP="005C5095">
      <w:pPr>
        <w:pStyle w:val="Paragraphedeliste"/>
        <w:numPr>
          <w:ilvl w:val="1"/>
          <w:numId w:val="148"/>
        </w:numPr>
        <w:spacing w:after="100"/>
        <w:ind w:left="993"/>
        <w:contextualSpacing w:val="0"/>
        <w:rPr>
          <w:rFonts w:cs="Arial"/>
        </w:rPr>
      </w:pPr>
      <w:r w:rsidRPr="00460780">
        <w:rPr>
          <w:rFonts w:cs="Arial"/>
        </w:rPr>
        <w:t>Is bankrupt, being wound up or ceasing its activities, is having its activities administered by the courts, has entered into receivership, or is in any analogous situation arising from any similar procedure;</w:t>
      </w:r>
    </w:p>
    <w:p w14:paraId="7F2C30F0" w14:textId="77777777" w:rsidR="005C5095" w:rsidRPr="00460780" w:rsidRDefault="005C5095" w:rsidP="005C5095">
      <w:pPr>
        <w:pStyle w:val="Paragraphedeliste"/>
        <w:numPr>
          <w:ilvl w:val="1"/>
          <w:numId w:val="148"/>
        </w:numPr>
        <w:spacing w:after="100"/>
        <w:ind w:left="993"/>
        <w:contextualSpacing w:val="0"/>
        <w:rPr>
          <w:rFonts w:cs="Arial"/>
        </w:rPr>
      </w:pPr>
      <w:r w:rsidRPr="00460780">
        <w:rPr>
          <w:rFonts w:cs="Arial"/>
        </w:rPr>
        <w:t>Has, within the past five years, been subject to a final administrative sanction, a final conviction issued by a competent authority, or any other non-court resolution</w:t>
      </w:r>
      <w:r w:rsidRPr="009039EB">
        <w:rPr>
          <w:rStyle w:val="Appelnotedebasdep"/>
          <w:rFonts w:cs="Arial"/>
        </w:rPr>
        <w:footnoteReference w:id="66"/>
      </w:r>
      <w:r w:rsidRPr="00460780">
        <w:rPr>
          <w:rFonts w:cs="Arial"/>
        </w:rPr>
        <w:t xml:space="preserve"> having notably an extinctive effect on public action, either (</w:t>
      </w:r>
      <w:proofErr w:type="spellStart"/>
      <w:r w:rsidRPr="00460780">
        <w:rPr>
          <w:rFonts w:cs="Arial"/>
        </w:rPr>
        <w:t>i</w:t>
      </w:r>
      <w:proofErr w:type="spellEnd"/>
      <w:r w:rsidRPr="00460780">
        <w:rPr>
          <w:rFonts w:cs="Arial"/>
        </w:rPr>
        <w:t xml:space="preserve">) </w:t>
      </w:r>
      <w:r w:rsidRPr="004C1664">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rPr>
        <w:t xml:space="preserve"> for:</w:t>
      </w:r>
    </w:p>
    <w:p w14:paraId="5D5E703B" w14:textId="77777777" w:rsidR="005C5095" w:rsidRPr="009039EB" w:rsidRDefault="005C5095" w:rsidP="005C5095">
      <w:pPr>
        <w:pStyle w:val="Paragraphedeliste"/>
        <w:numPr>
          <w:ilvl w:val="0"/>
          <w:numId w:val="106"/>
        </w:numPr>
        <w:spacing w:after="100"/>
        <w:ind w:left="1418" w:hanging="425"/>
        <w:contextualSpacing w:val="0"/>
        <w:rPr>
          <w:rFonts w:cs="Arial"/>
        </w:rPr>
      </w:pPr>
      <w:r w:rsidRPr="009039EB">
        <w:rPr>
          <w:rFonts w:cs="Arial"/>
        </w:rPr>
        <w:t>Prohibited Practices</w:t>
      </w:r>
      <w:r>
        <w:rPr>
          <w:rStyle w:val="Appelnotedebasdep"/>
          <w:rFonts w:cs="Arial"/>
        </w:rPr>
        <w:footnoteReference w:id="67"/>
      </w:r>
      <w:r w:rsidRPr="009039EB">
        <w:rPr>
          <w:rFonts w:cs="Arial"/>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rPr>
        <w:t>agent</w:t>
      </w:r>
      <w:r w:rsidRPr="009039EB">
        <w:rPr>
          <w:rFonts w:cs="Arial"/>
        </w:rPr>
        <w:t xml:space="preserve">) may consider useful to provide in the context of the Statement of Integrity, that would </w:t>
      </w:r>
      <w:r>
        <w:rPr>
          <w:rFonts w:cs="Arial"/>
        </w:rPr>
        <w:t xml:space="preserve">give </w:t>
      </w:r>
      <w:r w:rsidRPr="009039EB">
        <w:rPr>
          <w:rFonts w:cs="Arial"/>
        </w:rPr>
        <w:t xml:space="preserve">grounds to consider that this </w:t>
      </w:r>
      <w:r>
        <w:rPr>
          <w:rFonts w:cs="Arial"/>
        </w:rPr>
        <w:t>sanction, conviction or other resolution</w:t>
      </w:r>
      <w:r w:rsidRPr="009039EB">
        <w:rPr>
          <w:rFonts w:cs="Arial"/>
        </w:rPr>
        <w:t xml:space="preserve"> is not relevant in the context of the present Contract;</w:t>
      </w:r>
    </w:p>
    <w:p w14:paraId="0B0469D1" w14:textId="77777777" w:rsidR="005C5095" w:rsidRPr="009039EB" w:rsidRDefault="005C5095" w:rsidP="005C5095">
      <w:pPr>
        <w:pStyle w:val="Paragraphedeliste"/>
        <w:numPr>
          <w:ilvl w:val="0"/>
          <w:numId w:val="106"/>
        </w:numPr>
        <w:spacing w:after="100"/>
        <w:ind w:left="1418" w:hanging="425"/>
        <w:contextualSpacing w:val="0"/>
        <w:rPr>
          <w:rFonts w:cs="Arial"/>
        </w:rPr>
      </w:pPr>
      <w:r w:rsidRPr="009039EB">
        <w:rPr>
          <w:rFonts w:cs="Arial"/>
        </w:rPr>
        <w:t xml:space="preserve">Participation in a criminal organization, terrorist offences or </w:t>
      </w:r>
      <w:r>
        <w:rPr>
          <w:rFonts w:cs="Arial"/>
        </w:rPr>
        <w:t xml:space="preserve">offences </w:t>
      </w:r>
      <w:r w:rsidRPr="009039EB">
        <w:rPr>
          <w:rFonts w:cs="Arial"/>
        </w:rPr>
        <w:t>related to terrorist activities, child labor, or other offences related to human trafficking;</w:t>
      </w:r>
    </w:p>
    <w:p w14:paraId="435C3D5C" w14:textId="77777777" w:rsidR="005C5095" w:rsidRPr="009039EB" w:rsidRDefault="005C5095" w:rsidP="005C5095">
      <w:pPr>
        <w:pStyle w:val="Paragraphedeliste"/>
        <w:numPr>
          <w:ilvl w:val="0"/>
          <w:numId w:val="106"/>
        </w:numPr>
        <w:spacing w:after="100"/>
        <w:ind w:left="1418" w:hanging="425"/>
        <w:contextualSpacing w:val="0"/>
        <w:rPr>
          <w:rFonts w:cs="Arial"/>
        </w:rPr>
      </w:pPr>
      <w:r w:rsidRPr="009039EB">
        <w:rPr>
          <w:rFonts w:cs="Arial"/>
        </w:rPr>
        <w:t xml:space="preserve">Having created an entity in a different jurisdiction with the intention of avoiding tax or social obligations, or any other legal obligation applicable in the </w:t>
      </w:r>
      <w:r>
        <w:rPr>
          <w:rFonts w:cs="Arial"/>
        </w:rPr>
        <w:t>jurisdiction</w:t>
      </w:r>
      <w:r w:rsidRPr="009039EB">
        <w:rPr>
          <w:rFonts w:cs="Arial"/>
        </w:rPr>
        <w:t xml:space="preserve"> where it has its registered office, its central administration or its principal place of business, or for being an entity created with the intention of avoiding such</w:t>
      </w:r>
      <w:r>
        <w:rPr>
          <w:rFonts w:cs="Arial"/>
        </w:rPr>
        <w:t xml:space="preserve"> obligations</w:t>
      </w:r>
      <w:r w:rsidRPr="009039EB">
        <w:rPr>
          <w:rFonts w:cs="Arial"/>
        </w:rPr>
        <w:t>;</w:t>
      </w:r>
    </w:p>
    <w:p w14:paraId="44AAC25F" w14:textId="77777777" w:rsidR="005C5095" w:rsidRDefault="005C5095" w:rsidP="005C5095">
      <w:pPr>
        <w:pStyle w:val="Paragraphedeliste"/>
        <w:numPr>
          <w:ilvl w:val="1"/>
          <w:numId w:val="148"/>
        </w:numPr>
        <w:spacing w:after="100"/>
        <w:ind w:left="993"/>
        <w:contextualSpacing w:val="0"/>
        <w:rPr>
          <w:rFonts w:cs="Arial"/>
        </w:rPr>
      </w:pPr>
      <w:r w:rsidRPr="009039EB">
        <w:rPr>
          <w:rFonts w:cs="Arial"/>
        </w:rPr>
        <w:t xml:space="preserve">Has been subject to a termination </w:t>
      </w:r>
      <w:r>
        <w:rPr>
          <w:rFonts w:cs="Arial"/>
        </w:rPr>
        <w:t>fully settled against it</w:t>
      </w:r>
      <w:r w:rsidRPr="009039EB">
        <w:rPr>
          <w:rFonts w:cs="Arial"/>
        </w:rPr>
        <w:t xml:space="preserve"> within the past five years due to a </w:t>
      </w:r>
      <w:r>
        <w:rPr>
          <w:rFonts w:cs="Arial"/>
        </w:rPr>
        <w:t>significant</w:t>
      </w:r>
      <w:r w:rsidRPr="009039EB">
        <w:rPr>
          <w:rFonts w:cs="Arial"/>
        </w:rPr>
        <w:t xml:space="preserve"> or persistent breach of its contractual obligations during the performance of a Contract, </w:t>
      </w:r>
      <w:r>
        <w:rPr>
          <w:rFonts w:cs="Arial"/>
        </w:rPr>
        <w:t>unless (</w:t>
      </w:r>
      <w:proofErr w:type="spellStart"/>
      <w:r>
        <w:rPr>
          <w:rFonts w:cs="Arial"/>
        </w:rPr>
        <w:t>i</w:t>
      </w:r>
      <w:proofErr w:type="spellEnd"/>
      <w:r>
        <w:rPr>
          <w:rFonts w:cs="Arial"/>
        </w:rPr>
        <w:t>) such termination was challenged and (ii) dispute resolution is still pending or has not confirmed a full settlement against it</w:t>
      </w:r>
      <w:r w:rsidRPr="009039EB">
        <w:rPr>
          <w:rFonts w:cs="Arial"/>
        </w:rPr>
        <w:t>;</w:t>
      </w:r>
    </w:p>
    <w:p w14:paraId="65EF8915" w14:textId="77777777" w:rsidR="005C5095" w:rsidRDefault="005C5095" w:rsidP="005C5095">
      <w:pPr>
        <w:pStyle w:val="Paragraphedeliste"/>
        <w:numPr>
          <w:ilvl w:val="1"/>
          <w:numId w:val="148"/>
        </w:numPr>
        <w:spacing w:after="100"/>
        <w:ind w:left="993"/>
        <w:contextualSpacing w:val="0"/>
        <w:rPr>
          <w:rFonts w:cs="Arial"/>
        </w:rPr>
      </w:pPr>
      <w:r w:rsidRPr="00460780">
        <w:rPr>
          <w:rFonts w:cs="Arial"/>
        </w:rPr>
        <w:t>Has been declared ineligible by one of the multilateral development banks signatories to the Mutual Recognition Agreement of 9 April 2010</w:t>
      </w:r>
      <w:r w:rsidRPr="009039EB">
        <w:rPr>
          <w:vertAlign w:val="superscript"/>
        </w:rPr>
        <w:footnoteReference w:id="68"/>
      </w:r>
      <w:r>
        <w:rPr>
          <w:rFonts w:cs="Arial"/>
        </w:rPr>
        <w:t>.</w:t>
      </w:r>
      <w:r w:rsidRPr="00460780">
        <w:rPr>
          <w:rFonts w:cs="Arial"/>
        </w:rPr>
        <w:t xml:space="preserve"> In the event of such ineligibility, the Person may attach additional information to the Statement of Integrity that would give grounds to consider that this ineligibility is not relevant in the context of this Contract;</w:t>
      </w:r>
    </w:p>
    <w:p w14:paraId="316ACAEA" w14:textId="77777777" w:rsidR="005C5095" w:rsidRDefault="005C5095" w:rsidP="005C5095">
      <w:pPr>
        <w:pStyle w:val="Paragraphedeliste"/>
        <w:numPr>
          <w:ilvl w:val="1"/>
          <w:numId w:val="148"/>
        </w:numPr>
        <w:spacing w:after="100"/>
        <w:ind w:left="993"/>
        <w:contextualSpacing w:val="0"/>
        <w:rPr>
          <w:rFonts w:cs="Arial"/>
        </w:rPr>
      </w:pPr>
      <w:r w:rsidRPr="0043435A">
        <w:rPr>
          <w:rFonts w:cs="Arial"/>
        </w:rPr>
        <w:t>Has not fulfilled their obligations relating to the payment of their taxes or social contributions, in accordance with the legal provisions of their country of incorporation, or those of the country of the Contracting Authority;</w:t>
      </w:r>
    </w:p>
    <w:p w14:paraId="68F73624" w14:textId="77777777" w:rsidR="005C5095" w:rsidRPr="0043435A" w:rsidRDefault="005C5095" w:rsidP="005C5095">
      <w:pPr>
        <w:pStyle w:val="Paragraphedeliste"/>
        <w:numPr>
          <w:ilvl w:val="1"/>
          <w:numId w:val="148"/>
        </w:numPr>
        <w:spacing w:after="100"/>
        <w:ind w:left="993"/>
        <w:contextualSpacing w:val="0"/>
        <w:rPr>
          <w:rFonts w:cs="Arial"/>
        </w:rPr>
      </w:pPr>
      <w:r w:rsidRPr="0043435A">
        <w:rPr>
          <w:rFonts w:cs="Arial"/>
        </w:rPr>
        <w:lastRenderedPageBreak/>
        <w:t>Has produced falsified documents or has been guilty of misrepresentation when providing the information requested by the Contracting Authority in the context of the procurement and award process for this Contract.</w:t>
      </w:r>
    </w:p>
    <w:p w14:paraId="6EE4F9B0" w14:textId="77777777" w:rsidR="005C5095" w:rsidRPr="002070B9" w:rsidRDefault="005C5095" w:rsidP="005C5095">
      <w:pPr>
        <w:pStyle w:val="Paragraphedeliste"/>
        <w:numPr>
          <w:ilvl w:val="0"/>
          <w:numId w:val="148"/>
        </w:numPr>
        <w:spacing w:after="100"/>
        <w:ind w:left="567" w:hanging="567"/>
        <w:rPr>
          <w:rFonts w:cs="Arial"/>
        </w:rPr>
      </w:pPr>
      <w:r w:rsidRPr="002070B9">
        <w:rPr>
          <w:rFonts w:cs="Arial"/>
        </w:rPr>
        <w:t>In addition, a Person may not be awarded an AFD</w:t>
      </w:r>
      <w:r w:rsidRPr="002070B9">
        <w:rPr>
          <w:rFonts w:cs="Arial"/>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614BC361" w14:textId="77777777" w:rsidR="005C5095" w:rsidRDefault="005C5095" w:rsidP="005C5095">
      <w:pPr>
        <w:pStyle w:val="Paragraphedeliste"/>
        <w:spacing w:after="100"/>
        <w:rPr>
          <w:rFonts w:cs="Arial"/>
          <w:b/>
          <w:bCs/>
          <w:i/>
          <w:iCs/>
          <w:highlight w:val="yellow"/>
        </w:rPr>
      </w:pPr>
      <w:r w:rsidRPr="00366096">
        <w:rPr>
          <w:rFonts w:cs="Arial"/>
          <w:b/>
          <w:bCs/>
          <w:i/>
          <w:iCs/>
          <w:highlight w:val="yellow"/>
        </w:rPr>
        <w:t>[Select the appropriate option depending on the version of the Procurement Guidelines applicable to the AFD financing:</w:t>
      </w:r>
    </w:p>
    <w:p w14:paraId="3293568D" w14:textId="77777777" w:rsidR="005C5095" w:rsidRPr="00366096" w:rsidRDefault="005C5095" w:rsidP="005C5095">
      <w:pPr>
        <w:pStyle w:val="Paragraphedeliste"/>
        <w:spacing w:after="100"/>
        <w:rPr>
          <w:rFonts w:cs="Arial"/>
          <w:b/>
          <w:bCs/>
          <w:i/>
          <w:iCs/>
          <w:highlight w:val="yellow"/>
        </w:rPr>
      </w:pPr>
    </w:p>
    <w:p w14:paraId="596C31CB" w14:textId="77777777" w:rsidR="005C5095" w:rsidRPr="00B07245" w:rsidRDefault="005C5095" w:rsidP="005C5095">
      <w:pPr>
        <w:pStyle w:val="Paragraphedeliste"/>
        <w:spacing w:after="100"/>
        <w:contextualSpacing w:val="0"/>
        <w:rPr>
          <w:rFonts w:cs="Arial"/>
          <w:b/>
          <w:bCs/>
          <w:i/>
          <w:iCs/>
        </w:rPr>
      </w:pPr>
      <w:r w:rsidRPr="00366096">
        <w:rPr>
          <w:rFonts w:cs="Arial"/>
          <w:b/>
          <w:bCs/>
          <w:i/>
          <w:iCs/>
          <w:highlight w:val="yellow"/>
        </w:rPr>
        <w:t>[</w:t>
      </w:r>
      <w:r>
        <w:rPr>
          <w:rFonts w:cs="Arial"/>
          <w:b/>
          <w:bCs/>
          <w:i/>
          <w:iCs/>
          <w:highlight w:val="yellow"/>
          <w:u w:val="single"/>
        </w:rPr>
        <w:t>Sub-o</w:t>
      </w:r>
      <w:r w:rsidRPr="00366096">
        <w:rPr>
          <w:rFonts w:cs="Arial"/>
          <w:b/>
          <w:bCs/>
          <w:i/>
          <w:iCs/>
          <w:highlight w:val="yellow"/>
          <w:u w:val="single"/>
        </w:rPr>
        <w:t>ption 1</w:t>
      </w:r>
      <w:r w:rsidRPr="00366096">
        <w:rPr>
          <w:rFonts w:cs="Arial"/>
          <w:b/>
          <w:bCs/>
          <w:i/>
          <w:iCs/>
          <w:highlight w:val="yellow"/>
        </w:rPr>
        <w:t xml:space="preserve"> – where the </w:t>
      </w:r>
      <w:r w:rsidRPr="00366096">
        <w:rPr>
          <w:rFonts w:cs="Arial"/>
          <w:b/>
          <w:bCs/>
          <w:i/>
          <w:iCs/>
          <w:highlight w:val="yellow"/>
          <w:u w:val="single"/>
        </w:rPr>
        <w:t>2024</w:t>
      </w:r>
      <w:r>
        <w:rPr>
          <w:rFonts w:cs="Arial"/>
          <w:b/>
          <w:bCs/>
          <w:i/>
          <w:iCs/>
          <w:highlight w:val="yellow"/>
          <w:u w:val="single"/>
        </w:rPr>
        <w:t xml:space="preserve"> Procurement</w:t>
      </w:r>
      <w:r w:rsidRPr="00366096">
        <w:rPr>
          <w:rFonts w:cs="Arial"/>
          <w:b/>
          <w:bCs/>
          <w:i/>
          <w:iCs/>
          <w:highlight w:val="yellow"/>
          <w:u w:val="single"/>
        </w:rPr>
        <w:t xml:space="preserve"> Guidelines</w:t>
      </w:r>
      <w:r w:rsidRPr="00366096">
        <w:rPr>
          <w:rFonts w:cs="Arial"/>
          <w:b/>
          <w:bCs/>
          <w:i/>
          <w:iCs/>
          <w:highlight w:val="yellow"/>
        </w:rPr>
        <w:t xml:space="preserve"> apply, retain paragraph</w:t>
      </w:r>
      <w:r>
        <w:rPr>
          <w:rFonts w:cs="Arial"/>
          <w:b/>
          <w:bCs/>
          <w:i/>
          <w:iCs/>
          <w:highlight w:val="yellow"/>
        </w:rPr>
        <w:t>s 3.1 to 3.3</w:t>
      </w:r>
      <w:r w:rsidRPr="00366096">
        <w:rPr>
          <w:rFonts w:cs="Arial"/>
          <w:b/>
          <w:bCs/>
          <w:i/>
          <w:iCs/>
          <w:highlight w:val="yellow"/>
        </w:rPr>
        <w:t xml:space="preserve"> below and delete the text in </w:t>
      </w:r>
      <w:r>
        <w:rPr>
          <w:rFonts w:cs="Arial"/>
          <w:b/>
          <w:bCs/>
          <w:i/>
          <w:iCs/>
          <w:highlight w:val="yellow"/>
        </w:rPr>
        <w:t>sub-op</w:t>
      </w:r>
      <w:r w:rsidRPr="00366096">
        <w:rPr>
          <w:rFonts w:cs="Arial"/>
          <w:b/>
          <w:bCs/>
          <w:i/>
          <w:iCs/>
          <w:highlight w:val="yellow"/>
        </w:rPr>
        <w:t>tion 2:</w:t>
      </w:r>
    </w:p>
    <w:p w14:paraId="26BF1908" w14:textId="77777777" w:rsidR="005C5095" w:rsidRDefault="005C5095" w:rsidP="005C5095">
      <w:pPr>
        <w:pStyle w:val="Paragraphedeliste"/>
        <w:spacing w:after="100"/>
        <w:ind w:left="993" w:hanging="426"/>
        <w:contextualSpacing w:val="0"/>
        <w:rPr>
          <w:rFonts w:cs="Arial"/>
          <w:noProof/>
        </w:rPr>
      </w:pPr>
      <w:r>
        <w:rPr>
          <w:rFonts w:cs="Arial"/>
        </w:rPr>
        <w:t>3.1</w:t>
      </w:r>
      <w:r>
        <w:rPr>
          <w:rFonts w:cs="Arial"/>
        </w:rPr>
        <w:tab/>
      </w:r>
      <w:r>
        <w:rPr>
          <w:rFonts w:cs="Arial"/>
          <w:noProof/>
        </w:rPr>
        <w:t>i</w:t>
      </w:r>
      <w:r w:rsidRPr="004905A0">
        <w:rPr>
          <w:rFonts w:cs="Arial"/>
          <w:noProof/>
        </w:rPr>
        <w:t>s directly or indirectly subject to, controlled by a person or an entity subject to, or acting in the name or on behalf of a person or entity subject to individual sanctions measures adopted by the United Nations, the European Union and/or France;</w:t>
      </w:r>
    </w:p>
    <w:p w14:paraId="0C300B0C" w14:textId="77777777" w:rsidR="005C5095" w:rsidRDefault="005C5095" w:rsidP="005C5095">
      <w:pPr>
        <w:pStyle w:val="Paragraphedeliste"/>
        <w:spacing w:after="100"/>
        <w:ind w:left="993" w:hanging="426"/>
        <w:contextualSpacing w:val="0"/>
        <w:rPr>
          <w:rFonts w:cs="Arial"/>
          <w:noProof/>
        </w:rPr>
      </w:pPr>
      <w:r>
        <w:rPr>
          <w:rFonts w:cs="Arial"/>
          <w:noProof/>
        </w:rPr>
        <w:t>3.2</w:t>
      </w:r>
      <w:r>
        <w:rPr>
          <w:rFonts w:cs="Arial"/>
          <w:noProof/>
        </w:rPr>
        <w:tab/>
        <w:t>i</w:t>
      </w:r>
      <w:r w:rsidRPr="00460780">
        <w:rPr>
          <w:rFonts w:cs="Arial"/>
          <w:noProof/>
        </w:rPr>
        <w:t>s directly or indirectly subject to, controlled by a person or an entity subject to, or acting in the name or on behalf of a person or entity subject to sectoral sanctions measures adopted by the United Nations, the European Union and/or France;</w:t>
      </w:r>
    </w:p>
    <w:p w14:paraId="2A24753F" w14:textId="77777777" w:rsidR="005C5095" w:rsidRPr="002070B9" w:rsidRDefault="005C5095" w:rsidP="005C5095">
      <w:pPr>
        <w:pStyle w:val="Paragraphedeliste"/>
        <w:spacing w:after="100"/>
        <w:ind w:left="993" w:hanging="426"/>
        <w:contextualSpacing w:val="0"/>
        <w:rPr>
          <w:rFonts w:cs="Arial"/>
          <w:noProof/>
        </w:rPr>
      </w:pPr>
      <w:r>
        <w:rPr>
          <w:rFonts w:cs="Arial"/>
          <w:noProof/>
        </w:rPr>
        <w:t>3.3</w:t>
      </w:r>
      <w:r>
        <w:rPr>
          <w:rFonts w:cs="Arial"/>
          <w:noProof/>
        </w:rPr>
        <w:tab/>
        <w:t>i</w:t>
      </w:r>
      <w:r w:rsidRPr="00460780">
        <w:rPr>
          <w:rFonts w:cs="Arial"/>
          <w:noProof/>
        </w:rPr>
        <w:t xml:space="preserve">s ineligible for the implementation of the </w:t>
      </w:r>
      <w:r>
        <w:rPr>
          <w:rFonts w:cs="Arial"/>
          <w:noProof/>
        </w:rPr>
        <w:t>Contrac</w:t>
      </w:r>
      <w:r w:rsidRPr="00460780">
        <w:rPr>
          <w:rFonts w:cs="Arial"/>
          <w:noProof/>
        </w:rPr>
        <w:t>t by way of any other international sanctions measures pronounced by the United Nations, the European Union or France.</w:t>
      </w:r>
    </w:p>
    <w:p w14:paraId="53B2B9F8" w14:textId="77777777" w:rsidR="005C5095" w:rsidRDefault="005C5095" w:rsidP="005C5095">
      <w:pPr>
        <w:pStyle w:val="Paragraphedeliste"/>
        <w:spacing w:after="100"/>
        <w:rPr>
          <w:rFonts w:cs="Arial"/>
          <w:b/>
          <w:bCs/>
          <w:i/>
          <w:iCs/>
          <w:highlight w:val="yellow"/>
        </w:rPr>
      </w:pPr>
      <w:r w:rsidRPr="002070B9">
        <w:rPr>
          <w:rFonts w:cs="Arial"/>
          <w:b/>
          <w:bCs/>
          <w:i/>
          <w:iCs/>
          <w:highlight w:val="yellow"/>
        </w:rPr>
        <w:t xml:space="preserve"> End of sub-option 1]</w:t>
      </w:r>
    </w:p>
    <w:p w14:paraId="0A952EE5" w14:textId="77777777" w:rsidR="005C5095" w:rsidRPr="002070B9" w:rsidRDefault="005C5095" w:rsidP="005C5095">
      <w:pPr>
        <w:pStyle w:val="Paragraphedeliste"/>
        <w:spacing w:after="100"/>
        <w:rPr>
          <w:rFonts w:cs="Arial"/>
          <w:b/>
          <w:bCs/>
          <w:i/>
          <w:iCs/>
          <w:highlight w:val="yellow"/>
        </w:rPr>
      </w:pPr>
    </w:p>
    <w:p w14:paraId="1834CBD4" w14:textId="77777777" w:rsidR="005C5095" w:rsidRPr="00B73B62" w:rsidRDefault="005C5095" w:rsidP="005C5095">
      <w:pPr>
        <w:pStyle w:val="Paragraphedeliste"/>
        <w:spacing w:after="100"/>
        <w:contextualSpacing w:val="0"/>
        <w:rPr>
          <w:rFonts w:cs="Arial"/>
          <w:b/>
          <w:bCs/>
          <w:i/>
          <w:iCs/>
        </w:rPr>
      </w:pPr>
      <w:r w:rsidRPr="002070B9">
        <w:rPr>
          <w:rFonts w:cs="Arial"/>
          <w:b/>
          <w:bCs/>
          <w:i/>
          <w:iCs/>
          <w:highlight w:val="yellow"/>
        </w:rPr>
        <w:t>[</w:t>
      </w:r>
      <w:r w:rsidRPr="002070B9">
        <w:rPr>
          <w:rFonts w:cs="Arial"/>
          <w:b/>
          <w:bCs/>
          <w:i/>
          <w:iCs/>
          <w:highlight w:val="yellow"/>
          <w:u w:val="single"/>
        </w:rPr>
        <w:t>Sub-option 2</w:t>
      </w:r>
      <w:r w:rsidRPr="002070B9">
        <w:rPr>
          <w:rFonts w:cs="Arial"/>
          <w:b/>
          <w:bCs/>
          <w:i/>
          <w:iCs/>
          <w:highlight w:val="yellow"/>
        </w:rPr>
        <w:t xml:space="preserve"> – where the </w:t>
      </w:r>
      <w:r w:rsidRPr="002070B9">
        <w:rPr>
          <w:rFonts w:cs="Arial"/>
          <w:b/>
          <w:bCs/>
          <w:i/>
          <w:iCs/>
          <w:highlight w:val="yellow"/>
          <w:u w:val="single"/>
        </w:rPr>
        <w:t>2026 Procurement Guidelines</w:t>
      </w:r>
      <w:r w:rsidRPr="002070B9">
        <w:rPr>
          <w:rFonts w:cs="Arial"/>
          <w:b/>
          <w:bCs/>
          <w:i/>
          <w:iCs/>
          <w:highlight w:val="yellow"/>
        </w:rPr>
        <w:t xml:space="preserve"> apply, retain </w:t>
      </w:r>
      <w:r w:rsidRPr="00366096">
        <w:rPr>
          <w:rFonts w:cs="Arial"/>
          <w:b/>
          <w:bCs/>
          <w:i/>
          <w:iCs/>
          <w:highlight w:val="yellow"/>
        </w:rPr>
        <w:t>paragraph</w:t>
      </w:r>
      <w:r>
        <w:rPr>
          <w:rFonts w:cs="Arial"/>
          <w:b/>
          <w:bCs/>
          <w:i/>
          <w:iCs/>
          <w:highlight w:val="yellow"/>
        </w:rPr>
        <w:t>s 3.1 to 3.3</w:t>
      </w:r>
      <w:r w:rsidRPr="00366096">
        <w:rPr>
          <w:rFonts w:cs="Arial"/>
          <w:b/>
          <w:bCs/>
          <w:i/>
          <w:iCs/>
          <w:highlight w:val="yellow"/>
        </w:rPr>
        <w:t xml:space="preserve"> </w:t>
      </w:r>
      <w:r w:rsidRPr="002070B9">
        <w:rPr>
          <w:rFonts w:cs="Arial"/>
          <w:b/>
          <w:bCs/>
          <w:i/>
          <w:iCs/>
          <w:highlight w:val="yellow"/>
        </w:rPr>
        <w:t>below and delete the text in sub-option 1:</w:t>
      </w:r>
    </w:p>
    <w:p w14:paraId="3C7C462E" w14:textId="77777777" w:rsidR="005C5095" w:rsidRDefault="005C5095" w:rsidP="005C5095">
      <w:pPr>
        <w:pStyle w:val="Paragraphedeliste"/>
        <w:spacing w:after="100"/>
        <w:ind w:left="993" w:hanging="426"/>
        <w:contextualSpacing w:val="0"/>
        <w:rPr>
          <w:rFonts w:cs="Arial"/>
          <w:noProof/>
        </w:rPr>
      </w:pPr>
      <w:r>
        <w:rPr>
          <w:rFonts w:cs="Arial"/>
          <w:noProof/>
        </w:rPr>
        <w:t>3.1</w:t>
      </w:r>
      <w:r>
        <w:rPr>
          <w:rFonts w:cs="Arial"/>
          <w:noProof/>
        </w:rPr>
        <w:tab/>
        <w:t>i</w:t>
      </w:r>
      <w:r w:rsidRPr="004905A0">
        <w:rPr>
          <w:rFonts w:cs="Arial"/>
          <w:noProof/>
        </w:rPr>
        <w:t>s directly or indirectly subject to, controlled by a person or an entity subject to, or acting in the name or on behalf of a person or entity subject to individual sanctions measures adopted by the United Nations, the European Union</w:t>
      </w:r>
      <w:r>
        <w:rPr>
          <w:rFonts w:cs="Arial"/>
          <w:noProof/>
        </w:rPr>
        <w:t xml:space="preserve">, </w:t>
      </w:r>
      <w:r w:rsidRPr="004905A0">
        <w:rPr>
          <w:rFonts w:cs="Arial"/>
          <w:noProof/>
        </w:rPr>
        <w:t>France</w:t>
      </w:r>
      <w:r>
        <w:rPr>
          <w:rFonts w:cs="Arial"/>
          <w:noProof/>
        </w:rPr>
        <w:t xml:space="preserve"> </w:t>
      </w:r>
      <w:r w:rsidRPr="00421417">
        <w:rPr>
          <w:rFonts w:cs="Arial"/>
        </w:rPr>
        <w:t>and/or any other jurisdiction widely recognized for the extraterritorial reach and effectiveness of its sanctions’ regime, where such sanctions may affect the Contract</w:t>
      </w:r>
      <w:r>
        <w:rPr>
          <w:rStyle w:val="Appelnotedebasdep"/>
          <w:rFonts w:cs="Arial"/>
        </w:rPr>
        <w:footnoteReference w:id="69"/>
      </w:r>
      <w:r>
        <w:rPr>
          <w:rFonts w:cs="Arial"/>
        </w:rPr>
        <w:t xml:space="preserve"> </w:t>
      </w:r>
      <w:r>
        <w:rPr>
          <w:rStyle w:val="Appelnotedebasdep"/>
          <w:rFonts w:cs="Arial"/>
        </w:rPr>
        <w:footnoteReference w:id="70"/>
      </w:r>
      <w:r w:rsidRPr="004905A0">
        <w:rPr>
          <w:rFonts w:cs="Arial"/>
          <w:noProof/>
        </w:rPr>
        <w:t>;</w:t>
      </w:r>
    </w:p>
    <w:p w14:paraId="069D151A" w14:textId="77777777" w:rsidR="005C5095" w:rsidRDefault="005C5095" w:rsidP="005C5095">
      <w:pPr>
        <w:pStyle w:val="Paragraphedeliste"/>
        <w:spacing w:after="100"/>
        <w:ind w:left="993" w:hanging="426"/>
        <w:contextualSpacing w:val="0"/>
        <w:rPr>
          <w:rFonts w:cs="Arial"/>
        </w:rPr>
      </w:pPr>
      <w:r>
        <w:rPr>
          <w:rFonts w:cs="Arial"/>
          <w:noProof/>
        </w:rPr>
        <w:t>3.2</w:t>
      </w:r>
      <w:r>
        <w:rPr>
          <w:rFonts w:cs="Arial"/>
          <w:noProof/>
        </w:rPr>
        <w:tab/>
        <w:t>i</w:t>
      </w:r>
      <w:r w:rsidRPr="00460780">
        <w:rPr>
          <w:rFonts w:cs="Arial"/>
          <w:noProof/>
        </w:rPr>
        <w:t>s directly or indirectly subject to, controlled by a person or an entity subject to, or acting in the name or on behalf of a person or entity subject to sectoral sanctions measures adopted by the United Nations, the European Union</w:t>
      </w:r>
      <w:r>
        <w:rPr>
          <w:rFonts w:cs="Arial"/>
          <w:noProof/>
        </w:rPr>
        <w:t xml:space="preserve">, </w:t>
      </w:r>
      <w:r w:rsidRPr="00460780">
        <w:rPr>
          <w:rFonts w:cs="Arial"/>
          <w:noProof/>
        </w:rPr>
        <w:t>France</w:t>
      </w:r>
      <w:r w:rsidRPr="002070B9">
        <w:rPr>
          <w:rFonts w:cs="Arial"/>
        </w:rPr>
        <w:t xml:space="preserve"> </w:t>
      </w:r>
      <w:r w:rsidRPr="00421417">
        <w:rPr>
          <w:rFonts w:cs="Arial"/>
        </w:rPr>
        <w:t>and/or any other jurisdiction widely recognized for the extraterritorial reach and effectiveness of its sanctions’ regime, where such sanctions may affect the Contract</w:t>
      </w:r>
      <w:r>
        <w:rPr>
          <w:rStyle w:val="Appelnotedebasdep"/>
          <w:rFonts w:cs="Arial"/>
        </w:rPr>
        <w:footnoteReference w:id="71"/>
      </w:r>
      <w:r w:rsidRPr="009039EB">
        <w:rPr>
          <w:rFonts w:cs="Arial"/>
        </w:rPr>
        <w:t>;</w:t>
      </w:r>
    </w:p>
    <w:p w14:paraId="533F375F" w14:textId="77777777" w:rsidR="005C5095" w:rsidRPr="00B07245" w:rsidRDefault="005C5095" w:rsidP="005C5095">
      <w:pPr>
        <w:pStyle w:val="Paragraphedeliste"/>
        <w:spacing w:after="100"/>
        <w:ind w:left="993" w:hanging="426"/>
        <w:contextualSpacing w:val="0"/>
        <w:rPr>
          <w:rFonts w:cs="Arial"/>
          <w:noProof/>
        </w:rPr>
      </w:pPr>
      <w:r>
        <w:rPr>
          <w:rFonts w:cs="Arial"/>
          <w:noProof/>
        </w:rPr>
        <w:t>3.3</w:t>
      </w:r>
      <w:r>
        <w:rPr>
          <w:rFonts w:cs="Arial"/>
          <w:noProof/>
        </w:rPr>
        <w:tab/>
      </w:r>
      <w:r w:rsidRPr="00B863E6">
        <w:rPr>
          <w:rFonts w:cs="Arial"/>
          <w:noProof/>
        </w:rPr>
        <w:t xml:space="preserve">is ineligible for the implementation of the Contract by way of any other international sanctions measures pronounced by the United Nations, the European Union, France </w:t>
      </w:r>
      <w:r w:rsidRPr="00B863E6">
        <w:rPr>
          <w:rFonts w:cs="Arial"/>
        </w:rPr>
        <w:t>and/or any other jurisdiction widely recognized for the extraterritorial reach and effectiveness of its sanctions’ regime, where such sanctions may affect the Contract</w:t>
      </w:r>
      <w:r w:rsidRPr="00B863E6">
        <w:rPr>
          <w:rFonts w:cs="Arial"/>
          <w:noProof/>
        </w:rPr>
        <w:t>.</w:t>
      </w:r>
    </w:p>
    <w:p w14:paraId="3B3C28CE" w14:textId="77777777" w:rsidR="005C5095" w:rsidRPr="002070B9" w:rsidRDefault="005C5095" w:rsidP="005C5095">
      <w:pPr>
        <w:pStyle w:val="Paragraphedeliste"/>
        <w:spacing w:after="100"/>
        <w:rPr>
          <w:rFonts w:cs="Arial"/>
          <w:b/>
          <w:bCs/>
          <w:i/>
          <w:iCs/>
          <w:highlight w:val="yellow"/>
        </w:rPr>
      </w:pPr>
      <w:r w:rsidRPr="002070B9">
        <w:rPr>
          <w:rFonts w:cs="Arial"/>
          <w:b/>
          <w:bCs/>
          <w:i/>
          <w:iCs/>
          <w:highlight w:val="yellow"/>
        </w:rPr>
        <w:t>End of sub-option 2]</w:t>
      </w:r>
    </w:p>
    <w:p w14:paraId="0DF632E4" w14:textId="77777777" w:rsidR="005C5095" w:rsidRPr="002070B9" w:rsidRDefault="005C5095" w:rsidP="005C5095">
      <w:pPr>
        <w:pStyle w:val="Paragraphedeliste"/>
        <w:numPr>
          <w:ilvl w:val="0"/>
          <w:numId w:val="10"/>
        </w:numPr>
        <w:ind w:left="567" w:hanging="567"/>
        <w:contextualSpacing w:val="0"/>
        <w:rPr>
          <w:noProof/>
        </w:rPr>
      </w:pPr>
      <w:r w:rsidRPr="00B07245">
        <w:rPr>
          <w:noProof/>
        </w:rPr>
        <w:t xml:space="preserve">A Person (including all members of a joint venture or any of their suppliers, contractors, subcontractors, consultants or subconsultants) who is a </w:t>
      </w:r>
      <w:r>
        <w:rPr>
          <w:noProof/>
        </w:rPr>
        <w:t>s</w:t>
      </w:r>
      <w:r w:rsidRPr="00B07245">
        <w:rPr>
          <w:noProof/>
        </w:rPr>
        <w:t xml:space="preserve">tate-owned entity or </w:t>
      </w:r>
      <w:r>
        <w:rPr>
          <w:noProof/>
        </w:rPr>
        <w:t>a public enterprise</w:t>
      </w:r>
      <w:r w:rsidRPr="00B07245">
        <w:rPr>
          <w:noProof/>
        </w:rPr>
        <w:t xml:space="preserve"> </w:t>
      </w:r>
      <w:r w:rsidRPr="002070B9">
        <w:rPr>
          <w:noProof/>
        </w:rPr>
        <w:t xml:space="preserve">may compete only if they can establish that they (i) are legally and financially autonomous, and </w:t>
      </w:r>
      <w:r w:rsidRPr="002070B9">
        <w:rPr>
          <w:noProof/>
        </w:rPr>
        <w:lastRenderedPageBreak/>
        <w:t xml:space="preserve">(ii) operate under commercial law. To be eligible, a state-owned entity shall establish, through all relevant documents, including its </w:t>
      </w:r>
      <w:r>
        <w:rPr>
          <w:noProof/>
        </w:rPr>
        <w:t>c</w:t>
      </w:r>
      <w:r w:rsidRPr="002070B9">
        <w:rPr>
          <w:noProof/>
        </w:rPr>
        <w:t xml:space="preserve">harter and other information AFD may request, that it: (i) is a legal entity separate from their state (ii) does not currently receive substantial subsidies, </w:t>
      </w:r>
      <w:r w:rsidRPr="00B07245">
        <w:rPr>
          <w:noProof/>
        </w:rPr>
        <w:t>for example balancing subsidies,</w:t>
      </w:r>
      <w:r w:rsidRPr="002070B9">
        <w:rPr>
          <w:noProof/>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390B1651" w14:textId="77777777" w:rsidR="005C5095" w:rsidRPr="000F1829" w:rsidRDefault="005C5095" w:rsidP="005C5095">
      <w:pPr>
        <w:rPr>
          <w:noProof/>
        </w:rPr>
      </w:pPr>
      <w:r w:rsidRPr="006615F6">
        <w:rPr>
          <w:i/>
          <w:noProof/>
          <w:highlight w:val="yellow"/>
        </w:rPr>
        <w:t>End of OPTION B]</w:t>
      </w:r>
      <w:r w:rsidDel="00775E45">
        <w:rPr>
          <w:i/>
          <w:noProof/>
          <w:highlight w:val="yellow"/>
        </w:rPr>
        <w:t xml:space="preserve"> </w:t>
      </w:r>
    </w:p>
    <w:p w14:paraId="636123F1" w14:textId="77777777" w:rsidR="00E63150" w:rsidRPr="004F03D8" w:rsidRDefault="00E63150" w:rsidP="00A50661">
      <w:pPr>
        <w:sectPr w:rsidR="00E63150" w:rsidRPr="004F03D8" w:rsidSect="00F92049">
          <w:footnotePr>
            <w:numRestart w:val="eachSect"/>
          </w:footnotePr>
          <w:pgSz w:w="11906" w:h="16838" w:code="9"/>
          <w:pgMar w:top="1418" w:right="1418" w:bottom="1418" w:left="1418" w:header="709" w:footer="709" w:gutter="0"/>
          <w:cols w:space="708"/>
          <w:docGrid w:linePitch="360"/>
        </w:sectPr>
      </w:pPr>
    </w:p>
    <w:p w14:paraId="20ACC0D3" w14:textId="77777777" w:rsidR="00FD25A7" w:rsidRPr="004F03D8" w:rsidRDefault="00E63150" w:rsidP="00E63150">
      <w:pPr>
        <w:pStyle w:val="TITLEINTRO"/>
      </w:pPr>
      <w:bookmarkStart w:id="77" w:name="_Toc206427739"/>
      <w:r w:rsidRPr="004F03D8">
        <w:lastRenderedPageBreak/>
        <w:t>III – SPECIAL CONDITIONS OF CONTRACT</w:t>
      </w:r>
      <w:bookmarkEnd w:id="77"/>
    </w:p>
    <w:p w14:paraId="1E6E2430" w14:textId="77777777" w:rsidR="00E63150" w:rsidRPr="004F03D8" w:rsidRDefault="00E63150" w:rsidP="00A50661"/>
    <w:tbl>
      <w:tblPr>
        <w:tblStyle w:val="Grilledutableau"/>
        <w:tblW w:w="9210" w:type="dxa"/>
        <w:tblLayout w:type="fixed"/>
        <w:tblLook w:val="04A0" w:firstRow="1" w:lastRow="0" w:firstColumn="1" w:lastColumn="0" w:noHBand="0" w:noVBand="1"/>
      </w:tblPr>
      <w:tblGrid>
        <w:gridCol w:w="1951"/>
        <w:gridCol w:w="7259"/>
      </w:tblGrid>
      <w:tr w:rsidR="00485B98" w:rsidRPr="004F03D8" w14:paraId="0487DF1E" w14:textId="77777777" w:rsidTr="00BE14B0">
        <w:trPr>
          <w:tblHeader/>
        </w:trPr>
        <w:tc>
          <w:tcPr>
            <w:tcW w:w="19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26F0E7F" w14:textId="77777777" w:rsidR="00E63150" w:rsidRPr="004F03D8" w:rsidRDefault="00F04F59" w:rsidP="00471B08">
            <w:pPr>
              <w:jc w:val="center"/>
              <w:rPr>
                <w:b/>
              </w:rPr>
            </w:pPr>
            <w:r w:rsidRPr="004F03D8">
              <w:rPr>
                <w:b/>
              </w:rPr>
              <w:t>Number of GC Clause</w:t>
            </w:r>
          </w:p>
        </w:tc>
        <w:tc>
          <w:tcPr>
            <w:tcW w:w="725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98BD56E" w14:textId="77777777" w:rsidR="00E63150" w:rsidRPr="004F03D8" w:rsidRDefault="00471B08" w:rsidP="00F04F59">
            <w:pPr>
              <w:jc w:val="center"/>
              <w:rPr>
                <w:b/>
              </w:rPr>
            </w:pPr>
            <w:r w:rsidRPr="004F03D8">
              <w:rPr>
                <w:b/>
              </w:rPr>
              <w:t>Amendments of, and Supplements to, Clauses in the General Conditions of Contract</w:t>
            </w:r>
          </w:p>
        </w:tc>
      </w:tr>
      <w:tr w:rsidR="00485B98" w:rsidRPr="004F03D8" w14:paraId="485B9192" w14:textId="77777777" w:rsidTr="00BE14B0">
        <w:tc>
          <w:tcPr>
            <w:tcW w:w="1951" w:type="dxa"/>
            <w:tcBorders>
              <w:top w:val="single" w:sz="4" w:space="0" w:color="auto"/>
            </w:tcBorders>
          </w:tcPr>
          <w:p w14:paraId="6B873991" w14:textId="037D2A15" w:rsidR="00E63150" w:rsidRPr="004F03D8" w:rsidRDefault="00F5103C" w:rsidP="00471B08">
            <w:pPr>
              <w:jc w:val="left"/>
              <w:rPr>
                <w:b/>
              </w:rPr>
            </w:pPr>
            <w:r w:rsidRPr="004F03D8">
              <w:rPr>
                <w:b/>
              </w:rPr>
              <w:t>1.1(a) and 3.1:</w:t>
            </w:r>
            <w:r w:rsidRPr="004F03D8">
              <w:rPr>
                <w:b/>
              </w:rPr>
              <w:br/>
            </w:r>
            <w:r w:rsidR="00DD7354" w:rsidRPr="004F03D8">
              <w:rPr>
                <w:b/>
              </w:rPr>
              <w:t>Applicable Law</w:t>
            </w:r>
          </w:p>
        </w:tc>
        <w:tc>
          <w:tcPr>
            <w:tcW w:w="7259" w:type="dxa"/>
            <w:tcBorders>
              <w:top w:val="single" w:sz="4" w:space="0" w:color="auto"/>
            </w:tcBorders>
          </w:tcPr>
          <w:p w14:paraId="3DB86E4E" w14:textId="77777777" w:rsidR="00471B08" w:rsidRPr="004F03D8" w:rsidRDefault="00471B08" w:rsidP="00471B08">
            <w:r w:rsidRPr="004F03D8">
              <w:rPr>
                <w:b/>
              </w:rPr>
              <w:t>The Contract shall be construed in accordance with the law of</w:t>
            </w:r>
            <w:r w:rsidRPr="004F03D8">
              <w:t xml:space="preserve">: </w:t>
            </w:r>
            <w:r w:rsidRPr="004F03D8">
              <w:rPr>
                <w:i/>
                <w:highlight w:val="yellow"/>
              </w:rPr>
              <w:t>[insert country name]</w:t>
            </w:r>
            <w:r w:rsidRPr="004F03D8">
              <w:rPr>
                <w:i/>
              </w:rPr>
              <w:t>.</w:t>
            </w:r>
          </w:p>
          <w:p w14:paraId="676C7F46" w14:textId="77777777" w:rsidR="008E4510" w:rsidRPr="004F03D8" w:rsidRDefault="00471B08" w:rsidP="008E4510">
            <w:pPr>
              <w:rPr>
                <w:i/>
              </w:rPr>
            </w:pPr>
            <w:r w:rsidRPr="004F03D8">
              <w:rPr>
                <w:i/>
                <w:highlight w:val="yellow"/>
              </w:rPr>
              <w:t>[</w:t>
            </w:r>
            <w:r w:rsidRPr="004F03D8">
              <w:rPr>
                <w:b/>
                <w:i/>
                <w:highlight w:val="yellow"/>
              </w:rPr>
              <w:t>Note</w:t>
            </w:r>
            <w:r w:rsidRPr="004F03D8">
              <w:rPr>
                <w:i/>
                <w:highlight w:val="yellow"/>
              </w:rPr>
              <w:t>: AFD-financed Contracts normally designate the law of the Client’s country as the law governing the Contract. However, the Parties may designate the law of another country.]</w:t>
            </w:r>
          </w:p>
        </w:tc>
      </w:tr>
      <w:tr w:rsidR="00485B98" w:rsidRPr="004F03D8" w14:paraId="3C10F602" w14:textId="77777777" w:rsidTr="00BE14B0">
        <w:tc>
          <w:tcPr>
            <w:tcW w:w="1951" w:type="dxa"/>
          </w:tcPr>
          <w:p w14:paraId="7BEC7284" w14:textId="77777777" w:rsidR="008E4510" w:rsidRPr="004F03D8" w:rsidRDefault="008E4510" w:rsidP="0074364B">
            <w:pPr>
              <w:jc w:val="left"/>
              <w:rPr>
                <w:b/>
              </w:rPr>
            </w:pPr>
            <w:r w:rsidRPr="004F03D8">
              <w:rPr>
                <w:b/>
              </w:rPr>
              <w:t>1.1(q):</w:t>
            </w:r>
            <w:r w:rsidRPr="004F03D8">
              <w:rPr>
                <w:b/>
              </w:rPr>
              <w:br/>
              <w:t>Services</w:t>
            </w:r>
          </w:p>
        </w:tc>
        <w:tc>
          <w:tcPr>
            <w:tcW w:w="7259" w:type="dxa"/>
          </w:tcPr>
          <w:p w14:paraId="38F2220C" w14:textId="4C95BE96" w:rsidR="008E4510" w:rsidRPr="004F03D8" w:rsidRDefault="008E4510" w:rsidP="0074364B">
            <w:pPr>
              <w:rPr>
                <w:i/>
              </w:rPr>
            </w:pPr>
            <w:r w:rsidRPr="004F03D8">
              <w:rPr>
                <w:i/>
                <w:highlight w:val="yellow"/>
              </w:rPr>
              <w:t xml:space="preserve">[In the case of a conditional </w:t>
            </w:r>
            <w:r w:rsidR="00C94F1B">
              <w:rPr>
                <w:i/>
                <w:highlight w:val="yellow"/>
              </w:rPr>
              <w:t>phase</w:t>
            </w:r>
            <w:r w:rsidRPr="004F03D8">
              <w:rPr>
                <w:i/>
                <w:highlight w:val="yellow"/>
              </w:rPr>
              <w:t xml:space="preserve">, specify the content of this </w:t>
            </w:r>
            <w:r w:rsidR="00C94F1B">
              <w:rPr>
                <w:i/>
                <w:highlight w:val="yellow"/>
              </w:rPr>
              <w:t>phase</w:t>
            </w:r>
            <w:r w:rsidRPr="004F03D8">
              <w:rPr>
                <w:i/>
                <w:highlight w:val="yellow"/>
              </w:rPr>
              <w:t>.]</w:t>
            </w:r>
          </w:p>
        </w:tc>
      </w:tr>
      <w:tr w:rsidR="00485B98" w:rsidRPr="004F03D8" w14:paraId="18287919" w14:textId="77777777" w:rsidTr="00BE14B0">
        <w:tc>
          <w:tcPr>
            <w:tcW w:w="1951" w:type="dxa"/>
          </w:tcPr>
          <w:p w14:paraId="71BA87C9" w14:textId="77777777" w:rsidR="00E63150" w:rsidRPr="004F03D8" w:rsidRDefault="00471B08" w:rsidP="00471B08">
            <w:pPr>
              <w:jc w:val="left"/>
              <w:rPr>
                <w:b/>
              </w:rPr>
            </w:pPr>
            <w:r w:rsidRPr="004F03D8">
              <w:rPr>
                <w:b/>
              </w:rPr>
              <w:t>4.1:</w:t>
            </w:r>
            <w:r w:rsidRPr="004F03D8">
              <w:rPr>
                <w:b/>
              </w:rPr>
              <w:br/>
              <w:t>Language</w:t>
            </w:r>
          </w:p>
        </w:tc>
        <w:tc>
          <w:tcPr>
            <w:tcW w:w="7259" w:type="dxa"/>
          </w:tcPr>
          <w:p w14:paraId="1BF81ACA" w14:textId="7409224D" w:rsidR="00E63150" w:rsidRPr="004F03D8" w:rsidRDefault="00471B08" w:rsidP="00A50661">
            <w:pPr>
              <w:rPr>
                <w:b/>
              </w:rPr>
            </w:pPr>
            <w:r w:rsidRPr="004F03D8">
              <w:rPr>
                <w:b/>
              </w:rPr>
              <w:t xml:space="preserve">The language is </w:t>
            </w:r>
            <w:r w:rsidR="00D37CCE">
              <w:rPr>
                <w:b/>
              </w:rPr>
              <w:t>English</w:t>
            </w:r>
            <w:r w:rsidRPr="004F03D8">
              <w:rPr>
                <w:b/>
              </w:rPr>
              <w:t>.</w:t>
            </w:r>
          </w:p>
        </w:tc>
      </w:tr>
      <w:tr w:rsidR="00485B98" w:rsidRPr="004F03D8" w14:paraId="44A7ED41" w14:textId="77777777" w:rsidTr="00BE14B0">
        <w:tc>
          <w:tcPr>
            <w:tcW w:w="1951" w:type="dxa"/>
          </w:tcPr>
          <w:p w14:paraId="63BA7305" w14:textId="77777777" w:rsidR="00E63150" w:rsidRPr="004F03D8" w:rsidRDefault="00471B08" w:rsidP="00471B08">
            <w:pPr>
              <w:jc w:val="left"/>
              <w:rPr>
                <w:b/>
              </w:rPr>
            </w:pPr>
            <w:r w:rsidRPr="004F03D8">
              <w:rPr>
                <w:b/>
              </w:rPr>
              <w:t>6.1 and 6.2:</w:t>
            </w:r>
            <w:r w:rsidRPr="004F03D8">
              <w:rPr>
                <w:b/>
              </w:rPr>
              <w:br/>
              <w:t>Notices</w:t>
            </w:r>
          </w:p>
        </w:tc>
        <w:tc>
          <w:tcPr>
            <w:tcW w:w="7259" w:type="dxa"/>
          </w:tcPr>
          <w:p w14:paraId="02DB76D7" w14:textId="77777777" w:rsidR="00E63150" w:rsidRPr="004F03D8" w:rsidRDefault="00471B08" w:rsidP="00A50661">
            <w:r w:rsidRPr="004F03D8">
              <w:rPr>
                <w:b/>
              </w:rPr>
              <w:t>The addresses are:</w:t>
            </w:r>
          </w:p>
          <w:p w14:paraId="386AB86C" w14:textId="77777777" w:rsidR="00471B08" w:rsidRPr="004F03D8" w:rsidRDefault="003A30D1" w:rsidP="00471B08">
            <w:pPr>
              <w:tabs>
                <w:tab w:val="right" w:leader="underscore" w:pos="6838"/>
              </w:tabs>
            </w:pPr>
            <w:r w:rsidRPr="004F03D8">
              <w:rPr>
                <w:u w:val="single"/>
              </w:rPr>
              <w:t>Client</w:t>
            </w:r>
            <w:r w:rsidRPr="004F03D8">
              <w:t>:</w:t>
            </w:r>
            <w:r w:rsidRPr="004F03D8">
              <w:tab/>
            </w:r>
          </w:p>
          <w:p w14:paraId="7131E86B" w14:textId="77777777" w:rsidR="00AE45E8" w:rsidRPr="004F03D8" w:rsidRDefault="00AE45E8" w:rsidP="00471B08">
            <w:pPr>
              <w:tabs>
                <w:tab w:val="right" w:leader="underscore" w:pos="6838"/>
              </w:tabs>
            </w:pPr>
            <w:r w:rsidRPr="004F03D8">
              <w:tab/>
            </w:r>
          </w:p>
          <w:p w14:paraId="22AE31E8" w14:textId="77777777" w:rsidR="00471B08" w:rsidRPr="004F03D8" w:rsidRDefault="00471B08" w:rsidP="00471B08">
            <w:pPr>
              <w:tabs>
                <w:tab w:val="right" w:leader="underscore" w:pos="6838"/>
              </w:tabs>
            </w:pPr>
            <w:r w:rsidRPr="004F03D8">
              <w:t>For the attention of:</w:t>
            </w:r>
            <w:r w:rsidRPr="004F03D8">
              <w:tab/>
            </w:r>
          </w:p>
          <w:p w14:paraId="0FBD4D74" w14:textId="77777777" w:rsidR="003A30D1" w:rsidRPr="004F03D8" w:rsidRDefault="003A30D1" w:rsidP="00471B08">
            <w:pPr>
              <w:tabs>
                <w:tab w:val="right" w:leader="underscore" w:pos="6838"/>
              </w:tabs>
            </w:pPr>
            <w:r w:rsidRPr="004F03D8">
              <w:t>Fax:</w:t>
            </w:r>
            <w:r w:rsidRPr="004F03D8">
              <w:tab/>
            </w:r>
          </w:p>
          <w:p w14:paraId="6C510925" w14:textId="77777777" w:rsidR="00471B08" w:rsidRPr="004F03D8" w:rsidRDefault="00471B08" w:rsidP="00471B08">
            <w:pPr>
              <w:tabs>
                <w:tab w:val="right" w:leader="underscore" w:pos="6838"/>
              </w:tabs>
            </w:pPr>
            <w:r w:rsidRPr="004F03D8">
              <w:t>Email (where permitted):</w:t>
            </w:r>
            <w:r w:rsidRPr="004F03D8">
              <w:tab/>
            </w:r>
          </w:p>
          <w:p w14:paraId="7BD8BE82" w14:textId="77777777" w:rsidR="00471B08" w:rsidRPr="004F03D8" w:rsidRDefault="00471B08" w:rsidP="00471B08">
            <w:pPr>
              <w:tabs>
                <w:tab w:val="right" w:leader="underscore" w:pos="6838"/>
              </w:tabs>
            </w:pPr>
          </w:p>
          <w:p w14:paraId="45117AFC" w14:textId="77777777" w:rsidR="00471B08" w:rsidRPr="004F03D8" w:rsidRDefault="003A30D1" w:rsidP="00471B08">
            <w:pPr>
              <w:tabs>
                <w:tab w:val="right" w:leader="underscore" w:pos="6838"/>
              </w:tabs>
            </w:pPr>
            <w:r w:rsidRPr="004F03D8">
              <w:rPr>
                <w:u w:val="single"/>
              </w:rPr>
              <w:t>Consultant</w:t>
            </w:r>
            <w:r w:rsidRPr="004F03D8">
              <w:t>:</w:t>
            </w:r>
            <w:r w:rsidRPr="004F03D8">
              <w:tab/>
            </w:r>
          </w:p>
          <w:p w14:paraId="4AA7F5D4" w14:textId="77777777" w:rsidR="00AE45E8" w:rsidRPr="004F03D8" w:rsidRDefault="00AE45E8" w:rsidP="00471B08">
            <w:pPr>
              <w:tabs>
                <w:tab w:val="right" w:leader="underscore" w:pos="6838"/>
              </w:tabs>
            </w:pPr>
            <w:r w:rsidRPr="004F03D8">
              <w:tab/>
            </w:r>
          </w:p>
          <w:p w14:paraId="288EAF84" w14:textId="77777777" w:rsidR="00471B08" w:rsidRPr="004F03D8" w:rsidRDefault="00471B08" w:rsidP="00471B08">
            <w:pPr>
              <w:tabs>
                <w:tab w:val="right" w:leader="underscore" w:pos="6838"/>
              </w:tabs>
            </w:pPr>
            <w:r w:rsidRPr="004F03D8">
              <w:t>For the attention of:</w:t>
            </w:r>
            <w:r w:rsidRPr="004F03D8">
              <w:tab/>
            </w:r>
          </w:p>
          <w:p w14:paraId="04F02B35" w14:textId="77777777" w:rsidR="003A30D1" w:rsidRPr="004F03D8" w:rsidRDefault="003A30D1" w:rsidP="00471B08">
            <w:pPr>
              <w:tabs>
                <w:tab w:val="right" w:leader="underscore" w:pos="6838"/>
              </w:tabs>
            </w:pPr>
            <w:r w:rsidRPr="004F03D8">
              <w:t>Fax:</w:t>
            </w:r>
            <w:r w:rsidRPr="004F03D8">
              <w:tab/>
            </w:r>
          </w:p>
          <w:p w14:paraId="0CB631FA" w14:textId="77777777" w:rsidR="00471B08" w:rsidRPr="004F03D8" w:rsidRDefault="00471B08" w:rsidP="00471B08">
            <w:pPr>
              <w:tabs>
                <w:tab w:val="right" w:leader="underscore" w:pos="6838"/>
              </w:tabs>
            </w:pPr>
            <w:r w:rsidRPr="004F03D8">
              <w:t>Email (where permitted):</w:t>
            </w:r>
            <w:r w:rsidRPr="004F03D8">
              <w:tab/>
            </w:r>
          </w:p>
        </w:tc>
      </w:tr>
      <w:tr w:rsidR="00485B98" w:rsidRPr="004F03D8" w14:paraId="5F771E2F" w14:textId="77777777" w:rsidTr="00BE14B0">
        <w:tc>
          <w:tcPr>
            <w:tcW w:w="1951" w:type="dxa"/>
          </w:tcPr>
          <w:p w14:paraId="7945C19C" w14:textId="733897B3" w:rsidR="00E63150" w:rsidRPr="004F03D8" w:rsidRDefault="00471B08" w:rsidP="00D37CCE">
            <w:pPr>
              <w:jc w:val="left"/>
              <w:rPr>
                <w:b/>
              </w:rPr>
            </w:pPr>
            <w:r w:rsidRPr="004F03D8">
              <w:rPr>
                <w:b/>
              </w:rPr>
              <w:t>8.1:</w:t>
            </w:r>
            <w:r w:rsidRPr="004F03D8">
              <w:rPr>
                <w:b/>
              </w:rPr>
              <w:br/>
              <w:t xml:space="preserve">Authority of </w:t>
            </w:r>
            <w:r w:rsidR="00D37CCE">
              <w:rPr>
                <w:b/>
              </w:rPr>
              <w:t xml:space="preserve">the representative </w:t>
            </w:r>
            <w:r w:rsidRPr="004F03D8">
              <w:rPr>
                <w:b/>
              </w:rPr>
              <w:t>of the Joint Venture</w:t>
            </w:r>
          </w:p>
        </w:tc>
        <w:tc>
          <w:tcPr>
            <w:tcW w:w="7259" w:type="dxa"/>
          </w:tcPr>
          <w:p w14:paraId="04216633" w14:textId="77777777" w:rsidR="00471B08" w:rsidRPr="004F03D8" w:rsidRDefault="00471B08" w:rsidP="00471B08">
            <w:pPr>
              <w:rPr>
                <w:i/>
              </w:rPr>
            </w:pPr>
            <w:r w:rsidRPr="004F03D8">
              <w:rPr>
                <w:i/>
              </w:rPr>
              <w:t>[</w:t>
            </w:r>
            <w:r w:rsidRPr="004F03D8">
              <w:rPr>
                <w:b/>
                <w:i/>
              </w:rPr>
              <w:t>Note</w:t>
            </w:r>
            <w:r w:rsidRPr="004F03D8">
              <w:rPr>
                <w:i/>
              </w:rPr>
              <w:t>: [If the Consultant consists only of one entity, state: "Not applicable";</w:t>
            </w:r>
          </w:p>
          <w:p w14:paraId="105A74FE" w14:textId="77777777" w:rsidR="00471B08" w:rsidRPr="004F03D8" w:rsidRDefault="00471B08" w:rsidP="00471B08">
            <w:pPr>
              <w:rPr>
                <w:i/>
              </w:rPr>
            </w:pPr>
            <w:r w:rsidRPr="004F03D8">
              <w:rPr>
                <w:i/>
              </w:rPr>
              <w:t>[OR]</w:t>
            </w:r>
          </w:p>
          <w:p w14:paraId="7946EC2B" w14:textId="77777777" w:rsidR="00E63150" w:rsidRPr="004F03D8" w:rsidRDefault="00471B08" w:rsidP="00471B08">
            <w:pPr>
              <w:rPr>
                <w:i/>
              </w:rPr>
            </w:pPr>
            <w:r w:rsidRPr="004F03D8">
              <w:rPr>
                <w:i/>
              </w:rPr>
              <w:t>If the Consultant is a Joint Venture consisting of more than one entity, the name of the JV member whose address is specified in Subclause SCC 6.1 should be inserted here.]</w:t>
            </w:r>
          </w:p>
          <w:p w14:paraId="30DF1ACB" w14:textId="77777777" w:rsidR="00471B08" w:rsidRPr="004F03D8" w:rsidRDefault="00471B08" w:rsidP="00471B08">
            <w:pPr>
              <w:tabs>
                <w:tab w:val="right" w:leader="underscore" w:pos="6838"/>
              </w:tabs>
              <w:rPr>
                <w:b/>
              </w:rPr>
            </w:pPr>
            <w:r w:rsidRPr="004F03D8">
              <w:rPr>
                <w:b/>
              </w:rPr>
              <w:t>The Lead Member on behalf of the JV is:</w:t>
            </w:r>
            <w:r w:rsidRPr="004F03D8">
              <w:rPr>
                <w:b/>
              </w:rPr>
              <w:tab/>
            </w:r>
          </w:p>
          <w:p w14:paraId="7A13AA3F" w14:textId="77777777" w:rsidR="00471B08" w:rsidRPr="004F03D8" w:rsidRDefault="00471B08" w:rsidP="00471B08">
            <w:pPr>
              <w:tabs>
                <w:tab w:val="right" w:leader="underscore" w:pos="6838"/>
              </w:tabs>
            </w:pPr>
            <w:r w:rsidRPr="004F03D8">
              <w:rPr>
                <w:i/>
              </w:rPr>
              <w:tab/>
              <w:t xml:space="preserve"> [insert name of the member]</w:t>
            </w:r>
          </w:p>
        </w:tc>
      </w:tr>
      <w:tr w:rsidR="00485B98" w:rsidRPr="004F03D8" w14:paraId="4DF70E55" w14:textId="77777777" w:rsidTr="00BE14B0">
        <w:tc>
          <w:tcPr>
            <w:tcW w:w="1951" w:type="dxa"/>
          </w:tcPr>
          <w:p w14:paraId="77CDCF1B" w14:textId="77777777" w:rsidR="00E63150" w:rsidRPr="004F03D8" w:rsidRDefault="00471B08" w:rsidP="00EF6288">
            <w:pPr>
              <w:jc w:val="left"/>
              <w:rPr>
                <w:b/>
              </w:rPr>
            </w:pPr>
            <w:r w:rsidRPr="004F03D8">
              <w:rPr>
                <w:b/>
              </w:rPr>
              <w:t>9.1:</w:t>
            </w:r>
            <w:r w:rsidRPr="004F03D8">
              <w:rPr>
                <w:b/>
              </w:rPr>
              <w:br/>
              <w:t>Authorized representatives</w:t>
            </w:r>
          </w:p>
        </w:tc>
        <w:tc>
          <w:tcPr>
            <w:tcW w:w="7259" w:type="dxa"/>
          </w:tcPr>
          <w:p w14:paraId="2D8F3D70" w14:textId="77777777" w:rsidR="00D94911" w:rsidRPr="004F03D8" w:rsidRDefault="00D94911" w:rsidP="00EF6288">
            <w:pPr>
              <w:tabs>
                <w:tab w:val="right" w:leader="underscore" w:pos="6838"/>
              </w:tabs>
            </w:pPr>
            <w:r w:rsidRPr="004F03D8">
              <w:rPr>
                <w:b/>
              </w:rPr>
              <w:t>The Authorized Representatives are</w:t>
            </w:r>
            <w:r w:rsidRPr="004F03D8">
              <w:t>:</w:t>
            </w:r>
          </w:p>
          <w:p w14:paraId="6B34CAA0" w14:textId="77777777" w:rsidR="00D94911" w:rsidRPr="004F03D8" w:rsidRDefault="00D94911" w:rsidP="00EF6288">
            <w:pPr>
              <w:tabs>
                <w:tab w:val="right" w:leader="underscore" w:pos="6838"/>
              </w:tabs>
              <w:rPr>
                <w:i/>
              </w:rPr>
            </w:pPr>
            <w:r w:rsidRPr="004F03D8">
              <w:t>For the Client:</w:t>
            </w:r>
            <w:r w:rsidRPr="004F03D8">
              <w:tab/>
            </w:r>
            <w:r w:rsidRPr="004F03D8">
              <w:rPr>
                <w:i/>
              </w:rPr>
              <w:t xml:space="preserve"> [name, title]</w:t>
            </w:r>
          </w:p>
          <w:p w14:paraId="634E4D44" w14:textId="77777777" w:rsidR="00E63150" w:rsidRPr="004F03D8" w:rsidRDefault="00D94911" w:rsidP="00EF6288">
            <w:pPr>
              <w:tabs>
                <w:tab w:val="right" w:leader="underscore" w:pos="6838"/>
              </w:tabs>
            </w:pPr>
            <w:r w:rsidRPr="004F03D8">
              <w:t>For the Consultant:</w:t>
            </w:r>
            <w:r w:rsidRPr="004F03D8">
              <w:tab/>
            </w:r>
            <w:r w:rsidRPr="004F03D8">
              <w:rPr>
                <w:i/>
              </w:rPr>
              <w:t xml:space="preserve"> [name, title]</w:t>
            </w:r>
          </w:p>
        </w:tc>
      </w:tr>
      <w:tr w:rsidR="00485B98" w:rsidRPr="004F03D8" w14:paraId="21430284" w14:textId="77777777" w:rsidTr="00BE14B0">
        <w:tc>
          <w:tcPr>
            <w:tcW w:w="1951" w:type="dxa"/>
          </w:tcPr>
          <w:p w14:paraId="19EDAA8C" w14:textId="77777777" w:rsidR="00E63150" w:rsidRPr="004F03D8" w:rsidRDefault="00D94911" w:rsidP="00913A1C">
            <w:pPr>
              <w:jc w:val="left"/>
              <w:rPr>
                <w:b/>
              </w:rPr>
            </w:pPr>
            <w:r w:rsidRPr="004F03D8">
              <w:rPr>
                <w:b/>
              </w:rPr>
              <w:t>11.1:</w:t>
            </w:r>
            <w:r w:rsidRPr="004F03D8">
              <w:rPr>
                <w:b/>
              </w:rPr>
              <w:br/>
              <w:t>Effectiveness of Contract</w:t>
            </w:r>
          </w:p>
        </w:tc>
        <w:tc>
          <w:tcPr>
            <w:tcW w:w="7259" w:type="dxa"/>
          </w:tcPr>
          <w:p w14:paraId="7F7174AE" w14:textId="094C6D7A" w:rsidR="006F63DE" w:rsidRPr="004F03D8" w:rsidRDefault="002320A4" w:rsidP="006F63DE">
            <w:pPr>
              <w:spacing w:after="120"/>
              <w:ind w:right="-72"/>
              <w:rPr>
                <w:i/>
                <w:highlight w:val="yellow"/>
              </w:rPr>
            </w:pPr>
            <w:r w:rsidRPr="004F03D8">
              <w:rPr>
                <w:b/>
              </w:rPr>
              <w:t xml:space="preserve"> </w:t>
            </w:r>
            <w:r w:rsidRPr="004F03D8">
              <w:rPr>
                <w:i/>
                <w:highlight w:val="yellow"/>
              </w:rPr>
              <w:t xml:space="preserve">[If there are no specific conditions for the entry into force of the Contract, insert </w:t>
            </w:r>
            <w:r w:rsidR="00B73CBE" w:rsidRPr="004F03D8">
              <w:rPr>
                <w:i/>
                <w:highlight w:val="yellow"/>
              </w:rPr>
              <w:t xml:space="preserve"> </w:t>
            </w:r>
            <w:r w:rsidRPr="004F03D8">
              <w:rPr>
                <w:i/>
                <w:highlight w:val="yellow"/>
              </w:rPr>
              <w:t xml:space="preserve"> "</w:t>
            </w:r>
            <w:r w:rsidRPr="004F03D8">
              <w:rPr>
                <w:b/>
                <w:highlight w:val="yellow"/>
              </w:rPr>
              <w:t xml:space="preserve">The Contract shall enter into force on the date of its signature. </w:t>
            </w:r>
            <w:r w:rsidRPr="004F03D8">
              <w:rPr>
                <w:b/>
                <w:bCs/>
                <w:highlight w:val="yellow"/>
              </w:rPr>
              <w:t>There is no other condition of entry into force.</w:t>
            </w:r>
            <w:r w:rsidRPr="004F03D8">
              <w:rPr>
                <w:b/>
                <w:bCs/>
                <w:i/>
                <w:highlight w:val="yellow"/>
              </w:rPr>
              <w:t>"</w:t>
            </w:r>
          </w:p>
          <w:p w14:paraId="3E963F5B" w14:textId="77777777" w:rsidR="006F63DE" w:rsidRPr="004F03D8" w:rsidRDefault="006F63DE" w:rsidP="006F63DE">
            <w:pPr>
              <w:ind w:right="-72"/>
              <w:rPr>
                <w:bCs/>
                <w:highlight w:val="yellow"/>
              </w:rPr>
            </w:pPr>
            <w:r w:rsidRPr="004F03D8">
              <w:rPr>
                <w:i/>
                <w:highlight w:val="yellow"/>
              </w:rPr>
              <w:t>OR</w:t>
            </w:r>
          </w:p>
          <w:p w14:paraId="73F00961" w14:textId="62CCC1AA" w:rsidR="006F63DE" w:rsidRPr="004F03D8" w:rsidRDefault="006F63DE" w:rsidP="006F63DE">
            <w:pPr>
              <w:ind w:right="-72"/>
              <w:rPr>
                <w:i/>
                <w:highlight w:val="yellow"/>
              </w:rPr>
            </w:pPr>
            <w:r w:rsidRPr="004F03D8">
              <w:rPr>
                <w:i/>
                <w:highlight w:val="yellow"/>
              </w:rPr>
              <w:lastRenderedPageBreak/>
              <w:t>Indicate here the conditions of entry into force of the Contract, if applicable, such as obtaining financing, payment to the Consultant of the advance against provision of the advance payment guarantee, presentation of a professional liability insurance certificate, etc.:</w:t>
            </w:r>
          </w:p>
          <w:p w14:paraId="7D68AFA0" w14:textId="5BB2A0B1" w:rsidR="006F63DE" w:rsidRPr="004F03D8" w:rsidRDefault="006F63DE" w:rsidP="006F63DE">
            <w:pPr>
              <w:pStyle w:val="Commentaire"/>
            </w:pPr>
            <w:r w:rsidRPr="004F03D8">
              <w:rPr>
                <w:b/>
                <w:highlight w:val="yellow"/>
              </w:rPr>
              <w:t>The conditions of entry into force are as follows</w:t>
            </w:r>
            <w:r w:rsidRPr="004F03D8">
              <w:rPr>
                <w:highlight w:val="yellow"/>
              </w:rPr>
              <w:t xml:space="preserve">: ____ </w:t>
            </w:r>
            <w:r w:rsidRPr="004F03D8">
              <w:rPr>
                <w:i/>
                <w:highlight w:val="yellow"/>
              </w:rPr>
              <w:t>[insert the conditions]</w:t>
            </w:r>
          </w:p>
          <w:p w14:paraId="4DB48444" w14:textId="70C998B0" w:rsidR="006F63DE" w:rsidRPr="004F03D8" w:rsidRDefault="006F63DE">
            <w:pPr>
              <w:rPr>
                <w:b/>
              </w:rPr>
            </w:pPr>
          </w:p>
        </w:tc>
      </w:tr>
      <w:tr w:rsidR="00485B98" w:rsidRPr="004F03D8" w14:paraId="52B66710" w14:textId="77777777" w:rsidTr="00BE14B0">
        <w:tc>
          <w:tcPr>
            <w:tcW w:w="1951" w:type="dxa"/>
          </w:tcPr>
          <w:p w14:paraId="22C44551" w14:textId="6C6F098D" w:rsidR="00471B08" w:rsidRPr="004F03D8" w:rsidRDefault="00D94911" w:rsidP="00D37CCE">
            <w:pPr>
              <w:keepNext/>
              <w:keepLines/>
              <w:jc w:val="left"/>
              <w:rPr>
                <w:b/>
              </w:rPr>
            </w:pPr>
            <w:r w:rsidRPr="004F03D8">
              <w:rPr>
                <w:b/>
              </w:rPr>
              <w:lastRenderedPageBreak/>
              <w:t>12.1:</w:t>
            </w:r>
            <w:r w:rsidRPr="004F03D8">
              <w:rPr>
                <w:b/>
              </w:rPr>
              <w:br/>
              <w:t xml:space="preserve">Termination of Contract for failure to </w:t>
            </w:r>
            <w:r w:rsidR="00D37CCE">
              <w:rPr>
                <w:b/>
              </w:rPr>
              <w:t>become effective</w:t>
            </w:r>
          </w:p>
        </w:tc>
        <w:tc>
          <w:tcPr>
            <w:tcW w:w="7259" w:type="dxa"/>
          </w:tcPr>
          <w:p w14:paraId="5EA3F337" w14:textId="31DDEBB8" w:rsidR="00471B08" w:rsidRPr="004F03D8" w:rsidRDefault="00120FDF" w:rsidP="00BE14B0">
            <w:pPr>
              <w:pStyle w:val="Commentaire"/>
              <w:rPr>
                <w:b/>
              </w:rPr>
            </w:pPr>
            <w:r w:rsidRPr="004F03D8">
              <w:rPr>
                <w:i/>
                <w:highlight w:val="yellow"/>
              </w:rPr>
              <w:t>[If conditions of entry into force are established under Subclause 11.1 above, specify:</w:t>
            </w:r>
            <w:r w:rsidRPr="004F03D8">
              <w:rPr>
                <w:b/>
                <w:highlight w:val="yellow"/>
              </w:rPr>
              <w:t xml:space="preserve"> The time period shall be _______________________</w:t>
            </w:r>
            <w:r w:rsidRPr="004F03D8">
              <w:rPr>
                <w:highlight w:val="yellow"/>
              </w:rPr>
              <w:t xml:space="preserve"> </w:t>
            </w:r>
            <w:r w:rsidRPr="004F03D8">
              <w:rPr>
                <w:i/>
                <w:highlight w:val="yellow"/>
              </w:rPr>
              <w:t>[insert period, e.g.</w:t>
            </w:r>
            <w:r w:rsidR="00182D73">
              <w:rPr>
                <w:i/>
                <w:highlight w:val="yellow"/>
              </w:rPr>
              <w:t>,</w:t>
            </w:r>
            <w:r w:rsidRPr="004F03D8">
              <w:rPr>
                <w:i/>
                <w:highlight w:val="yellow"/>
              </w:rPr>
              <w:t xml:space="preserve"> four months]</w:t>
            </w:r>
            <w:r w:rsidRPr="004F03D8">
              <w:rPr>
                <w:highlight w:val="yellow"/>
              </w:rPr>
              <w:t>.</w:t>
            </w:r>
            <w:r w:rsidRPr="004F03D8">
              <w:rPr>
                <w:i/>
                <w:highlight w:val="yellow"/>
              </w:rPr>
              <w:t xml:space="preserve"> </w:t>
            </w:r>
            <w:proofErr w:type="gramStart"/>
            <w:r w:rsidRPr="004F03D8">
              <w:rPr>
                <w:i/>
                <w:highlight w:val="yellow"/>
              </w:rPr>
              <w:t>Otherwise</w:t>
            </w:r>
            <w:proofErr w:type="gramEnd"/>
            <w:r w:rsidRPr="004F03D8">
              <w:rPr>
                <w:i/>
                <w:highlight w:val="yellow"/>
              </w:rPr>
              <w:t xml:space="preserve"> state: </w:t>
            </w:r>
            <w:r w:rsidRPr="004F03D8">
              <w:rPr>
                <w:b/>
                <w:highlight w:val="yellow"/>
              </w:rPr>
              <w:t>Clause not applicable.]</w:t>
            </w:r>
          </w:p>
        </w:tc>
      </w:tr>
      <w:tr w:rsidR="00485B98" w:rsidRPr="004F03D8" w14:paraId="6AB17BBE" w14:textId="77777777" w:rsidTr="00BE14B0">
        <w:tc>
          <w:tcPr>
            <w:tcW w:w="1951" w:type="dxa"/>
          </w:tcPr>
          <w:p w14:paraId="3A9CA1BC" w14:textId="77777777" w:rsidR="00471B08" w:rsidRPr="004F03D8" w:rsidRDefault="00D94911" w:rsidP="008E4510">
            <w:pPr>
              <w:jc w:val="left"/>
              <w:rPr>
                <w:b/>
              </w:rPr>
            </w:pPr>
            <w:r w:rsidRPr="004F03D8">
              <w:rPr>
                <w:b/>
              </w:rPr>
              <w:t>13.1:</w:t>
            </w:r>
            <w:r w:rsidRPr="004F03D8">
              <w:rPr>
                <w:b/>
              </w:rPr>
              <w:br/>
              <w:t>Commencement of Services</w:t>
            </w:r>
          </w:p>
        </w:tc>
        <w:tc>
          <w:tcPr>
            <w:tcW w:w="7259" w:type="dxa"/>
          </w:tcPr>
          <w:p w14:paraId="25F589BB" w14:textId="3683CFF6" w:rsidR="00471B08" w:rsidRPr="004F03D8" w:rsidRDefault="00D94911" w:rsidP="008E4510">
            <w:pPr>
              <w:rPr>
                <w:i/>
              </w:rPr>
            </w:pPr>
            <w:r w:rsidRPr="004F03D8">
              <w:rPr>
                <w:i/>
                <w:highlight w:val="yellow"/>
              </w:rPr>
              <w:t xml:space="preserve">[insert </w:t>
            </w:r>
            <w:r w:rsidRPr="004F03D8">
              <w:rPr>
                <w:highlight w:val="yellow"/>
              </w:rPr>
              <w:t>Contract signature date</w:t>
            </w:r>
            <w:r w:rsidRPr="004F03D8">
              <w:rPr>
                <w:i/>
                <w:highlight w:val="yellow"/>
              </w:rPr>
              <w:t xml:space="preserve"> OR </w:t>
            </w:r>
            <w:r w:rsidRPr="004F03D8">
              <w:rPr>
                <w:highlight w:val="yellow"/>
              </w:rPr>
              <w:t>(Date)</w:t>
            </w:r>
            <w:r w:rsidRPr="004F03D8">
              <w:rPr>
                <w:i/>
                <w:highlight w:val="yellow"/>
              </w:rPr>
              <w:t xml:space="preserve"> OR specify </w:t>
            </w:r>
            <w:r w:rsidRPr="004F03D8">
              <w:rPr>
                <w:highlight w:val="yellow"/>
              </w:rPr>
              <w:t>(number of Days) after signature of the Contract</w:t>
            </w:r>
            <w:r w:rsidRPr="004F03D8">
              <w:rPr>
                <w:i/>
                <w:highlight w:val="yellow"/>
              </w:rPr>
              <w:t>.]</w:t>
            </w:r>
          </w:p>
          <w:p w14:paraId="57B19C01" w14:textId="672A021E" w:rsidR="008E4510" w:rsidRPr="004F03D8" w:rsidRDefault="008E4510" w:rsidP="008E4510">
            <w:pPr>
              <w:rPr>
                <w:i/>
                <w:highlight w:val="yellow"/>
              </w:rPr>
            </w:pPr>
            <w:r w:rsidRPr="004F03D8">
              <w:rPr>
                <w:i/>
                <w:highlight w:val="yellow"/>
              </w:rPr>
              <w:t xml:space="preserve">[In the case of a conditional </w:t>
            </w:r>
            <w:r w:rsidR="00C94F1B">
              <w:rPr>
                <w:i/>
                <w:highlight w:val="yellow"/>
              </w:rPr>
              <w:t>phase</w:t>
            </w:r>
            <w:r w:rsidRPr="004F03D8">
              <w:rPr>
                <w:i/>
                <w:highlight w:val="yellow"/>
              </w:rPr>
              <w:t>, insert:]</w:t>
            </w:r>
          </w:p>
          <w:p w14:paraId="53BAC0BB" w14:textId="6624342C" w:rsidR="008E4510" w:rsidRPr="004F03D8" w:rsidRDefault="008E4510" w:rsidP="008E4510">
            <w:pPr>
              <w:rPr>
                <w:i/>
                <w:highlight w:val="yellow"/>
              </w:rPr>
            </w:pPr>
            <w:r w:rsidRPr="004F03D8">
              <w:t xml:space="preserve">The condition to initiate the conditional </w:t>
            </w:r>
            <w:r w:rsidR="00C94F1B">
              <w:t>phase</w:t>
            </w:r>
            <w:r w:rsidRPr="004F03D8">
              <w:t xml:space="preserve"> is:</w:t>
            </w:r>
            <w:r w:rsidRPr="004F03D8">
              <w:rPr>
                <w:i/>
              </w:rPr>
              <w:t xml:space="preserve"> [</w:t>
            </w:r>
            <w:r w:rsidRPr="004F03D8">
              <w:rPr>
                <w:i/>
                <w:highlight w:val="yellow"/>
              </w:rPr>
              <w:t>insert condition, which must be external to the Client and Consultant]</w:t>
            </w:r>
            <w:r w:rsidRPr="004F03D8">
              <w:rPr>
                <w:i/>
              </w:rPr>
              <w:t>.</w:t>
            </w:r>
          </w:p>
          <w:p w14:paraId="73FE66F8" w14:textId="177A206B" w:rsidR="008E4510" w:rsidRPr="004F03D8" w:rsidRDefault="008E4510" w:rsidP="00D4599E">
            <w:pPr>
              <w:rPr>
                <w:i/>
              </w:rPr>
            </w:pPr>
            <w:r w:rsidRPr="004F03D8">
              <w:t xml:space="preserve">The deadline for initiating the conditional </w:t>
            </w:r>
            <w:r w:rsidR="00C94F1B">
              <w:t>phase</w:t>
            </w:r>
            <w:r w:rsidRPr="004F03D8">
              <w:t xml:space="preserve"> is:</w:t>
            </w:r>
            <w:r w:rsidRPr="004F03D8">
              <w:rPr>
                <w:i/>
              </w:rPr>
              <w:t xml:space="preserve"> </w:t>
            </w:r>
            <w:r w:rsidRPr="004F03D8">
              <w:rPr>
                <w:i/>
                <w:highlight w:val="yellow"/>
              </w:rPr>
              <w:t>[insert date, which may be relative, such as one month before the submission of the final report for the firm phase].</w:t>
            </w:r>
          </w:p>
          <w:p w14:paraId="41398A29" w14:textId="18104B23" w:rsidR="00185CA9" w:rsidRPr="004F03D8" w:rsidRDefault="00185CA9" w:rsidP="00185CA9">
            <w:pPr>
              <w:rPr>
                <w:i/>
                <w:highlight w:val="yellow"/>
              </w:rPr>
            </w:pPr>
            <w:r w:rsidRPr="004F03D8">
              <w:rPr>
                <w:i/>
                <w:highlight w:val="yellow"/>
              </w:rPr>
              <w:t xml:space="preserve">[In the case of an optional </w:t>
            </w:r>
            <w:r w:rsidR="00C94F1B">
              <w:rPr>
                <w:i/>
                <w:highlight w:val="yellow"/>
              </w:rPr>
              <w:t>phase</w:t>
            </w:r>
            <w:r w:rsidRPr="004F03D8">
              <w:rPr>
                <w:i/>
                <w:highlight w:val="yellow"/>
              </w:rPr>
              <w:t>, insert:]</w:t>
            </w:r>
          </w:p>
          <w:p w14:paraId="3E80B521" w14:textId="0D274654" w:rsidR="00185CA9" w:rsidRPr="004F03D8" w:rsidRDefault="00185CA9" w:rsidP="00D4599E">
            <w:pPr>
              <w:rPr>
                <w:i/>
              </w:rPr>
            </w:pPr>
            <w:r w:rsidRPr="004F03D8">
              <w:t xml:space="preserve">The deadline for initiating the optional </w:t>
            </w:r>
            <w:r w:rsidR="00C94F1B">
              <w:t>phase</w:t>
            </w:r>
            <w:r w:rsidRPr="004F03D8">
              <w:t xml:space="preserve"> by the Client is:</w:t>
            </w:r>
            <w:r w:rsidRPr="004F03D8">
              <w:rPr>
                <w:i/>
              </w:rPr>
              <w:t xml:space="preserve"> </w:t>
            </w:r>
            <w:r w:rsidRPr="004F03D8">
              <w:rPr>
                <w:i/>
                <w:highlight w:val="yellow"/>
              </w:rPr>
              <w:t>[insert date, which may be relative, such as one month before the scheduled submission date for the final report for the firm phase].</w:t>
            </w:r>
          </w:p>
        </w:tc>
      </w:tr>
      <w:tr w:rsidR="00485B98" w:rsidRPr="004F03D8" w14:paraId="2831C3A6" w14:textId="77777777" w:rsidTr="00BE14B0">
        <w:tc>
          <w:tcPr>
            <w:tcW w:w="1951" w:type="dxa"/>
          </w:tcPr>
          <w:p w14:paraId="35E5102D" w14:textId="77777777" w:rsidR="00471B08" w:rsidRPr="004F03D8" w:rsidRDefault="00D94911" w:rsidP="00D94911">
            <w:pPr>
              <w:jc w:val="left"/>
              <w:rPr>
                <w:b/>
              </w:rPr>
            </w:pPr>
            <w:r w:rsidRPr="004F03D8">
              <w:rPr>
                <w:b/>
              </w:rPr>
              <w:t>14.1:</w:t>
            </w:r>
            <w:r w:rsidRPr="004F03D8">
              <w:rPr>
                <w:b/>
              </w:rPr>
              <w:br/>
              <w:t>Expiration of Contract</w:t>
            </w:r>
          </w:p>
        </w:tc>
        <w:tc>
          <w:tcPr>
            <w:tcW w:w="7259" w:type="dxa"/>
          </w:tcPr>
          <w:p w14:paraId="2FAA5442" w14:textId="77777777" w:rsidR="00471B08" w:rsidRPr="004F03D8" w:rsidRDefault="00D94911" w:rsidP="00D94911">
            <w:pPr>
              <w:tabs>
                <w:tab w:val="right" w:leader="underscore" w:pos="6838"/>
              </w:tabs>
            </w:pPr>
            <w:r w:rsidRPr="004F03D8">
              <w:rPr>
                <w:b/>
              </w:rPr>
              <w:t>The term of the Contract shall be</w:t>
            </w:r>
            <w:r w:rsidRPr="004F03D8">
              <w:t>:</w:t>
            </w:r>
            <w:r w:rsidRPr="004F03D8">
              <w:tab/>
            </w:r>
          </w:p>
          <w:p w14:paraId="346F2D83" w14:textId="70942A63" w:rsidR="00D94911" w:rsidRPr="004F03D8" w:rsidRDefault="00D94911" w:rsidP="00D94911">
            <w:pPr>
              <w:tabs>
                <w:tab w:val="right" w:leader="underscore" w:pos="6838"/>
              </w:tabs>
              <w:rPr>
                <w:i/>
              </w:rPr>
            </w:pPr>
            <w:r w:rsidRPr="004F03D8">
              <w:rPr>
                <w:i/>
                <w:highlight w:val="yellow"/>
              </w:rPr>
              <w:t>[insert term, e.g.</w:t>
            </w:r>
            <w:r w:rsidR="00182D73">
              <w:rPr>
                <w:i/>
                <w:highlight w:val="yellow"/>
              </w:rPr>
              <w:t>,</w:t>
            </w:r>
            <w:r w:rsidRPr="004F03D8">
              <w:rPr>
                <w:i/>
                <w:highlight w:val="yellow"/>
              </w:rPr>
              <w:t xml:space="preserve"> twelve months.]</w:t>
            </w:r>
          </w:p>
        </w:tc>
      </w:tr>
      <w:tr w:rsidR="0089168B" w:rsidRPr="004F03D8" w14:paraId="1C19F495" w14:textId="77777777" w:rsidTr="00BE14B0">
        <w:tc>
          <w:tcPr>
            <w:tcW w:w="1951" w:type="dxa"/>
          </w:tcPr>
          <w:p w14:paraId="182B6E9B" w14:textId="607D930F" w:rsidR="0089168B" w:rsidRPr="004F03D8" w:rsidRDefault="00662A16">
            <w:pPr>
              <w:jc w:val="left"/>
              <w:rPr>
                <w:b/>
              </w:rPr>
            </w:pPr>
            <w:r w:rsidRPr="004F03D8">
              <w:rPr>
                <w:b/>
              </w:rPr>
              <w:t>18.2:</w:t>
            </w:r>
            <w:r w:rsidRPr="004F03D8">
              <w:rPr>
                <w:b/>
              </w:rPr>
              <w:br/>
              <w:t>Suspension or termination on the grounds of the security of the Consultant's Experts</w:t>
            </w:r>
          </w:p>
        </w:tc>
        <w:tc>
          <w:tcPr>
            <w:tcW w:w="7259" w:type="dxa"/>
          </w:tcPr>
          <w:p w14:paraId="553EE5BB" w14:textId="38FE701E" w:rsidR="00EC20AF" w:rsidRPr="004F03D8" w:rsidRDefault="00EC20AF" w:rsidP="0089168B">
            <w:pPr>
              <w:tabs>
                <w:tab w:val="right" w:leader="underscore" w:pos="6838"/>
              </w:tabs>
              <w:rPr>
                <w:b/>
              </w:rPr>
            </w:pPr>
            <w:r w:rsidRPr="004F03D8">
              <w:rPr>
                <w:b/>
              </w:rPr>
              <w:t xml:space="preserve">This Clause is applicable if and only if </w:t>
            </w:r>
            <w:r w:rsidR="00702234" w:rsidRPr="004F03D8">
              <w:rPr>
                <w:b/>
              </w:rPr>
              <w:t>Terms of Reference – Security</w:t>
            </w:r>
            <w:r w:rsidRPr="004F03D8">
              <w:rPr>
                <w:b/>
              </w:rPr>
              <w:t xml:space="preserve"> </w:t>
            </w:r>
            <w:proofErr w:type="gramStart"/>
            <w:r w:rsidRPr="004F03D8">
              <w:rPr>
                <w:b/>
              </w:rPr>
              <w:t>are</w:t>
            </w:r>
            <w:proofErr w:type="gramEnd"/>
            <w:r w:rsidRPr="004F03D8">
              <w:rPr>
                <w:b/>
              </w:rPr>
              <w:t xml:space="preserve"> included in the Contract.</w:t>
            </w:r>
          </w:p>
          <w:p w14:paraId="69002454" w14:textId="77777777" w:rsidR="0089168B" w:rsidRPr="004F03D8" w:rsidRDefault="0089168B" w:rsidP="0089168B">
            <w:pPr>
              <w:tabs>
                <w:tab w:val="right" w:leader="underscore" w:pos="6838"/>
              </w:tabs>
            </w:pPr>
            <w:r w:rsidRPr="004F03D8">
              <w:t>If the Consultant considers that there is a serious and imminent threat to the physical integrity of its Experts, in connection with the performance of the Contract, it shall have full discretion to decide, without prior notice, to demobilize its Experts from the area in which the Contract is performed and/or the dangerous area, and may immediately suspend the performance of the Contract, in whole or in part. The Consultant shall promptly inform the Client thereof.</w:t>
            </w:r>
          </w:p>
          <w:p w14:paraId="457E8BD9" w14:textId="551869A5" w:rsidR="0089168B" w:rsidRPr="004F03D8" w:rsidRDefault="0089168B" w:rsidP="0089168B">
            <w:pPr>
              <w:tabs>
                <w:tab w:val="right" w:leader="underscore" w:pos="6838"/>
              </w:tabs>
            </w:pPr>
            <w:r w:rsidRPr="004F03D8">
              <w:t>The Consultant shall, within a maximum period of seven (7) Days of its decision, provide written proof to the Client that its decision complies with the terms of the first paragraph above. It shall specify the reasons for its decision, the foreseeable consequences for the Contract, the measures proposed to mitigate these consequences and the costs resulting from this suspension and/or demobilization.</w:t>
            </w:r>
          </w:p>
          <w:p w14:paraId="22C7DBCD" w14:textId="2499C4D9" w:rsidR="0089168B" w:rsidRPr="004F03D8" w:rsidRDefault="0089168B" w:rsidP="0089168B">
            <w:pPr>
              <w:tabs>
                <w:tab w:val="right" w:leader="underscore" w:pos="6838"/>
              </w:tabs>
            </w:pPr>
            <w:r w:rsidRPr="004F03D8">
              <w:t>If the Client disputes the justification submitted by the Consultant for its decision, it shall give notice of its position, in writing, stating its reasons, within a maximum period of fourteen (14) Days.</w:t>
            </w:r>
          </w:p>
          <w:p w14:paraId="68480463" w14:textId="77777777" w:rsidR="0089168B" w:rsidRPr="004F03D8" w:rsidRDefault="0089168B" w:rsidP="0089168B">
            <w:pPr>
              <w:tabs>
                <w:tab w:val="right" w:leader="underscore" w:pos="6838"/>
              </w:tabs>
            </w:pPr>
            <w:r w:rsidRPr="004F03D8">
              <w:t xml:space="preserve">Except in the event of a dispute, the Client shall reimburse, within a reasonable period, the direct costs resulting from such suspension, demobilization and/or remobilization of the Consultant's Experts, it being agreed that the amount of the </w:t>
            </w:r>
            <w:r w:rsidRPr="004F03D8">
              <w:lastRenderedPageBreak/>
              <w:t>reimbursable expenses and the repayment procedures shall be jointly agreed by the Parties.</w:t>
            </w:r>
          </w:p>
          <w:p w14:paraId="2DDD3DA8" w14:textId="77777777" w:rsidR="0089168B" w:rsidRPr="004F03D8" w:rsidRDefault="0089168B" w:rsidP="0089168B">
            <w:pPr>
              <w:tabs>
                <w:tab w:val="right" w:leader="underscore" w:pos="6838"/>
              </w:tabs>
            </w:pPr>
            <w:r w:rsidRPr="004F03D8">
              <w:t>The Consultant shall continue to fulfill its obligations under the Contract to the fullest extent possible and shall take all reasonable measures to mitigate the consequences of any demobilization and possible suspension of the services. The Client and the Consultant shall discuss such measures in order to reach an agreement on the adjustments to be made to the continuation of the Services.</w:t>
            </w:r>
          </w:p>
          <w:p w14:paraId="1B931AE5" w14:textId="77777777" w:rsidR="0089168B" w:rsidRPr="004F03D8" w:rsidRDefault="0089168B" w:rsidP="0089168B">
            <w:pPr>
              <w:tabs>
                <w:tab w:val="right" w:leader="underscore" w:pos="6838"/>
              </w:tabs>
            </w:pPr>
            <w:r w:rsidRPr="004F03D8">
              <w:t>In the event of the resumption of the Services, the term thereof shall be extended by an amendment in accordance with Clause 16 above, for a period equivalent to the duration of the suspension.</w:t>
            </w:r>
          </w:p>
          <w:p w14:paraId="757B73E4" w14:textId="3A216D82" w:rsidR="0089168B" w:rsidRPr="004F03D8" w:rsidRDefault="0089168B" w:rsidP="00283DE7">
            <w:pPr>
              <w:tabs>
                <w:tab w:val="right" w:leader="underscore" w:pos="6838"/>
              </w:tabs>
              <w:rPr>
                <w:b/>
              </w:rPr>
            </w:pPr>
            <w:r w:rsidRPr="004F03D8">
              <w:t>If the suspension period exceeds sixty (60) consecutive days from the date of effective suspension notified by the Consultant, the Contract may be terminated by either Party under Subclauses 19.1.1(d) or 19.2(b). In such case, Subclause 19.5(b) shall apply.</w:t>
            </w:r>
          </w:p>
        </w:tc>
      </w:tr>
      <w:tr w:rsidR="00763B61" w:rsidRPr="004F03D8" w14:paraId="0EF594D0" w14:textId="77777777" w:rsidTr="00D27F09">
        <w:tc>
          <w:tcPr>
            <w:tcW w:w="1951" w:type="dxa"/>
          </w:tcPr>
          <w:p w14:paraId="3C79FEFC" w14:textId="0812CEF7" w:rsidR="00763B61" w:rsidRPr="004F03D8" w:rsidRDefault="00763B61" w:rsidP="00763B61">
            <w:pPr>
              <w:jc w:val="left"/>
              <w:rPr>
                <w:b/>
              </w:rPr>
            </w:pPr>
            <w:r w:rsidRPr="004F03D8">
              <w:rPr>
                <w:b/>
              </w:rPr>
              <w:lastRenderedPageBreak/>
              <w:t>20.1 Standards of performance</w:t>
            </w:r>
          </w:p>
        </w:tc>
        <w:tc>
          <w:tcPr>
            <w:tcW w:w="7259" w:type="dxa"/>
          </w:tcPr>
          <w:p w14:paraId="11013CA7" w14:textId="5D33F5DE" w:rsidR="00763B61" w:rsidRPr="004F03D8" w:rsidRDefault="00763B61" w:rsidP="00BE14B0">
            <w:pPr>
              <w:pStyle w:val="Retraitcorpsdetexte2"/>
              <w:spacing w:line="240" w:lineRule="auto"/>
              <w:ind w:left="0"/>
              <w:rPr>
                <w:highlight w:val="yellow"/>
              </w:rPr>
            </w:pPr>
            <w:r w:rsidRPr="004F03D8">
              <w:rPr>
                <w:highlight w:val="yellow"/>
              </w:rPr>
              <w:t>[include the following if the Contract poses potential or actual cyber security risks:</w:t>
            </w:r>
          </w:p>
          <w:p w14:paraId="3382D7FC" w14:textId="7301A2F7" w:rsidR="00763B61" w:rsidRPr="004F03D8" w:rsidRDefault="00763B61" w:rsidP="00763B61">
            <w:pPr>
              <w:tabs>
                <w:tab w:val="right" w:leader="underscore" w:pos="6838"/>
              </w:tabs>
              <w:rPr>
                <w:rStyle w:val="ts-alignment-element"/>
                <w:i/>
                <w:iCs/>
                <w:szCs w:val="24"/>
              </w:rPr>
            </w:pPr>
            <w:r w:rsidRPr="004F03D8">
              <w:rPr>
                <w:i/>
                <w:highlight w:val="yellow"/>
              </w:rPr>
              <w:t xml:space="preserve">The Consultant, including its </w:t>
            </w:r>
            <w:r w:rsidR="00FB3C32">
              <w:rPr>
                <w:i/>
                <w:highlight w:val="yellow"/>
              </w:rPr>
              <w:t>Subcontractor</w:t>
            </w:r>
            <w:r w:rsidRPr="004F03D8">
              <w:rPr>
                <w:i/>
                <w:highlight w:val="yellow"/>
              </w:rPr>
              <w:t xml:space="preserve">s/suppliers/ service providers shall take all technical and organizational measures necessary to protect the information technology systems and data used in connection with the Contract. Without limiting the foregoing, the Consultant, including its </w:t>
            </w:r>
            <w:r w:rsidR="00FB3C32">
              <w:rPr>
                <w:i/>
                <w:highlight w:val="yellow"/>
              </w:rPr>
              <w:t>Subcontractor</w:t>
            </w:r>
            <w:r w:rsidRPr="004F03D8">
              <w:rPr>
                <w:i/>
                <w:highlight w:val="yellow"/>
              </w:rPr>
              <w:t>s/ suppliers/service providers, shall make every reasonable effort to establish, maintain, implement and comply with reasonable information technology, information security, cyber security and data protection controls, policies and procedures, including oversight, access controls, encryption, technological and physical safeguards and business continuity/disaster recovery and security plans that are designed to protect against and prevent breach, destruction, loss, unauthorized distribution, use, access, disablement, misappropriation or modification, or other compromise or misuse of or relating to any information technology system or data used in connection with the Contract].</w:t>
            </w:r>
          </w:p>
          <w:p w14:paraId="2F37E915" w14:textId="2AFA9E29" w:rsidR="00763B61" w:rsidRPr="004F03D8" w:rsidRDefault="00763B61" w:rsidP="00763B61">
            <w:pPr>
              <w:tabs>
                <w:tab w:val="right" w:leader="underscore" w:pos="6838"/>
              </w:tabs>
            </w:pPr>
            <w:r w:rsidRPr="004F03D8">
              <w:rPr>
                <w:i/>
              </w:rPr>
              <w:t>[</w:t>
            </w:r>
            <w:proofErr w:type="gramStart"/>
            <w:r w:rsidRPr="004F03D8">
              <w:rPr>
                <w:i/>
                <w:highlight w:val="yellow"/>
              </w:rPr>
              <w:t>Otherwise</w:t>
            </w:r>
            <w:proofErr w:type="gramEnd"/>
            <w:r w:rsidRPr="004F03D8">
              <w:rPr>
                <w:i/>
                <w:highlight w:val="yellow"/>
              </w:rPr>
              <w:t xml:space="preserve"> state "Not applicable"]</w:t>
            </w:r>
          </w:p>
        </w:tc>
      </w:tr>
      <w:tr w:rsidR="00485B98" w:rsidRPr="004F03D8" w14:paraId="62C6468A" w14:textId="77777777" w:rsidTr="00BE14B0">
        <w:tc>
          <w:tcPr>
            <w:tcW w:w="1951" w:type="dxa"/>
          </w:tcPr>
          <w:p w14:paraId="2AC8AA42" w14:textId="77777777" w:rsidR="005A2042" w:rsidRPr="004F03D8" w:rsidRDefault="005A2042" w:rsidP="001F2E7D">
            <w:pPr>
              <w:jc w:val="left"/>
              <w:rPr>
                <w:b/>
              </w:rPr>
            </w:pPr>
            <w:r w:rsidRPr="004F03D8">
              <w:rPr>
                <w:b/>
              </w:rPr>
              <w:t>20.2:</w:t>
            </w:r>
            <w:r w:rsidRPr="004F03D8">
              <w:rPr>
                <w:b/>
              </w:rPr>
              <w:br/>
              <w:t>Law applicable to Services</w:t>
            </w:r>
          </w:p>
        </w:tc>
        <w:tc>
          <w:tcPr>
            <w:tcW w:w="7259" w:type="dxa"/>
          </w:tcPr>
          <w:p w14:paraId="6F386D4E" w14:textId="588F9426" w:rsidR="005A2042" w:rsidRPr="004F03D8" w:rsidRDefault="007314D0" w:rsidP="00E74B6E">
            <w:pPr>
              <w:tabs>
                <w:tab w:val="right" w:leader="underscore" w:pos="6838"/>
              </w:tabs>
              <w:rPr>
                <w:b/>
              </w:rPr>
            </w:pPr>
            <w:r w:rsidRPr="004F03D8">
              <w:t xml:space="preserve">The Consultant undertakes to meet the AFD's eligibility criteria as listed under </w:t>
            </w:r>
            <w:r w:rsidRPr="004F03D8">
              <w:rPr>
                <w:b/>
              </w:rPr>
              <w:t>Attachment 2</w:t>
            </w:r>
            <w:r w:rsidRPr="004F03D8">
              <w:t xml:space="preserve"> of the General Conditions of </w:t>
            </w:r>
            <w:r w:rsidR="007A011E" w:rsidRPr="004F03D8">
              <w:t>Contract. This</w:t>
            </w:r>
            <w:r w:rsidRPr="004F03D8">
              <w:t xml:space="preserve"> undertaking also applies to the Experts and </w:t>
            </w:r>
            <w:r w:rsidR="00FB3C32">
              <w:t>Subcontractor</w:t>
            </w:r>
            <w:r w:rsidRPr="004F03D8">
              <w:t xml:space="preserve">s. This undertaking applies to all Experts and </w:t>
            </w:r>
            <w:r w:rsidR="00FB3C32">
              <w:t>Subcontractor</w:t>
            </w:r>
            <w:r w:rsidRPr="004F03D8">
              <w:t>s.</w:t>
            </w:r>
          </w:p>
        </w:tc>
      </w:tr>
      <w:tr w:rsidR="00485B98" w:rsidRPr="004F03D8" w14:paraId="6C3D478B" w14:textId="77777777" w:rsidTr="00BE14B0">
        <w:tc>
          <w:tcPr>
            <w:tcW w:w="1951" w:type="dxa"/>
          </w:tcPr>
          <w:p w14:paraId="6B8D0A0D" w14:textId="0089616A" w:rsidR="001F2E7D" w:rsidRPr="004F03D8" w:rsidRDefault="001F2E7D" w:rsidP="00D37CCE">
            <w:pPr>
              <w:jc w:val="left"/>
              <w:rPr>
                <w:b/>
              </w:rPr>
            </w:pPr>
            <w:r w:rsidRPr="004F03D8">
              <w:rPr>
                <w:b/>
              </w:rPr>
              <w:t xml:space="preserve">20.3: </w:t>
            </w:r>
            <w:r w:rsidRPr="004F03D8">
              <w:rPr>
                <w:b/>
              </w:rPr>
              <w:br/>
              <w:t>Permanent establishment</w:t>
            </w:r>
          </w:p>
        </w:tc>
        <w:tc>
          <w:tcPr>
            <w:tcW w:w="7259" w:type="dxa"/>
          </w:tcPr>
          <w:p w14:paraId="1CC78079" w14:textId="48E87474" w:rsidR="001F2E7D" w:rsidRPr="004F03D8" w:rsidRDefault="001F2E7D" w:rsidP="001F2E7D">
            <w:pPr>
              <w:tabs>
                <w:tab w:val="right" w:leader="underscore" w:pos="6838"/>
              </w:tabs>
            </w:pPr>
            <w:r w:rsidRPr="004F03D8">
              <w:tab/>
              <w:t xml:space="preserve">In the event of a legal or regulatory obligation for the Consultant to have a permanent establishment in the Client’s country for the performance of the Contract, the Consultant shall provide the Client with proof of its existence, or at least proof of the commencement of the process of creating or registering such a permanent establishment in the Client’s country, and the legal relationship with the Consultant, within thirty (30) </w:t>
            </w:r>
            <w:r w:rsidR="00D37CCE">
              <w:t>D</w:t>
            </w:r>
            <w:r w:rsidRPr="004F03D8">
              <w:t>ays of the signature of the Contract. At the end of the creation or registration process, the Consultant shall provide the Client with proof of the existence of such a permanent establishment.</w:t>
            </w:r>
          </w:p>
          <w:p w14:paraId="2C985D3A" w14:textId="7E281C2D" w:rsidR="001F2E7D" w:rsidRPr="004F03D8" w:rsidRDefault="001F2E7D" w:rsidP="001F2E7D">
            <w:pPr>
              <w:tabs>
                <w:tab w:val="right" w:leader="underscore" w:pos="6838"/>
              </w:tabs>
            </w:pPr>
            <w:r w:rsidRPr="004F03D8">
              <w:t xml:space="preserve">The Consultant shall be authorized, during the performance of the Contract, if </w:t>
            </w:r>
            <w:proofErr w:type="gramStart"/>
            <w:r w:rsidRPr="004F03D8">
              <w:t>so</w:t>
            </w:r>
            <w:proofErr w:type="gramEnd"/>
            <w:r w:rsidRPr="004F03D8">
              <w:t xml:space="preserve"> required by the legal constraints or local regulations, to create or modify the existing Joint Venture, by integrating an existing local subsidiary or one that has been recently created by the Consultant (or by one of the members of the Joint Venture), without additional cost for the Client. An amendment to the Contract shall be drawn up to formalize these actions.</w:t>
            </w:r>
          </w:p>
        </w:tc>
      </w:tr>
      <w:tr w:rsidR="00485B98" w:rsidRPr="004F03D8" w14:paraId="1124FE68" w14:textId="77777777" w:rsidTr="00BE14B0">
        <w:tc>
          <w:tcPr>
            <w:tcW w:w="1951" w:type="dxa"/>
          </w:tcPr>
          <w:p w14:paraId="05EE98A9" w14:textId="77777777" w:rsidR="00471B08" w:rsidRPr="004F03D8" w:rsidRDefault="005B7653" w:rsidP="005B7653">
            <w:pPr>
              <w:jc w:val="left"/>
              <w:rPr>
                <w:b/>
              </w:rPr>
            </w:pPr>
            <w:r w:rsidRPr="004F03D8">
              <w:rPr>
                <w:b/>
              </w:rPr>
              <w:lastRenderedPageBreak/>
              <w:t>23.1:</w:t>
            </w:r>
            <w:r w:rsidRPr="004F03D8">
              <w:rPr>
                <w:b/>
              </w:rPr>
              <w:br/>
              <w:t>Liability of the Consultant</w:t>
            </w:r>
          </w:p>
        </w:tc>
        <w:tc>
          <w:tcPr>
            <w:tcW w:w="7259" w:type="dxa"/>
          </w:tcPr>
          <w:p w14:paraId="2D6333EF" w14:textId="77777777" w:rsidR="00471B08" w:rsidRPr="004F03D8" w:rsidRDefault="005B7653" w:rsidP="00A50661">
            <w:pPr>
              <w:rPr>
                <w:b/>
              </w:rPr>
            </w:pPr>
            <w:r w:rsidRPr="004F03D8">
              <w:rPr>
                <w:b/>
              </w:rPr>
              <w:t>No additional provisions.</w:t>
            </w:r>
          </w:p>
          <w:p w14:paraId="51CC1590" w14:textId="77777777" w:rsidR="005B7653" w:rsidRPr="004F03D8" w:rsidRDefault="005B7653" w:rsidP="005B7653">
            <w:pPr>
              <w:rPr>
                <w:i/>
              </w:rPr>
            </w:pPr>
            <w:r w:rsidRPr="004F03D8">
              <w:rPr>
                <w:i/>
                <w:highlight w:val="yellow"/>
              </w:rPr>
              <w:t>[OR]</w:t>
            </w:r>
          </w:p>
          <w:p w14:paraId="1D6428EE" w14:textId="77777777" w:rsidR="005B7653" w:rsidRPr="004F03D8" w:rsidRDefault="005B7653" w:rsidP="005B7653">
            <w:r w:rsidRPr="004F03D8">
              <w:t>The following limitation of the Consultant’s liability toward the Client can be subject negotiation when the Contract is finalized:</w:t>
            </w:r>
          </w:p>
          <w:p w14:paraId="2682F05B" w14:textId="77777777" w:rsidR="005B7653" w:rsidRPr="004F03D8" w:rsidRDefault="005B7653" w:rsidP="005B7653">
            <w:r w:rsidRPr="004F03D8">
              <w:t xml:space="preserve">Limitation of the Consultant’s liability toward the Client: </w:t>
            </w:r>
          </w:p>
          <w:p w14:paraId="084B87E3" w14:textId="77777777" w:rsidR="005B7653" w:rsidRPr="004F03D8" w:rsidRDefault="005B7653" w:rsidP="00D149C2">
            <w:pPr>
              <w:pStyle w:val="Paragraphedeliste"/>
              <w:numPr>
                <w:ilvl w:val="0"/>
                <w:numId w:val="45"/>
              </w:numPr>
              <w:ind w:left="714" w:hanging="357"/>
              <w:contextualSpacing w:val="0"/>
            </w:pPr>
            <w:r w:rsidRPr="004F03D8">
              <w:t>Except in cases where the damage or loss results from the gross negligence or willful misconduct of the Consultant or any person or firm operating on behalf of the Consultant in the performance of the Services, the Consultant shall not be liable to the Client for any damage caused by the Consultant to the Client’s property:</w:t>
            </w:r>
          </w:p>
          <w:p w14:paraId="54A8C51D" w14:textId="77777777" w:rsidR="005B7653" w:rsidRPr="004F03D8" w:rsidRDefault="005B7653" w:rsidP="00D149C2">
            <w:pPr>
              <w:pStyle w:val="Paragraphedeliste"/>
              <w:numPr>
                <w:ilvl w:val="0"/>
                <w:numId w:val="46"/>
              </w:numPr>
              <w:ind w:left="1168" w:hanging="425"/>
              <w:contextualSpacing w:val="0"/>
            </w:pPr>
            <w:r w:rsidRPr="004F03D8">
              <w:t>For any indirect or consequential loss or damage; and</w:t>
            </w:r>
          </w:p>
          <w:p w14:paraId="699EC578" w14:textId="497E628F" w:rsidR="005B7653" w:rsidRPr="004F03D8" w:rsidRDefault="005B7653" w:rsidP="00D149C2">
            <w:pPr>
              <w:pStyle w:val="Paragraphedeliste"/>
              <w:numPr>
                <w:ilvl w:val="0"/>
                <w:numId w:val="46"/>
              </w:numPr>
              <w:ind w:left="1168" w:hanging="425"/>
              <w:contextualSpacing w:val="0"/>
            </w:pPr>
            <w:r w:rsidRPr="004F03D8">
              <w:t xml:space="preserve">For any direct loss or damage that exceeds </w:t>
            </w:r>
            <w:r w:rsidRPr="004F03D8">
              <w:rPr>
                <w:i/>
                <w:highlight w:val="yellow"/>
              </w:rPr>
              <w:t>[insert a multiplier, e.g.</w:t>
            </w:r>
            <w:r w:rsidR="00182D73">
              <w:rPr>
                <w:i/>
                <w:highlight w:val="yellow"/>
              </w:rPr>
              <w:t>,</w:t>
            </w:r>
            <w:r w:rsidRPr="004F03D8">
              <w:rPr>
                <w:i/>
                <w:highlight w:val="yellow"/>
              </w:rPr>
              <w:t xml:space="preserve"> one, two or three]</w:t>
            </w:r>
            <w:r w:rsidRPr="004F03D8">
              <w:t xml:space="preserve"> times the total Contract amount.</w:t>
            </w:r>
          </w:p>
          <w:p w14:paraId="0B0A87EE" w14:textId="77777777" w:rsidR="005B7653" w:rsidRPr="004F03D8" w:rsidRDefault="005B7653" w:rsidP="00D149C2">
            <w:pPr>
              <w:pStyle w:val="Paragraphedeliste"/>
              <w:numPr>
                <w:ilvl w:val="0"/>
                <w:numId w:val="45"/>
              </w:numPr>
              <w:ind w:left="714" w:hanging="357"/>
              <w:contextualSpacing w:val="0"/>
            </w:pPr>
            <w:r w:rsidRPr="004F03D8">
              <w:t>This limitation of liability shall not:</w:t>
            </w:r>
          </w:p>
          <w:p w14:paraId="2E0D6830" w14:textId="77777777" w:rsidR="005B7653" w:rsidRPr="004F03D8" w:rsidRDefault="005B7653" w:rsidP="00D149C2">
            <w:pPr>
              <w:pStyle w:val="Paragraphedeliste"/>
              <w:numPr>
                <w:ilvl w:val="0"/>
                <w:numId w:val="47"/>
              </w:numPr>
              <w:ind w:left="1168" w:hanging="425"/>
              <w:contextualSpacing w:val="0"/>
            </w:pPr>
            <w:r w:rsidRPr="004F03D8">
              <w:t>cover the Consultant's liability for damages caused to Third Parties by the Consultant or any other person or firm acting on behalf of the Consultant in the performance of the Services;</w:t>
            </w:r>
          </w:p>
          <w:p w14:paraId="5362D227" w14:textId="77777777" w:rsidR="005B7653" w:rsidRPr="004F03D8" w:rsidRDefault="005B7653" w:rsidP="00D149C2">
            <w:pPr>
              <w:pStyle w:val="Paragraphedeliste"/>
              <w:numPr>
                <w:ilvl w:val="0"/>
                <w:numId w:val="47"/>
              </w:numPr>
              <w:ind w:left="1168" w:hanging="425"/>
              <w:contextualSpacing w:val="0"/>
            </w:pPr>
            <w:r w:rsidRPr="004F03D8">
              <w:t>be construed as providing the Consultant with any limitation of or exclusion from liability that may be prohibited by the Applicable Law.</w:t>
            </w:r>
          </w:p>
        </w:tc>
      </w:tr>
      <w:tr w:rsidR="00485B98" w:rsidRPr="004F03D8" w14:paraId="4CD34962" w14:textId="77777777" w:rsidTr="00BE14B0">
        <w:tc>
          <w:tcPr>
            <w:tcW w:w="1951" w:type="dxa"/>
          </w:tcPr>
          <w:p w14:paraId="5340A642" w14:textId="77777777" w:rsidR="00471B08" w:rsidRPr="004F03D8" w:rsidRDefault="0080644D" w:rsidP="00913A1C">
            <w:pPr>
              <w:keepNext/>
              <w:keepLines/>
              <w:jc w:val="left"/>
              <w:rPr>
                <w:b/>
              </w:rPr>
            </w:pPr>
            <w:r w:rsidRPr="004F03D8">
              <w:rPr>
                <w:b/>
              </w:rPr>
              <w:t>24.1:</w:t>
            </w:r>
            <w:r w:rsidRPr="004F03D8">
              <w:rPr>
                <w:b/>
              </w:rPr>
              <w:br/>
              <w:t>Insurance to be taken out by the Consultant</w:t>
            </w:r>
          </w:p>
        </w:tc>
        <w:tc>
          <w:tcPr>
            <w:tcW w:w="7259" w:type="dxa"/>
          </w:tcPr>
          <w:p w14:paraId="723720F1" w14:textId="65608826" w:rsidR="0080644D" w:rsidRPr="004F03D8" w:rsidRDefault="0080644D" w:rsidP="00913A1C">
            <w:pPr>
              <w:keepNext/>
              <w:keepLines/>
              <w:rPr>
                <w:b/>
              </w:rPr>
            </w:pPr>
            <w:r w:rsidRPr="004F03D8">
              <w:rPr>
                <w:b/>
              </w:rPr>
              <w:t>At the very least, risk insurance coverage must comply with the provisions of Applicable Law. In addition, the insurance must cover the following:</w:t>
            </w:r>
          </w:p>
          <w:p w14:paraId="77D7DC6E" w14:textId="5D49695F" w:rsidR="0097375E" w:rsidRPr="004F03D8" w:rsidRDefault="0097375E" w:rsidP="00913A1C">
            <w:pPr>
              <w:keepNext/>
              <w:keepLines/>
              <w:rPr>
                <w:b/>
              </w:rPr>
            </w:pPr>
            <w:r w:rsidRPr="004F03D8">
              <w:rPr>
                <w:i/>
                <w:highlight w:val="yellow"/>
              </w:rPr>
              <w:t>[Note: [Delete what is not applicable except (a)].</w:t>
            </w:r>
          </w:p>
          <w:p w14:paraId="47F7BE21" w14:textId="77777777" w:rsidR="0080644D" w:rsidRPr="004F03D8" w:rsidRDefault="0080644D" w:rsidP="00D149C2">
            <w:pPr>
              <w:pStyle w:val="Paragraphedeliste"/>
              <w:keepNext/>
              <w:keepLines/>
              <w:numPr>
                <w:ilvl w:val="0"/>
                <w:numId w:val="48"/>
              </w:numPr>
              <w:contextualSpacing w:val="0"/>
            </w:pPr>
            <w:r w:rsidRPr="004F03D8">
              <w:t xml:space="preserve">Professional liability insurance, with minimum coverage of </w:t>
            </w:r>
            <w:r w:rsidRPr="004F03D8">
              <w:rPr>
                <w:i/>
                <w:highlight w:val="yellow"/>
              </w:rPr>
              <w:t>[insert amount (and currency) which should be not less than the total Contract amount]</w:t>
            </w:r>
            <w:r w:rsidRPr="004F03D8">
              <w:t>;</w:t>
            </w:r>
          </w:p>
          <w:p w14:paraId="1B0B5EAE" w14:textId="5E42D897" w:rsidR="0097375E" w:rsidRPr="004F03D8" w:rsidRDefault="0097375E" w:rsidP="00D149C2">
            <w:pPr>
              <w:pStyle w:val="Paragraphedeliste"/>
              <w:keepNext/>
              <w:keepLines/>
              <w:numPr>
                <w:ilvl w:val="0"/>
                <w:numId w:val="48"/>
              </w:numPr>
              <w:ind w:left="714" w:hanging="357"/>
              <w:contextualSpacing w:val="0"/>
            </w:pPr>
            <w:r w:rsidRPr="004F03D8">
              <w:t>Third-party insurance for motor</w:t>
            </w:r>
            <w:r w:rsidR="003D6C62">
              <w:t>ized</w:t>
            </w:r>
            <w:r w:rsidRPr="004F03D8">
              <w:t xml:space="preserve"> vehicles used by the Consultant, Subcontractors and their Experts, in the Client's country, for a minimum coverage of </w:t>
            </w:r>
            <w:r w:rsidRPr="004F03D8">
              <w:rPr>
                <w:i/>
              </w:rPr>
              <w:t>[insert amount and currency];</w:t>
            </w:r>
          </w:p>
          <w:p w14:paraId="0645C624" w14:textId="6A3A02D4" w:rsidR="0080644D" w:rsidRPr="004F03D8" w:rsidRDefault="0080644D" w:rsidP="00D149C2">
            <w:pPr>
              <w:pStyle w:val="Paragraphedeliste"/>
              <w:keepNext/>
              <w:keepLines/>
              <w:numPr>
                <w:ilvl w:val="0"/>
                <w:numId w:val="48"/>
              </w:numPr>
              <w:ind w:left="714" w:hanging="357"/>
              <w:contextualSpacing w:val="0"/>
            </w:pPr>
            <w:r w:rsidRPr="004F03D8">
              <w:t xml:space="preserve">Third-party liability insurance with minimum coverage of </w:t>
            </w:r>
            <w:r w:rsidRPr="004F03D8">
              <w:rPr>
                <w:i/>
                <w:highlight w:val="yellow"/>
              </w:rPr>
              <w:t>[insert amount and currency]</w:t>
            </w:r>
            <w:r w:rsidRPr="004F03D8">
              <w:t>;</w:t>
            </w:r>
          </w:p>
          <w:p w14:paraId="4A120753" w14:textId="48DEDC36" w:rsidR="00471B08" w:rsidRPr="004F03D8" w:rsidRDefault="0080644D" w:rsidP="00D149C2">
            <w:pPr>
              <w:pStyle w:val="Paragraphedeliste"/>
              <w:keepNext/>
              <w:keepLines/>
              <w:numPr>
                <w:ilvl w:val="0"/>
                <w:numId w:val="48"/>
              </w:numPr>
              <w:ind w:left="714" w:hanging="357"/>
              <w:contextualSpacing w:val="0"/>
            </w:pPr>
            <w:r w:rsidRPr="004F03D8">
              <w:t xml:space="preserve">Workers’ compensation insurance covering the Consultant's Experts and their </w:t>
            </w:r>
            <w:r w:rsidR="00FB3C32">
              <w:t>Subcontractor</w:t>
            </w:r>
            <w:r w:rsidRPr="004F03D8">
              <w:t>s, in accordance with Applicable Law, and life, health, travel or other insurance.</w:t>
            </w:r>
          </w:p>
          <w:p w14:paraId="3DCF17DD" w14:textId="31CB6147" w:rsidR="0097375E" w:rsidRPr="004F03D8" w:rsidRDefault="0097375E" w:rsidP="00D149C2">
            <w:pPr>
              <w:pStyle w:val="Paragraphedeliste"/>
              <w:keepNext/>
              <w:keepLines/>
              <w:numPr>
                <w:ilvl w:val="0"/>
                <w:numId w:val="48"/>
              </w:numPr>
              <w:ind w:left="714" w:hanging="357"/>
              <w:contextualSpacing w:val="0"/>
            </w:pPr>
            <w:r w:rsidRPr="004F03D8">
              <w:t>Insurance covering loss of or damage to (</w:t>
            </w:r>
            <w:proofErr w:type="spellStart"/>
            <w:r w:rsidRPr="004F03D8">
              <w:t>i</w:t>
            </w:r>
            <w:proofErr w:type="spellEnd"/>
            <w:r w:rsidRPr="004F03D8">
              <w:t>) equipment purchased in whole or in part with funds provided under this Contract, (ii) the Consultant’s property used in the performance of the Services, and (iii) any documents drawn up by the Consultant in the performance of the Services.</w:t>
            </w:r>
          </w:p>
        </w:tc>
      </w:tr>
      <w:tr w:rsidR="00485B98" w:rsidRPr="004F03D8" w14:paraId="45DE20DE" w14:textId="77777777" w:rsidTr="00BE14B0">
        <w:tc>
          <w:tcPr>
            <w:tcW w:w="1951" w:type="dxa"/>
          </w:tcPr>
          <w:p w14:paraId="60B3151C" w14:textId="77777777" w:rsidR="00471B08" w:rsidRPr="004F03D8" w:rsidRDefault="0080644D" w:rsidP="00580884">
            <w:pPr>
              <w:jc w:val="left"/>
              <w:rPr>
                <w:b/>
              </w:rPr>
            </w:pPr>
            <w:r w:rsidRPr="004F03D8">
              <w:rPr>
                <w:b/>
              </w:rPr>
              <w:t>27.1:</w:t>
            </w:r>
            <w:r w:rsidRPr="004F03D8">
              <w:rPr>
                <w:b/>
              </w:rPr>
              <w:br/>
              <w:t>Proprietary rights for documents drawn up by the Consultant</w:t>
            </w:r>
          </w:p>
        </w:tc>
        <w:tc>
          <w:tcPr>
            <w:tcW w:w="7259" w:type="dxa"/>
          </w:tcPr>
          <w:p w14:paraId="513DAB36" w14:textId="77777777" w:rsidR="00471B08" w:rsidRPr="004F03D8" w:rsidRDefault="0080644D" w:rsidP="00913A1C">
            <w:pPr>
              <w:tabs>
                <w:tab w:val="right" w:leader="underscore" w:pos="6838"/>
              </w:tabs>
              <w:rPr>
                <w:i/>
              </w:rPr>
            </w:pPr>
            <w:r w:rsidRPr="004F03D8">
              <w:rPr>
                <w:i/>
                <w:highlight w:val="yellow"/>
              </w:rPr>
              <w:t>[</w:t>
            </w:r>
            <w:r w:rsidRPr="004F03D8">
              <w:rPr>
                <w:b/>
                <w:i/>
                <w:highlight w:val="yellow"/>
              </w:rPr>
              <w:t>Note</w:t>
            </w:r>
            <w:r w:rsidRPr="004F03D8">
              <w:rPr>
                <w:i/>
                <w:highlight w:val="yellow"/>
              </w:rPr>
              <w:t>: If applicable, insert any exceptions to proprietary rights for documents:</w:t>
            </w:r>
            <w:r w:rsidRPr="004F03D8">
              <w:rPr>
                <w:i/>
                <w:highlight w:val="yellow"/>
              </w:rPr>
              <w:tab/>
              <w:t>]</w:t>
            </w:r>
          </w:p>
        </w:tc>
      </w:tr>
      <w:tr w:rsidR="00485B98" w:rsidRPr="004F03D8" w14:paraId="6604B591" w14:textId="77777777" w:rsidTr="00BE14B0">
        <w:tc>
          <w:tcPr>
            <w:tcW w:w="1951" w:type="dxa"/>
          </w:tcPr>
          <w:p w14:paraId="759FADDA" w14:textId="77777777" w:rsidR="00471B08" w:rsidRPr="004F03D8" w:rsidRDefault="0080644D" w:rsidP="00A50661">
            <w:pPr>
              <w:rPr>
                <w:b/>
              </w:rPr>
            </w:pPr>
            <w:r w:rsidRPr="004F03D8">
              <w:rPr>
                <w:b/>
              </w:rPr>
              <w:lastRenderedPageBreak/>
              <w:t>27.2:</w:t>
            </w:r>
          </w:p>
        </w:tc>
        <w:tc>
          <w:tcPr>
            <w:tcW w:w="7259" w:type="dxa"/>
          </w:tcPr>
          <w:p w14:paraId="09DD6FCC" w14:textId="77777777" w:rsidR="0080644D" w:rsidRPr="004F03D8" w:rsidRDefault="0080644D" w:rsidP="0080644D">
            <w:r w:rsidRPr="004F03D8">
              <w:rPr>
                <w:i/>
                <w:highlight w:val="yellow"/>
              </w:rPr>
              <w:t>[</w:t>
            </w:r>
            <w:r w:rsidRPr="004F03D8">
              <w:rPr>
                <w:b/>
                <w:i/>
                <w:highlight w:val="yellow"/>
              </w:rPr>
              <w:t>Note</w:t>
            </w:r>
            <w:r w:rsidRPr="004F03D8">
              <w:rPr>
                <w:i/>
                <w:highlight w:val="yellow"/>
              </w:rPr>
              <w:t>: If there is to be no restriction on the future use of these documents by either Party, this Subclause SCC 27.2 should be deleted. If the Parties wish to restrict such use, any of the following options, or any other option agreed to by the Parties, could be used:]</w:t>
            </w:r>
          </w:p>
          <w:p w14:paraId="0F16924B" w14:textId="77777777" w:rsidR="0080644D" w:rsidRPr="004F03D8" w:rsidRDefault="0080644D" w:rsidP="0080644D">
            <w:r w:rsidRPr="004F03D8">
              <w:t xml:space="preserve">The Consultant shall not use these </w:t>
            </w:r>
            <w:r w:rsidRPr="004F03D8">
              <w:rPr>
                <w:i/>
                <w:highlight w:val="yellow"/>
              </w:rPr>
              <w:t>[insert the applicable provision: documents and/or software]</w:t>
            </w:r>
            <w:r w:rsidRPr="004F03D8">
              <w:rPr>
                <w:i/>
              </w:rPr>
              <w:t xml:space="preserve"> </w:t>
            </w:r>
            <w:r w:rsidRPr="004F03D8">
              <w:t>for purposes unrelated to the Contract, without the Client’s prior written authorization.</w:t>
            </w:r>
          </w:p>
          <w:p w14:paraId="6FF70F06" w14:textId="77777777" w:rsidR="0080644D" w:rsidRPr="004F03D8" w:rsidRDefault="00C05E03" w:rsidP="0080644D">
            <w:pPr>
              <w:rPr>
                <w:i/>
              </w:rPr>
            </w:pPr>
            <w:r w:rsidRPr="004F03D8">
              <w:rPr>
                <w:i/>
                <w:highlight w:val="yellow"/>
              </w:rPr>
              <w:t>[OR]</w:t>
            </w:r>
          </w:p>
          <w:p w14:paraId="740859D4" w14:textId="77777777" w:rsidR="0080644D" w:rsidRPr="004F03D8" w:rsidRDefault="0080644D" w:rsidP="0080644D">
            <w:r w:rsidRPr="004F03D8">
              <w:t xml:space="preserve">The Client shall not use these </w:t>
            </w:r>
            <w:r w:rsidRPr="004F03D8">
              <w:rPr>
                <w:i/>
                <w:highlight w:val="yellow"/>
              </w:rPr>
              <w:t>[insert the applicable provision: documents and/or software]</w:t>
            </w:r>
            <w:r w:rsidRPr="004F03D8">
              <w:rPr>
                <w:i/>
              </w:rPr>
              <w:t xml:space="preserve"> </w:t>
            </w:r>
            <w:r w:rsidRPr="004F03D8">
              <w:t>for purposes unrelated to the Contract without the Consultant’s prior written authorization.</w:t>
            </w:r>
          </w:p>
          <w:p w14:paraId="7F6B1592" w14:textId="77777777" w:rsidR="0080644D" w:rsidRPr="004F03D8" w:rsidRDefault="00C05E03" w:rsidP="0080644D">
            <w:pPr>
              <w:rPr>
                <w:i/>
              </w:rPr>
            </w:pPr>
            <w:r w:rsidRPr="004F03D8">
              <w:rPr>
                <w:i/>
                <w:highlight w:val="yellow"/>
              </w:rPr>
              <w:t>[OR]</w:t>
            </w:r>
          </w:p>
          <w:p w14:paraId="4A27701C" w14:textId="77777777" w:rsidR="00471B08" w:rsidRPr="004F03D8" w:rsidRDefault="0080644D" w:rsidP="005549D8">
            <w:r w:rsidRPr="004F03D8">
              <w:t xml:space="preserve">Neither Party shall use these </w:t>
            </w:r>
            <w:r w:rsidRPr="004F03D8">
              <w:rPr>
                <w:i/>
                <w:highlight w:val="yellow"/>
              </w:rPr>
              <w:t>[insert the applicable provision: documents and/or software]</w:t>
            </w:r>
            <w:r w:rsidRPr="004F03D8">
              <w:t xml:space="preserve"> for purposes unrelated to the Contract without the other Party's prior written authorization.</w:t>
            </w:r>
          </w:p>
        </w:tc>
      </w:tr>
      <w:tr w:rsidR="00485B98" w:rsidRPr="004F03D8" w14:paraId="05FD4E3A" w14:textId="77777777" w:rsidTr="00BE14B0">
        <w:tc>
          <w:tcPr>
            <w:tcW w:w="1951" w:type="dxa"/>
          </w:tcPr>
          <w:p w14:paraId="5DB65BE2" w14:textId="77777777" w:rsidR="00471B08" w:rsidRPr="004F03D8" w:rsidRDefault="0080644D" w:rsidP="00482665">
            <w:pPr>
              <w:keepNext/>
              <w:keepLines/>
              <w:jc w:val="left"/>
              <w:rPr>
                <w:b/>
              </w:rPr>
            </w:pPr>
            <w:r w:rsidRPr="004F03D8">
              <w:rPr>
                <w:b/>
              </w:rPr>
              <w:t>35.1 (a) through (f):</w:t>
            </w:r>
            <w:r w:rsidRPr="004F03D8">
              <w:rPr>
                <w:b/>
              </w:rPr>
              <w:br/>
              <w:t>Assistance and exemptions</w:t>
            </w:r>
          </w:p>
        </w:tc>
        <w:tc>
          <w:tcPr>
            <w:tcW w:w="7259" w:type="dxa"/>
          </w:tcPr>
          <w:p w14:paraId="37EFCFA2" w14:textId="77777777" w:rsidR="00471B08" w:rsidRPr="004F03D8" w:rsidRDefault="0080644D" w:rsidP="00482665">
            <w:pPr>
              <w:keepNext/>
              <w:keepLines/>
              <w:rPr>
                <w:i/>
              </w:rPr>
            </w:pPr>
            <w:r w:rsidRPr="004F03D8">
              <w:rPr>
                <w:i/>
                <w:highlight w:val="yellow"/>
              </w:rPr>
              <w:t>[</w:t>
            </w:r>
            <w:r w:rsidRPr="004F03D8">
              <w:rPr>
                <w:b/>
                <w:i/>
                <w:highlight w:val="yellow"/>
              </w:rPr>
              <w:t>Note</w:t>
            </w:r>
            <w:r w:rsidRPr="004F03D8">
              <w:rPr>
                <w:i/>
                <w:highlight w:val="yellow"/>
              </w:rPr>
              <w:t>: List here any changes or additions to Subclause GCC 35.1. If there are no such changes or additions, delete this Subclause SCC 35.1.]</w:t>
            </w:r>
          </w:p>
        </w:tc>
      </w:tr>
      <w:tr w:rsidR="00485B98" w:rsidRPr="004F03D8" w14:paraId="33A24742" w14:textId="77777777" w:rsidTr="00BE14B0">
        <w:tc>
          <w:tcPr>
            <w:tcW w:w="1951" w:type="dxa"/>
          </w:tcPr>
          <w:p w14:paraId="61AEA869" w14:textId="77777777" w:rsidR="00471B08" w:rsidRPr="004F03D8" w:rsidRDefault="0080644D" w:rsidP="0080644D">
            <w:pPr>
              <w:jc w:val="left"/>
              <w:rPr>
                <w:b/>
              </w:rPr>
            </w:pPr>
            <w:r w:rsidRPr="004F03D8">
              <w:rPr>
                <w:b/>
              </w:rPr>
              <w:t>35.1 (g):</w:t>
            </w:r>
          </w:p>
        </w:tc>
        <w:tc>
          <w:tcPr>
            <w:tcW w:w="7259" w:type="dxa"/>
          </w:tcPr>
          <w:p w14:paraId="047FBDD5" w14:textId="77777777" w:rsidR="00471B08" w:rsidRPr="004F03D8" w:rsidRDefault="0080644D" w:rsidP="00F04F59">
            <w:pPr>
              <w:rPr>
                <w:i/>
              </w:rPr>
            </w:pPr>
            <w:r w:rsidRPr="004F03D8">
              <w:rPr>
                <w:i/>
                <w:highlight w:val="yellow"/>
              </w:rPr>
              <w:t>[</w:t>
            </w:r>
            <w:r w:rsidRPr="004F03D8">
              <w:rPr>
                <w:b/>
                <w:i/>
                <w:highlight w:val="yellow"/>
              </w:rPr>
              <w:t>Note</w:t>
            </w:r>
            <w:r w:rsidRPr="004F03D8">
              <w:rPr>
                <w:i/>
                <w:highlight w:val="yellow"/>
              </w:rPr>
              <w:t>: List here any other assistance to be provided by the Client. If there is no such other assistance, delete this Subclause SCC 35.1(g).]</w:t>
            </w:r>
          </w:p>
        </w:tc>
      </w:tr>
      <w:tr w:rsidR="00485B98" w:rsidRPr="004F03D8" w14:paraId="3571A2BE" w14:textId="77777777" w:rsidTr="00BE14B0">
        <w:tc>
          <w:tcPr>
            <w:tcW w:w="1951" w:type="dxa"/>
          </w:tcPr>
          <w:p w14:paraId="73946F43" w14:textId="63296A08" w:rsidR="00471B08" w:rsidRPr="004F03D8" w:rsidRDefault="0080644D" w:rsidP="00D37CCE">
            <w:pPr>
              <w:jc w:val="left"/>
              <w:rPr>
                <w:b/>
              </w:rPr>
            </w:pPr>
            <w:r w:rsidRPr="004F03D8">
              <w:rPr>
                <w:b/>
              </w:rPr>
              <w:t>41:</w:t>
            </w:r>
            <w:r w:rsidRPr="004F03D8">
              <w:rPr>
                <w:b/>
              </w:rPr>
              <w:br/>
            </w:r>
            <w:r w:rsidR="00D37CCE">
              <w:rPr>
                <w:b/>
              </w:rPr>
              <w:t>Ceiling amount</w:t>
            </w:r>
            <w:r w:rsidRPr="004F03D8">
              <w:rPr>
                <w:b/>
              </w:rPr>
              <w:t xml:space="preserve"> (time-based) or Contract price (lump-sum)</w:t>
            </w:r>
          </w:p>
        </w:tc>
        <w:tc>
          <w:tcPr>
            <w:tcW w:w="7259" w:type="dxa"/>
          </w:tcPr>
          <w:p w14:paraId="207D57B3" w14:textId="77777777" w:rsidR="00471B08" w:rsidRPr="004F03D8" w:rsidRDefault="0068229A" w:rsidP="00334A8D">
            <w:pPr>
              <w:rPr>
                <w:b/>
                <w:i/>
              </w:rPr>
            </w:pPr>
            <w:r w:rsidRPr="004F03D8">
              <w:rPr>
                <w:b/>
              </w:rPr>
              <w:t xml:space="preserve">The Contract is: </w:t>
            </w:r>
            <w:r w:rsidRPr="004F03D8">
              <w:rPr>
                <w:b/>
                <w:i/>
                <w:highlight w:val="yellow"/>
              </w:rPr>
              <w:t>[a lump-sum price Contract OR a unit-price (time-based) Contract]</w:t>
            </w:r>
          </w:p>
          <w:p w14:paraId="039A3956" w14:textId="77777777" w:rsidR="0068229A" w:rsidRPr="004F03D8" w:rsidRDefault="0068229A" w:rsidP="0068229A">
            <w:pPr>
              <w:rPr>
                <w:i/>
                <w:highlight w:val="yellow"/>
              </w:rPr>
            </w:pPr>
            <w:r w:rsidRPr="004F03D8">
              <w:rPr>
                <w:i/>
                <w:highlight w:val="yellow"/>
              </w:rPr>
              <w:t>[If the Contract is divided into different components, it may be possible to specify a different type of Contract for each component.]</w:t>
            </w:r>
          </w:p>
          <w:p w14:paraId="4E963A69" w14:textId="5B9DB11E" w:rsidR="0068229A" w:rsidRPr="004F03D8" w:rsidRDefault="0068229A" w:rsidP="0068229A">
            <w:pPr>
              <w:rPr>
                <w:i/>
                <w:highlight w:val="yellow"/>
              </w:rPr>
            </w:pPr>
            <w:r w:rsidRPr="004F03D8">
              <w:rPr>
                <w:i/>
                <w:highlight w:val="yellow"/>
              </w:rPr>
              <w:t>[In time-based Contracts the Consultant provides services on a time-spent basis according to quality specifications, and the Consultant’s remuneration is determined on the basis of the time actually spent by the Consultant in carrying out the Services and is based on (</w:t>
            </w:r>
            <w:proofErr w:type="spellStart"/>
            <w:r w:rsidRPr="004F03D8">
              <w:rPr>
                <w:i/>
                <w:highlight w:val="yellow"/>
              </w:rPr>
              <w:t>i</w:t>
            </w:r>
            <w:proofErr w:type="spellEnd"/>
            <w:r w:rsidRPr="004F03D8">
              <w:rPr>
                <w:i/>
                <w:highlight w:val="yellow"/>
              </w:rPr>
              <w:t xml:space="preserve">) agreed-upon unit rates for the Consultant’s Experts multiplied by the actual time spent by the Experts in performing the Services, and (ii) </w:t>
            </w:r>
            <w:r w:rsidR="000934D5" w:rsidRPr="000102EF">
              <w:rPr>
                <w:i/>
                <w:highlight w:val="yellow"/>
              </w:rPr>
              <w:t>expenses incurred, based on an agreed unit lump sum amount or at actual cost.</w:t>
            </w:r>
            <w:r w:rsidR="00452AE9">
              <w:rPr>
                <w:i/>
                <w:highlight w:val="yellow"/>
              </w:rPr>
              <w:t xml:space="preserve"> </w:t>
            </w:r>
            <w:r w:rsidRPr="004F03D8">
              <w:rPr>
                <w:i/>
                <w:highlight w:val="yellow"/>
              </w:rPr>
              <w:t>A Contract remunerated on a time-spent basis must be closely monitored and managed by the Client, who in this way will ensure smooth running of the Services on a daily basis.</w:t>
            </w:r>
          </w:p>
          <w:p w14:paraId="744BA163" w14:textId="77777777" w:rsidR="0068229A" w:rsidRPr="004F03D8" w:rsidRDefault="0068229A" w:rsidP="0068229A">
            <w:pPr>
              <w:rPr>
                <w:i/>
              </w:rPr>
            </w:pPr>
            <w:r w:rsidRPr="004F03D8">
              <w:rPr>
                <w:i/>
                <w:highlight w:val="yellow"/>
              </w:rPr>
              <w:t>In lump-sum Contracts, payments are linked to results provided, such as reports, drawings, bills of quantities, bidding documents, or software programs. Lump-sum contracts are easier to administer because they operate on the principle of a fixed price for a clearly defined service, and payments are due on specified results. Nevertheless, quality control of the Consultant’s outputs by the Client is paramount.]</w:t>
            </w:r>
          </w:p>
          <w:p w14:paraId="147B4B9A" w14:textId="7D30506F" w:rsidR="00FA5B5E" w:rsidRPr="004F03D8" w:rsidRDefault="00FA5B5E" w:rsidP="00FA5B5E">
            <w:r w:rsidRPr="004F03D8">
              <w:rPr>
                <w:b/>
              </w:rPr>
              <w:t xml:space="preserve">The Contract price (lump-sum) or the </w:t>
            </w:r>
            <w:r w:rsidR="00D37CCE">
              <w:rPr>
                <w:b/>
              </w:rPr>
              <w:t>ceiling</w:t>
            </w:r>
            <w:r w:rsidRPr="004F03D8">
              <w:rPr>
                <w:b/>
              </w:rPr>
              <w:t xml:space="preserve"> (time-based) is: </w:t>
            </w:r>
            <w:r w:rsidRPr="004F03D8">
              <w:t xml:space="preserve">____________________ </w:t>
            </w:r>
            <w:r w:rsidRPr="004F03D8">
              <w:rPr>
                <w:i/>
              </w:rPr>
              <w:t xml:space="preserve">[insert amount and currency for each currency] [indicate: </w:t>
            </w:r>
            <w:r w:rsidRPr="004F03D8">
              <w:rPr>
                <w:b/>
                <w:i/>
              </w:rPr>
              <w:t>inclusive</w:t>
            </w:r>
            <w:r w:rsidRPr="004F03D8">
              <w:rPr>
                <w:i/>
              </w:rPr>
              <w:t xml:space="preserve"> or </w:t>
            </w:r>
            <w:r w:rsidRPr="004F03D8">
              <w:rPr>
                <w:b/>
                <w:i/>
              </w:rPr>
              <w:t>exclusive</w:t>
            </w:r>
            <w:r w:rsidRPr="004F03D8">
              <w:rPr>
                <w:i/>
              </w:rPr>
              <w:t>]</w:t>
            </w:r>
            <w:r w:rsidRPr="004F03D8">
              <w:t xml:space="preserve"> </w:t>
            </w:r>
            <w:r w:rsidRPr="004F03D8">
              <w:rPr>
                <w:b/>
              </w:rPr>
              <w:t>of local indirect taxes</w:t>
            </w:r>
            <w:r w:rsidRPr="004F03D8">
              <w:t>.</w:t>
            </w:r>
          </w:p>
          <w:p w14:paraId="59101781" w14:textId="4981447E" w:rsidR="00320F74" w:rsidRPr="004F03D8" w:rsidRDefault="00320F74" w:rsidP="00FA5B5E">
            <w:pPr>
              <w:rPr>
                <w:b/>
                <w:i/>
              </w:rPr>
            </w:pPr>
            <w:r w:rsidRPr="004F03D8">
              <w:rPr>
                <w:i/>
              </w:rPr>
              <w:t xml:space="preserve">[In the case of a conditional </w:t>
            </w:r>
            <w:r w:rsidR="00C94F1B">
              <w:rPr>
                <w:i/>
              </w:rPr>
              <w:t>phase</w:t>
            </w:r>
            <w:r w:rsidRPr="004F03D8">
              <w:rPr>
                <w:i/>
              </w:rPr>
              <w:t xml:space="preserve">; indicate separately the amount of the firm </w:t>
            </w:r>
            <w:r w:rsidR="00C94F1B">
              <w:rPr>
                <w:i/>
              </w:rPr>
              <w:t>phase</w:t>
            </w:r>
            <w:r w:rsidRPr="004F03D8">
              <w:rPr>
                <w:i/>
              </w:rPr>
              <w:t xml:space="preserve"> and conditional </w:t>
            </w:r>
            <w:r w:rsidR="00C94F1B">
              <w:rPr>
                <w:i/>
              </w:rPr>
              <w:t>phase</w:t>
            </w:r>
            <w:r w:rsidRPr="004F03D8">
              <w:rPr>
                <w:i/>
              </w:rPr>
              <w:t>.]</w:t>
            </w:r>
          </w:p>
          <w:p w14:paraId="5962916B" w14:textId="365C830F" w:rsidR="00FA5B5E" w:rsidRPr="004F03D8" w:rsidRDefault="00FA5B5E" w:rsidP="0012276C">
            <w:r w:rsidRPr="004F03D8">
              <w:rPr>
                <w:b/>
              </w:rPr>
              <w:t>The amount of local indirect taxes and duties due under the Contract for the Services provided by the Consultant will be</w:t>
            </w:r>
            <w:r w:rsidRPr="004F03D8">
              <w:t xml:space="preserve">: </w:t>
            </w:r>
            <w:r w:rsidRPr="004F03D8">
              <w:lastRenderedPageBreak/>
              <w:t xml:space="preserve">________________________ </w:t>
            </w:r>
            <w:r w:rsidRPr="004F03D8">
              <w:rPr>
                <w:i/>
              </w:rPr>
              <w:t>[insert the amount resulting from negotiations with the Consultant on the basis of the estimate provided by the Consultant in the FIN Form</w:t>
            </w:r>
            <w:r w:rsidRPr="004F03D8">
              <w:rPr>
                <w:i/>
              </w:rPr>
              <w:noBreakHyphen/>
            </w:r>
            <w:r w:rsidRPr="004F03D8">
              <w:t xml:space="preserve">2 </w:t>
            </w:r>
            <w:r w:rsidRPr="004F03D8">
              <w:rPr>
                <w:i/>
              </w:rPr>
              <w:t xml:space="preserve">of its </w:t>
            </w:r>
            <w:r w:rsidR="000F27A7">
              <w:rPr>
                <w:i/>
              </w:rPr>
              <w:t>f</w:t>
            </w:r>
            <w:r w:rsidRPr="004F03D8">
              <w:rPr>
                <w:i/>
              </w:rPr>
              <w:t>inancial Proposal]</w:t>
            </w:r>
            <w:r w:rsidRPr="004F03D8">
              <w:t>.</w:t>
            </w:r>
          </w:p>
        </w:tc>
      </w:tr>
      <w:tr w:rsidR="00CC14C4" w:rsidRPr="004F03D8" w14:paraId="259D0ECF" w14:textId="77777777" w:rsidTr="00D27F09">
        <w:tc>
          <w:tcPr>
            <w:tcW w:w="1951" w:type="dxa"/>
          </w:tcPr>
          <w:p w14:paraId="440D4747" w14:textId="3652DF82" w:rsidR="00CC14C4" w:rsidRPr="004F03D8" w:rsidRDefault="00CC14C4" w:rsidP="0068229A">
            <w:pPr>
              <w:jc w:val="left"/>
              <w:rPr>
                <w:b/>
              </w:rPr>
            </w:pPr>
            <w:r w:rsidRPr="004F03D8">
              <w:rPr>
                <w:b/>
              </w:rPr>
              <w:lastRenderedPageBreak/>
              <w:t>41.3 Provisional sums</w:t>
            </w:r>
          </w:p>
        </w:tc>
        <w:tc>
          <w:tcPr>
            <w:tcW w:w="7259" w:type="dxa"/>
          </w:tcPr>
          <w:p w14:paraId="19B4749B" w14:textId="71A680DF" w:rsidR="00CC14C4" w:rsidRPr="004F03D8" w:rsidRDefault="00CC14C4" w:rsidP="00334A8D">
            <w:pPr>
              <w:rPr>
                <w:i/>
                <w:highlight w:val="yellow"/>
              </w:rPr>
            </w:pPr>
            <w:r w:rsidRPr="004F03D8">
              <w:rPr>
                <w:b/>
              </w:rPr>
              <w:t xml:space="preserve">The Contract provides for the possibility of using provisional sum, as specified in Appendix C. </w:t>
            </w:r>
            <w:r w:rsidRPr="004F03D8">
              <w:rPr>
                <w:i/>
                <w:highlight w:val="yellow"/>
              </w:rPr>
              <w:t>[Delete where necessary. If applicable, specify below for each provisional sum:</w:t>
            </w:r>
          </w:p>
          <w:p w14:paraId="3EC942CD" w14:textId="0A88CBF0" w:rsidR="00CC14C4" w:rsidRPr="004F03D8" w:rsidRDefault="00CC14C4" w:rsidP="00D149C2">
            <w:pPr>
              <w:pStyle w:val="Paragraphedeliste"/>
              <w:numPr>
                <w:ilvl w:val="0"/>
                <w:numId w:val="78"/>
              </w:numPr>
              <w:rPr>
                <w:i/>
                <w:highlight w:val="yellow"/>
              </w:rPr>
            </w:pPr>
            <w:r w:rsidRPr="004F03D8">
              <w:rPr>
                <w:i/>
                <w:highlight w:val="yellow"/>
              </w:rPr>
              <w:t>the intended purpose</w:t>
            </w:r>
          </w:p>
          <w:p w14:paraId="3D046A6A" w14:textId="572E82DE" w:rsidR="00CC14C4" w:rsidRPr="004F03D8" w:rsidRDefault="00CC14C4" w:rsidP="00D149C2">
            <w:pPr>
              <w:pStyle w:val="Paragraphedeliste"/>
              <w:numPr>
                <w:ilvl w:val="0"/>
                <w:numId w:val="78"/>
              </w:numPr>
              <w:rPr>
                <w:i/>
                <w:highlight w:val="yellow"/>
              </w:rPr>
            </w:pPr>
            <w:r w:rsidRPr="004F03D8">
              <w:rPr>
                <w:i/>
                <w:highlight w:val="yellow"/>
              </w:rPr>
              <w:t>the eligibility criterion/criteria for the use of the provisional sum by the Consultant</w:t>
            </w:r>
          </w:p>
          <w:p w14:paraId="682B2361" w14:textId="77777777" w:rsidR="00CC14C4" w:rsidRPr="004F03D8" w:rsidRDefault="00CC14C4" w:rsidP="00D149C2">
            <w:pPr>
              <w:pStyle w:val="Paragraphedeliste"/>
              <w:numPr>
                <w:ilvl w:val="0"/>
                <w:numId w:val="78"/>
              </w:numPr>
              <w:rPr>
                <w:i/>
                <w:highlight w:val="yellow"/>
              </w:rPr>
            </w:pPr>
            <w:r w:rsidRPr="004F03D8">
              <w:rPr>
                <w:i/>
                <w:highlight w:val="yellow"/>
              </w:rPr>
              <w:t>the maximum amount that can be used</w:t>
            </w:r>
          </w:p>
          <w:p w14:paraId="4C7452E6" w14:textId="300C200B" w:rsidR="00CC14C4" w:rsidRPr="004F03D8" w:rsidRDefault="00F52192" w:rsidP="00D149C2">
            <w:pPr>
              <w:pStyle w:val="Paragraphedeliste"/>
              <w:numPr>
                <w:ilvl w:val="0"/>
                <w:numId w:val="78"/>
              </w:numPr>
            </w:pPr>
            <w:r>
              <w:rPr>
                <w:i/>
                <w:highlight w:val="yellow"/>
              </w:rPr>
              <w:t>t</w:t>
            </w:r>
            <w:r w:rsidR="00CC14C4" w:rsidRPr="004F03D8">
              <w:rPr>
                <w:i/>
                <w:highlight w:val="yellow"/>
              </w:rPr>
              <w:t>he method of payment of the provisional sum, with reference to the contractual conditions set out in Clause 42 of the GCC.]</w:t>
            </w:r>
          </w:p>
        </w:tc>
      </w:tr>
      <w:tr w:rsidR="00485B98" w:rsidRPr="004F03D8" w14:paraId="76320ABB" w14:textId="77777777" w:rsidTr="00BE14B0">
        <w:tc>
          <w:tcPr>
            <w:tcW w:w="1951" w:type="dxa"/>
          </w:tcPr>
          <w:p w14:paraId="637D29F0" w14:textId="4BA0B03A" w:rsidR="000972E3" w:rsidRPr="004F03D8" w:rsidRDefault="000972E3">
            <w:pPr>
              <w:jc w:val="left"/>
              <w:rPr>
                <w:b/>
              </w:rPr>
            </w:pPr>
            <w:r w:rsidRPr="004F03D8">
              <w:rPr>
                <w:b/>
              </w:rPr>
              <w:t>42.1:</w:t>
            </w:r>
            <w:r w:rsidRPr="004F03D8">
              <w:rPr>
                <w:b/>
              </w:rPr>
              <w:br/>
              <w:t xml:space="preserve">Remuneration and </w:t>
            </w:r>
            <w:r w:rsidR="0020328C">
              <w:rPr>
                <w:b/>
              </w:rPr>
              <w:t>other</w:t>
            </w:r>
            <w:r w:rsidR="0020328C" w:rsidRPr="004F03D8">
              <w:rPr>
                <w:b/>
              </w:rPr>
              <w:t xml:space="preserve"> </w:t>
            </w:r>
            <w:r w:rsidRPr="004F03D8">
              <w:rPr>
                <w:b/>
              </w:rPr>
              <w:t>expenses (unit price, time-based only)</w:t>
            </w:r>
          </w:p>
        </w:tc>
        <w:tc>
          <w:tcPr>
            <w:tcW w:w="7259" w:type="dxa"/>
          </w:tcPr>
          <w:p w14:paraId="53BED100" w14:textId="376FAA1E" w:rsidR="000972E3" w:rsidRPr="004F03D8" w:rsidRDefault="000972E3" w:rsidP="00880301">
            <w:r w:rsidRPr="004F03D8">
              <w:t>One working (billable) day shall be not less than eight (8) working (billable) hours.</w:t>
            </w:r>
          </w:p>
          <w:p w14:paraId="5A64CDA8" w14:textId="77777777" w:rsidR="00205BE3" w:rsidRPr="004F03D8" w:rsidRDefault="00205BE3" w:rsidP="00880301">
            <w:r w:rsidRPr="004F03D8">
              <w:t>When the renumeration is based on a monthly unit price, and yet the Expert had only worked for a portion of the month, the amount due to the Consultant will be calculated as the monthly unit price multiplied by the total number of days worked in that month (excluding weekends and public holidays), and divided by twenty-two (22). Renumeration for working the entire month cannot exceed the monthly unit price.</w:t>
            </w:r>
          </w:p>
          <w:p w14:paraId="101B01B6" w14:textId="78D81FF5" w:rsidR="0068229A" w:rsidRPr="004F03D8" w:rsidRDefault="0068229A" w:rsidP="00084397">
            <w:pPr>
              <w:rPr>
                <w:i/>
              </w:rPr>
            </w:pPr>
            <w:r w:rsidRPr="004F03D8">
              <w:t xml:space="preserve">The following expenses shall be reimbursed on the basis of the actual cost based on receipts: </w:t>
            </w:r>
            <w:r w:rsidRPr="004F03D8">
              <w:rPr>
                <w:i/>
                <w:iCs/>
                <w:highlight w:val="yellow"/>
              </w:rPr>
              <w:t xml:space="preserve">[insert the list </w:t>
            </w:r>
            <w:r w:rsidR="006C0257">
              <w:rPr>
                <w:i/>
                <w:iCs/>
                <w:highlight w:val="yellow"/>
              </w:rPr>
              <w:t xml:space="preserve">of </w:t>
            </w:r>
            <w:r w:rsidRPr="004F03D8">
              <w:rPr>
                <w:i/>
                <w:iCs/>
                <w:highlight w:val="yellow"/>
              </w:rPr>
              <w:t>expenses</w:t>
            </w:r>
            <w:r w:rsidR="006C0257">
              <w:rPr>
                <w:i/>
                <w:iCs/>
                <w:highlight w:val="yellow"/>
              </w:rPr>
              <w:t xml:space="preserve"> paid</w:t>
            </w:r>
            <w:r w:rsidR="00452AE9">
              <w:rPr>
                <w:i/>
                <w:iCs/>
                <w:highlight w:val="yellow"/>
              </w:rPr>
              <w:t xml:space="preserve"> </w:t>
            </w:r>
            <w:r w:rsidR="004A2D31">
              <w:rPr>
                <w:i/>
                <w:iCs/>
                <w:highlight w:val="yellow"/>
              </w:rPr>
              <w:t xml:space="preserve">at actual cost </w:t>
            </w:r>
            <w:r w:rsidR="00452AE9">
              <w:rPr>
                <w:i/>
                <w:iCs/>
                <w:highlight w:val="yellow"/>
              </w:rPr>
              <w:t>based on support</w:t>
            </w:r>
            <w:r w:rsidR="004A2D31">
              <w:rPr>
                <w:i/>
                <w:iCs/>
                <w:highlight w:val="yellow"/>
              </w:rPr>
              <w:t>ing</w:t>
            </w:r>
            <w:r w:rsidR="00452AE9">
              <w:rPr>
                <w:i/>
                <w:iCs/>
                <w:highlight w:val="yellow"/>
              </w:rPr>
              <w:t xml:space="preserve"> documentation</w:t>
            </w:r>
            <w:r w:rsidRPr="004F03D8">
              <w:rPr>
                <w:i/>
                <w:iCs/>
                <w:highlight w:val="yellow"/>
              </w:rPr>
              <w:t xml:space="preserve"> in compliance with form FIN-4 of the Consultant’s Proposal; delete if each expense is paid on the basis of a lump sum]</w:t>
            </w:r>
          </w:p>
          <w:p w14:paraId="68328C02" w14:textId="047811A5" w:rsidR="00610926" w:rsidRPr="004F03D8" w:rsidRDefault="00610926" w:rsidP="00143B58">
            <w:r w:rsidRPr="004F03D8">
              <w:t xml:space="preserve">Budget lines for </w:t>
            </w:r>
            <w:proofErr w:type="gramStart"/>
            <w:r w:rsidR="006C0257">
              <w:t>O</w:t>
            </w:r>
            <w:r w:rsidRPr="004F03D8">
              <w:t>ther</w:t>
            </w:r>
            <w:proofErr w:type="gramEnd"/>
            <w:r w:rsidRPr="004F03D8">
              <w:t xml:space="preserve"> expenses </w:t>
            </w:r>
            <w:r w:rsidRPr="004F03D8">
              <w:rPr>
                <w:b/>
                <w:i/>
                <w:highlight w:val="yellow"/>
              </w:rPr>
              <w:t>[are / are not]</w:t>
            </w:r>
            <w:r w:rsidRPr="004F03D8">
              <w:t xml:space="preserve"> fungible. </w:t>
            </w:r>
            <w:r w:rsidRPr="004F03D8">
              <w:rPr>
                <w:i/>
                <w:highlight w:val="yellow"/>
              </w:rPr>
              <w:t>[choose "are fungible" for ease of management</w:t>
            </w:r>
            <w:r w:rsidR="00CF137C">
              <w:rPr>
                <w:i/>
                <w:highlight w:val="yellow"/>
              </w:rPr>
              <w:t>]</w:t>
            </w:r>
            <w:r w:rsidRPr="000102EF">
              <w:rPr>
                <w:i/>
              </w:rPr>
              <w:t xml:space="preserve">. The total amount of “Other </w:t>
            </w:r>
            <w:r w:rsidR="006C0257" w:rsidRPr="000102EF">
              <w:rPr>
                <w:i/>
              </w:rPr>
              <w:t>e</w:t>
            </w:r>
            <w:r w:rsidRPr="000102EF">
              <w:rPr>
                <w:i/>
              </w:rPr>
              <w:t xml:space="preserve">xpenses” paid to the Consultant shall not exceed the total amount of </w:t>
            </w:r>
            <w:proofErr w:type="gramStart"/>
            <w:r w:rsidRPr="000102EF">
              <w:rPr>
                <w:i/>
              </w:rPr>
              <w:t>Other</w:t>
            </w:r>
            <w:proofErr w:type="gramEnd"/>
            <w:r w:rsidRPr="000102EF">
              <w:rPr>
                <w:i/>
              </w:rPr>
              <w:t xml:space="preserve"> </w:t>
            </w:r>
            <w:r w:rsidR="006C0257" w:rsidRPr="000102EF">
              <w:rPr>
                <w:i/>
              </w:rPr>
              <w:t>e</w:t>
            </w:r>
            <w:r w:rsidRPr="000102EF">
              <w:rPr>
                <w:i/>
              </w:rPr>
              <w:t>xpenses stated on Form FIN-4].</w:t>
            </w:r>
          </w:p>
        </w:tc>
      </w:tr>
      <w:tr w:rsidR="00485B98" w:rsidRPr="004F03D8" w14:paraId="1F5A7F95" w14:textId="77777777" w:rsidTr="000F692E">
        <w:tc>
          <w:tcPr>
            <w:tcW w:w="1951" w:type="dxa"/>
          </w:tcPr>
          <w:p w14:paraId="78D2983F" w14:textId="77777777" w:rsidR="00471B08" w:rsidRPr="004F03D8" w:rsidRDefault="00334A8D" w:rsidP="00C10944">
            <w:pPr>
              <w:jc w:val="left"/>
              <w:rPr>
                <w:b/>
              </w:rPr>
            </w:pPr>
            <w:r w:rsidRPr="004F03D8">
              <w:rPr>
                <w:b/>
              </w:rPr>
              <w:t>42.3:</w:t>
            </w:r>
          </w:p>
        </w:tc>
        <w:tc>
          <w:tcPr>
            <w:tcW w:w="7259" w:type="dxa"/>
          </w:tcPr>
          <w:p w14:paraId="4227B3E1" w14:textId="3E1191FD" w:rsidR="00334A8D" w:rsidRPr="004F03D8" w:rsidRDefault="00334A8D" w:rsidP="00C10944">
            <w:r w:rsidRPr="004F03D8">
              <w:rPr>
                <w:b/>
              </w:rPr>
              <w:t>Price adjustment on the remuneration</w:t>
            </w:r>
            <w:r w:rsidRPr="004F03D8">
              <w:t xml:space="preserve"> </w:t>
            </w:r>
            <w:r w:rsidRPr="004F03D8">
              <w:rPr>
                <w:i/>
                <w:highlight w:val="yellow"/>
              </w:rPr>
              <w:t xml:space="preserve">[insert </w:t>
            </w:r>
            <w:r w:rsidRPr="004F03D8">
              <w:rPr>
                <w:highlight w:val="yellow"/>
              </w:rPr>
              <w:t>"</w:t>
            </w:r>
            <w:r w:rsidRPr="004F03D8">
              <w:rPr>
                <w:b/>
                <w:highlight w:val="yellow"/>
              </w:rPr>
              <w:t>applies</w:t>
            </w:r>
            <w:r w:rsidRPr="004F03D8">
              <w:rPr>
                <w:highlight w:val="yellow"/>
              </w:rPr>
              <w:t>"</w:t>
            </w:r>
            <w:r w:rsidRPr="004F03D8">
              <w:rPr>
                <w:i/>
                <w:highlight w:val="yellow"/>
              </w:rPr>
              <w:t xml:space="preserve"> or </w:t>
            </w:r>
            <w:r w:rsidRPr="004F03D8">
              <w:rPr>
                <w:highlight w:val="yellow"/>
              </w:rPr>
              <w:t>"</w:t>
            </w:r>
            <w:r w:rsidRPr="004F03D8">
              <w:rPr>
                <w:b/>
                <w:highlight w:val="yellow"/>
              </w:rPr>
              <w:t>does not apply</w:t>
            </w:r>
            <w:r w:rsidRPr="004F03D8">
              <w:rPr>
                <w:highlight w:val="yellow"/>
              </w:rPr>
              <w:t>"</w:t>
            </w:r>
            <w:r w:rsidRPr="004F03D8">
              <w:rPr>
                <w:i/>
                <w:highlight w:val="yellow"/>
              </w:rPr>
              <w:t>]</w:t>
            </w:r>
            <w:r w:rsidRPr="004F03D8">
              <w:t>.</w:t>
            </w:r>
          </w:p>
          <w:p w14:paraId="082C967C" w14:textId="24E37E2B" w:rsidR="00334A8D" w:rsidRPr="004F03D8" w:rsidRDefault="00334A8D" w:rsidP="00C10944">
            <w:pPr>
              <w:rPr>
                <w:i/>
                <w:highlight w:val="yellow"/>
              </w:rPr>
            </w:pPr>
            <w:r w:rsidRPr="004F03D8">
              <w:rPr>
                <w:i/>
                <w:highlight w:val="yellow"/>
              </w:rPr>
              <w:t>[</w:t>
            </w:r>
            <w:r w:rsidRPr="004F03D8">
              <w:rPr>
                <w:b/>
                <w:i/>
                <w:highlight w:val="yellow"/>
              </w:rPr>
              <w:t>Note</w:t>
            </w:r>
            <w:r w:rsidRPr="004F03D8">
              <w:rPr>
                <w:i/>
                <w:highlight w:val="yellow"/>
              </w:rPr>
              <w:t>: If the Contract term is less than 12 months, the prices do not necessarily need to be adjusted. To be completed here in accordance with Bid Data Sheet 16.2</w:t>
            </w:r>
            <w:r w:rsidR="0020328C">
              <w:rPr>
                <w:i/>
                <w:highlight w:val="yellow"/>
              </w:rPr>
              <w:t>, Section II</w:t>
            </w:r>
            <w:r w:rsidRPr="004F03D8">
              <w:rPr>
                <w:i/>
                <w:highlight w:val="yellow"/>
              </w:rPr>
              <w:t>.</w:t>
            </w:r>
          </w:p>
          <w:p w14:paraId="3195BB0F" w14:textId="20A18E0C" w:rsidR="00334A8D" w:rsidRPr="004F03D8" w:rsidRDefault="00334A8D" w:rsidP="00C10944">
            <w:pPr>
              <w:rPr>
                <w:i/>
              </w:rPr>
            </w:pPr>
            <w:r w:rsidRPr="004F03D8">
              <w:rPr>
                <w:i/>
                <w:highlight w:val="yellow"/>
              </w:rPr>
              <w:t>If the Contract term is more than 12 months, a price adjustment provision will need to be included here. This adjustment should be made every 12 months after the Contract signature date for remuneration in Foreign Currency and for remuneration in Local Currency, unless the rate of inflation in the Client’s country is very high, in which case more frequent adjustments should be provided for. Remuneration in Foreign Currency will be adjusted using the relevant wage index in the country in which the consultant incurs the expenses (often that of the Foreign Currency; otherwise, correct the relevant index by the exchange rate over the same period between the currency of the country in which the consultant incurs the expenses and the Foreign Currency); remuneration in Local Currency will be adjusted using the corresponding index for the Client's country. A sample provision is provided below for guidance:]</w:t>
            </w:r>
          </w:p>
          <w:p w14:paraId="58360823" w14:textId="77777777" w:rsidR="00334A8D" w:rsidRPr="004F03D8" w:rsidRDefault="00334A8D" w:rsidP="00C10944">
            <w:pPr>
              <w:spacing w:after="400"/>
            </w:pPr>
            <w:r w:rsidRPr="004F03D8">
              <w:t xml:space="preserve">Payments for remuneration made in </w:t>
            </w:r>
            <w:r w:rsidRPr="004F03D8">
              <w:rPr>
                <w:i/>
                <w:highlight w:val="yellow"/>
              </w:rPr>
              <w:t>[Foreign and/or Local]</w:t>
            </w:r>
            <w:r w:rsidRPr="004F03D8">
              <w:t xml:space="preserve"> currency shall be adjusted as follows:</w:t>
            </w:r>
          </w:p>
          <w:p w14:paraId="2BE310D1" w14:textId="7B86F166" w:rsidR="00471B08" w:rsidRPr="004F03D8" w:rsidRDefault="00334A8D" w:rsidP="00D149C2">
            <w:pPr>
              <w:pStyle w:val="Paragraphedeliste"/>
              <w:numPr>
                <w:ilvl w:val="0"/>
                <w:numId w:val="49"/>
              </w:numPr>
              <w:ind w:left="601" w:hanging="567"/>
              <w:contextualSpacing w:val="0"/>
            </w:pPr>
            <w:r w:rsidRPr="004F03D8">
              <w:t xml:space="preserve">Remuneration paid in Foreign Currency on the basis of the rates set forth in </w:t>
            </w:r>
            <w:r w:rsidRPr="004F03D8">
              <w:rPr>
                <w:b/>
              </w:rPr>
              <w:t>Appendix C</w:t>
            </w:r>
            <w:r w:rsidRPr="004F03D8">
              <w:t xml:space="preserve"> shall be adjusted every 12 months (with the first </w:t>
            </w:r>
            <w:r w:rsidRPr="004F03D8">
              <w:lastRenderedPageBreak/>
              <w:t>adjustment applying to the remuneration of the thirteenth calendar month after the Contract signature date) by applying the following formula:</w:t>
            </w:r>
          </w:p>
          <w:p w14:paraId="25D3845D" w14:textId="7DB9BA8C" w:rsidR="000F692E" w:rsidRPr="004F03D8" w:rsidRDefault="000F692E" w:rsidP="00BE14B0">
            <w:pPr>
              <w:ind w:left="601"/>
              <w:jc w:val="center"/>
              <w:rPr>
                <w:i/>
                <w:sz w:val="22"/>
                <w:szCs w:val="22"/>
              </w:rPr>
            </w:pPr>
            <w:r w:rsidRPr="004F03D8">
              <w:rPr>
                <w:i/>
                <w:sz w:val="22"/>
                <w:highlight w:val="yellow"/>
              </w:rPr>
              <w:t>[choose this formula:</w:t>
            </w:r>
          </w:p>
          <w:p w14:paraId="42EC0E5E" w14:textId="016258C2" w:rsidR="005E3195" w:rsidRPr="004F03D8" w:rsidRDefault="00A371AA" w:rsidP="00C10944">
            <w:pPr>
              <w:ind w:left="601"/>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fo</m:t>
                    </m:r>
                  </m:sub>
                </m:sSub>
                <m:r>
                  <w:rPr>
                    <w:rFonts w:ascii="Cambria Math" w:hAnsi="Cambria Math"/>
                    <w:sz w:val="22"/>
                    <w:szCs w:val="22"/>
                  </w:rPr>
                  <m:t xml:space="preserve"> × </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f</m:t>
                        </m:r>
                      </m:sub>
                    </m:sSub>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fo</m:t>
                        </m:r>
                      </m:sub>
                    </m:sSub>
                  </m:den>
                </m:f>
                <m:r>
                  <w:rPr>
                    <w:rFonts w:ascii="Cambria Math" w:hAnsi="Cambria Math"/>
                    <w:sz w:val="22"/>
                    <w:szCs w:val="22"/>
                  </w:rPr>
                  <m:t xml:space="preserve">     </m:t>
                </m:r>
              </m:oMath>
            </m:oMathPara>
          </w:p>
          <w:p w14:paraId="34F3AF0B" w14:textId="5CD5735F" w:rsidR="000F692E" w:rsidRPr="004F03D8" w:rsidRDefault="000F692E" w:rsidP="00BE14B0">
            <w:pPr>
              <w:ind w:left="601"/>
              <w:jc w:val="center"/>
              <w:rPr>
                <w:i/>
                <w:sz w:val="22"/>
                <w:szCs w:val="22"/>
              </w:rPr>
            </w:pPr>
            <w:r w:rsidRPr="004F03D8">
              <w:rPr>
                <w:i/>
                <w:sz w:val="22"/>
                <w:highlight w:val="yellow"/>
              </w:rPr>
              <w:t>or this one:</w:t>
            </w:r>
            <w:r w:rsidRPr="004F03D8">
              <w:rPr>
                <w:i/>
                <w:sz w:val="22"/>
              </w:rPr>
              <w:t>]</w:t>
            </w:r>
          </w:p>
          <w:p w14:paraId="4108DD32" w14:textId="34AC1B00" w:rsidR="00334A8D" w:rsidRPr="004F03D8" w:rsidRDefault="00351A5A" w:rsidP="00C10944">
            <w:pPr>
              <w:ind w:left="601"/>
              <w:rPr>
                <w:sz w:val="22"/>
                <w:szCs w:val="22"/>
              </w:rPr>
            </w:pPr>
            <m:oMathPara>
              <m:oMath>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fo</m:t>
                    </m:r>
                  </m:sub>
                </m:sSub>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0.1+0.9</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f</m:t>
                            </m:r>
                          </m:sub>
                        </m:sSub>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fo</m:t>
                            </m:r>
                          </m:sub>
                        </m:sSub>
                      </m:den>
                    </m:f>
                  </m:e>
                </m:d>
              </m:oMath>
            </m:oMathPara>
          </w:p>
          <w:p w14:paraId="0C1A94A5" w14:textId="77777777" w:rsidR="002E7BEF" w:rsidRPr="004F03D8" w:rsidRDefault="002E7BEF" w:rsidP="00C10944">
            <w:pPr>
              <w:ind w:left="601"/>
            </w:pPr>
            <w:r w:rsidRPr="004F03D8">
              <w:t>Where:</w:t>
            </w:r>
          </w:p>
          <w:p w14:paraId="72C52A5F" w14:textId="77777777" w:rsidR="002E7BEF" w:rsidRPr="004F03D8" w:rsidRDefault="00A371AA" w:rsidP="00D149C2">
            <w:pPr>
              <w:pStyle w:val="Paragraphedeliste"/>
              <w:numPr>
                <w:ilvl w:val="0"/>
                <w:numId w:val="60"/>
              </w:numPr>
              <w:ind w:left="1026" w:hanging="425"/>
              <w:contextualSpacing w:val="0"/>
            </w:pP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306AA8" w:rsidRPr="004F03D8">
              <w:t xml:space="preserve"> is the adjusted remuneration,</w:t>
            </w:r>
          </w:p>
          <w:p w14:paraId="10F773B4" w14:textId="77777777" w:rsidR="002E7BEF" w:rsidRPr="004F03D8" w:rsidRDefault="00A371AA" w:rsidP="00D149C2">
            <w:pPr>
              <w:pStyle w:val="Paragraphedeliste"/>
              <w:numPr>
                <w:ilvl w:val="0"/>
                <w:numId w:val="60"/>
              </w:numPr>
              <w:ind w:left="1026" w:hanging="425"/>
              <w:contextualSpacing w:val="0"/>
            </w:pPr>
            <m:oMath>
              <m:sSub>
                <m:sSubPr>
                  <m:ctrlPr>
                    <w:rPr>
                      <w:rFonts w:ascii="Cambria Math" w:hAnsi="Cambria Math"/>
                      <w:i/>
                    </w:rPr>
                  </m:ctrlPr>
                </m:sSubPr>
                <m:e>
                  <m:r>
                    <w:rPr>
                      <w:rFonts w:ascii="Cambria Math" w:hAnsi="Cambria Math"/>
                    </w:rPr>
                    <m:t>R</m:t>
                  </m:r>
                </m:e>
                <m:sub>
                  <m:r>
                    <w:rPr>
                      <w:rFonts w:ascii="Cambria Math" w:hAnsi="Cambria Math"/>
                    </w:rPr>
                    <m:t>fo</m:t>
                  </m:r>
                </m:sub>
              </m:sSub>
            </m:oMath>
            <w:r w:rsidR="00306AA8" w:rsidRPr="004F03D8">
              <w:t xml:space="preserve"> is the remuneration payable on the basis of the remuneration rates (</w:t>
            </w:r>
            <w:r w:rsidR="00306AA8" w:rsidRPr="004F03D8">
              <w:rPr>
                <w:b/>
              </w:rPr>
              <w:t>Appendix C</w:t>
            </w:r>
            <w:r w:rsidR="00306AA8" w:rsidRPr="004F03D8">
              <w:t>) in Foreign Currency,</w:t>
            </w:r>
          </w:p>
          <w:p w14:paraId="001E772B" w14:textId="161CB5B0" w:rsidR="002E7BEF" w:rsidRPr="004F03D8" w:rsidRDefault="00A371AA" w:rsidP="00D149C2">
            <w:pPr>
              <w:pStyle w:val="Paragraphedeliste"/>
              <w:numPr>
                <w:ilvl w:val="0"/>
                <w:numId w:val="60"/>
              </w:numPr>
              <w:ind w:left="1026" w:hanging="425"/>
              <w:contextualSpacing w:val="0"/>
            </w:pPr>
            <m:oMath>
              <m:sSub>
                <m:sSubPr>
                  <m:ctrlPr>
                    <w:rPr>
                      <w:rFonts w:ascii="Cambria Math" w:hAnsi="Cambria Math"/>
                      <w:i/>
                    </w:rPr>
                  </m:ctrlPr>
                </m:sSubPr>
                <m:e>
                  <m:r>
                    <w:rPr>
                      <w:rFonts w:ascii="Cambria Math" w:hAnsi="Cambria Math"/>
                    </w:rPr>
                    <m:t>I</m:t>
                  </m:r>
                </m:e>
                <m:sub>
                  <m:r>
                    <w:rPr>
                      <w:rFonts w:ascii="Cambria Math" w:hAnsi="Cambria Math"/>
                    </w:rPr>
                    <m:t>f</m:t>
                  </m:r>
                </m:sub>
              </m:sSub>
            </m:oMath>
            <w:r w:rsidR="00306AA8" w:rsidRPr="004F03D8">
              <w:t xml:space="preserve"> is the value of the official wage index </w:t>
            </w:r>
            <w:r w:rsidR="00306AA8" w:rsidRPr="004F03D8">
              <w:rPr>
                <w:i/>
                <w:highlight w:val="yellow"/>
              </w:rPr>
              <w:t xml:space="preserve">[specify here the name, source and any information needed to identify the index based on the data in the </w:t>
            </w:r>
            <w:r w:rsidR="000F27A7">
              <w:rPr>
                <w:i/>
                <w:highlight w:val="yellow"/>
              </w:rPr>
              <w:t>f</w:t>
            </w:r>
            <w:r w:rsidR="00306AA8" w:rsidRPr="004F03D8">
              <w:rPr>
                <w:i/>
                <w:highlight w:val="yellow"/>
              </w:rPr>
              <w:t>inancial Proposal Submission Form]</w:t>
            </w:r>
            <w:r w:rsidR="00306AA8" w:rsidRPr="004F03D8">
              <w:t xml:space="preserve"> for the month in question, and</w:t>
            </w:r>
          </w:p>
          <w:p w14:paraId="2BCE57A2" w14:textId="7BB70BDE" w:rsidR="004E4AC2" w:rsidRPr="004F03D8" w:rsidRDefault="00A371AA" w:rsidP="00D149C2">
            <w:pPr>
              <w:pStyle w:val="Paragraphedeliste"/>
              <w:numPr>
                <w:ilvl w:val="0"/>
                <w:numId w:val="60"/>
              </w:numPr>
              <w:ind w:left="1026" w:hanging="425"/>
              <w:contextualSpacing w:val="0"/>
            </w:pPr>
            <m:oMath>
              <m:sSub>
                <m:sSubPr>
                  <m:ctrlPr>
                    <w:rPr>
                      <w:rFonts w:ascii="Cambria Math" w:hAnsi="Cambria Math"/>
                      <w:i/>
                    </w:rPr>
                  </m:ctrlPr>
                </m:sSubPr>
                <m:e>
                  <m:r>
                    <w:rPr>
                      <w:rFonts w:ascii="Cambria Math" w:hAnsi="Cambria Math"/>
                    </w:rPr>
                    <m:t>I</m:t>
                  </m:r>
                </m:e>
                <m:sub>
                  <m:r>
                    <w:rPr>
                      <w:rFonts w:ascii="Cambria Math" w:hAnsi="Cambria Math"/>
                    </w:rPr>
                    <m:t>fo</m:t>
                  </m:r>
                </m:sub>
              </m:sSub>
            </m:oMath>
            <w:r w:rsidR="00306AA8" w:rsidRPr="004F03D8">
              <w:t xml:space="preserve"> is the value of the same index for the month of the submission of the Proposal.</w:t>
            </w:r>
          </w:p>
          <w:p w14:paraId="50AEAC4B" w14:textId="7361FF14" w:rsidR="000B03F9" w:rsidRPr="004F03D8" w:rsidRDefault="000B03F9" w:rsidP="000B03F9">
            <w:pPr>
              <w:spacing w:after="100"/>
            </w:pPr>
            <w:r w:rsidRPr="004F03D8">
              <w:t xml:space="preserve">In cases where the currency of the official wage index specified above is not the applicable currency of payment, each index value will be converted into the applicable currency of payment on the basis of the selling rate of the index currency in the applicable currency of payment, established by the central bank of the Country, on the aforementioned date on which the index must be applicable. </w:t>
            </w:r>
          </w:p>
          <w:p w14:paraId="1A62C63F" w14:textId="0F196BF0" w:rsidR="00621D0D" w:rsidRPr="004F03D8" w:rsidRDefault="00092588" w:rsidP="00D149C2">
            <w:pPr>
              <w:pStyle w:val="Paragraphedeliste"/>
              <w:numPr>
                <w:ilvl w:val="0"/>
                <w:numId w:val="49"/>
              </w:numPr>
              <w:ind w:left="601" w:hanging="567"/>
              <w:contextualSpacing w:val="0"/>
            </w:pPr>
            <w:r w:rsidRPr="004F03D8">
              <w:t xml:space="preserve">Remuneration paid in Local Currency pursuant to the rates set forth in </w:t>
            </w:r>
            <w:r w:rsidRPr="004F03D8">
              <w:rPr>
                <w:b/>
              </w:rPr>
              <w:t>Appendix C</w:t>
            </w:r>
            <w:r w:rsidRPr="004F03D8">
              <w:t xml:space="preserve"> shall be adjusted every </w:t>
            </w:r>
            <w:r w:rsidRPr="004F03D8">
              <w:rPr>
                <w:i/>
                <w:highlight w:val="yellow"/>
              </w:rPr>
              <w:t>[insert number]</w:t>
            </w:r>
            <w:r w:rsidRPr="004F03D8">
              <w:t xml:space="preserve"> months, starting from the </w:t>
            </w:r>
            <w:r w:rsidRPr="004F03D8">
              <w:rPr>
                <w:i/>
                <w:highlight w:val="yellow"/>
              </w:rPr>
              <w:t>[insert ordinal number]</w:t>
            </w:r>
            <w:r w:rsidRPr="004F03D8">
              <w:t xml:space="preserve"> calendar month after the Contract signature date, by applying the following formula:</w:t>
            </w:r>
          </w:p>
          <w:p w14:paraId="09945ACE" w14:textId="77777777" w:rsidR="000B03F9" w:rsidRPr="004F03D8" w:rsidRDefault="000B03F9" w:rsidP="000B03F9">
            <w:pPr>
              <w:ind w:left="601"/>
              <w:jc w:val="center"/>
              <w:rPr>
                <w:i/>
                <w:sz w:val="22"/>
                <w:szCs w:val="22"/>
              </w:rPr>
            </w:pPr>
            <w:r w:rsidRPr="004F03D8">
              <w:rPr>
                <w:i/>
                <w:sz w:val="22"/>
                <w:highlight w:val="yellow"/>
              </w:rPr>
              <w:t>[choose this formula:</w:t>
            </w:r>
          </w:p>
          <w:p w14:paraId="3F0724D7" w14:textId="77777777" w:rsidR="003C34F4" w:rsidRPr="004F03D8" w:rsidRDefault="00A371AA" w:rsidP="000B03F9">
            <w:pPr>
              <w:ind w:left="601"/>
              <w:jc w:val="center"/>
              <w:rPr>
                <w:i/>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l</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lo</m:t>
                    </m:r>
                  </m:sub>
                </m:sSub>
                <m:r>
                  <w:rPr>
                    <w:rFonts w:ascii="Cambria Math" w:hAnsi="Cambria Math"/>
                    <w:sz w:val="22"/>
                    <w:szCs w:val="22"/>
                  </w:rPr>
                  <m:t xml:space="preserve"> × </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l</m:t>
                        </m:r>
                      </m:sub>
                    </m:sSub>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lo</m:t>
                        </m:r>
                      </m:sub>
                    </m:sSub>
                  </m:den>
                </m:f>
                <m:r>
                  <w:rPr>
                    <w:rFonts w:ascii="Cambria Math" w:hAnsi="Cambria Math"/>
                    <w:sz w:val="22"/>
                    <w:szCs w:val="22"/>
                  </w:rPr>
                  <m:t xml:space="preserve">     </m:t>
                </m:r>
              </m:oMath>
            </m:oMathPara>
          </w:p>
          <w:p w14:paraId="5243BF6F" w14:textId="67F1B705" w:rsidR="000B03F9" w:rsidRPr="004F03D8" w:rsidRDefault="000B03F9" w:rsidP="000B03F9">
            <w:pPr>
              <w:ind w:left="601"/>
              <w:jc w:val="center"/>
              <w:rPr>
                <w:i/>
                <w:sz w:val="22"/>
                <w:szCs w:val="22"/>
              </w:rPr>
            </w:pPr>
            <w:r w:rsidRPr="004F03D8">
              <w:rPr>
                <w:i/>
                <w:sz w:val="22"/>
                <w:highlight w:val="yellow"/>
              </w:rPr>
              <w:t>or this one:</w:t>
            </w:r>
            <w:r w:rsidRPr="004F03D8">
              <w:rPr>
                <w:i/>
                <w:sz w:val="22"/>
              </w:rPr>
              <w:t>]</w:t>
            </w:r>
          </w:p>
          <w:p w14:paraId="6C1F4DF7" w14:textId="7E103E92" w:rsidR="000B03F9" w:rsidRPr="004F03D8" w:rsidRDefault="00A371AA" w:rsidP="000B03F9">
            <w:pPr>
              <w:ind w:left="709"/>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l</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lo</m:t>
                    </m:r>
                  </m:sub>
                </m:sSub>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0.1+0.9</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l</m:t>
                            </m:r>
                          </m:sub>
                        </m:sSub>
                      </m:num>
                      <m:den>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lo</m:t>
                            </m:r>
                          </m:sub>
                        </m:sSub>
                      </m:den>
                    </m:f>
                  </m:e>
                </m:d>
              </m:oMath>
            </m:oMathPara>
          </w:p>
          <w:p w14:paraId="1BEB2C6C" w14:textId="2D0A1D21" w:rsidR="002E7BEF" w:rsidRPr="004F03D8" w:rsidRDefault="002E7BEF" w:rsidP="00C10944">
            <w:pPr>
              <w:ind w:left="709"/>
            </w:pPr>
            <w:r w:rsidRPr="004F03D8">
              <w:t>Where:</w:t>
            </w:r>
          </w:p>
          <w:p w14:paraId="2813E6A8" w14:textId="77777777" w:rsidR="002E7BEF" w:rsidRPr="004F03D8" w:rsidRDefault="00A371AA" w:rsidP="00D149C2">
            <w:pPr>
              <w:pStyle w:val="Paragraphedeliste"/>
              <w:numPr>
                <w:ilvl w:val="0"/>
                <w:numId w:val="61"/>
              </w:numPr>
              <w:ind w:left="1026" w:hanging="425"/>
              <w:contextualSpacing w:val="0"/>
            </w:pPr>
            <m:oMath>
              <m:sSub>
                <m:sSubPr>
                  <m:ctrlPr>
                    <w:rPr>
                      <w:rFonts w:ascii="Cambria Math" w:hAnsi="Cambria Math"/>
                      <w:i/>
                    </w:rPr>
                  </m:ctrlPr>
                </m:sSubPr>
                <m:e>
                  <m:r>
                    <w:rPr>
                      <w:rFonts w:ascii="Cambria Math" w:hAnsi="Cambria Math"/>
                    </w:rPr>
                    <m:t>R</m:t>
                  </m:r>
                </m:e>
                <m:sub>
                  <m:r>
                    <w:rPr>
                      <w:rFonts w:ascii="Cambria Math" w:hAnsi="Cambria Math"/>
                    </w:rPr>
                    <m:t>l</m:t>
                  </m:r>
                </m:sub>
              </m:sSub>
            </m:oMath>
            <w:r w:rsidR="00306AA8" w:rsidRPr="004F03D8">
              <w:t xml:space="preserve"> is the adjusted remuneration,</w:t>
            </w:r>
          </w:p>
          <w:p w14:paraId="1E847015" w14:textId="77777777" w:rsidR="002E7BEF" w:rsidRPr="004F03D8" w:rsidRDefault="00A371AA" w:rsidP="00D149C2">
            <w:pPr>
              <w:pStyle w:val="Paragraphedeliste"/>
              <w:numPr>
                <w:ilvl w:val="0"/>
                <w:numId w:val="61"/>
              </w:numPr>
              <w:ind w:left="1026" w:hanging="425"/>
              <w:contextualSpacing w:val="0"/>
            </w:pPr>
            <m:oMath>
              <m:sSub>
                <m:sSubPr>
                  <m:ctrlPr>
                    <w:rPr>
                      <w:rFonts w:ascii="Cambria Math" w:hAnsi="Cambria Math"/>
                      <w:i/>
                    </w:rPr>
                  </m:ctrlPr>
                </m:sSubPr>
                <m:e>
                  <m:r>
                    <w:rPr>
                      <w:rFonts w:ascii="Cambria Math" w:hAnsi="Cambria Math"/>
                    </w:rPr>
                    <m:t>R</m:t>
                  </m:r>
                </m:e>
                <m:sub>
                  <m:r>
                    <w:rPr>
                      <w:rFonts w:ascii="Cambria Math" w:hAnsi="Cambria Math"/>
                    </w:rPr>
                    <m:t>lo</m:t>
                  </m:r>
                </m:sub>
              </m:sSub>
            </m:oMath>
            <w:r w:rsidR="00306AA8" w:rsidRPr="004F03D8">
              <w:t xml:space="preserve"> is the remuneration payable on the basis of the remuneration rates (</w:t>
            </w:r>
            <w:r w:rsidR="00306AA8" w:rsidRPr="004F03D8">
              <w:rPr>
                <w:b/>
              </w:rPr>
              <w:t>Appendix C</w:t>
            </w:r>
            <w:r w:rsidR="00306AA8" w:rsidRPr="004F03D8">
              <w:t>) in Local Currency,</w:t>
            </w:r>
          </w:p>
          <w:p w14:paraId="59CCA02E" w14:textId="77777777" w:rsidR="002E7BEF" w:rsidRPr="004F03D8" w:rsidRDefault="00A371AA" w:rsidP="00D149C2">
            <w:pPr>
              <w:pStyle w:val="Paragraphedeliste"/>
              <w:numPr>
                <w:ilvl w:val="0"/>
                <w:numId w:val="61"/>
              </w:numPr>
              <w:ind w:left="1026" w:hanging="425"/>
              <w:contextualSpacing w:val="0"/>
            </w:pPr>
            <m:oMath>
              <m:sSub>
                <m:sSubPr>
                  <m:ctrlPr>
                    <w:rPr>
                      <w:rFonts w:ascii="Cambria Math" w:hAnsi="Cambria Math"/>
                      <w:i/>
                    </w:rPr>
                  </m:ctrlPr>
                </m:sSubPr>
                <m:e>
                  <m:r>
                    <w:rPr>
                      <w:rFonts w:ascii="Cambria Math" w:hAnsi="Cambria Math"/>
                    </w:rPr>
                    <m:t>I</m:t>
                  </m:r>
                </m:e>
                <m:sub>
                  <m:r>
                    <w:rPr>
                      <w:rFonts w:ascii="Cambria Math" w:hAnsi="Cambria Math"/>
                    </w:rPr>
                    <m:t>l</m:t>
                  </m:r>
                </m:sub>
              </m:sSub>
            </m:oMath>
            <w:r w:rsidR="00306AA8" w:rsidRPr="004F03D8">
              <w:t xml:space="preserve"> is the official index for salaries in the Client’s country for the first month for which the adjustment is to have effect; and</w:t>
            </w:r>
          </w:p>
          <w:p w14:paraId="1A29FAA7" w14:textId="77777777" w:rsidR="00621D0D" w:rsidRPr="004F03D8" w:rsidRDefault="00A371AA" w:rsidP="00D149C2">
            <w:pPr>
              <w:pStyle w:val="Paragraphedeliste"/>
              <w:numPr>
                <w:ilvl w:val="0"/>
                <w:numId w:val="61"/>
              </w:numPr>
              <w:ind w:left="1026" w:hanging="425"/>
              <w:contextualSpacing w:val="0"/>
            </w:pPr>
            <m:oMath>
              <m:sSub>
                <m:sSubPr>
                  <m:ctrlPr>
                    <w:rPr>
                      <w:rFonts w:ascii="Cambria Math" w:hAnsi="Cambria Math"/>
                      <w:i/>
                    </w:rPr>
                  </m:ctrlPr>
                </m:sSubPr>
                <m:e>
                  <m:r>
                    <w:rPr>
                      <w:rFonts w:ascii="Cambria Math" w:hAnsi="Cambria Math"/>
                    </w:rPr>
                    <m:t>I</m:t>
                  </m:r>
                </m:e>
                <m:sub>
                  <m:r>
                    <w:rPr>
                      <w:rFonts w:ascii="Cambria Math" w:hAnsi="Cambria Math"/>
                    </w:rPr>
                    <m:t>lo</m:t>
                  </m:r>
                </m:sub>
              </m:sSub>
            </m:oMath>
            <w:r w:rsidR="00306AA8" w:rsidRPr="004F03D8">
              <w:t xml:space="preserve"> is the official index for salaries in the Client’s country for the month of the date of the Contract.</w:t>
            </w:r>
          </w:p>
          <w:p w14:paraId="57818865" w14:textId="77777777" w:rsidR="00621D0D" w:rsidRPr="004F03D8" w:rsidRDefault="00621D0D" w:rsidP="00C10944">
            <w:pPr>
              <w:ind w:left="709"/>
            </w:pPr>
            <w:r w:rsidRPr="004F03D8">
              <w:t xml:space="preserve">The Client shall state the name, source and any information required to identify the official wage index </w:t>
            </w:r>
            <m:oMath>
              <m:sSub>
                <m:sSubPr>
                  <m:ctrlPr>
                    <w:rPr>
                      <w:rFonts w:ascii="Cambria Math" w:hAnsi="Cambria Math"/>
                      <w:i/>
                    </w:rPr>
                  </m:ctrlPr>
                </m:sSubPr>
                <m:e>
                  <m:r>
                    <w:rPr>
                      <w:rFonts w:ascii="Cambria Math" w:hAnsi="Cambria Math"/>
                    </w:rPr>
                    <m:t>I</m:t>
                  </m:r>
                </m:e>
                <m:sub>
                  <m:r>
                    <w:rPr>
                      <w:rFonts w:ascii="Cambria Math" w:hAnsi="Cambria Math"/>
                    </w:rPr>
                    <m:t>f</m:t>
                  </m:r>
                </m:sub>
              </m:sSub>
            </m:oMath>
            <w:r w:rsidRPr="004F03D8">
              <w:t xml:space="preserve"> and </w:t>
            </w:r>
            <m:oMath>
              <m:sSub>
                <m:sSubPr>
                  <m:ctrlPr>
                    <w:rPr>
                      <w:rFonts w:ascii="Cambria Math" w:hAnsi="Cambria Math"/>
                      <w:i/>
                    </w:rPr>
                  </m:ctrlPr>
                </m:sSubPr>
                <m:e>
                  <m:r>
                    <w:rPr>
                      <w:rFonts w:ascii="Cambria Math" w:hAnsi="Cambria Math"/>
                    </w:rPr>
                    <m:t>I</m:t>
                  </m:r>
                </m:e>
                <m:sub>
                  <m:r>
                    <w:rPr>
                      <w:rFonts w:ascii="Cambria Math" w:hAnsi="Cambria Math"/>
                    </w:rPr>
                    <m:t>fo</m:t>
                  </m:r>
                </m:sub>
              </m:sSub>
            </m:oMath>
            <w:r w:rsidRPr="004F03D8">
              <w:t xml:space="preserve"> in the above-mentioned formula: </w:t>
            </w:r>
            <w:r w:rsidRPr="004F03D8">
              <w:rPr>
                <w:i/>
              </w:rPr>
              <w:t>[</w:t>
            </w:r>
            <w:r w:rsidRPr="004F03D8">
              <w:rPr>
                <w:i/>
                <w:highlight w:val="yellow"/>
              </w:rPr>
              <w:t>Insert name, source and any information required to identify the official wage index].</w:t>
            </w:r>
          </w:p>
        </w:tc>
      </w:tr>
      <w:tr w:rsidR="00485B98" w:rsidRPr="004F03D8" w14:paraId="1E65D150" w14:textId="77777777" w:rsidTr="00BE14B0">
        <w:tc>
          <w:tcPr>
            <w:tcW w:w="1951" w:type="dxa"/>
          </w:tcPr>
          <w:p w14:paraId="6DDD3864" w14:textId="77777777" w:rsidR="00471B08" w:rsidRPr="004F03D8" w:rsidRDefault="0045438C" w:rsidP="00913A1C">
            <w:pPr>
              <w:keepNext/>
              <w:keepLines/>
              <w:jc w:val="left"/>
              <w:rPr>
                <w:b/>
              </w:rPr>
            </w:pPr>
            <w:r w:rsidRPr="004F03D8">
              <w:rPr>
                <w:b/>
              </w:rPr>
              <w:lastRenderedPageBreak/>
              <w:t>43.1 &amp; 43.2:</w:t>
            </w:r>
            <w:r w:rsidRPr="004F03D8">
              <w:rPr>
                <w:b/>
              </w:rPr>
              <w:br/>
              <w:t>Taxes and duties</w:t>
            </w:r>
          </w:p>
        </w:tc>
        <w:tc>
          <w:tcPr>
            <w:tcW w:w="7259" w:type="dxa"/>
          </w:tcPr>
          <w:p w14:paraId="5AC9362F" w14:textId="77777777" w:rsidR="00580884" w:rsidRPr="004F03D8" w:rsidRDefault="00580884" w:rsidP="00913A1C">
            <w:pPr>
              <w:keepNext/>
              <w:keepLines/>
            </w:pPr>
            <w:r w:rsidRPr="004F03D8">
              <w:t>Payment of the taxes, duties and fees applicable to the Contract is specified in the table below.</w:t>
            </w:r>
          </w:p>
          <w:p w14:paraId="74308B9A" w14:textId="0E81418F" w:rsidR="0033764B" w:rsidRPr="004F03D8" w:rsidRDefault="00580884" w:rsidP="00913A1C">
            <w:pPr>
              <w:keepNext/>
              <w:keepLines/>
              <w:rPr>
                <w:i/>
              </w:rPr>
            </w:pPr>
            <w:r w:rsidRPr="004F03D8">
              <w:rPr>
                <w:i/>
                <w:highlight w:val="yellow"/>
              </w:rPr>
              <w:t>[Select the applicable options. This table and the characteristics of any exemptions obtained must be drawn up in accordance with Subclause ITC 16.3.]</w:t>
            </w:r>
          </w:p>
          <w:tbl>
            <w:tblPr>
              <w:tblStyle w:val="Grilledutableau"/>
              <w:tblW w:w="0" w:type="auto"/>
              <w:tblLayout w:type="fixed"/>
              <w:tblLook w:val="04A0" w:firstRow="1" w:lastRow="0" w:firstColumn="1" w:lastColumn="0" w:noHBand="0" w:noVBand="1"/>
            </w:tblPr>
            <w:tblGrid>
              <w:gridCol w:w="3878"/>
              <w:gridCol w:w="567"/>
              <w:gridCol w:w="850"/>
              <w:gridCol w:w="851"/>
              <w:gridCol w:w="887"/>
            </w:tblGrid>
            <w:tr w:rsidR="00485B98" w:rsidRPr="004F03D8" w14:paraId="2049C053" w14:textId="77777777" w:rsidTr="00BE14B0">
              <w:tc>
                <w:tcPr>
                  <w:tcW w:w="3878" w:type="dxa"/>
                  <w:vMerge w:val="restart"/>
                  <w:shd w:val="clear" w:color="auto" w:fill="F2F2F2" w:themeFill="background1" w:themeFillShade="F2"/>
                  <w:vAlign w:val="center"/>
                </w:tcPr>
                <w:p w14:paraId="05688DAF" w14:textId="5D0B4815" w:rsidR="00244B9E" w:rsidRPr="004F03D8" w:rsidRDefault="00955E83" w:rsidP="00BE14B0">
                  <w:pPr>
                    <w:keepNext/>
                    <w:keepLines/>
                    <w:spacing w:after="0"/>
                    <w:jc w:val="left"/>
                    <w:rPr>
                      <w:b/>
                      <w:sz w:val="16"/>
                      <w:szCs w:val="16"/>
                    </w:rPr>
                  </w:pPr>
                  <w:r w:rsidRPr="004F03D8">
                    <w:rPr>
                      <w:b/>
                      <w:sz w:val="16"/>
                    </w:rPr>
                    <w:t>Applicable taxes, duties and fees</w:t>
                  </w:r>
                </w:p>
              </w:tc>
              <w:tc>
                <w:tcPr>
                  <w:tcW w:w="567" w:type="dxa"/>
                  <w:vMerge w:val="restart"/>
                  <w:shd w:val="clear" w:color="auto" w:fill="F2F2F2" w:themeFill="background1" w:themeFillShade="F2"/>
                  <w:textDirection w:val="btLr"/>
                </w:tcPr>
                <w:p w14:paraId="17101412" w14:textId="77777777" w:rsidR="00244B9E" w:rsidRPr="004F03D8" w:rsidRDefault="00244B9E" w:rsidP="00913A1C">
                  <w:pPr>
                    <w:keepNext/>
                    <w:keepLines/>
                    <w:spacing w:after="0"/>
                    <w:ind w:left="113" w:right="113"/>
                    <w:jc w:val="left"/>
                    <w:rPr>
                      <w:b/>
                      <w:sz w:val="16"/>
                      <w:szCs w:val="16"/>
                    </w:rPr>
                  </w:pPr>
                  <w:r w:rsidRPr="004F03D8">
                    <w:rPr>
                      <w:b/>
                      <w:sz w:val="16"/>
                    </w:rPr>
                    <w:t>Rate (percentage)</w:t>
                  </w:r>
                </w:p>
              </w:tc>
              <w:tc>
                <w:tcPr>
                  <w:tcW w:w="2588" w:type="dxa"/>
                  <w:gridSpan w:val="3"/>
                  <w:shd w:val="clear" w:color="auto" w:fill="F2F2F2" w:themeFill="background1" w:themeFillShade="F2"/>
                </w:tcPr>
                <w:p w14:paraId="5EDEB16E" w14:textId="0D49976C" w:rsidR="00244B9E" w:rsidRPr="004F03D8" w:rsidRDefault="00244B9E" w:rsidP="00913A1C">
                  <w:pPr>
                    <w:keepNext/>
                    <w:keepLines/>
                    <w:spacing w:after="0"/>
                    <w:jc w:val="center"/>
                    <w:rPr>
                      <w:b/>
                      <w:sz w:val="16"/>
                      <w:szCs w:val="16"/>
                    </w:rPr>
                  </w:pPr>
                  <w:r w:rsidRPr="004F03D8">
                    <w:rPr>
                      <w:sz w:val="16"/>
                    </w:rPr>
                    <w:t xml:space="preserve">Payment Term </w:t>
                  </w:r>
                </w:p>
              </w:tc>
            </w:tr>
            <w:tr w:rsidR="00485B98" w:rsidRPr="004F03D8" w14:paraId="05BB3B20" w14:textId="77777777" w:rsidTr="00BE14B0">
              <w:trPr>
                <w:cantSplit/>
                <w:trHeight w:val="2262"/>
              </w:trPr>
              <w:tc>
                <w:tcPr>
                  <w:tcW w:w="3878" w:type="dxa"/>
                  <w:vMerge/>
                  <w:tcBorders>
                    <w:bottom w:val="single" w:sz="4" w:space="0" w:color="auto"/>
                  </w:tcBorders>
                  <w:shd w:val="clear" w:color="auto" w:fill="F2F2F2" w:themeFill="background1" w:themeFillShade="F2"/>
                </w:tcPr>
                <w:p w14:paraId="4863F131" w14:textId="77777777" w:rsidR="00244B9E" w:rsidRPr="004F03D8" w:rsidRDefault="00244B9E" w:rsidP="00913A1C">
                  <w:pPr>
                    <w:keepNext/>
                    <w:keepLines/>
                    <w:spacing w:after="0"/>
                    <w:jc w:val="left"/>
                    <w:rPr>
                      <w:b/>
                      <w:sz w:val="16"/>
                      <w:szCs w:val="16"/>
                    </w:rPr>
                  </w:pPr>
                </w:p>
              </w:tc>
              <w:tc>
                <w:tcPr>
                  <w:tcW w:w="567" w:type="dxa"/>
                  <w:vMerge/>
                  <w:tcBorders>
                    <w:bottom w:val="single" w:sz="4" w:space="0" w:color="auto"/>
                  </w:tcBorders>
                  <w:shd w:val="clear" w:color="auto" w:fill="F2F2F2" w:themeFill="background1" w:themeFillShade="F2"/>
                  <w:textDirection w:val="btLr"/>
                </w:tcPr>
                <w:p w14:paraId="3D28B1C1" w14:textId="77777777" w:rsidR="00244B9E" w:rsidRPr="004F03D8" w:rsidRDefault="00244B9E" w:rsidP="00913A1C">
                  <w:pPr>
                    <w:keepNext/>
                    <w:keepLines/>
                    <w:spacing w:after="0"/>
                    <w:ind w:left="113" w:right="113"/>
                    <w:jc w:val="left"/>
                    <w:rPr>
                      <w:b/>
                      <w:sz w:val="16"/>
                      <w:szCs w:val="16"/>
                    </w:rPr>
                  </w:pPr>
                </w:p>
              </w:tc>
              <w:tc>
                <w:tcPr>
                  <w:tcW w:w="850" w:type="dxa"/>
                  <w:tcBorders>
                    <w:bottom w:val="single" w:sz="4" w:space="0" w:color="auto"/>
                  </w:tcBorders>
                  <w:shd w:val="clear" w:color="auto" w:fill="F2F2F2" w:themeFill="background1" w:themeFillShade="F2"/>
                  <w:textDirection w:val="btLr"/>
                </w:tcPr>
                <w:p w14:paraId="5D38017E" w14:textId="77777777" w:rsidR="00244B9E" w:rsidRPr="004F03D8" w:rsidRDefault="00244B9E" w:rsidP="00913A1C">
                  <w:pPr>
                    <w:pStyle w:val="Paragraphedeliste"/>
                    <w:keepNext/>
                    <w:keepLines/>
                    <w:spacing w:after="0"/>
                    <w:ind w:left="113" w:right="113"/>
                    <w:jc w:val="left"/>
                    <w:rPr>
                      <w:sz w:val="16"/>
                      <w:szCs w:val="16"/>
                    </w:rPr>
                  </w:pPr>
                  <w:r w:rsidRPr="004F03D8">
                    <w:rPr>
                      <w:sz w:val="16"/>
                    </w:rPr>
                    <w:t>a) Exemption from payment</w:t>
                  </w:r>
                </w:p>
              </w:tc>
              <w:tc>
                <w:tcPr>
                  <w:tcW w:w="851" w:type="dxa"/>
                  <w:tcBorders>
                    <w:bottom w:val="single" w:sz="4" w:space="0" w:color="auto"/>
                  </w:tcBorders>
                  <w:shd w:val="clear" w:color="auto" w:fill="F2F2F2" w:themeFill="background1" w:themeFillShade="F2"/>
                  <w:textDirection w:val="btLr"/>
                </w:tcPr>
                <w:p w14:paraId="489E2A72" w14:textId="77777777" w:rsidR="00244B9E" w:rsidRPr="004F03D8" w:rsidRDefault="00244B9E" w:rsidP="00913A1C">
                  <w:pPr>
                    <w:pStyle w:val="Paragraphedeliste"/>
                    <w:keepNext/>
                    <w:keepLines/>
                    <w:spacing w:after="0"/>
                    <w:ind w:left="113" w:right="113"/>
                    <w:jc w:val="left"/>
                    <w:rPr>
                      <w:sz w:val="16"/>
                      <w:szCs w:val="16"/>
                    </w:rPr>
                  </w:pPr>
                  <w:r w:rsidRPr="004F03D8">
                    <w:rPr>
                      <w:sz w:val="16"/>
                    </w:rPr>
                    <w:t>b) Payment by the Consultant</w:t>
                  </w:r>
                </w:p>
              </w:tc>
              <w:tc>
                <w:tcPr>
                  <w:tcW w:w="887" w:type="dxa"/>
                  <w:tcBorders>
                    <w:bottom w:val="single" w:sz="4" w:space="0" w:color="auto"/>
                  </w:tcBorders>
                  <w:shd w:val="clear" w:color="auto" w:fill="F2F2F2" w:themeFill="background1" w:themeFillShade="F2"/>
                  <w:textDirection w:val="btLr"/>
                </w:tcPr>
                <w:p w14:paraId="76CF31ED" w14:textId="77777777" w:rsidR="00244B9E" w:rsidRPr="004F03D8" w:rsidRDefault="00244B9E" w:rsidP="00913A1C">
                  <w:pPr>
                    <w:pStyle w:val="Paragraphedeliste"/>
                    <w:keepNext/>
                    <w:keepLines/>
                    <w:spacing w:after="0"/>
                    <w:ind w:left="113" w:right="113"/>
                    <w:jc w:val="left"/>
                    <w:rPr>
                      <w:sz w:val="16"/>
                      <w:szCs w:val="16"/>
                    </w:rPr>
                  </w:pPr>
                  <w:r w:rsidRPr="004F03D8">
                    <w:rPr>
                      <w:sz w:val="16"/>
                    </w:rPr>
                    <w:t>c) Direct payment by the Client on behalf of the Consultant</w:t>
                  </w:r>
                </w:p>
              </w:tc>
            </w:tr>
            <w:tr w:rsidR="00D90DF3" w:rsidRPr="004F03D8" w14:paraId="2B92D090" w14:textId="77777777" w:rsidTr="00BE14B0">
              <w:tc>
                <w:tcPr>
                  <w:tcW w:w="7033" w:type="dxa"/>
                  <w:gridSpan w:val="5"/>
                  <w:shd w:val="clear" w:color="auto" w:fill="A6A6A6" w:themeFill="background1" w:themeFillShade="A6"/>
                </w:tcPr>
                <w:p w14:paraId="29B57A19" w14:textId="02E9E5B4" w:rsidR="00D90DF3" w:rsidRPr="004F03D8" w:rsidRDefault="00D90DF3">
                  <w:pPr>
                    <w:keepNext/>
                    <w:keepLines/>
                    <w:spacing w:after="0"/>
                    <w:rPr>
                      <w:b/>
                      <w:sz w:val="16"/>
                      <w:szCs w:val="16"/>
                    </w:rPr>
                  </w:pPr>
                  <w:r w:rsidRPr="004F03D8">
                    <w:rPr>
                      <w:b/>
                      <w:sz w:val="16"/>
                    </w:rPr>
                    <w:t>PART 1: Local taxes applicable to the Contract.</w:t>
                  </w:r>
                </w:p>
                <w:p w14:paraId="57E5F271" w14:textId="6C86A309" w:rsidR="00680B69" w:rsidRPr="004F03D8" w:rsidRDefault="00680B69">
                  <w:pPr>
                    <w:keepNext/>
                    <w:keepLines/>
                    <w:spacing w:after="0"/>
                    <w:rPr>
                      <w:i/>
                      <w:sz w:val="16"/>
                      <w:szCs w:val="16"/>
                    </w:rPr>
                  </w:pPr>
                  <w:r w:rsidRPr="004F03D8">
                    <w:rPr>
                      <w:i/>
                      <w:sz w:val="16"/>
                      <w:highlight w:val="yellow"/>
                    </w:rPr>
                    <w:t>[NB: grayed-out boxes stating “N/A” cannot be used. You must use one of the other boxes on each line</w:t>
                  </w:r>
                  <w:r w:rsidRPr="004F03D8">
                    <w:rPr>
                      <w:i/>
                      <w:sz w:val="16"/>
                    </w:rPr>
                    <w:t>.]</w:t>
                  </w:r>
                </w:p>
              </w:tc>
            </w:tr>
            <w:tr w:rsidR="00485B98" w:rsidRPr="004F03D8" w14:paraId="48F8AB91" w14:textId="77777777" w:rsidTr="00BE14B0">
              <w:tc>
                <w:tcPr>
                  <w:tcW w:w="7033" w:type="dxa"/>
                  <w:gridSpan w:val="5"/>
                  <w:shd w:val="clear" w:color="auto" w:fill="D9D9D9" w:themeFill="background1" w:themeFillShade="D9"/>
                </w:tcPr>
                <w:p w14:paraId="7AD7EEFF" w14:textId="2F8D1D15" w:rsidR="00244B9E" w:rsidRPr="004F03D8" w:rsidRDefault="00244B9E" w:rsidP="00913A1C">
                  <w:pPr>
                    <w:keepNext/>
                    <w:keepLines/>
                    <w:spacing w:after="0"/>
                    <w:rPr>
                      <w:b/>
                      <w:sz w:val="16"/>
                      <w:szCs w:val="16"/>
                    </w:rPr>
                  </w:pPr>
                  <w:r w:rsidRPr="004F03D8">
                    <w:rPr>
                      <w:b/>
                      <w:sz w:val="16"/>
                    </w:rPr>
                    <w:t xml:space="preserve">Value Added Tax (VAT) or equivalent in the Client’s country </w:t>
                  </w:r>
                </w:p>
              </w:tc>
            </w:tr>
            <w:tr w:rsidR="00485B98" w:rsidRPr="004F03D8" w14:paraId="5CA95C6D" w14:textId="77777777" w:rsidTr="00BE14B0">
              <w:tc>
                <w:tcPr>
                  <w:tcW w:w="3878" w:type="dxa"/>
                </w:tcPr>
                <w:p w14:paraId="06DAA821" w14:textId="77777777" w:rsidR="00580884" w:rsidRPr="004F03D8" w:rsidRDefault="00244B9E" w:rsidP="00913A1C">
                  <w:pPr>
                    <w:keepNext/>
                    <w:keepLines/>
                    <w:spacing w:after="0"/>
                    <w:rPr>
                      <w:sz w:val="16"/>
                      <w:szCs w:val="16"/>
                    </w:rPr>
                  </w:pPr>
                  <w:r w:rsidRPr="004F03D8">
                    <w:rPr>
                      <w:sz w:val="16"/>
                    </w:rPr>
                    <w:t>Invoices from a Consultant/Joint Venture member based in the Client’s country</w:t>
                  </w:r>
                </w:p>
              </w:tc>
              <w:tc>
                <w:tcPr>
                  <w:tcW w:w="567" w:type="dxa"/>
                </w:tcPr>
                <w:p w14:paraId="0D70B449" w14:textId="6E6841D5" w:rsidR="00580884" w:rsidRPr="004F03D8" w:rsidRDefault="007D59B0" w:rsidP="00913A1C">
                  <w:pPr>
                    <w:keepNext/>
                    <w:keepLines/>
                    <w:spacing w:after="0"/>
                    <w:rPr>
                      <w:sz w:val="16"/>
                      <w:szCs w:val="16"/>
                    </w:rPr>
                  </w:pPr>
                  <w:r w:rsidRPr="004F03D8">
                    <w:rPr>
                      <w:sz w:val="16"/>
                    </w:rPr>
                    <w:t>... %</w:t>
                  </w:r>
                </w:p>
              </w:tc>
              <w:tc>
                <w:tcPr>
                  <w:tcW w:w="850" w:type="dxa"/>
                </w:tcPr>
                <w:p w14:paraId="37C11422" w14:textId="15A23ED2" w:rsidR="00580884" w:rsidRPr="004F03D8" w:rsidRDefault="00680B69" w:rsidP="00913A1C">
                  <w:pPr>
                    <w:keepNext/>
                    <w:keepLines/>
                    <w:spacing w:after="0"/>
                    <w:rPr>
                      <w:i/>
                      <w:sz w:val="16"/>
                      <w:szCs w:val="16"/>
                      <w:highlight w:val="yellow"/>
                    </w:rPr>
                  </w:pPr>
                  <w:r w:rsidRPr="004F03D8">
                    <w:rPr>
                      <w:i/>
                      <w:sz w:val="16"/>
                      <w:highlight w:val="yellow"/>
                    </w:rPr>
                    <w:t>[yes/no]</w:t>
                  </w:r>
                </w:p>
              </w:tc>
              <w:tc>
                <w:tcPr>
                  <w:tcW w:w="851" w:type="dxa"/>
                  <w:tcBorders>
                    <w:bottom w:val="single" w:sz="4" w:space="0" w:color="auto"/>
                  </w:tcBorders>
                </w:tcPr>
                <w:p w14:paraId="052E3E5D" w14:textId="7BE78A86" w:rsidR="00580884" w:rsidRPr="004F03D8" w:rsidRDefault="00680B69" w:rsidP="00913A1C">
                  <w:pPr>
                    <w:keepNext/>
                    <w:keepLines/>
                    <w:spacing w:after="0"/>
                    <w:rPr>
                      <w:sz w:val="16"/>
                      <w:szCs w:val="16"/>
                      <w:highlight w:val="yellow"/>
                    </w:rPr>
                  </w:pPr>
                  <w:r w:rsidRPr="004F03D8">
                    <w:rPr>
                      <w:i/>
                      <w:sz w:val="16"/>
                      <w:highlight w:val="yellow"/>
                    </w:rPr>
                    <w:t>[yes/no]</w:t>
                  </w:r>
                </w:p>
              </w:tc>
              <w:tc>
                <w:tcPr>
                  <w:tcW w:w="887" w:type="dxa"/>
                  <w:shd w:val="thinDiagStripe" w:color="auto" w:fill="auto"/>
                </w:tcPr>
                <w:p w14:paraId="5A1B1960" w14:textId="621DCA15" w:rsidR="00580884" w:rsidRPr="004F03D8" w:rsidRDefault="00680B69" w:rsidP="00103F22">
                  <w:pPr>
                    <w:keepNext/>
                    <w:keepLines/>
                    <w:spacing w:after="0"/>
                    <w:rPr>
                      <w:sz w:val="16"/>
                      <w:szCs w:val="16"/>
                    </w:rPr>
                  </w:pPr>
                  <w:r w:rsidRPr="004F03D8">
                    <w:rPr>
                      <w:sz w:val="16"/>
                    </w:rPr>
                    <w:t>N/A</w:t>
                  </w:r>
                </w:p>
              </w:tc>
            </w:tr>
            <w:tr w:rsidR="00485B98" w:rsidRPr="004F03D8" w14:paraId="536B0934" w14:textId="77777777" w:rsidTr="00BE14B0">
              <w:tc>
                <w:tcPr>
                  <w:tcW w:w="3878" w:type="dxa"/>
                  <w:tcBorders>
                    <w:bottom w:val="single" w:sz="4" w:space="0" w:color="auto"/>
                  </w:tcBorders>
                </w:tcPr>
                <w:p w14:paraId="684BB8A8" w14:textId="77777777" w:rsidR="00580884" w:rsidRPr="004F03D8" w:rsidRDefault="00244B9E" w:rsidP="00913A1C">
                  <w:pPr>
                    <w:keepNext/>
                    <w:keepLines/>
                    <w:spacing w:after="0"/>
                    <w:rPr>
                      <w:sz w:val="16"/>
                      <w:szCs w:val="16"/>
                    </w:rPr>
                  </w:pPr>
                  <w:r w:rsidRPr="004F03D8">
                    <w:rPr>
                      <w:sz w:val="16"/>
                    </w:rPr>
                    <w:t>Invoices from the Consultant/Joint Venture member based outside the Client’s country</w:t>
                  </w:r>
                </w:p>
              </w:tc>
              <w:tc>
                <w:tcPr>
                  <w:tcW w:w="567" w:type="dxa"/>
                  <w:tcBorders>
                    <w:bottom w:val="single" w:sz="4" w:space="0" w:color="auto"/>
                  </w:tcBorders>
                </w:tcPr>
                <w:p w14:paraId="3BF7F6EC" w14:textId="29162776" w:rsidR="00580884" w:rsidRPr="004F03D8" w:rsidRDefault="007D59B0" w:rsidP="00913A1C">
                  <w:pPr>
                    <w:keepNext/>
                    <w:keepLines/>
                    <w:spacing w:after="0"/>
                    <w:rPr>
                      <w:sz w:val="16"/>
                      <w:szCs w:val="16"/>
                    </w:rPr>
                  </w:pPr>
                  <w:r w:rsidRPr="004F03D8">
                    <w:rPr>
                      <w:sz w:val="16"/>
                    </w:rPr>
                    <w:t>...%</w:t>
                  </w:r>
                </w:p>
              </w:tc>
              <w:tc>
                <w:tcPr>
                  <w:tcW w:w="850" w:type="dxa"/>
                  <w:tcBorders>
                    <w:bottom w:val="single" w:sz="4" w:space="0" w:color="auto"/>
                  </w:tcBorders>
                </w:tcPr>
                <w:p w14:paraId="32C8992C" w14:textId="473725FD" w:rsidR="00580884" w:rsidRPr="004F03D8" w:rsidRDefault="00680B69" w:rsidP="00913A1C">
                  <w:pPr>
                    <w:keepNext/>
                    <w:keepLines/>
                    <w:spacing w:after="0"/>
                    <w:rPr>
                      <w:sz w:val="16"/>
                      <w:szCs w:val="16"/>
                      <w:highlight w:val="yellow"/>
                    </w:rPr>
                  </w:pPr>
                  <w:r w:rsidRPr="004F03D8">
                    <w:rPr>
                      <w:i/>
                      <w:sz w:val="16"/>
                      <w:highlight w:val="yellow"/>
                    </w:rPr>
                    <w:t>[yes/no]</w:t>
                  </w:r>
                </w:p>
              </w:tc>
              <w:tc>
                <w:tcPr>
                  <w:tcW w:w="851" w:type="dxa"/>
                  <w:tcBorders>
                    <w:bottom w:val="single" w:sz="4" w:space="0" w:color="auto"/>
                  </w:tcBorders>
                  <w:shd w:val="thinDiagStripe" w:color="auto" w:fill="auto"/>
                </w:tcPr>
                <w:p w14:paraId="54A8F3DE" w14:textId="12198A0D" w:rsidR="00580884" w:rsidRPr="004F03D8" w:rsidRDefault="00680B69" w:rsidP="00913A1C">
                  <w:pPr>
                    <w:keepNext/>
                    <w:keepLines/>
                    <w:spacing w:after="0"/>
                    <w:rPr>
                      <w:sz w:val="16"/>
                      <w:szCs w:val="16"/>
                    </w:rPr>
                  </w:pPr>
                  <w:r w:rsidRPr="004F03D8">
                    <w:rPr>
                      <w:sz w:val="16"/>
                    </w:rPr>
                    <w:t>N/A</w:t>
                  </w:r>
                </w:p>
              </w:tc>
              <w:tc>
                <w:tcPr>
                  <w:tcW w:w="887" w:type="dxa"/>
                  <w:tcBorders>
                    <w:bottom w:val="single" w:sz="4" w:space="0" w:color="auto"/>
                  </w:tcBorders>
                </w:tcPr>
                <w:p w14:paraId="70A05F0A" w14:textId="5FF13F54" w:rsidR="00580884" w:rsidRPr="004F03D8" w:rsidRDefault="00680B69" w:rsidP="00913A1C">
                  <w:pPr>
                    <w:keepNext/>
                    <w:keepLines/>
                    <w:spacing w:after="0"/>
                    <w:rPr>
                      <w:sz w:val="16"/>
                      <w:szCs w:val="16"/>
                      <w:highlight w:val="yellow"/>
                    </w:rPr>
                  </w:pPr>
                  <w:r w:rsidRPr="004F03D8">
                    <w:rPr>
                      <w:i/>
                      <w:sz w:val="16"/>
                      <w:highlight w:val="yellow"/>
                    </w:rPr>
                    <w:t>[yes/no]</w:t>
                  </w:r>
                </w:p>
              </w:tc>
            </w:tr>
            <w:tr w:rsidR="00485B98" w:rsidRPr="004F03D8" w14:paraId="3EFCED9B" w14:textId="77777777" w:rsidTr="00BE14B0">
              <w:tc>
                <w:tcPr>
                  <w:tcW w:w="7033" w:type="dxa"/>
                  <w:gridSpan w:val="5"/>
                  <w:shd w:val="clear" w:color="auto" w:fill="D9D9D9" w:themeFill="background1" w:themeFillShade="D9"/>
                </w:tcPr>
                <w:p w14:paraId="4C4CF26C" w14:textId="08352113" w:rsidR="00454EB8" w:rsidRPr="004F03D8" w:rsidRDefault="00244B9E" w:rsidP="00454EB8">
                  <w:pPr>
                    <w:keepNext/>
                    <w:keepLines/>
                    <w:spacing w:after="0"/>
                    <w:rPr>
                      <w:b/>
                      <w:i/>
                      <w:sz w:val="16"/>
                      <w:szCs w:val="16"/>
                    </w:rPr>
                  </w:pPr>
                  <w:r w:rsidRPr="004F03D8">
                    <w:rPr>
                      <w:b/>
                      <w:sz w:val="16"/>
                    </w:rPr>
                    <w:t xml:space="preserve">Withholding tax in the Client’s country on the invoices of a </w:t>
                  </w:r>
                  <w:proofErr w:type="gramStart"/>
                  <w:r w:rsidRPr="004F03D8">
                    <w:rPr>
                      <w:b/>
                      <w:sz w:val="16"/>
                    </w:rPr>
                    <w:t>Consultant</w:t>
                  </w:r>
                  <w:proofErr w:type="gramEnd"/>
                  <w:r w:rsidRPr="004F03D8">
                    <w:rPr>
                      <w:b/>
                      <w:sz w:val="16"/>
                    </w:rPr>
                    <w:t xml:space="preserve"> based outside the Client’s country</w:t>
                  </w:r>
                </w:p>
              </w:tc>
            </w:tr>
            <w:tr w:rsidR="00485B98" w:rsidRPr="004F03D8" w14:paraId="2C002992" w14:textId="77777777" w:rsidTr="00BE14B0">
              <w:tc>
                <w:tcPr>
                  <w:tcW w:w="3878" w:type="dxa"/>
                  <w:tcBorders>
                    <w:bottom w:val="single" w:sz="4" w:space="0" w:color="auto"/>
                  </w:tcBorders>
                </w:tcPr>
                <w:p w14:paraId="08341B05" w14:textId="77777777" w:rsidR="00244B9E" w:rsidRPr="004F03D8" w:rsidRDefault="00244B9E" w:rsidP="00913A1C">
                  <w:pPr>
                    <w:keepNext/>
                    <w:keepLines/>
                    <w:spacing w:after="0"/>
                    <w:rPr>
                      <w:sz w:val="16"/>
                      <w:szCs w:val="16"/>
                    </w:rPr>
                  </w:pPr>
                  <w:r w:rsidRPr="004F03D8">
                    <w:rPr>
                      <w:sz w:val="16"/>
                    </w:rPr>
                    <w:t>Invoices from a Consultant/Joint Venture member based outside the Client’s country</w:t>
                  </w:r>
                </w:p>
              </w:tc>
              <w:tc>
                <w:tcPr>
                  <w:tcW w:w="567" w:type="dxa"/>
                  <w:tcBorders>
                    <w:bottom w:val="single" w:sz="4" w:space="0" w:color="auto"/>
                  </w:tcBorders>
                </w:tcPr>
                <w:p w14:paraId="51FD3BC6" w14:textId="0C8F978E" w:rsidR="00244B9E" w:rsidRPr="004F03D8" w:rsidRDefault="007D59B0" w:rsidP="00913A1C">
                  <w:pPr>
                    <w:keepNext/>
                    <w:keepLines/>
                    <w:spacing w:after="0"/>
                    <w:rPr>
                      <w:sz w:val="16"/>
                      <w:szCs w:val="16"/>
                    </w:rPr>
                  </w:pPr>
                  <w:r w:rsidRPr="004F03D8">
                    <w:rPr>
                      <w:sz w:val="16"/>
                    </w:rPr>
                    <w:t>... %</w:t>
                  </w:r>
                </w:p>
              </w:tc>
              <w:tc>
                <w:tcPr>
                  <w:tcW w:w="850" w:type="dxa"/>
                  <w:tcBorders>
                    <w:bottom w:val="single" w:sz="4" w:space="0" w:color="auto"/>
                  </w:tcBorders>
                </w:tcPr>
                <w:p w14:paraId="7AEAF42A" w14:textId="19465A4F" w:rsidR="00244B9E" w:rsidRPr="004F03D8" w:rsidRDefault="00680B69" w:rsidP="00913A1C">
                  <w:pPr>
                    <w:keepNext/>
                    <w:keepLines/>
                    <w:spacing w:after="0"/>
                    <w:rPr>
                      <w:sz w:val="16"/>
                      <w:szCs w:val="16"/>
                      <w:highlight w:val="yellow"/>
                    </w:rPr>
                  </w:pPr>
                  <w:r w:rsidRPr="004F03D8">
                    <w:rPr>
                      <w:i/>
                      <w:sz w:val="16"/>
                      <w:highlight w:val="yellow"/>
                    </w:rPr>
                    <w:t>[yes/no]</w:t>
                  </w:r>
                </w:p>
              </w:tc>
              <w:tc>
                <w:tcPr>
                  <w:tcW w:w="851" w:type="dxa"/>
                  <w:tcBorders>
                    <w:bottom w:val="single" w:sz="4" w:space="0" w:color="auto"/>
                  </w:tcBorders>
                  <w:shd w:val="thinDiagStripe" w:color="auto" w:fill="auto"/>
                </w:tcPr>
                <w:p w14:paraId="22A5FC46" w14:textId="78D1C3B3" w:rsidR="00244B9E" w:rsidRPr="004F03D8" w:rsidRDefault="00680B69" w:rsidP="00913A1C">
                  <w:pPr>
                    <w:keepNext/>
                    <w:keepLines/>
                    <w:spacing w:after="0"/>
                    <w:rPr>
                      <w:sz w:val="16"/>
                      <w:szCs w:val="16"/>
                    </w:rPr>
                  </w:pPr>
                  <w:r w:rsidRPr="004F03D8">
                    <w:rPr>
                      <w:sz w:val="16"/>
                    </w:rPr>
                    <w:t>N/A</w:t>
                  </w:r>
                </w:p>
              </w:tc>
              <w:tc>
                <w:tcPr>
                  <w:tcW w:w="887" w:type="dxa"/>
                  <w:tcBorders>
                    <w:bottom w:val="single" w:sz="4" w:space="0" w:color="auto"/>
                  </w:tcBorders>
                </w:tcPr>
                <w:p w14:paraId="54CBDD93" w14:textId="3BFE8DC2" w:rsidR="00244B9E" w:rsidRPr="004F03D8" w:rsidRDefault="00680B69" w:rsidP="00913A1C">
                  <w:pPr>
                    <w:keepNext/>
                    <w:keepLines/>
                    <w:spacing w:after="0"/>
                    <w:rPr>
                      <w:sz w:val="16"/>
                      <w:szCs w:val="16"/>
                      <w:highlight w:val="yellow"/>
                    </w:rPr>
                  </w:pPr>
                  <w:r w:rsidRPr="004F03D8">
                    <w:rPr>
                      <w:i/>
                      <w:sz w:val="16"/>
                      <w:highlight w:val="yellow"/>
                    </w:rPr>
                    <w:t>[yes/no]</w:t>
                  </w:r>
                </w:p>
              </w:tc>
            </w:tr>
            <w:tr w:rsidR="00485B98" w:rsidRPr="004F03D8" w14:paraId="5AEDC489" w14:textId="77777777" w:rsidTr="00BE14B0">
              <w:tc>
                <w:tcPr>
                  <w:tcW w:w="7033" w:type="dxa"/>
                  <w:gridSpan w:val="5"/>
                  <w:shd w:val="clear" w:color="auto" w:fill="D9D9D9" w:themeFill="background1" w:themeFillShade="D9"/>
                </w:tcPr>
                <w:p w14:paraId="1D477F5D" w14:textId="08471ABA" w:rsidR="00244B9E" w:rsidRPr="004F03D8" w:rsidRDefault="00244B9E" w:rsidP="00913A1C">
                  <w:pPr>
                    <w:keepNext/>
                    <w:keepLines/>
                    <w:spacing w:after="0"/>
                    <w:rPr>
                      <w:b/>
                      <w:sz w:val="16"/>
                      <w:szCs w:val="16"/>
                    </w:rPr>
                  </w:pPr>
                  <w:proofErr w:type="gramStart"/>
                  <w:r w:rsidRPr="004F03D8">
                    <w:rPr>
                      <w:b/>
                      <w:sz w:val="16"/>
                    </w:rPr>
                    <w:t>Contract</w:t>
                  </w:r>
                  <w:r w:rsidRPr="004F03D8">
                    <w:rPr>
                      <w:rFonts w:ascii="Arial Gras" w:hAnsi="Arial Gras"/>
                      <w:b/>
                      <w:sz w:val="16"/>
                      <w:vertAlign w:val="superscript"/>
                    </w:rPr>
                    <w:t>(</w:t>
                  </w:r>
                  <w:proofErr w:type="gramEnd"/>
                  <w:r w:rsidRPr="004F03D8">
                    <w:rPr>
                      <w:b/>
                      <w:sz w:val="16"/>
                      <w:vertAlign w:val="superscript"/>
                    </w:rPr>
                    <w:t xml:space="preserve">1) </w:t>
                  </w:r>
                  <w:r w:rsidRPr="004F03D8">
                    <w:rPr>
                      <w:b/>
                      <w:sz w:val="16"/>
                    </w:rPr>
                    <w:t>registration fees in the Client's country</w:t>
                  </w:r>
                </w:p>
              </w:tc>
            </w:tr>
            <w:tr w:rsidR="00485B98" w:rsidRPr="004F03D8" w14:paraId="1AAC31A5" w14:textId="77777777" w:rsidTr="00BE14B0">
              <w:tc>
                <w:tcPr>
                  <w:tcW w:w="3878" w:type="dxa"/>
                  <w:tcBorders>
                    <w:bottom w:val="single" w:sz="4" w:space="0" w:color="auto"/>
                  </w:tcBorders>
                </w:tcPr>
                <w:p w14:paraId="6E99ACFC" w14:textId="77777777" w:rsidR="00244B9E" w:rsidRPr="004F03D8" w:rsidRDefault="00244B9E" w:rsidP="00913A1C">
                  <w:pPr>
                    <w:keepNext/>
                    <w:keepLines/>
                    <w:spacing w:after="0"/>
                    <w:rPr>
                      <w:sz w:val="16"/>
                      <w:szCs w:val="16"/>
                    </w:rPr>
                  </w:pPr>
                  <w:r w:rsidRPr="004F03D8">
                    <w:rPr>
                      <w:sz w:val="16"/>
                    </w:rPr>
                    <w:t>Contract registration fees</w:t>
                  </w:r>
                </w:p>
              </w:tc>
              <w:tc>
                <w:tcPr>
                  <w:tcW w:w="567" w:type="dxa"/>
                  <w:tcBorders>
                    <w:bottom w:val="single" w:sz="4" w:space="0" w:color="auto"/>
                  </w:tcBorders>
                </w:tcPr>
                <w:p w14:paraId="188E2AFF" w14:textId="4842BA54" w:rsidR="00244B9E" w:rsidRPr="004F03D8" w:rsidRDefault="007D59B0" w:rsidP="00913A1C">
                  <w:pPr>
                    <w:keepNext/>
                    <w:keepLines/>
                    <w:spacing w:after="0"/>
                    <w:rPr>
                      <w:sz w:val="16"/>
                      <w:szCs w:val="16"/>
                    </w:rPr>
                  </w:pPr>
                  <w:r w:rsidRPr="004F03D8">
                    <w:rPr>
                      <w:sz w:val="16"/>
                    </w:rPr>
                    <w:t>... %</w:t>
                  </w:r>
                </w:p>
              </w:tc>
              <w:tc>
                <w:tcPr>
                  <w:tcW w:w="850" w:type="dxa"/>
                  <w:tcBorders>
                    <w:bottom w:val="single" w:sz="4" w:space="0" w:color="auto"/>
                  </w:tcBorders>
                </w:tcPr>
                <w:p w14:paraId="21143E66" w14:textId="047A1741" w:rsidR="00244B9E" w:rsidRPr="004F03D8" w:rsidRDefault="00680B69" w:rsidP="00913A1C">
                  <w:pPr>
                    <w:keepNext/>
                    <w:keepLines/>
                    <w:spacing w:after="0"/>
                    <w:rPr>
                      <w:sz w:val="16"/>
                      <w:szCs w:val="16"/>
                      <w:highlight w:val="yellow"/>
                    </w:rPr>
                  </w:pPr>
                  <w:r w:rsidRPr="004F03D8">
                    <w:rPr>
                      <w:i/>
                      <w:sz w:val="16"/>
                      <w:highlight w:val="yellow"/>
                    </w:rPr>
                    <w:t>[yes/no]</w:t>
                  </w:r>
                </w:p>
              </w:tc>
              <w:tc>
                <w:tcPr>
                  <w:tcW w:w="851" w:type="dxa"/>
                  <w:tcBorders>
                    <w:bottom w:val="single" w:sz="4" w:space="0" w:color="auto"/>
                  </w:tcBorders>
                </w:tcPr>
                <w:p w14:paraId="20AA86A7" w14:textId="1CC5556C" w:rsidR="00244B9E" w:rsidRPr="004F03D8" w:rsidRDefault="00680B69" w:rsidP="00913A1C">
                  <w:pPr>
                    <w:keepNext/>
                    <w:keepLines/>
                    <w:spacing w:after="0"/>
                    <w:rPr>
                      <w:sz w:val="16"/>
                      <w:szCs w:val="16"/>
                      <w:highlight w:val="yellow"/>
                    </w:rPr>
                  </w:pPr>
                  <w:r w:rsidRPr="004F03D8">
                    <w:rPr>
                      <w:i/>
                      <w:sz w:val="16"/>
                      <w:highlight w:val="yellow"/>
                    </w:rPr>
                    <w:t>[yes/no]</w:t>
                  </w:r>
                </w:p>
              </w:tc>
              <w:tc>
                <w:tcPr>
                  <w:tcW w:w="887" w:type="dxa"/>
                  <w:tcBorders>
                    <w:bottom w:val="single" w:sz="4" w:space="0" w:color="auto"/>
                  </w:tcBorders>
                </w:tcPr>
                <w:p w14:paraId="48FC85F7" w14:textId="3CD40BFE" w:rsidR="00244B9E" w:rsidRPr="004F03D8" w:rsidRDefault="00680B69" w:rsidP="00913A1C">
                  <w:pPr>
                    <w:keepNext/>
                    <w:keepLines/>
                    <w:spacing w:after="0"/>
                    <w:rPr>
                      <w:sz w:val="16"/>
                      <w:szCs w:val="16"/>
                      <w:highlight w:val="yellow"/>
                    </w:rPr>
                  </w:pPr>
                  <w:r w:rsidRPr="004F03D8">
                    <w:rPr>
                      <w:i/>
                      <w:sz w:val="16"/>
                      <w:highlight w:val="yellow"/>
                    </w:rPr>
                    <w:t>[yes/no]</w:t>
                  </w:r>
                </w:p>
              </w:tc>
            </w:tr>
            <w:tr w:rsidR="00485B98" w:rsidRPr="004F03D8" w14:paraId="279BDD07" w14:textId="77777777" w:rsidTr="00BE14B0">
              <w:tc>
                <w:tcPr>
                  <w:tcW w:w="7033" w:type="dxa"/>
                  <w:gridSpan w:val="5"/>
                  <w:shd w:val="clear" w:color="auto" w:fill="D9D9D9" w:themeFill="background1" w:themeFillShade="D9"/>
                </w:tcPr>
                <w:p w14:paraId="5AF94368" w14:textId="117B373B" w:rsidR="00244B9E" w:rsidRPr="004F03D8" w:rsidRDefault="00244B9E" w:rsidP="00913A1C">
                  <w:pPr>
                    <w:keepNext/>
                    <w:keepLines/>
                    <w:spacing w:after="0"/>
                    <w:rPr>
                      <w:b/>
                      <w:sz w:val="16"/>
                      <w:szCs w:val="16"/>
                    </w:rPr>
                  </w:pPr>
                  <w:r w:rsidRPr="004F03D8">
                    <w:rPr>
                      <w:b/>
                      <w:sz w:val="16"/>
                    </w:rPr>
                    <w:t>Customs duties in the Client’s country</w:t>
                  </w:r>
                </w:p>
              </w:tc>
            </w:tr>
            <w:tr w:rsidR="00485B98" w:rsidRPr="004F03D8" w14:paraId="41420C08" w14:textId="77777777" w:rsidTr="00BE14B0">
              <w:tc>
                <w:tcPr>
                  <w:tcW w:w="3878" w:type="dxa"/>
                </w:tcPr>
                <w:p w14:paraId="217B0CC4" w14:textId="77777777" w:rsidR="00244B9E" w:rsidRPr="004F03D8" w:rsidRDefault="00244B9E" w:rsidP="00913A1C">
                  <w:pPr>
                    <w:keepNext/>
                    <w:keepLines/>
                    <w:spacing w:after="0"/>
                    <w:rPr>
                      <w:sz w:val="16"/>
                      <w:szCs w:val="16"/>
                    </w:rPr>
                  </w:pPr>
                  <w:r w:rsidRPr="004F03D8">
                    <w:rPr>
                      <w:sz w:val="16"/>
                    </w:rPr>
                    <w:t>Customs duties relating to equipment, materials and supplies imported and paid for in the performance of the Services, and considered as the property of the Client</w:t>
                  </w:r>
                </w:p>
              </w:tc>
              <w:tc>
                <w:tcPr>
                  <w:tcW w:w="567" w:type="dxa"/>
                  <w:shd w:val="clear" w:color="auto" w:fill="FFFFFF" w:themeFill="background1"/>
                  <w:vAlign w:val="center"/>
                </w:tcPr>
                <w:p w14:paraId="08A59007" w14:textId="77777777" w:rsidR="00244B9E" w:rsidRPr="004F03D8" w:rsidRDefault="005A445F" w:rsidP="00913A1C">
                  <w:pPr>
                    <w:keepNext/>
                    <w:keepLines/>
                    <w:spacing w:after="0"/>
                    <w:jc w:val="center"/>
                    <w:rPr>
                      <w:sz w:val="16"/>
                      <w:szCs w:val="16"/>
                      <w:vertAlign w:val="superscript"/>
                    </w:rPr>
                  </w:pPr>
                  <w:r w:rsidRPr="004F03D8">
                    <w:rPr>
                      <w:sz w:val="16"/>
                      <w:vertAlign w:val="superscript"/>
                    </w:rPr>
                    <w:t>(2)</w:t>
                  </w:r>
                </w:p>
              </w:tc>
              <w:tc>
                <w:tcPr>
                  <w:tcW w:w="850" w:type="dxa"/>
                </w:tcPr>
                <w:p w14:paraId="52930155" w14:textId="460C2696" w:rsidR="00244B9E" w:rsidRPr="004F03D8" w:rsidRDefault="00680B69" w:rsidP="00913A1C">
                  <w:pPr>
                    <w:keepNext/>
                    <w:keepLines/>
                    <w:spacing w:after="0"/>
                    <w:rPr>
                      <w:sz w:val="16"/>
                      <w:szCs w:val="16"/>
                      <w:highlight w:val="yellow"/>
                    </w:rPr>
                  </w:pPr>
                  <w:r w:rsidRPr="004F03D8">
                    <w:rPr>
                      <w:i/>
                      <w:sz w:val="16"/>
                      <w:highlight w:val="yellow"/>
                    </w:rPr>
                    <w:t>[yes/no]</w:t>
                  </w:r>
                </w:p>
              </w:tc>
              <w:tc>
                <w:tcPr>
                  <w:tcW w:w="851" w:type="dxa"/>
                </w:tcPr>
                <w:p w14:paraId="6CA6FAD5" w14:textId="440F5BE7" w:rsidR="00244B9E" w:rsidRPr="004F03D8" w:rsidRDefault="00680B69" w:rsidP="00913A1C">
                  <w:pPr>
                    <w:keepNext/>
                    <w:keepLines/>
                    <w:spacing w:after="0"/>
                    <w:rPr>
                      <w:sz w:val="16"/>
                      <w:szCs w:val="16"/>
                      <w:highlight w:val="yellow"/>
                    </w:rPr>
                  </w:pPr>
                  <w:r w:rsidRPr="004F03D8">
                    <w:rPr>
                      <w:i/>
                      <w:sz w:val="16"/>
                      <w:highlight w:val="yellow"/>
                    </w:rPr>
                    <w:t>[yes/no]</w:t>
                  </w:r>
                </w:p>
              </w:tc>
              <w:tc>
                <w:tcPr>
                  <w:tcW w:w="887" w:type="dxa"/>
                </w:tcPr>
                <w:p w14:paraId="5CF1BF3A" w14:textId="355C4B83" w:rsidR="00244B9E" w:rsidRPr="004F03D8" w:rsidRDefault="00680B69" w:rsidP="00913A1C">
                  <w:pPr>
                    <w:keepNext/>
                    <w:keepLines/>
                    <w:spacing w:after="0"/>
                    <w:rPr>
                      <w:sz w:val="16"/>
                      <w:szCs w:val="16"/>
                      <w:highlight w:val="yellow"/>
                    </w:rPr>
                  </w:pPr>
                  <w:r w:rsidRPr="004F03D8">
                    <w:rPr>
                      <w:i/>
                      <w:sz w:val="16"/>
                      <w:highlight w:val="yellow"/>
                    </w:rPr>
                    <w:t>[yes/no]</w:t>
                  </w:r>
                </w:p>
              </w:tc>
            </w:tr>
            <w:tr w:rsidR="00D90DF3" w:rsidRPr="004F03D8" w14:paraId="27BAAE8E" w14:textId="77777777" w:rsidTr="00BE14B0">
              <w:tc>
                <w:tcPr>
                  <w:tcW w:w="7033" w:type="dxa"/>
                  <w:gridSpan w:val="5"/>
                  <w:shd w:val="clear" w:color="auto" w:fill="A6A6A6" w:themeFill="background1" w:themeFillShade="A6"/>
                </w:tcPr>
                <w:p w14:paraId="734135D2" w14:textId="7B914971" w:rsidR="00D90DF3" w:rsidRPr="004F03D8" w:rsidRDefault="00D90DF3" w:rsidP="00913A1C">
                  <w:pPr>
                    <w:keepNext/>
                    <w:keepLines/>
                    <w:spacing w:after="0"/>
                    <w:rPr>
                      <w:sz w:val="16"/>
                      <w:szCs w:val="16"/>
                    </w:rPr>
                  </w:pPr>
                  <w:r w:rsidRPr="004F03D8">
                    <w:rPr>
                      <w:b/>
                      <w:sz w:val="16"/>
                    </w:rPr>
                    <w:t>PART 2: Other applicable taxes, duties and fees</w:t>
                  </w:r>
                </w:p>
              </w:tc>
            </w:tr>
            <w:tr w:rsidR="00D90DF3" w:rsidRPr="004F03D8" w14:paraId="242ABCD6" w14:textId="77777777" w:rsidTr="00BE14B0">
              <w:tc>
                <w:tcPr>
                  <w:tcW w:w="3878" w:type="dxa"/>
                </w:tcPr>
                <w:p w14:paraId="5EF6F059" w14:textId="77777777" w:rsidR="00D90DF3" w:rsidRPr="004F03D8" w:rsidRDefault="00D90DF3" w:rsidP="00A22E09">
                  <w:pPr>
                    <w:keepNext/>
                    <w:keepLines/>
                    <w:spacing w:after="0"/>
                    <w:rPr>
                      <w:sz w:val="16"/>
                      <w:szCs w:val="16"/>
                    </w:rPr>
                  </w:pPr>
                  <w:r w:rsidRPr="004F03D8">
                    <w:rPr>
                      <w:sz w:val="16"/>
                    </w:rPr>
                    <w:t>All other applicable taxes, duties and fees</w:t>
                  </w:r>
                </w:p>
                <w:p w14:paraId="2A1E5AC5" w14:textId="0F3B1AB3" w:rsidR="00680B69" w:rsidRPr="004F03D8" w:rsidRDefault="00680B69" w:rsidP="00A22E09">
                  <w:pPr>
                    <w:keepNext/>
                    <w:keepLines/>
                    <w:spacing w:after="0"/>
                    <w:rPr>
                      <w:i/>
                      <w:sz w:val="16"/>
                      <w:szCs w:val="16"/>
                    </w:rPr>
                  </w:pPr>
                  <w:r w:rsidRPr="004F03D8">
                    <w:rPr>
                      <w:i/>
                      <w:sz w:val="16"/>
                      <w:highlight w:val="yellow"/>
                    </w:rPr>
                    <w:t>[List where necessary]</w:t>
                  </w:r>
                </w:p>
              </w:tc>
              <w:tc>
                <w:tcPr>
                  <w:tcW w:w="567" w:type="dxa"/>
                  <w:shd w:val="clear" w:color="auto" w:fill="FFFFFF" w:themeFill="background1"/>
                  <w:vAlign w:val="center"/>
                </w:tcPr>
                <w:p w14:paraId="698CF8AD" w14:textId="2D743E43" w:rsidR="00D90DF3" w:rsidRPr="004F03D8" w:rsidRDefault="00D37CCE" w:rsidP="00BE14B0">
                  <w:pPr>
                    <w:keepNext/>
                    <w:keepLines/>
                    <w:spacing w:after="0"/>
                    <w:rPr>
                      <w:sz w:val="16"/>
                      <w:szCs w:val="16"/>
                      <w:vertAlign w:val="superscript"/>
                    </w:rPr>
                  </w:pPr>
                  <w:r w:rsidRPr="000102EF">
                    <w:rPr>
                      <w:sz w:val="16"/>
                      <w:highlight w:val="yellow"/>
                    </w:rPr>
                    <w:t>…</w:t>
                  </w:r>
                  <w:r w:rsidR="004A2D31">
                    <w:rPr>
                      <w:sz w:val="16"/>
                      <w:highlight w:val="yellow"/>
                    </w:rPr>
                    <w:t>%</w:t>
                  </w:r>
                </w:p>
              </w:tc>
              <w:tc>
                <w:tcPr>
                  <w:tcW w:w="850" w:type="dxa"/>
                </w:tcPr>
                <w:p w14:paraId="602CFF21" w14:textId="67C593AD" w:rsidR="00D90DF3" w:rsidRPr="004F03D8" w:rsidRDefault="00680B69" w:rsidP="0030054C">
                  <w:pPr>
                    <w:keepNext/>
                    <w:keepLines/>
                    <w:spacing w:after="0"/>
                    <w:rPr>
                      <w:sz w:val="16"/>
                      <w:szCs w:val="16"/>
                      <w:highlight w:val="yellow"/>
                    </w:rPr>
                  </w:pPr>
                  <w:r w:rsidRPr="004F03D8">
                    <w:rPr>
                      <w:i/>
                      <w:sz w:val="16"/>
                      <w:highlight w:val="yellow"/>
                    </w:rPr>
                    <w:t>[yes/no]</w:t>
                  </w:r>
                </w:p>
              </w:tc>
              <w:tc>
                <w:tcPr>
                  <w:tcW w:w="851" w:type="dxa"/>
                </w:tcPr>
                <w:p w14:paraId="39447F9D" w14:textId="17E492A1" w:rsidR="00D90DF3" w:rsidRPr="004F03D8" w:rsidRDefault="00680B69" w:rsidP="00BE14B0">
                  <w:pPr>
                    <w:keepNext/>
                    <w:keepLines/>
                    <w:spacing w:after="0"/>
                    <w:jc w:val="center"/>
                    <w:rPr>
                      <w:b/>
                      <w:sz w:val="16"/>
                      <w:szCs w:val="16"/>
                      <w:highlight w:val="yellow"/>
                    </w:rPr>
                  </w:pPr>
                  <w:r w:rsidRPr="004F03D8">
                    <w:rPr>
                      <w:i/>
                      <w:sz w:val="16"/>
                      <w:highlight w:val="yellow"/>
                    </w:rPr>
                    <w:t>[yes/no]</w:t>
                  </w:r>
                </w:p>
              </w:tc>
              <w:tc>
                <w:tcPr>
                  <w:tcW w:w="887" w:type="dxa"/>
                </w:tcPr>
                <w:p w14:paraId="13E06FB9" w14:textId="657DE7D4" w:rsidR="00D90DF3" w:rsidRPr="004F03D8" w:rsidRDefault="00680B69" w:rsidP="0030054C">
                  <w:pPr>
                    <w:keepNext/>
                    <w:keepLines/>
                    <w:spacing w:after="0"/>
                    <w:rPr>
                      <w:sz w:val="16"/>
                      <w:szCs w:val="16"/>
                      <w:highlight w:val="yellow"/>
                    </w:rPr>
                  </w:pPr>
                  <w:r w:rsidRPr="004F03D8">
                    <w:rPr>
                      <w:i/>
                      <w:sz w:val="16"/>
                      <w:highlight w:val="yellow"/>
                    </w:rPr>
                    <w:t>[yes/no]</w:t>
                  </w:r>
                </w:p>
              </w:tc>
            </w:tr>
          </w:tbl>
          <w:p w14:paraId="1DD46154" w14:textId="19F160C7" w:rsidR="00244B9E" w:rsidRPr="004F03D8" w:rsidRDefault="00244B9E" w:rsidP="00913A1C">
            <w:pPr>
              <w:keepNext/>
              <w:keepLines/>
              <w:spacing w:before="142"/>
            </w:pPr>
            <w:r w:rsidRPr="004F03D8">
              <w:t xml:space="preserve">In the event of direct payment of one or more taxes, duties and fees by the Client on behalf of the Consultant, in accordance with the table above, the Client shall provide the Consultant with proof of payment, or equivalent proof for each payment, within thirty (30) </w:t>
            </w:r>
            <w:r w:rsidR="00D37CCE">
              <w:t>D</w:t>
            </w:r>
            <w:r w:rsidRPr="004F03D8">
              <w:t>ays of the Consultant’s written request.</w:t>
            </w:r>
          </w:p>
          <w:p w14:paraId="77A6A5DC" w14:textId="77777777" w:rsidR="00244B9E" w:rsidRPr="004F03D8" w:rsidRDefault="00244B9E" w:rsidP="00913A1C">
            <w:pPr>
              <w:keepNext/>
              <w:keepLines/>
            </w:pPr>
            <w:r w:rsidRPr="004F03D8">
              <w:t>In case of exemption applicable to the Contract:</w:t>
            </w:r>
          </w:p>
          <w:p w14:paraId="4F35DAAA" w14:textId="65F91E20" w:rsidR="00244B9E" w:rsidRPr="004F03D8" w:rsidRDefault="00244B9E" w:rsidP="00D149C2">
            <w:pPr>
              <w:pStyle w:val="Paragraphedeliste"/>
              <w:keepNext/>
              <w:keepLines/>
              <w:numPr>
                <w:ilvl w:val="0"/>
                <w:numId w:val="56"/>
              </w:numPr>
              <w:ind w:left="459" w:hanging="425"/>
              <w:contextualSpacing w:val="0"/>
            </w:pPr>
            <w:r w:rsidRPr="004F03D8">
              <w:t xml:space="preserve">The Client shall provide the Consultant with proof of exemption, or equivalent proof within thirty (30) </w:t>
            </w:r>
            <w:r w:rsidR="00D37CCE">
              <w:t>D</w:t>
            </w:r>
            <w:r w:rsidRPr="004F03D8">
              <w:t xml:space="preserve">ays of the signature of the Contract. </w:t>
            </w:r>
          </w:p>
          <w:p w14:paraId="60127B68" w14:textId="0B2697E4" w:rsidR="00244B9E" w:rsidRPr="004F03D8" w:rsidRDefault="00244B9E" w:rsidP="00D149C2">
            <w:pPr>
              <w:pStyle w:val="Paragraphedeliste"/>
              <w:keepNext/>
              <w:keepLines/>
              <w:numPr>
                <w:ilvl w:val="0"/>
                <w:numId w:val="56"/>
              </w:numPr>
              <w:ind w:left="459" w:hanging="425"/>
              <w:contextualSpacing w:val="0"/>
            </w:pPr>
            <w:r w:rsidRPr="004F03D8">
              <w:t>This exemption also applies to</w:t>
            </w:r>
            <w:r w:rsidR="005617E9">
              <w:t xml:space="preserve"> </w:t>
            </w:r>
            <w:r w:rsidR="005617E9" w:rsidRPr="007C2D8B">
              <w:rPr>
                <w:i/>
                <w:noProof/>
                <w:highlight w:val="yellow"/>
              </w:rPr>
              <w:t>[</w:t>
            </w:r>
            <w:r w:rsidR="005617E9" w:rsidRPr="008507CC">
              <w:rPr>
                <w:i/>
                <w:noProof/>
                <w:highlight w:val="yellow"/>
              </w:rPr>
              <w:t>check the appropriate box(es)</w:t>
            </w:r>
            <w:r w:rsidR="005617E9">
              <w:rPr>
                <w:i/>
                <w:noProof/>
                <w:highlight w:val="yellow"/>
              </w:rPr>
              <w:t xml:space="preserve"> if applicable</w:t>
            </w:r>
            <w:r w:rsidR="005617E9" w:rsidRPr="008507CC">
              <w:rPr>
                <w:i/>
                <w:noProof/>
                <w:highlight w:val="yellow"/>
              </w:rPr>
              <w:t>]</w:t>
            </w:r>
            <w:r w:rsidRPr="004F03D8">
              <w:t>:</w:t>
            </w:r>
          </w:p>
          <w:p w14:paraId="05C025E0" w14:textId="5227BE72" w:rsidR="00244B9E" w:rsidRPr="004F03D8" w:rsidRDefault="00244B9E" w:rsidP="00D149C2">
            <w:pPr>
              <w:pStyle w:val="Paragraphedeliste"/>
              <w:keepNext/>
              <w:keepLines/>
              <w:numPr>
                <w:ilvl w:val="0"/>
                <w:numId w:val="67"/>
              </w:numPr>
              <w:ind w:left="884" w:hanging="425"/>
              <w:contextualSpacing w:val="0"/>
            </w:pPr>
            <w:r w:rsidRPr="004F03D8">
              <w:t xml:space="preserve">Invoices of </w:t>
            </w:r>
            <w:r w:rsidR="00FB3C32">
              <w:t>Subcontractor</w:t>
            </w:r>
            <w:r w:rsidRPr="004F03D8">
              <w:t>s based in the Client's country;</w:t>
            </w:r>
          </w:p>
          <w:p w14:paraId="3779C403" w14:textId="3E89D245" w:rsidR="00244B9E" w:rsidRPr="004F03D8" w:rsidRDefault="00244B9E" w:rsidP="00D149C2">
            <w:pPr>
              <w:pStyle w:val="Paragraphedeliste"/>
              <w:keepNext/>
              <w:keepLines/>
              <w:numPr>
                <w:ilvl w:val="0"/>
                <w:numId w:val="67"/>
              </w:numPr>
              <w:ind w:left="884" w:hanging="425"/>
              <w:contextualSpacing w:val="0"/>
            </w:pPr>
            <w:r w:rsidRPr="004F03D8">
              <w:t xml:space="preserve">Invoices of </w:t>
            </w:r>
            <w:r w:rsidR="00FB3C32">
              <w:t>Subcontractor</w:t>
            </w:r>
            <w:r w:rsidRPr="004F03D8">
              <w:t>s based outside the Client's country;</w:t>
            </w:r>
          </w:p>
          <w:p w14:paraId="5561856C" w14:textId="374EBE6E" w:rsidR="00244B9E" w:rsidRPr="004F03D8" w:rsidRDefault="00244B9E" w:rsidP="00D149C2">
            <w:pPr>
              <w:pStyle w:val="Paragraphedeliste"/>
              <w:keepNext/>
              <w:keepLines/>
              <w:numPr>
                <w:ilvl w:val="0"/>
                <w:numId w:val="67"/>
              </w:numPr>
              <w:ind w:left="884" w:hanging="425"/>
              <w:contextualSpacing w:val="0"/>
            </w:pPr>
            <w:r w:rsidRPr="004F03D8">
              <w:t xml:space="preserve">Any equipment, materials and supplies brought into the Client’s country by the Consultant or its </w:t>
            </w:r>
            <w:r w:rsidR="00FB3C32">
              <w:t>Subcontractor</w:t>
            </w:r>
            <w:r w:rsidRPr="004F03D8">
              <w:t xml:space="preserve">s for the purpose of carrying out the Services and which, after having been brought into such territories, will be subsequently withdrawn by them; </w:t>
            </w:r>
          </w:p>
          <w:p w14:paraId="19487460" w14:textId="6BE19B7A" w:rsidR="00244B9E" w:rsidRPr="004F03D8" w:rsidRDefault="00244B9E" w:rsidP="00D149C2">
            <w:pPr>
              <w:pStyle w:val="Paragraphedeliste"/>
              <w:keepNext/>
              <w:keepLines/>
              <w:numPr>
                <w:ilvl w:val="0"/>
                <w:numId w:val="67"/>
              </w:numPr>
              <w:ind w:left="884" w:hanging="425"/>
              <w:contextualSpacing w:val="0"/>
            </w:pPr>
            <w:r w:rsidRPr="004F03D8">
              <w:lastRenderedPageBreak/>
              <w:t xml:space="preserve">Any property brought into the Client’s country by the Consultant, its </w:t>
            </w:r>
            <w:r w:rsidR="00FB3C32">
              <w:t>Subcontractor</w:t>
            </w:r>
            <w:r w:rsidRPr="004F03D8">
              <w:t>s, their Experts and their dependents (other than nationals or permanent residents of the Client’s country), for their personal use, and which will subsequently be withdrawn by them upon their respective departure from the Client’s country, provided that:</w:t>
            </w:r>
          </w:p>
          <w:p w14:paraId="0BA54F2F" w14:textId="7E8F7BB0" w:rsidR="00244B9E" w:rsidRPr="004F03D8" w:rsidRDefault="00244B9E" w:rsidP="00D149C2">
            <w:pPr>
              <w:pStyle w:val="Paragraphedeliste"/>
              <w:keepNext/>
              <w:keepLines/>
              <w:numPr>
                <w:ilvl w:val="0"/>
                <w:numId w:val="57"/>
              </w:numPr>
              <w:ind w:left="1310" w:hanging="425"/>
              <w:contextualSpacing w:val="0"/>
            </w:pPr>
            <w:r w:rsidRPr="004F03D8">
              <w:t xml:space="preserve">The Consultant, its </w:t>
            </w:r>
            <w:r w:rsidR="00FB3C32">
              <w:t>Subcontractor</w:t>
            </w:r>
            <w:r w:rsidRPr="004F03D8">
              <w:t>s and their Experts shall comply with the applicable customs procedures in importing any property into the Client’s country; and</w:t>
            </w:r>
          </w:p>
          <w:p w14:paraId="5FDB7C6A" w14:textId="60B208AB" w:rsidR="00580884" w:rsidRPr="004F03D8" w:rsidRDefault="00244B9E" w:rsidP="00D149C2">
            <w:pPr>
              <w:pStyle w:val="Paragraphedeliste"/>
              <w:keepNext/>
              <w:keepLines/>
              <w:numPr>
                <w:ilvl w:val="0"/>
                <w:numId w:val="57"/>
              </w:numPr>
              <w:ind w:left="1310" w:hanging="425"/>
              <w:contextualSpacing w:val="0"/>
            </w:pPr>
            <w:r w:rsidRPr="004F03D8">
              <w:t xml:space="preserve">If the Consultant, its </w:t>
            </w:r>
            <w:r w:rsidR="00FB3C32">
              <w:t>Subcontractor</w:t>
            </w:r>
            <w:r w:rsidRPr="004F03D8">
              <w:t xml:space="preserve">s and their Experts do not withdraw but dispose of any property in the Client's country upon which customs duties and taxes have been exempted, the Consultant, its </w:t>
            </w:r>
            <w:r w:rsidR="00FB3C32">
              <w:t>Subcontractor</w:t>
            </w:r>
            <w:r w:rsidRPr="004F03D8">
              <w:t>s and their Experts, as the case may be, (a) shall bear such customs duties and taxes in compliance with the regulations of the Client’s country, or (b) shall reimburse them to the Client if they were paid by the Client at the time the said property was brought into the Client’s country.</w:t>
            </w:r>
          </w:p>
          <w:p w14:paraId="0240CD25" w14:textId="77777777" w:rsidR="00580884" w:rsidRPr="004F03D8" w:rsidRDefault="00E90334" w:rsidP="00913A1C">
            <w:pPr>
              <w:keepNext/>
              <w:keepLines/>
              <w:tabs>
                <w:tab w:val="right" w:leader="underscore" w:pos="3119"/>
              </w:tabs>
            </w:pPr>
            <w:r w:rsidRPr="004F03D8">
              <w:tab/>
            </w:r>
          </w:p>
          <w:p w14:paraId="0B0AC7BB" w14:textId="77777777" w:rsidR="00E90334" w:rsidRPr="004F03D8" w:rsidRDefault="005A445F" w:rsidP="00913A1C">
            <w:pPr>
              <w:keepNext/>
              <w:keepLines/>
              <w:tabs>
                <w:tab w:val="right" w:leader="underscore" w:pos="3119"/>
              </w:tabs>
              <w:spacing w:after="0"/>
              <w:ind w:left="318" w:hanging="318"/>
            </w:pPr>
            <w:r w:rsidRPr="004F03D8">
              <w:rPr>
                <w:vertAlign w:val="superscript"/>
              </w:rPr>
              <w:t>(1)</w:t>
            </w:r>
            <w:r w:rsidRPr="004F03D8">
              <w:tab/>
            </w:r>
            <w:r w:rsidRPr="004F03D8">
              <w:rPr>
                <w:sz w:val="16"/>
              </w:rPr>
              <w:t>Add a line here if there are other similar fees, such as fee to the regulatory body for public procurement, or equivalent.</w:t>
            </w:r>
          </w:p>
          <w:p w14:paraId="379D08C2" w14:textId="77777777" w:rsidR="00E90334" w:rsidRPr="004F03D8" w:rsidRDefault="005A445F" w:rsidP="00913A1C">
            <w:pPr>
              <w:keepNext/>
              <w:keepLines/>
              <w:tabs>
                <w:tab w:val="right" w:leader="underscore" w:pos="3119"/>
              </w:tabs>
              <w:ind w:left="318" w:hanging="318"/>
            </w:pPr>
            <w:r w:rsidRPr="004F03D8">
              <w:rPr>
                <w:vertAlign w:val="superscript"/>
              </w:rPr>
              <w:t>(2)</w:t>
            </w:r>
            <w:r w:rsidRPr="004F03D8">
              <w:tab/>
            </w:r>
            <w:r w:rsidRPr="004F03D8">
              <w:rPr>
                <w:sz w:val="16"/>
              </w:rPr>
              <w:t>The Consultant will refer to the rates in effect in the Client’s country by category of equipment, materials and supplies.</w:t>
            </w:r>
          </w:p>
        </w:tc>
      </w:tr>
      <w:tr w:rsidR="00485B98" w:rsidRPr="004F03D8" w14:paraId="51A98302" w14:textId="77777777" w:rsidTr="00BE14B0">
        <w:tc>
          <w:tcPr>
            <w:tcW w:w="1951" w:type="dxa"/>
          </w:tcPr>
          <w:p w14:paraId="431BA242" w14:textId="7B81033A" w:rsidR="00471B08" w:rsidRPr="004F03D8" w:rsidRDefault="00847126" w:rsidP="00D149C2">
            <w:pPr>
              <w:jc w:val="left"/>
              <w:rPr>
                <w:b/>
              </w:rPr>
            </w:pPr>
            <w:r w:rsidRPr="004F03D8">
              <w:rPr>
                <w:b/>
              </w:rPr>
              <w:lastRenderedPageBreak/>
              <w:br/>
            </w:r>
            <w:r w:rsidR="00D149C2">
              <w:rPr>
                <w:b/>
              </w:rPr>
              <w:t>45.1 (a) Mode of b</w:t>
            </w:r>
            <w:r w:rsidRPr="004F03D8">
              <w:rPr>
                <w:b/>
              </w:rPr>
              <w:t xml:space="preserve">illing and payment - </w:t>
            </w:r>
            <w:r w:rsidRPr="004F03D8">
              <w:rPr>
                <w:b/>
                <w:i/>
              </w:rPr>
              <w:t>Advance payment</w:t>
            </w:r>
          </w:p>
        </w:tc>
        <w:tc>
          <w:tcPr>
            <w:tcW w:w="7259" w:type="dxa"/>
          </w:tcPr>
          <w:p w14:paraId="162CA0A9" w14:textId="77777777" w:rsidR="00847126" w:rsidRPr="004F03D8" w:rsidRDefault="00847126" w:rsidP="00847126">
            <w:pPr>
              <w:rPr>
                <w:i/>
              </w:rPr>
            </w:pPr>
            <w:r w:rsidRPr="004F03D8">
              <w:rPr>
                <w:i/>
                <w:highlight w:val="yellow"/>
              </w:rPr>
              <w:t>[</w:t>
            </w:r>
            <w:r w:rsidRPr="004F03D8">
              <w:rPr>
                <w:b/>
                <w:i/>
                <w:highlight w:val="yellow"/>
              </w:rPr>
              <w:t>Note</w:t>
            </w:r>
            <w:r w:rsidRPr="004F03D8">
              <w:rPr>
                <w:i/>
                <w:highlight w:val="yellow"/>
              </w:rPr>
              <w:t>: The advance payment is an optional cash facility and does not constitute payment for deliverables. It can be made in either the Foreign Currency, or the Local Currency, or both; select the correct wording in the Clause below. The advance repayment guarantee should be in the same currency/currencies.]</w:t>
            </w:r>
          </w:p>
          <w:p w14:paraId="491C2F56" w14:textId="77777777" w:rsidR="00847126" w:rsidRPr="004F03D8" w:rsidRDefault="00847126" w:rsidP="00847126">
            <w:r w:rsidRPr="004F03D8">
              <w:t>The following provisions shall apply to the advance payment and the advance bank payment guarantee:</w:t>
            </w:r>
          </w:p>
          <w:p w14:paraId="5950DC12" w14:textId="3E210743" w:rsidR="00847126" w:rsidRPr="004F03D8" w:rsidRDefault="00847126" w:rsidP="00D149C2">
            <w:pPr>
              <w:pStyle w:val="Paragraphedeliste"/>
              <w:numPr>
                <w:ilvl w:val="0"/>
                <w:numId w:val="50"/>
              </w:numPr>
              <w:contextualSpacing w:val="0"/>
            </w:pPr>
            <w:r w:rsidRPr="004F03D8">
              <w:t xml:space="preserve">An advance payment of </w:t>
            </w:r>
            <w:r w:rsidRPr="004F03D8">
              <w:rPr>
                <w:i/>
                <w:highlight w:val="yellow"/>
              </w:rPr>
              <w:t>[insert percentage, usually 20%]</w:t>
            </w:r>
            <w:r w:rsidRPr="004F03D8">
              <w:t xml:space="preserve"> of the Contract price or upper limit in Foreign and Local Currencies respectively shall be made within </w:t>
            </w:r>
            <w:r w:rsidRPr="004F03D8">
              <w:rPr>
                <w:i/>
                <w:highlight w:val="yellow"/>
              </w:rPr>
              <w:t>[insert number]</w:t>
            </w:r>
            <w:r w:rsidRPr="004F03D8">
              <w:t xml:space="preserve"> Days of the Consultant's presentation of the corresponding bank guarantee.</w:t>
            </w:r>
          </w:p>
          <w:p w14:paraId="0E17729D" w14:textId="77777777" w:rsidR="00847126" w:rsidRPr="004F03D8" w:rsidRDefault="00847126" w:rsidP="00D149C2">
            <w:pPr>
              <w:pStyle w:val="Paragraphedeliste"/>
              <w:numPr>
                <w:ilvl w:val="0"/>
                <w:numId w:val="50"/>
              </w:numPr>
              <w:ind w:left="714" w:hanging="680"/>
              <w:contextualSpacing w:val="0"/>
            </w:pPr>
            <w:r w:rsidRPr="004F03D8">
              <w:t>The advance bank payment guarantee shall be issued for the same amount and in the same currency/currencies as the advance payment. The bank guarantee shall be released when the advance payment has been reimbursed in full.</w:t>
            </w:r>
          </w:p>
          <w:p w14:paraId="34949CDF" w14:textId="77777777" w:rsidR="00847126" w:rsidRPr="004F03D8" w:rsidRDefault="00847126" w:rsidP="00D149C2">
            <w:pPr>
              <w:pStyle w:val="Paragraphedeliste"/>
              <w:numPr>
                <w:ilvl w:val="0"/>
                <w:numId w:val="50"/>
              </w:numPr>
              <w:ind w:left="714" w:hanging="680"/>
              <w:contextualSpacing w:val="0"/>
            </w:pPr>
            <w:r w:rsidRPr="004F03D8">
              <w:t>Repayment of the advance payment:</w:t>
            </w:r>
          </w:p>
          <w:p w14:paraId="4452D474" w14:textId="003F8C2E" w:rsidR="00847126" w:rsidRPr="004F03D8" w:rsidRDefault="00847126" w:rsidP="00D149C2">
            <w:pPr>
              <w:pStyle w:val="Paragraphedeliste"/>
              <w:numPr>
                <w:ilvl w:val="0"/>
                <w:numId w:val="51"/>
              </w:numPr>
              <w:ind w:left="1168" w:hanging="425"/>
              <w:contextualSpacing w:val="0"/>
            </w:pPr>
            <w:r w:rsidRPr="004F03D8">
              <w:rPr>
                <w:u w:val="single"/>
              </w:rPr>
              <w:t>For a Time-Based Contract</w:t>
            </w:r>
            <w:r w:rsidRPr="004F03D8">
              <w:t xml:space="preserve">: the advance will be reimbursed to the Client by applying a deduction at the reimbursement rate of </w:t>
            </w:r>
            <w:r w:rsidRPr="004F03D8">
              <w:rPr>
                <w:i/>
                <w:highlight w:val="yellow"/>
              </w:rPr>
              <w:t>[insert double the percentage of the advance, generally 40%]</w:t>
            </w:r>
            <w:r w:rsidRPr="004F03D8">
              <w:t xml:space="preserve"> on each </w:t>
            </w:r>
            <w:r w:rsidR="00B84254" w:rsidRPr="004F03D8">
              <w:t>itemized statement</w:t>
            </w:r>
            <w:r w:rsidRPr="004F03D8">
              <w:t xml:space="preserve"> until the advance is reimbursed in full.</w:t>
            </w:r>
          </w:p>
          <w:p w14:paraId="38AD3DE2" w14:textId="1420624B" w:rsidR="00471B08" w:rsidRPr="004F03D8" w:rsidRDefault="00B028D0" w:rsidP="00D149C2">
            <w:pPr>
              <w:pStyle w:val="Paragraphedeliste"/>
              <w:numPr>
                <w:ilvl w:val="0"/>
                <w:numId w:val="51"/>
              </w:numPr>
              <w:ind w:left="1168" w:hanging="425"/>
              <w:contextualSpacing w:val="0"/>
            </w:pPr>
            <w:r w:rsidRPr="004F03D8">
              <w:rPr>
                <w:u w:val="single"/>
              </w:rPr>
              <w:t>For a Lump-Sum Contract</w:t>
            </w:r>
            <w:r w:rsidRPr="004F03D8">
              <w:t xml:space="preserve">: the advance payment will be reimbursed </w:t>
            </w:r>
            <w:r w:rsidRPr="004F03D8">
              <w:rPr>
                <w:i/>
                <w:highlight w:val="yellow"/>
              </w:rPr>
              <w:t>[insert</w:t>
            </w:r>
            <w:r w:rsidRPr="004F03D8">
              <w:rPr>
                <w:highlight w:val="yellow"/>
              </w:rPr>
              <w:t xml:space="preserve"> "in full by deduction from the first payment" </w:t>
            </w:r>
            <w:r w:rsidRPr="004F03D8">
              <w:rPr>
                <w:i/>
                <w:highlight w:val="yellow"/>
              </w:rPr>
              <w:t>or</w:t>
            </w:r>
            <w:r w:rsidRPr="004F03D8">
              <w:rPr>
                <w:highlight w:val="yellow"/>
              </w:rPr>
              <w:t xml:space="preserve"> "by deduction of half the amount of the advance from each of the first two payments" </w:t>
            </w:r>
            <w:r w:rsidRPr="004F03D8">
              <w:rPr>
                <w:i/>
                <w:highlight w:val="yellow"/>
              </w:rPr>
              <w:t>or specify the reimbursement method.]</w:t>
            </w:r>
          </w:p>
          <w:p w14:paraId="692BD579" w14:textId="06FE8711" w:rsidR="00320F74" w:rsidRPr="004F03D8" w:rsidRDefault="00320F74" w:rsidP="00320F74">
            <w:pPr>
              <w:ind w:left="34"/>
              <w:rPr>
                <w:i/>
              </w:rPr>
            </w:pPr>
            <w:r w:rsidRPr="004F03D8">
              <w:rPr>
                <w:i/>
                <w:highlight w:val="yellow"/>
              </w:rPr>
              <w:t xml:space="preserve">[In the case of a conditional </w:t>
            </w:r>
            <w:r w:rsidR="00C94F1B">
              <w:rPr>
                <w:i/>
                <w:highlight w:val="yellow"/>
              </w:rPr>
              <w:t>phase</w:t>
            </w:r>
            <w:r w:rsidRPr="004F03D8">
              <w:rPr>
                <w:i/>
                <w:highlight w:val="yellow"/>
              </w:rPr>
              <w:t xml:space="preserve">, specify whether or not the amount of the advance payment includes the conditional </w:t>
            </w:r>
            <w:r w:rsidR="00C94F1B">
              <w:rPr>
                <w:i/>
                <w:highlight w:val="yellow"/>
              </w:rPr>
              <w:t>phase</w:t>
            </w:r>
            <w:r w:rsidRPr="004F03D8">
              <w:rPr>
                <w:i/>
                <w:highlight w:val="yellow"/>
              </w:rPr>
              <w:t xml:space="preserve">. If not, specify whether or not the advance payment is envisaged for the conditional </w:t>
            </w:r>
            <w:r w:rsidR="00C94F1B">
              <w:rPr>
                <w:i/>
                <w:highlight w:val="yellow"/>
              </w:rPr>
              <w:t>phase</w:t>
            </w:r>
            <w:r w:rsidRPr="004F03D8">
              <w:rPr>
                <w:i/>
                <w:highlight w:val="yellow"/>
              </w:rPr>
              <w:t>.]</w:t>
            </w:r>
          </w:p>
        </w:tc>
      </w:tr>
      <w:tr w:rsidR="00485B98" w:rsidRPr="004F03D8" w14:paraId="5FF4620A" w14:textId="77777777" w:rsidTr="00BE14B0">
        <w:tc>
          <w:tcPr>
            <w:tcW w:w="1951" w:type="dxa"/>
          </w:tcPr>
          <w:p w14:paraId="6F13CDD3" w14:textId="7D1528E1" w:rsidR="00471B08" w:rsidRPr="004F03D8" w:rsidRDefault="00847126" w:rsidP="00D149C2">
            <w:pPr>
              <w:jc w:val="left"/>
              <w:rPr>
                <w:b/>
              </w:rPr>
            </w:pPr>
            <w:r w:rsidRPr="004F03D8">
              <w:rPr>
                <w:b/>
              </w:rPr>
              <w:lastRenderedPageBreak/>
              <w:t>45.1(b):</w:t>
            </w:r>
            <w:r w:rsidRPr="004F03D8">
              <w:rPr>
                <w:b/>
              </w:rPr>
              <w:br/>
            </w:r>
            <w:r w:rsidR="00D149C2">
              <w:rPr>
                <w:b/>
              </w:rPr>
              <w:t>Mode of b</w:t>
            </w:r>
            <w:r w:rsidRPr="004F03D8">
              <w:rPr>
                <w:b/>
              </w:rPr>
              <w:t xml:space="preserve">illing and payment – </w:t>
            </w:r>
            <w:r w:rsidR="00B84254" w:rsidRPr="004F03D8">
              <w:rPr>
                <w:b/>
                <w:i/>
                <w:iCs/>
              </w:rPr>
              <w:t xml:space="preserve">Itemized </w:t>
            </w:r>
            <w:r w:rsidR="00D37CCE">
              <w:rPr>
                <w:b/>
                <w:i/>
                <w:iCs/>
              </w:rPr>
              <w:t>invoices</w:t>
            </w:r>
            <w:r w:rsidR="00D37CCE" w:rsidRPr="004F03D8">
              <w:rPr>
                <w:b/>
                <w:i/>
                <w:iCs/>
              </w:rPr>
              <w:t xml:space="preserve"> </w:t>
            </w:r>
            <w:r w:rsidRPr="004F03D8">
              <w:rPr>
                <w:b/>
                <w:i/>
                <w:iCs/>
              </w:rPr>
              <w:t xml:space="preserve">(unit-price </w:t>
            </w:r>
            <w:proofErr w:type="gramStart"/>
            <w:r w:rsidRPr="004F03D8">
              <w:rPr>
                <w:b/>
                <w:i/>
                <w:iCs/>
              </w:rPr>
              <w:t>–  time</w:t>
            </w:r>
            <w:proofErr w:type="gramEnd"/>
            <w:r w:rsidRPr="004F03D8">
              <w:rPr>
                <w:b/>
                <w:i/>
                <w:iCs/>
              </w:rPr>
              <w:t>-based)</w:t>
            </w:r>
          </w:p>
        </w:tc>
        <w:tc>
          <w:tcPr>
            <w:tcW w:w="7259" w:type="dxa"/>
          </w:tcPr>
          <w:p w14:paraId="65CBF948" w14:textId="77777777" w:rsidR="00847126" w:rsidRPr="004F03D8" w:rsidRDefault="00847126" w:rsidP="00954570">
            <w:r w:rsidRPr="004F03D8">
              <w:rPr>
                <w:b/>
                <w:i/>
                <w:highlight w:val="yellow"/>
              </w:rPr>
              <w:t>[Note</w:t>
            </w:r>
            <w:r w:rsidRPr="004F03D8">
              <w:rPr>
                <w:i/>
                <w:highlight w:val="yellow"/>
              </w:rPr>
              <w:t>: Delete this Clause if the Consultant is required to submit an itemized monthly invoice. Otherwise, the following text can be used to indicate the frequency:]</w:t>
            </w:r>
          </w:p>
          <w:p w14:paraId="5D273312" w14:textId="17588A2D" w:rsidR="00471B08" w:rsidRPr="004F03D8" w:rsidRDefault="00847126" w:rsidP="008E5E09">
            <w:pPr>
              <w:tabs>
                <w:tab w:val="right" w:leader="underscore" w:pos="6838"/>
              </w:tabs>
              <w:rPr>
                <w:i/>
              </w:rPr>
            </w:pPr>
            <w:r w:rsidRPr="004F03D8">
              <w:t xml:space="preserve">The Consultant shall submit an </w:t>
            </w:r>
            <w:r w:rsidR="00B84254" w:rsidRPr="004F03D8">
              <w:t>itemized statement</w:t>
            </w:r>
            <w:r w:rsidRPr="004F03D8">
              <w:t xml:space="preserve"> to the Client every</w:t>
            </w:r>
            <w:r w:rsidRPr="004F03D8">
              <w:tab/>
            </w:r>
            <w:r w:rsidRPr="004F03D8">
              <w:br/>
            </w:r>
            <w:r w:rsidRPr="004F03D8">
              <w:rPr>
                <w:i/>
                <w:highlight w:val="yellow"/>
              </w:rPr>
              <w:t>[</w:t>
            </w:r>
            <w:r w:rsidR="00013B08" w:rsidRPr="004F03D8">
              <w:rPr>
                <w:i/>
                <w:highlight w:val="yellow"/>
              </w:rPr>
              <w:t>e.g.,</w:t>
            </w:r>
            <w:r w:rsidRPr="004F03D8">
              <w:rPr>
                <w:i/>
                <w:highlight w:val="yellow"/>
              </w:rPr>
              <w:t xml:space="preserve"> </w:t>
            </w:r>
            <w:r w:rsidRPr="004F03D8">
              <w:rPr>
                <w:highlight w:val="yellow"/>
              </w:rPr>
              <w:t>"quarter"</w:t>
            </w:r>
            <w:r w:rsidRPr="004F03D8">
              <w:rPr>
                <w:i/>
                <w:highlight w:val="yellow"/>
              </w:rPr>
              <w:t xml:space="preserve">, </w:t>
            </w:r>
            <w:r w:rsidRPr="004F03D8">
              <w:rPr>
                <w:highlight w:val="yellow"/>
              </w:rPr>
              <w:t>"six months"</w:t>
            </w:r>
            <w:r w:rsidRPr="004F03D8">
              <w:rPr>
                <w:i/>
                <w:highlight w:val="yellow"/>
              </w:rPr>
              <w:t xml:space="preserve">, </w:t>
            </w:r>
            <w:r w:rsidRPr="004F03D8">
              <w:rPr>
                <w:highlight w:val="yellow"/>
              </w:rPr>
              <w:t>etc.]</w:t>
            </w:r>
          </w:p>
          <w:p w14:paraId="43DF134E" w14:textId="25776717" w:rsidR="00320F74" w:rsidRPr="004F03D8" w:rsidRDefault="00320F74" w:rsidP="008E5E09">
            <w:pPr>
              <w:tabs>
                <w:tab w:val="right" w:leader="underscore" w:pos="6838"/>
              </w:tabs>
            </w:pPr>
            <w:r w:rsidRPr="004F03D8">
              <w:rPr>
                <w:i/>
                <w:highlight w:val="yellow"/>
              </w:rPr>
              <w:t xml:space="preserve">[In the case of a conditional </w:t>
            </w:r>
            <w:r w:rsidR="00C94F1B">
              <w:rPr>
                <w:i/>
                <w:highlight w:val="yellow"/>
              </w:rPr>
              <w:t>phase</w:t>
            </w:r>
            <w:r w:rsidRPr="004F03D8">
              <w:rPr>
                <w:i/>
                <w:highlight w:val="yellow"/>
              </w:rPr>
              <w:t xml:space="preserve">, specify the payment procedures if different from the firm </w:t>
            </w:r>
            <w:r w:rsidR="00C94F1B">
              <w:rPr>
                <w:i/>
                <w:highlight w:val="yellow"/>
              </w:rPr>
              <w:t>phase</w:t>
            </w:r>
            <w:r w:rsidRPr="004F03D8">
              <w:rPr>
                <w:i/>
                <w:highlight w:val="yellow"/>
              </w:rPr>
              <w:t>.]</w:t>
            </w:r>
          </w:p>
        </w:tc>
      </w:tr>
      <w:tr w:rsidR="00485B98" w:rsidRPr="004F03D8" w14:paraId="73AF95AC" w14:textId="77777777" w:rsidTr="00BE14B0">
        <w:tc>
          <w:tcPr>
            <w:tcW w:w="1951" w:type="dxa"/>
          </w:tcPr>
          <w:p w14:paraId="3D61F725" w14:textId="77777777" w:rsidR="00E63150" w:rsidRPr="004F03D8" w:rsidRDefault="00D9186F" w:rsidP="00D9186F">
            <w:pPr>
              <w:jc w:val="left"/>
              <w:rPr>
                <w:b/>
              </w:rPr>
            </w:pPr>
            <w:r w:rsidRPr="004F03D8">
              <w:rPr>
                <w:b/>
              </w:rPr>
              <w:t>45.1(c):</w:t>
            </w:r>
            <w:r w:rsidRPr="004F03D8">
              <w:rPr>
                <w:b/>
              </w:rPr>
              <w:br/>
              <w:t xml:space="preserve">Billing and payment procedures – </w:t>
            </w:r>
            <w:r w:rsidRPr="004F03D8">
              <w:rPr>
                <w:b/>
                <w:i/>
                <w:iCs/>
              </w:rPr>
              <w:t>Lump-sum progress payments</w:t>
            </w:r>
          </w:p>
        </w:tc>
        <w:tc>
          <w:tcPr>
            <w:tcW w:w="7259" w:type="dxa"/>
          </w:tcPr>
          <w:p w14:paraId="7253144A" w14:textId="77777777" w:rsidR="00D9186F" w:rsidRPr="004F03D8" w:rsidRDefault="00D9186F" w:rsidP="00D9186F">
            <w:pPr>
              <w:rPr>
                <w:b/>
              </w:rPr>
            </w:pPr>
            <w:r w:rsidRPr="004F03D8">
              <w:rPr>
                <w:b/>
              </w:rPr>
              <w:t>Payment schedule:</w:t>
            </w:r>
          </w:p>
          <w:p w14:paraId="783E5084" w14:textId="6A29485E" w:rsidR="00D9186F" w:rsidRPr="004F03D8" w:rsidRDefault="00D9186F" w:rsidP="00D9186F">
            <w:pPr>
              <w:rPr>
                <w:i/>
              </w:rPr>
            </w:pPr>
            <w:r w:rsidRPr="004F03D8">
              <w:rPr>
                <w:i/>
              </w:rPr>
              <w:t>[</w:t>
            </w:r>
            <w:r w:rsidRPr="004F03D8">
              <w:rPr>
                <w:b/>
                <w:i/>
                <w:highlight w:val="yellow"/>
              </w:rPr>
              <w:t>Note</w:t>
            </w:r>
            <w:r w:rsidRPr="004F03D8">
              <w:rPr>
                <w:i/>
                <w:highlight w:val="yellow"/>
              </w:rPr>
              <w:t xml:space="preserve">: to be completed when the contract is finalized; progress payments must be linked to the deliverables defined in </w:t>
            </w:r>
            <w:r w:rsidRPr="004F03D8">
              <w:rPr>
                <w:b/>
                <w:i/>
                <w:highlight w:val="yellow"/>
              </w:rPr>
              <w:t>Appendix A</w:t>
            </w:r>
            <w:r w:rsidRPr="004F03D8">
              <w:rPr>
                <w:i/>
                <w:highlight w:val="yellow"/>
              </w:rPr>
              <w:t xml:space="preserve"> – Terms of </w:t>
            </w:r>
            <w:proofErr w:type="gramStart"/>
            <w:r w:rsidRPr="004F03D8">
              <w:rPr>
                <w:i/>
                <w:highlight w:val="yellow"/>
              </w:rPr>
              <w:t>Reference</w:t>
            </w:r>
            <w:r w:rsidRPr="004F03D8">
              <w:rPr>
                <w:i/>
              </w:rPr>
              <w:t xml:space="preserve"> ,</w:t>
            </w:r>
            <w:proofErr w:type="gramEnd"/>
            <w:r w:rsidRPr="004F03D8">
              <w:rPr>
                <w:i/>
              </w:rPr>
              <w:t xml:space="preserve"> and to the expected amounts to be paid for these deliverables as</w:t>
            </w:r>
            <w:r w:rsidRPr="004F03D8">
              <w:rPr>
                <w:i/>
                <w:highlight w:val="yellow"/>
              </w:rPr>
              <w:t xml:space="preserve"> stated in Appendix C. As such, the payment and reimbursement of any advance must not be included in the payments. This is covered in Subclause 45.1(a) above.]</w:t>
            </w:r>
          </w:p>
          <w:p w14:paraId="09A3DF0D" w14:textId="77777777" w:rsidR="00D9186F" w:rsidRPr="004F03D8" w:rsidRDefault="00420943" w:rsidP="00031190">
            <w:pPr>
              <w:keepNext/>
              <w:keepLines/>
              <w:tabs>
                <w:tab w:val="right" w:leader="underscore" w:pos="6838"/>
              </w:tabs>
            </w:pPr>
            <w:r w:rsidRPr="004F03D8">
              <w:t>1</w:t>
            </w:r>
            <w:r w:rsidRPr="004F03D8">
              <w:rPr>
                <w:vertAlign w:val="superscript"/>
              </w:rPr>
              <w:t>st</w:t>
            </w:r>
            <w:r w:rsidRPr="004F03D8">
              <w:t xml:space="preserve"> payment: </w:t>
            </w:r>
            <w:r w:rsidRPr="004F03D8">
              <w:tab/>
            </w:r>
            <w:r w:rsidRPr="004F03D8">
              <w:tab/>
            </w:r>
            <w:r w:rsidRPr="004F03D8">
              <w:rPr>
                <w:i/>
              </w:rPr>
              <w:t>[insert the amount of the installment, percentage of the total Contract price, and the currency]</w:t>
            </w:r>
          </w:p>
          <w:p w14:paraId="6EB0BC61" w14:textId="77777777" w:rsidR="00420943" w:rsidRPr="004F03D8" w:rsidRDefault="00420943" w:rsidP="00420943">
            <w:pPr>
              <w:keepNext/>
              <w:keepLines/>
              <w:tabs>
                <w:tab w:val="right" w:leader="underscore" w:pos="6838"/>
              </w:tabs>
            </w:pPr>
            <w:r w:rsidRPr="004F03D8">
              <w:t>2</w:t>
            </w:r>
            <w:r w:rsidRPr="004F03D8">
              <w:rPr>
                <w:vertAlign w:val="superscript"/>
              </w:rPr>
              <w:t>nd</w:t>
            </w:r>
            <w:r w:rsidRPr="004F03D8">
              <w:t xml:space="preserve"> payment: </w:t>
            </w:r>
            <w:r w:rsidRPr="004F03D8">
              <w:tab/>
            </w:r>
          </w:p>
          <w:p w14:paraId="0D37BA18" w14:textId="77777777" w:rsidR="00D9186F" w:rsidRPr="004F03D8" w:rsidRDefault="00420943" w:rsidP="00420943">
            <w:pPr>
              <w:keepNext/>
              <w:keepLines/>
              <w:tabs>
                <w:tab w:val="right" w:leader="underscore" w:pos="6838"/>
              </w:tabs>
            </w:pPr>
            <w:proofErr w:type="gramStart"/>
            <w:r w:rsidRPr="004F03D8">
              <w:t>Etc. :</w:t>
            </w:r>
            <w:proofErr w:type="gramEnd"/>
            <w:r w:rsidRPr="004F03D8">
              <w:tab/>
            </w:r>
          </w:p>
          <w:p w14:paraId="2DEAF114" w14:textId="77777777" w:rsidR="00D9186F" w:rsidRPr="004F03D8" w:rsidRDefault="00D9186F" w:rsidP="00420943">
            <w:pPr>
              <w:keepNext/>
              <w:keepLines/>
              <w:tabs>
                <w:tab w:val="right" w:leader="underscore" w:pos="6838"/>
              </w:tabs>
            </w:pPr>
            <w:r w:rsidRPr="004F03D8">
              <w:t xml:space="preserve">Final Payment: </w:t>
            </w:r>
            <w:r w:rsidRPr="004F03D8">
              <w:tab/>
            </w:r>
          </w:p>
          <w:p w14:paraId="292F553F" w14:textId="77777777" w:rsidR="00E63150" w:rsidRPr="004F03D8" w:rsidRDefault="00D9186F" w:rsidP="00F04F59">
            <w:pPr>
              <w:rPr>
                <w:i/>
              </w:rPr>
            </w:pPr>
            <w:r w:rsidRPr="004F03D8">
              <w:rPr>
                <w:i/>
              </w:rPr>
              <w:t>[Check that the total amount all progress payments is equal to the Contract price set out Clause 41 of the SCC.]</w:t>
            </w:r>
          </w:p>
          <w:p w14:paraId="17E62895" w14:textId="3BC30D77" w:rsidR="00320F74" w:rsidRPr="004F03D8" w:rsidRDefault="00320F74" w:rsidP="00F04F59">
            <w:pPr>
              <w:rPr>
                <w:i/>
              </w:rPr>
            </w:pPr>
            <w:r w:rsidRPr="004F03D8">
              <w:rPr>
                <w:i/>
                <w:highlight w:val="yellow"/>
              </w:rPr>
              <w:t xml:space="preserve">[In the case of a conditional </w:t>
            </w:r>
            <w:r w:rsidR="00C94F1B">
              <w:rPr>
                <w:i/>
                <w:highlight w:val="yellow"/>
              </w:rPr>
              <w:t>phase</w:t>
            </w:r>
            <w:r w:rsidRPr="004F03D8">
              <w:rPr>
                <w:i/>
                <w:highlight w:val="yellow"/>
              </w:rPr>
              <w:t xml:space="preserve">, specify the payment schedule for the conditional </w:t>
            </w:r>
            <w:r w:rsidR="00C94F1B">
              <w:rPr>
                <w:i/>
                <w:highlight w:val="yellow"/>
              </w:rPr>
              <w:t>phase</w:t>
            </w:r>
            <w:r w:rsidRPr="004F03D8">
              <w:rPr>
                <w:i/>
                <w:highlight w:val="yellow"/>
              </w:rPr>
              <w:t>.]</w:t>
            </w:r>
          </w:p>
        </w:tc>
      </w:tr>
      <w:tr w:rsidR="00485B98" w:rsidRPr="004F03D8" w14:paraId="465B3733" w14:textId="77777777" w:rsidTr="00BE14B0">
        <w:tc>
          <w:tcPr>
            <w:tcW w:w="1951" w:type="dxa"/>
          </w:tcPr>
          <w:p w14:paraId="320DD482" w14:textId="77777777" w:rsidR="00D9186F" w:rsidRPr="004F03D8" w:rsidRDefault="00420943" w:rsidP="00433B5A">
            <w:pPr>
              <w:jc w:val="left"/>
              <w:rPr>
                <w:b/>
              </w:rPr>
            </w:pPr>
            <w:r w:rsidRPr="004F03D8">
              <w:rPr>
                <w:b/>
              </w:rPr>
              <w:t>45.1(e):</w:t>
            </w:r>
          </w:p>
        </w:tc>
        <w:tc>
          <w:tcPr>
            <w:tcW w:w="7259" w:type="dxa"/>
          </w:tcPr>
          <w:p w14:paraId="579E3DCA" w14:textId="77777777" w:rsidR="00420943" w:rsidRPr="004F03D8" w:rsidRDefault="00420943" w:rsidP="00420943">
            <w:pPr>
              <w:rPr>
                <w:b/>
              </w:rPr>
            </w:pPr>
            <w:r w:rsidRPr="004F03D8">
              <w:rPr>
                <w:b/>
              </w:rPr>
              <w:t>The account names are:</w:t>
            </w:r>
          </w:p>
          <w:p w14:paraId="6CB561EB" w14:textId="77777777" w:rsidR="00420943" w:rsidRPr="004F03D8" w:rsidRDefault="00092588" w:rsidP="00420943">
            <w:r w:rsidRPr="004F03D8">
              <w:t xml:space="preserve">For Foreign Currency: </w:t>
            </w:r>
            <w:r w:rsidRPr="004F03D8">
              <w:rPr>
                <w:i/>
              </w:rPr>
              <w:t>[insert the account].</w:t>
            </w:r>
          </w:p>
          <w:p w14:paraId="057A7806" w14:textId="77777777" w:rsidR="00D9186F" w:rsidRPr="004F03D8" w:rsidRDefault="00092588" w:rsidP="00420943">
            <w:r w:rsidRPr="004F03D8">
              <w:t xml:space="preserve">For Local Currency: </w:t>
            </w:r>
            <w:r w:rsidRPr="004F03D8">
              <w:rPr>
                <w:i/>
              </w:rPr>
              <w:t>[insert the account].</w:t>
            </w:r>
          </w:p>
        </w:tc>
      </w:tr>
      <w:tr w:rsidR="00485B98" w:rsidRPr="004F03D8" w14:paraId="3647A2E3" w14:textId="77777777" w:rsidTr="00BE14B0">
        <w:tc>
          <w:tcPr>
            <w:tcW w:w="1951" w:type="dxa"/>
          </w:tcPr>
          <w:p w14:paraId="34618222" w14:textId="77777777" w:rsidR="00D9186F" w:rsidRPr="004F03D8" w:rsidRDefault="00420943" w:rsidP="00420943">
            <w:pPr>
              <w:jc w:val="left"/>
              <w:rPr>
                <w:b/>
              </w:rPr>
            </w:pPr>
            <w:r w:rsidRPr="004F03D8">
              <w:rPr>
                <w:b/>
              </w:rPr>
              <w:t>46.1:</w:t>
            </w:r>
            <w:r w:rsidRPr="004F03D8">
              <w:rPr>
                <w:b/>
              </w:rPr>
              <w:br/>
              <w:t>Late-payment interest</w:t>
            </w:r>
          </w:p>
        </w:tc>
        <w:tc>
          <w:tcPr>
            <w:tcW w:w="7259" w:type="dxa"/>
          </w:tcPr>
          <w:p w14:paraId="1BCA2DB1" w14:textId="72436B75" w:rsidR="00D9186F" w:rsidRPr="004F03D8" w:rsidRDefault="00420943" w:rsidP="00374029">
            <w:r w:rsidRPr="004F03D8">
              <w:rPr>
                <w:b/>
              </w:rPr>
              <w:t>The annual interest rate is:</w:t>
            </w:r>
            <w:r w:rsidRPr="004F03D8">
              <w:t xml:space="preserve"> [</w:t>
            </w:r>
            <w:r w:rsidRPr="004F03D8">
              <w:rPr>
                <w:i/>
                <w:highlight w:val="yellow"/>
              </w:rPr>
              <w:t xml:space="preserve">insert rate, </w:t>
            </w:r>
            <w:r w:rsidR="00013B08" w:rsidRPr="004F03D8">
              <w:rPr>
                <w:i/>
                <w:highlight w:val="yellow"/>
              </w:rPr>
              <w:t>e.g.,</w:t>
            </w:r>
            <w:r w:rsidRPr="004F03D8">
              <w:rPr>
                <w:i/>
                <w:highlight w:val="yellow"/>
              </w:rPr>
              <w:t xml:space="preserve"> EURIBOR + 200 bp for payments in EUR]</w:t>
            </w:r>
            <w:r w:rsidRPr="004F03D8">
              <w:t>.</w:t>
            </w:r>
          </w:p>
        </w:tc>
      </w:tr>
      <w:tr w:rsidR="00485B98" w:rsidRPr="004F03D8" w14:paraId="3246147F" w14:textId="77777777" w:rsidTr="00BE14B0">
        <w:tc>
          <w:tcPr>
            <w:tcW w:w="1951" w:type="dxa"/>
          </w:tcPr>
          <w:p w14:paraId="7540B228" w14:textId="77777777" w:rsidR="00D9186F" w:rsidRPr="004F03D8" w:rsidRDefault="00420943" w:rsidP="00B1413A">
            <w:pPr>
              <w:keepNext/>
              <w:keepLines/>
              <w:jc w:val="left"/>
              <w:rPr>
                <w:b/>
              </w:rPr>
            </w:pPr>
            <w:r w:rsidRPr="004F03D8">
              <w:rPr>
                <w:b/>
              </w:rPr>
              <w:t>46.2:</w:t>
            </w:r>
            <w:r w:rsidRPr="004F03D8">
              <w:rPr>
                <w:b/>
              </w:rPr>
              <w:br/>
              <w:t>Penalties</w:t>
            </w:r>
          </w:p>
        </w:tc>
        <w:tc>
          <w:tcPr>
            <w:tcW w:w="7259" w:type="dxa"/>
          </w:tcPr>
          <w:p w14:paraId="4DFFA49D" w14:textId="77777777" w:rsidR="00420943" w:rsidRPr="004F03D8" w:rsidRDefault="00420943" w:rsidP="00B1413A">
            <w:pPr>
              <w:keepNext/>
              <w:keepLines/>
              <w:rPr>
                <w:b/>
              </w:rPr>
            </w:pPr>
            <w:r w:rsidRPr="004F03D8">
              <w:rPr>
                <w:b/>
              </w:rPr>
              <w:t>A penalty of</w:t>
            </w:r>
            <w:r w:rsidRPr="004F03D8">
              <w:t xml:space="preserve">: </w:t>
            </w:r>
            <w:r w:rsidRPr="004F03D8">
              <w:rPr>
                <w:i/>
                <w:highlight w:val="yellow"/>
              </w:rPr>
              <w:t>[insert amount, for example €200]</w:t>
            </w:r>
            <w:r w:rsidRPr="004F03D8">
              <w:t xml:space="preserve"> per Day of delay in the delivery of the expected deliverable shall be applied.</w:t>
            </w:r>
          </w:p>
          <w:p w14:paraId="635AED14" w14:textId="77777777" w:rsidR="00D9186F" w:rsidRPr="004F03D8" w:rsidRDefault="00420943" w:rsidP="00B1413A">
            <w:pPr>
              <w:keepNext/>
              <w:keepLines/>
              <w:rPr>
                <w:i/>
              </w:rPr>
            </w:pPr>
            <w:r w:rsidRPr="004F03D8">
              <w:rPr>
                <w:i/>
                <w:highlight w:val="yellow"/>
              </w:rPr>
              <w:t>[insert other Penalties, where appropriate]</w:t>
            </w:r>
          </w:p>
        </w:tc>
      </w:tr>
      <w:tr w:rsidR="00943A9B" w:rsidRPr="004F03D8" w14:paraId="3C805B25" w14:textId="77777777" w:rsidTr="00FB3C32">
        <w:tc>
          <w:tcPr>
            <w:tcW w:w="1951" w:type="dxa"/>
            <w:shd w:val="clear" w:color="auto" w:fill="auto"/>
          </w:tcPr>
          <w:p w14:paraId="5189E880" w14:textId="77777777" w:rsidR="00943A9B" w:rsidRPr="004F03D8" w:rsidDel="00943A9B" w:rsidRDefault="00943A9B" w:rsidP="00943A9B">
            <w:pPr>
              <w:jc w:val="left"/>
              <w:rPr>
                <w:b/>
                <w:highlight w:val="yellow"/>
              </w:rPr>
            </w:pPr>
            <w:r w:rsidRPr="00FB3C32">
              <w:rPr>
                <w:b/>
              </w:rPr>
              <w:t>49.1 Mediation</w:t>
            </w:r>
          </w:p>
        </w:tc>
        <w:tc>
          <w:tcPr>
            <w:tcW w:w="7259" w:type="dxa"/>
          </w:tcPr>
          <w:p w14:paraId="32A946AD" w14:textId="02A1471F" w:rsidR="00943A9B" w:rsidRPr="004F03D8" w:rsidRDefault="00943A9B" w:rsidP="00943A9B">
            <w:pPr>
              <w:spacing w:after="60"/>
            </w:pPr>
            <w:r w:rsidRPr="004F03D8">
              <w:rPr>
                <w:i/>
                <w:highlight w:val="yellow"/>
              </w:rPr>
              <w:t>[</w:t>
            </w:r>
            <w:r w:rsidRPr="004F03D8">
              <w:rPr>
                <w:b/>
                <w:i/>
                <w:highlight w:val="yellow"/>
              </w:rPr>
              <w:t>Note</w:t>
            </w:r>
            <w:r w:rsidRPr="004F03D8">
              <w:rPr>
                <w:i/>
                <w:highlight w:val="yellow"/>
              </w:rPr>
              <w:t xml:space="preserve">: Mediation services are offered by: the International Chamber of Commerce (ICC) </w:t>
            </w:r>
            <w:hyperlink r:id="rId46" w:history="1">
              <w:r w:rsidRPr="004F03D8">
                <w:rPr>
                  <w:rStyle w:val="Lienhypertexte"/>
                  <w:highlight w:val="yellow"/>
                </w:rPr>
                <w:t>www.iccwbo.org</w:t>
              </w:r>
            </w:hyperlink>
            <w:r w:rsidRPr="004F03D8">
              <w:t>,</w:t>
            </w:r>
            <w:r w:rsidRPr="004F03D8">
              <w:rPr>
                <w:i/>
                <w:highlight w:val="yellow"/>
              </w:rPr>
              <w:t xml:space="preserve"> the Centre for Effective Dispute Resolution (CRED), </w:t>
            </w:r>
            <w:hyperlink r:id="rId47" w:history="1">
              <w:r w:rsidRPr="004F03D8">
                <w:rPr>
                  <w:rStyle w:val="Lienhypertexte"/>
                  <w:highlight w:val="yellow"/>
                </w:rPr>
                <w:t>www.cedr.com</w:t>
              </w:r>
            </w:hyperlink>
            <w:r w:rsidRPr="004F03D8">
              <w:t xml:space="preserve">, </w:t>
            </w:r>
            <w:r w:rsidRPr="004F03D8">
              <w:rPr>
                <w:i/>
                <w:highlight w:val="yellow"/>
              </w:rPr>
              <w:t xml:space="preserve"> the International Mediation Institute (IMI), </w:t>
            </w:r>
            <w:hyperlink r:id="rId48" w:history="1">
              <w:r w:rsidRPr="004F03D8">
                <w:rPr>
                  <w:rStyle w:val="Lienhypertexte"/>
                  <w:highlight w:val="yellow"/>
                </w:rPr>
                <w:t>http://www.imimediation.org/about-imi</w:t>
              </w:r>
            </w:hyperlink>
            <w:r w:rsidRPr="004F03D8">
              <w:rPr>
                <w:i/>
                <w:highlight w:val="yellow"/>
              </w:rPr>
              <w:t xml:space="preserve"> or the International Federation of Consulting Engineers (FIDIC) </w:t>
            </w:r>
            <w:hyperlink r:id="rId49" w:history="1">
              <w:r w:rsidRPr="004F03D8">
                <w:rPr>
                  <w:rStyle w:val="Lienhypertexte"/>
                  <w:highlight w:val="yellow"/>
                </w:rPr>
                <w:t>www.fidic.org</w:t>
              </w:r>
            </w:hyperlink>
            <w:r w:rsidRPr="004F03D8">
              <w:rPr>
                <w:i/>
                <w:highlight w:val="yellow"/>
              </w:rPr>
              <w:t xml:space="preserve"> ]</w:t>
            </w:r>
          </w:p>
          <w:p w14:paraId="23091BF6" w14:textId="77777777" w:rsidR="00943A9B" w:rsidRPr="004F03D8" w:rsidRDefault="00943A9B" w:rsidP="00943A9B">
            <w:pPr>
              <w:spacing w:after="60"/>
            </w:pPr>
            <w:r w:rsidRPr="004F03D8">
              <w:t xml:space="preserve">The mediator is appointed by </w:t>
            </w:r>
            <w:r w:rsidRPr="004F03D8">
              <w:rPr>
                <w:i/>
                <w:highlight w:val="yellow"/>
              </w:rPr>
              <w:t>[insert mediation service</w:t>
            </w:r>
            <w:r w:rsidRPr="004F03D8">
              <w:t>] and this appointment is binding on the Parties.</w:t>
            </w:r>
          </w:p>
          <w:p w14:paraId="2F82804A" w14:textId="77777777" w:rsidR="00943A9B" w:rsidRPr="004F03D8" w:rsidRDefault="00943A9B" w:rsidP="00943A9B">
            <w:pPr>
              <w:spacing w:after="60"/>
              <w:rPr>
                <w:i/>
                <w:highlight w:val="yellow"/>
              </w:rPr>
            </w:pPr>
            <w:r w:rsidRPr="004F03D8">
              <w:t>The costs of the mediation and the mediator’s services shall be borne equally by the Parties.</w:t>
            </w:r>
          </w:p>
        </w:tc>
      </w:tr>
      <w:tr w:rsidR="00420943" w:rsidRPr="004F03D8" w14:paraId="37DA03CF" w14:textId="77777777" w:rsidTr="00BE14B0">
        <w:tc>
          <w:tcPr>
            <w:tcW w:w="1951" w:type="dxa"/>
          </w:tcPr>
          <w:p w14:paraId="458D2C1F" w14:textId="254F74A0" w:rsidR="00420943" w:rsidRPr="004F03D8" w:rsidRDefault="00943A9B" w:rsidP="003844C9">
            <w:pPr>
              <w:jc w:val="left"/>
              <w:rPr>
                <w:b/>
              </w:rPr>
            </w:pPr>
            <w:r w:rsidRPr="00D149C2">
              <w:rPr>
                <w:b/>
              </w:rPr>
              <w:lastRenderedPageBreak/>
              <w:t>50.1:</w:t>
            </w:r>
            <w:r w:rsidRPr="004F03D8">
              <w:rPr>
                <w:b/>
              </w:rPr>
              <w:br/>
              <w:t>Arbitration procedure</w:t>
            </w:r>
          </w:p>
        </w:tc>
        <w:tc>
          <w:tcPr>
            <w:tcW w:w="7259" w:type="dxa"/>
          </w:tcPr>
          <w:p w14:paraId="53E26EE3" w14:textId="35F8B170" w:rsidR="00420943" w:rsidRPr="004F03D8" w:rsidRDefault="00420943" w:rsidP="0060769F">
            <w:pPr>
              <w:spacing w:after="60"/>
              <w:rPr>
                <w:i/>
              </w:rPr>
            </w:pPr>
            <w:r w:rsidRPr="004F03D8">
              <w:rPr>
                <w:i/>
                <w:highlight w:val="yellow"/>
              </w:rPr>
              <w:t>[</w:t>
            </w:r>
            <w:r w:rsidRPr="004F03D8">
              <w:rPr>
                <w:b/>
                <w:i/>
                <w:highlight w:val="yellow"/>
              </w:rPr>
              <w:t>Note</w:t>
            </w:r>
            <w:r w:rsidRPr="004F03D8">
              <w:rPr>
                <w:i/>
                <w:highlight w:val="yellow"/>
              </w:rPr>
              <w:t xml:space="preserve">: AFD requires the Contracts it finances to include a choice of law and </w:t>
            </w:r>
            <w:r w:rsidR="00D149C2">
              <w:rPr>
                <w:i/>
                <w:highlight w:val="yellow"/>
              </w:rPr>
              <w:t>a</w:t>
            </w:r>
            <w:r w:rsidRPr="004F03D8">
              <w:rPr>
                <w:i/>
                <w:highlight w:val="yellow"/>
              </w:rPr>
              <w:t>rbitration arrangements</w:t>
            </w:r>
            <w:r w:rsidR="007D1225">
              <w:rPr>
                <w:i/>
                <w:highlight w:val="yellow"/>
              </w:rPr>
              <w:t xml:space="preserve"> provisions</w:t>
            </w:r>
            <w:r w:rsidRPr="004F03D8">
              <w:rPr>
                <w:i/>
                <w:highlight w:val="yellow"/>
              </w:rPr>
              <w:t>. AFD considers that international arbitration as proposed below has substantial advantages for both parties over other dispute settlement provisions; for this reason, AFD strongly recommends its use.]</w:t>
            </w:r>
          </w:p>
          <w:p w14:paraId="30C4DB33" w14:textId="77777777" w:rsidR="00420943" w:rsidRPr="004F03D8" w:rsidRDefault="00420943" w:rsidP="0060769F">
            <w:pPr>
              <w:spacing w:before="60" w:after="60"/>
              <w:rPr>
                <w:b/>
              </w:rPr>
            </w:pPr>
            <w:r w:rsidRPr="004F03D8">
              <w:rPr>
                <w:b/>
              </w:rPr>
              <w:t>Disputes shall be settled by arbitration in accordance with the following provisions:</w:t>
            </w:r>
          </w:p>
          <w:p w14:paraId="0B19FA1D" w14:textId="77777777" w:rsidR="00420943" w:rsidRPr="004F03D8" w:rsidRDefault="00420943" w:rsidP="00D149C2">
            <w:pPr>
              <w:pStyle w:val="Paragraphedeliste"/>
              <w:numPr>
                <w:ilvl w:val="0"/>
                <w:numId w:val="52"/>
              </w:numPr>
              <w:spacing w:before="60" w:after="60"/>
              <w:ind w:left="459" w:hanging="459"/>
            </w:pPr>
            <w:r w:rsidRPr="004F03D8">
              <w:rPr>
                <w:u w:val="single"/>
              </w:rPr>
              <w:t>Selection of the Arbitrator</w:t>
            </w:r>
            <w:r w:rsidRPr="004F03D8">
              <w:t>: each dispute submitted to arbitration by a Party shall be heard by a sole arbitrator, in accordance with the following provisions:</w:t>
            </w:r>
          </w:p>
          <w:p w14:paraId="7E9CE20E" w14:textId="2B62CEC8" w:rsidR="00420943" w:rsidRPr="004F03D8" w:rsidRDefault="00420943" w:rsidP="0060769F">
            <w:pPr>
              <w:spacing w:before="60" w:after="60"/>
              <w:ind w:left="459"/>
            </w:pPr>
            <w:r w:rsidRPr="004F03D8">
              <w:t>Both Parties may agree to appoint a sole arbitrator or, failing agreement on the choice of such sole arbitrator within thirty (30) Days of receipt by the other Party of a proposal for appointment made by the Party which has initiated the proceedings, either Party may request a list of at least five names from the International Federation of Consulting Engineers (FIDIC) in Lausanne, Switzerland. Each Party will in turn delete one name from this list and the last name remaining on the list will be that of the sole arbitrator in charge of settling the dispute. If the last remaining nominee has not been determined in this manner within sixty (60) Days of the date of this list, the FIDIC shall appoint, at the request of either Party and from such list or otherwise, a sole arbitrator for the matter in dispute.</w:t>
            </w:r>
          </w:p>
          <w:p w14:paraId="639923C7" w14:textId="77777777" w:rsidR="00E0214C" w:rsidRPr="004F03D8" w:rsidRDefault="00E0214C" w:rsidP="00D149C2">
            <w:pPr>
              <w:pStyle w:val="Paragraphedeliste"/>
              <w:numPr>
                <w:ilvl w:val="0"/>
                <w:numId w:val="52"/>
              </w:numPr>
              <w:spacing w:before="60" w:after="60"/>
              <w:ind w:left="459" w:hanging="459"/>
              <w:contextualSpacing w:val="0"/>
            </w:pPr>
            <w:r w:rsidRPr="004F03D8">
              <w:rPr>
                <w:u w:val="single"/>
              </w:rPr>
              <w:t>Rules of Procedure</w:t>
            </w:r>
            <w:r w:rsidRPr="004F03D8">
              <w:t>: except as otherwise stated herein, arbitration proceedings shall be conducted in accordance with the rules of arbitration procedure of the United Nations Commission on International Trade Law (UNCITRAL) in force on the date of the Contract.</w:t>
            </w:r>
          </w:p>
          <w:p w14:paraId="04FE6A54" w14:textId="77777777" w:rsidR="00E0214C" w:rsidRPr="004F03D8" w:rsidRDefault="00E0214C" w:rsidP="00D149C2">
            <w:pPr>
              <w:pStyle w:val="Paragraphedeliste"/>
              <w:numPr>
                <w:ilvl w:val="0"/>
                <w:numId w:val="52"/>
              </w:numPr>
              <w:spacing w:before="60" w:after="60"/>
              <w:ind w:left="459" w:hanging="459"/>
              <w:contextualSpacing w:val="0"/>
            </w:pPr>
            <w:r w:rsidRPr="004F03D8">
              <w:rPr>
                <w:u w:val="single"/>
              </w:rPr>
              <w:t>Nationality and qualifications of the arbitrator</w:t>
            </w:r>
            <w:r w:rsidRPr="004F03D8">
              <w:t>: the sole arbitrator appointed shall be an internationally recognized legal or technical expert with extensive experience in the matter in dispute and shall not be a national of the Consultant’s home country (or of the home country of any of their members or Parties in the case of Joint Venture), or of the Client’s country. For the purposes of this Clause, "home country" means:</w:t>
            </w:r>
          </w:p>
          <w:p w14:paraId="2F41D49C" w14:textId="77777777" w:rsidR="00E0214C" w:rsidRPr="004F03D8" w:rsidRDefault="00E0214C" w:rsidP="00D149C2">
            <w:pPr>
              <w:pStyle w:val="Paragraphedeliste"/>
              <w:numPr>
                <w:ilvl w:val="0"/>
                <w:numId w:val="53"/>
              </w:numPr>
              <w:spacing w:before="60" w:after="60"/>
              <w:ind w:left="884" w:hanging="425"/>
              <w:contextualSpacing w:val="0"/>
            </w:pPr>
            <w:r w:rsidRPr="004F03D8">
              <w:t xml:space="preserve">the nationality of the Consultant or, if the Consultant is a Joint Venture, of one of its </w:t>
            </w:r>
            <w:proofErr w:type="gramStart"/>
            <w:r w:rsidRPr="004F03D8">
              <w:t>members;  or</w:t>
            </w:r>
            <w:proofErr w:type="gramEnd"/>
          </w:p>
          <w:p w14:paraId="0B863214" w14:textId="77777777" w:rsidR="00E0214C" w:rsidRPr="004F03D8" w:rsidRDefault="00E0214C" w:rsidP="00D149C2">
            <w:pPr>
              <w:pStyle w:val="Paragraphedeliste"/>
              <w:numPr>
                <w:ilvl w:val="0"/>
                <w:numId w:val="53"/>
              </w:numPr>
              <w:spacing w:before="60" w:after="60"/>
              <w:ind w:left="884" w:hanging="425"/>
              <w:contextualSpacing w:val="0"/>
            </w:pPr>
            <w:r w:rsidRPr="004F03D8">
              <w:t>the country in which the Consultant’s (or if a Joint Venture, any of its members’) principal place of business is located; or</w:t>
            </w:r>
          </w:p>
          <w:p w14:paraId="363BCEBB" w14:textId="77777777" w:rsidR="00E0214C" w:rsidRPr="004F03D8" w:rsidRDefault="00E0214C" w:rsidP="00D149C2">
            <w:pPr>
              <w:pStyle w:val="Paragraphedeliste"/>
              <w:numPr>
                <w:ilvl w:val="0"/>
                <w:numId w:val="53"/>
              </w:numPr>
              <w:spacing w:before="60" w:after="60"/>
              <w:ind w:left="884" w:hanging="425"/>
              <w:contextualSpacing w:val="0"/>
            </w:pPr>
            <w:r w:rsidRPr="004F03D8">
              <w:t>The country of nationality of a majority of the Consultant’s (or if a Joint Venture, of one of its members); or</w:t>
            </w:r>
          </w:p>
          <w:p w14:paraId="2F76AEE1" w14:textId="6B7EAD69" w:rsidR="00E0214C" w:rsidRPr="004F03D8" w:rsidRDefault="00E0214C" w:rsidP="00D149C2">
            <w:pPr>
              <w:pStyle w:val="Paragraphedeliste"/>
              <w:numPr>
                <w:ilvl w:val="0"/>
                <w:numId w:val="53"/>
              </w:numPr>
              <w:spacing w:before="60" w:after="60"/>
              <w:ind w:left="884" w:hanging="425"/>
              <w:contextualSpacing w:val="0"/>
            </w:pPr>
            <w:r w:rsidRPr="004F03D8">
              <w:t xml:space="preserve">The country of nationality of the </w:t>
            </w:r>
            <w:r w:rsidR="00FB3C32">
              <w:t>Subcontractor</w:t>
            </w:r>
            <w:r w:rsidRPr="004F03D8">
              <w:t xml:space="preserve"> concerned, where the dispute involves a subcontract.</w:t>
            </w:r>
          </w:p>
          <w:p w14:paraId="771FCA7F" w14:textId="77777777" w:rsidR="00E0214C" w:rsidRPr="004F03D8" w:rsidRDefault="00E0214C" w:rsidP="00D149C2">
            <w:pPr>
              <w:pStyle w:val="Paragraphedeliste"/>
              <w:numPr>
                <w:ilvl w:val="0"/>
                <w:numId w:val="52"/>
              </w:numPr>
              <w:spacing w:before="60" w:after="60"/>
              <w:ind w:left="459" w:hanging="459"/>
              <w:contextualSpacing w:val="0"/>
            </w:pPr>
            <w:r w:rsidRPr="004F03D8">
              <w:rPr>
                <w:u w:val="single"/>
              </w:rPr>
              <w:t>Miscellaneous</w:t>
            </w:r>
            <w:r w:rsidRPr="004F03D8">
              <w:t>: In any arbitration proceeding hereunder:</w:t>
            </w:r>
          </w:p>
          <w:p w14:paraId="19A86565" w14:textId="77777777" w:rsidR="00E0214C" w:rsidRPr="004F03D8" w:rsidRDefault="00E0214C" w:rsidP="00D149C2">
            <w:pPr>
              <w:pStyle w:val="Paragraphedeliste"/>
              <w:numPr>
                <w:ilvl w:val="0"/>
                <w:numId w:val="54"/>
              </w:numPr>
              <w:spacing w:before="60" w:after="60"/>
              <w:ind w:left="884" w:hanging="425"/>
              <w:contextualSpacing w:val="0"/>
            </w:pPr>
            <w:r w:rsidRPr="004F03D8">
              <w:t xml:space="preserve">proceedings shall, unless otherwise agreed by the Parties, be held in </w:t>
            </w:r>
            <w:r w:rsidRPr="004F03D8">
              <w:rPr>
                <w:i/>
              </w:rPr>
              <w:t>[select a country which is neither the Client’s country nor the Consultant’s country]</w:t>
            </w:r>
            <w:r w:rsidRPr="004F03D8">
              <w:t>;</w:t>
            </w:r>
          </w:p>
          <w:p w14:paraId="6C46A5E3" w14:textId="77777777" w:rsidR="00E0214C" w:rsidRPr="004F03D8" w:rsidRDefault="00E0214C" w:rsidP="00D149C2">
            <w:pPr>
              <w:pStyle w:val="Paragraphedeliste"/>
              <w:numPr>
                <w:ilvl w:val="0"/>
                <w:numId w:val="54"/>
              </w:numPr>
              <w:spacing w:before="60" w:after="60"/>
              <w:ind w:left="884" w:hanging="425"/>
              <w:contextualSpacing w:val="0"/>
            </w:pPr>
            <w:r w:rsidRPr="004F03D8">
              <w:t xml:space="preserve">the </w:t>
            </w:r>
            <w:r w:rsidRPr="004F03D8">
              <w:rPr>
                <w:i/>
                <w:highlight w:val="yellow"/>
              </w:rPr>
              <w:t>[insert chosen language]</w:t>
            </w:r>
            <w:r w:rsidRPr="004F03D8">
              <w:t xml:space="preserve"> language shall be the official language used for all purposes; and</w:t>
            </w:r>
          </w:p>
          <w:p w14:paraId="6D56D944" w14:textId="77777777" w:rsidR="00E0214C" w:rsidRPr="004F03D8" w:rsidRDefault="00E0214C" w:rsidP="00D149C2">
            <w:pPr>
              <w:pStyle w:val="Paragraphedeliste"/>
              <w:numPr>
                <w:ilvl w:val="0"/>
                <w:numId w:val="54"/>
              </w:numPr>
              <w:spacing w:before="60" w:after="60"/>
              <w:ind w:left="884" w:hanging="425"/>
              <w:contextualSpacing w:val="0"/>
            </w:pPr>
            <w:r w:rsidRPr="004F03D8">
              <w:t>the decision of the sole arbitrator shall be final, binding and enforceable before the competent courts. The Parties hereby exclude any objection or claim based on immunity relating to the execution of the judgment.</w:t>
            </w:r>
          </w:p>
        </w:tc>
      </w:tr>
    </w:tbl>
    <w:p w14:paraId="41D0EAA6" w14:textId="77777777" w:rsidR="00E63150" w:rsidRPr="004F03D8" w:rsidRDefault="00E63150" w:rsidP="00A50661"/>
    <w:p w14:paraId="06C6C2F7" w14:textId="77777777" w:rsidR="00E63150" w:rsidRPr="004F03D8" w:rsidRDefault="00E63150" w:rsidP="00A50661"/>
    <w:p w14:paraId="12323D59" w14:textId="77777777" w:rsidR="00E63150" w:rsidRPr="004F03D8" w:rsidRDefault="00E63150" w:rsidP="00A50661">
      <w:pPr>
        <w:sectPr w:rsidR="00E63150" w:rsidRPr="004F03D8" w:rsidSect="00F92049">
          <w:headerReference w:type="default" r:id="rId50"/>
          <w:footnotePr>
            <w:numRestart w:val="eachSect"/>
          </w:footnotePr>
          <w:pgSz w:w="11906" w:h="16838" w:code="9"/>
          <w:pgMar w:top="1418" w:right="1418" w:bottom="1418" w:left="1418" w:header="709" w:footer="709" w:gutter="0"/>
          <w:cols w:space="708"/>
          <w:docGrid w:linePitch="360"/>
        </w:sectPr>
      </w:pPr>
    </w:p>
    <w:p w14:paraId="2C683AFA" w14:textId="77777777" w:rsidR="00855735" w:rsidRPr="004F03D8" w:rsidRDefault="00E0214C" w:rsidP="00E0214C">
      <w:pPr>
        <w:pStyle w:val="TITLEINTRO"/>
      </w:pPr>
      <w:bookmarkStart w:id="78" w:name="_Toc206427740"/>
      <w:r w:rsidRPr="004F03D8">
        <w:lastRenderedPageBreak/>
        <w:t>IV </w:t>
      </w:r>
      <w:r w:rsidRPr="004F03D8">
        <w:noBreakHyphen/>
        <w:t> APPENDICES</w:t>
      </w:r>
      <w:bookmarkEnd w:id="78"/>
    </w:p>
    <w:p w14:paraId="35AB52C7" w14:textId="77777777" w:rsidR="00855735" w:rsidRPr="004F03D8" w:rsidRDefault="00855735" w:rsidP="00855735"/>
    <w:p w14:paraId="08935A7D" w14:textId="77777777" w:rsidR="00855735" w:rsidRPr="004F03D8" w:rsidRDefault="00796BF0" w:rsidP="00E0214C">
      <w:pPr>
        <w:pStyle w:val="ANNEXE"/>
      </w:pPr>
      <w:bookmarkStart w:id="79" w:name="_Toc206427741"/>
      <w:r w:rsidRPr="004F03D8">
        <w:t>APPENDIX A – Terms of Reference</w:t>
      </w:r>
      <w:bookmarkEnd w:id="79"/>
    </w:p>
    <w:p w14:paraId="180317BF" w14:textId="77777777" w:rsidR="00855735" w:rsidRPr="004F03D8" w:rsidRDefault="00855735" w:rsidP="00855735"/>
    <w:p w14:paraId="49B2C5EA" w14:textId="5824D5C5" w:rsidR="00E0214C" w:rsidRPr="004F03D8" w:rsidRDefault="00E0214C" w:rsidP="00E0214C">
      <w:pPr>
        <w:rPr>
          <w:i/>
        </w:rPr>
      </w:pPr>
      <w:r w:rsidRPr="004F03D8">
        <w:rPr>
          <w:i/>
        </w:rPr>
        <w:t>[This Appendix shall include the final Terms of Reference (TOR) (on the basis of Section 7 of the RFP) finalized by the Client and the Consultant during the negotiations; deadlines for completion of various tasks; location of the performance of the different tasks; detailed reporting requirements; Client’s contributions, including counterpart personnel assigned by the Client to work with the Consultant’s team; specific tasks that require prior approval by the Client.</w:t>
      </w:r>
    </w:p>
    <w:p w14:paraId="6A5F7F71" w14:textId="5404D57A" w:rsidR="00855735" w:rsidRPr="004F03D8" w:rsidRDefault="00E0214C" w:rsidP="00E0214C">
      <w:r w:rsidRPr="004F03D8">
        <w:rPr>
          <w:i/>
        </w:rPr>
        <w:t>For time-based Contracts, specify: the hours of work for Key Experts; travel time to/from the Client’s country; entitlement, if any, to aid leave; public holidays in the Client’s country that may affect Consultant’s work; etc.]</w:t>
      </w:r>
    </w:p>
    <w:p w14:paraId="6CA8FF4B" w14:textId="77777777" w:rsidR="00855735" w:rsidRPr="004F03D8" w:rsidRDefault="00855735" w:rsidP="00855735"/>
    <w:p w14:paraId="2A56DA02" w14:textId="77777777" w:rsidR="00855735" w:rsidRPr="004F03D8" w:rsidRDefault="00855735" w:rsidP="00855735"/>
    <w:p w14:paraId="60F638A5" w14:textId="77777777" w:rsidR="00855735" w:rsidRPr="004F03D8" w:rsidRDefault="00E0214C" w:rsidP="00E0214C">
      <w:pPr>
        <w:pStyle w:val="ANNEXE"/>
      </w:pPr>
      <w:bookmarkStart w:id="80" w:name="_Toc206427742"/>
      <w:r w:rsidRPr="004F03D8">
        <w:t>APPENDIX B – Consultant's Technical Proposal Including Methodology and Key Experts</w:t>
      </w:r>
      <w:bookmarkEnd w:id="80"/>
    </w:p>
    <w:p w14:paraId="60E7FB70" w14:textId="77777777" w:rsidR="00855735" w:rsidRPr="004F03D8" w:rsidRDefault="00855735" w:rsidP="00855735"/>
    <w:p w14:paraId="3EA5EE4D" w14:textId="6672CF3E" w:rsidR="00855735" w:rsidRPr="004F03D8" w:rsidRDefault="00E0214C" w:rsidP="00855735">
      <w:pPr>
        <w:rPr>
          <w:i/>
        </w:rPr>
      </w:pPr>
      <w:r w:rsidRPr="004F03D8">
        <w:rPr>
          <w:i/>
        </w:rPr>
        <w:t xml:space="preserve">[Insert the Consultant’s </w:t>
      </w:r>
      <w:r w:rsidR="000F27A7">
        <w:rPr>
          <w:i/>
        </w:rPr>
        <w:t>t</w:t>
      </w:r>
      <w:r w:rsidRPr="004F03D8">
        <w:rPr>
          <w:i/>
        </w:rPr>
        <w:t>echnical Proposal, finalized during the Contract negotiations. Enclose the CVs (updated and signed by the respective Key Experts) demonstrating that the Key Experts hold the required qualifications.]</w:t>
      </w:r>
    </w:p>
    <w:p w14:paraId="7EB3C80D" w14:textId="77777777" w:rsidR="00855735" w:rsidRPr="004F03D8" w:rsidRDefault="00855735" w:rsidP="00855735"/>
    <w:p w14:paraId="520E90E2" w14:textId="77777777" w:rsidR="00E0214C" w:rsidRPr="004F03D8" w:rsidRDefault="00E0214C" w:rsidP="00855735"/>
    <w:p w14:paraId="13D9192D" w14:textId="77777777" w:rsidR="00E0214C" w:rsidRPr="004F03D8" w:rsidRDefault="00E0214C" w:rsidP="00E0214C">
      <w:pPr>
        <w:pStyle w:val="ANNEXE"/>
      </w:pPr>
      <w:bookmarkStart w:id="81" w:name="_Toc206427743"/>
      <w:r w:rsidRPr="004F03D8">
        <w:t>APPENDIX C – Contract Price</w:t>
      </w:r>
      <w:bookmarkEnd w:id="81"/>
    </w:p>
    <w:p w14:paraId="0AA79C7B" w14:textId="77777777" w:rsidR="00E0214C" w:rsidRPr="004F03D8" w:rsidRDefault="00E0214C" w:rsidP="00855735"/>
    <w:p w14:paraId="5B2AD8F3" w14:textId="5D85611A" w:rsidR="00E0214C" w:rsidRPr="004F03D8" w:rsidRDefault="00E0214C" w:rsidP="00E0214C">
      <w:pPr>
        <w:rPr>
          <w:i/>
        </w:rPr>
      </w:pPr>
      <w:r w:rsidRPr="004F03D8">
        <w:rPr>
          <w:i/>
        </w:rPr>
        <w:t>[Insert the tables with the Contract Price(s). The tables shall be based on forms FIN</w:t>
      </w:r>
      <w:r w:rsidRPr="004F03D8">
        <w:rPr>
          <w:i/>
        </w:rPr>
        <w:noBreakHyphen/>
        <w:t>2, FIN</w:t>
      </w:r>
      <w:r w:rsidRPr="004F03D8">
        <w:rPr>
          <w:i/>
        </w:rPr>
        <w:noBreakHyphen/>
        <w:t>3 and FIN</w:t>
      </w:r>
      <w:r w:rsidRPr="004F03D8">
        <w:rPr>
          <w:i/>
        </w:rPr>
        <w:noBreakHyphen/>
        <w:t xml:space="preserve">4 of the Consultant’s </w:t>
      </w:r>
      <w:r w:rsidR="000F27A7">
        <w:rPr>
          <w:i/>
        </w:rPr>
        <w:t>f</w:t>
      </w:r>
      <w:r w:rsidRPr="004F03D8">
        <w:rPr>
          <w:i/>
        </w:rPr>
        <w:t>inancial Proposal and shall reflect any changes agreed during the Contract negotiations, if any.</w:t>
      </w:r>
    </w:p>
    <w:p w14:paraId="15D1B9F2" w14:textId="77777777" w:rsidR="00E0214C" w:rsidRPr="004F03D8" w:rsidRDefault="00E0214C" w:rsidP="00E0214C">
      <w:r w:rsidRPr="004F03D8">
        <w:rPr>
          <w:i/>
        </w:rPr>
        <w:t>For time-based Contracts, all reimbursable expenses shall be reimbursed at actual cost, unless otherwise explicitly provided for in this Appendix, and in no event shall reimbursement be made in excess of the Contract amount.]</w:t>
      </w:r>
    </w:p>
    <w:p w14:paraId="29D74053" w14:textId="77777777" w:rsidR="00452B29" w:rsidRPr="004F03D8" w:rsidRDefault="00452B29">
      <w:pPr>
        <w:suppressAutoHyphens w:val="0"/>
        <w:overflowPunct/>
        <w:autoSpaceDE/>
        <w:autoSpaceDN/>
        <w:adjustRightInd/>
        <w:spacing w:after="0" w:line="240" w:lineRule="auto"/>
        <w:jc w:val="left"/>
        <w:textAlignment w:val="auto"/>
      </w:pPr>
      <w:r w:rsidRPr="004F03D8">
        <w:br w:type="page"/>
      </w:r>
    </w:p>
    <w:p w14:paraId="41CB6799" w14:textId="340097B1" w:rsidR="00E0214C" w:rsidRPr="004F03D8" w:rsidRDefault="00452B29" w:rsidP="00452B29">
      <w:pPr>
        <w:pStyle w:val="ANNEXE"/>
      </w:pPr>
      <w:bookmarkStart w:id="82" w:name="_Toc206427744"/>
      <w:r w:rsidRPr="004F03D8">
        <w:lastRenderedPageBreak/>
        <w:t xml:space="preserve">APPENDIX D – </w:t>
      </w:r>
      <w:r w:rsidR="007D1225">
        <w:t xml:space="preserve">Form of </w:t>
      </w:r>
      <w:r w:rsidRPr="004F03D8">
        <w:t xml:space="preserve">Advance </w:t>
      </w:r>
      <w:r w:rsidR="007D1225">
        <w:t>P</w:t>
      </w:r>
      <w:r w:rsidRPr="004F03D8">
        <w:t>ayment Guarantee</w:t>
      </w:r>
      <w:bookmarkEnd w:id="82"/>
    </w:p>
    <w:p w14:paraId="3352424F" w14:textId="77777777" w:rsidR="00452B29" w:rsidRPr="004F03D8" w:rsidRDefault="00452B29" w:rsidP="00452B29">
      <w:pPr>
        <w:jc w:val="center"/>
        <w:rPr>
          <w:i/>
        </w:rPr>
      </w:pPr>
      <w:r w:rsidRPr="004F03D8">
        <w:rPr>
          <w:i/>
        </w:rPr>
        <w:t>[see Subclauses GCC 45.1(a) and SCC 45.1(a)]</w:t>
      </w:r>
    </w:p>
    <w:p w14:paraId="75C68F7C" w14:textId="10A9E7F3" w:rsidR="00452B29" w:rsidRPr="004F03D8" w:rsidRDefault="007D1225" w:rsidP="00452B29">
      <w:pPr>
        <w:jc w:val="center"/>
        <w:rPr>
          <w:b/>
        </w:rPr>
      </w:pPr>
      <w:r>
        <w:rPr>
          <w:b/>
        </w:rPr>
        <w:t>B</w:t>
      </w:r>
      <w:r w:rsidR="00452B29" w:rsidRPr="004F03D8">
        <w:rPr>
          <w:b/>
        </w:rPr>
        <w:t>ank guarantee</w:t>
      </w:r>
      <w:r>
        <w:rPr>
          <w:b/>
        </w:rPr>
        <w:t xml:space="preserve"> for advance payment</w:t>
      </w:r>
    </w:p>
    <w:p w14:paraId="5D7B907D" w14:textId="77777777" w:rsidR="00452B29" w:rsidRPr="004F03D8" w:rsidRDefault="00452B29" w:rsidP="00855735"/>
    <w:p w14:paraId="686302C5" w14:textId="77777777" w:rsidR="00452B29" w:rsidRPr="004F03D8" w:rsidRDefault="00452B29" w:rsidP="00452B29">
      <w:pPr>
        <w:tabs>
          <w:tab w:val="right" w:leader="underscore" w:pos="9072"/>
        </w:tabs>
        <w:rPr>
          <w:i/>
        </w:rPr>
      </w:pPr>
      <w:r w:rsidRPr="004F03D8">
        <w:tab/>
        <w:t xml:space="preserve"> </w:t>
      </w:r>
      <w:r w:rsidRPr="004F03D8">
        <w:rPr>
          <w:i/>
        </w:rPr>
        <w:t>[Bank’s name, and address of issuing bank]</w:t>
      </w:r>
    </w:p>
    <w:p w14:paraId="396E26F8" w14:textId="77777777" w:rsidR="00452B29" w:rsidRPr="004F03D8" w:rsidRDefault="00452B29" w:rsidP="00452B29">
      <w:pPr>
        <w:tabs>
          <w:tab w:val="right" w:leader="underscore" w:pos="9072"/>
        </w:tabs>
        <w:rPr>
          <w:i/>
        </w:rPr>
      </w:pPr>
      <w:r w:rsidRPr="004F03D8">
        <w:rPr>
          <w:b/>
        </w:rPr>
        <w:t>Beneficiary</w:t>
      </w:r>
      <w:r w:rsidRPr="004F03D8">
        <w:t>:</w:t>
      </w:r>
      <w:r w:rsidRPr="004F03D8">
        <w:tab/>
      </w:r>
      <w:r w:rsidRPr="004F03D8">
        <w:rPr>
          <w:i/>
        </w:rPr>
        <w:t xml:space="preserve"> [Client’s name and address]</w:t>
      </w:r>
    </w:p>
    <w:p w14:paraId="51D9C50B" w14:textId="77777777" w:rsidR="00452B29" w:rsidRPr="004F03D8" w:rsidRDefault="00452B29" w:rsidP="00452B29">
      <w:pPr>
        <w:tabs>
          <w:tab w:val="right" w:leader="underscore" w:pos="5103"/>
        </w:tabs>
      </w:pPr>
      <w:r w:rsidRPr="004F03D8">
        <w:rPr>
          <w:b/>
        </w:rPr>
        <w:t>Date</w:t>
      </w:r>
      <w:r w:rsidRPr="004F03D8">
        <w:rPr>
          <w:i/>
        </w:rPr>
        <w:t>:</w:t>
      </w:r>
      <w:r w:rsidRPr="004F03D8">
        <w:rPr>
          <w:i/>
        </w:rPr>
        <w:tab/>
      </w:r>
    </w:p>
    <w:p w14:paraId="2A6925BE" w14:textId="0D04AE21" w:rsidR="00452B29" w:rsidRPr="004F03D8" w:rsidRDefault="00452B29" w:rsidP="00452B29">
      <w:pPr>
        <w:tabs>
          <w:tab w:val="right" w:leader="underscore" w:pos="9072"/>
        </w:tabs>
      </w:pPr>
      <w:r w:rsidRPr="004F03D8">
        <w:rPr>
          <w:b/>
        </w:rPr>
        <w:t xml:space="preserve">Advance payment </w:t>
      </w:r>
      <w:proofErr w:type="gramStart"/>
      <w:r w:rsidRPr="004F03D8">
        <w:rPr>
          <w:b/>
        </w:rPr>
        <w:t>guarantee</w:t>
      </w:r>
      <w:proofErr w:type="gramEnd"/>
      <w:r w:rsidRPr="004F03D8">
        <w:rPr>
          <w:b/>
        </w:rPr>
        <w:t xml:space="preserve"> No.</w:t>
      </w:r>
      <w:r w:rsidRPr="004F03D8">
        <w:t>:</w:t>
      </w:r>
      <w:r w:rsidRPr="004F03D8">
        <w:tab/>
      </w:r>
    </w:p>
    <w:p w14:paraId="1ED9AF56" w14:textId="77777777" w:rsidR="00452B29" w:rsidRPr="004F03D8" w:rsidRDefault="00452B29" w:rsidP="00855735"/>
    <w:p w14:paraId="20282A65" w14:textId="77777777" w:rsidR="00452B29" w:rsidRPr="004F03D8" w:rsidRDefault="00452B29" w:rsidP="00452B29">
      <w:r w:rsidRPr="004F03D8">
        <w:t xml:space="preserve">We have been informed that ____________________ </w:t>
      </w:r>
      <w:r w:rsidRPr="004F03D8">
        <w:rPr>
          <w:i/>
        </w:rPr>
        <w:t>[name of Consultant or a name of the Joint Venture, identical to name of Contract signatory]</w:t>
      </w:r>
      <w:r w:rsidRPr="004F03D8">
        <w:t xml:space="preserve"> (hereinafter called the "</w:t>
      </w:r>
      <w:r w:rsidRPr="004F03D8">
        <w:rPr>
          <w:b/>
        </w:rPr>
        <w:t>Consultant</w:t>
      </w:r>
      <w:r w:rsidRPr="004F03D8">
        <w:t xml:space="preserve">") has entered into Contract No.____________ dated _____________ with you, for the provision of _____________________ </w:t>
      </w:r>
      <w:r w:rsidRPr="004F03D8">
        <w:rPr>
          <w:i/>
          <w:iCs/>
        </w:rPr>
        <w:t>[name of Contract and description of Services]</w:t>
      </w:r>
      <w:r w:rsidRPr="004F03D8">
        <w:t xml:space="preserve"> (hereinafter called the "</w:t>
      </w:r>
      <w:r w:rsidRPr="004F03D8">
        <w:rPr>
          <w:b/>
        </w:rPr>
        <w:t>Contract</w:t>
      </w:r>
      <w:r w:rsidRPr="004F03D8">
        <w:t>").</w:t>
      </w:r>
    </w:p>
    <w:p w14:paraId="3FEF285A" w14:textId="4ADC98FF" w:rsidR="00452B29" w:rsidRPr="004F03D8" w:rsidRDefault="00452B29" w:rsidP="00452B29">
      <w:r w:rsidRPr="004F03D8">
        <w:t xml:space="preserve">Furthermore, we understand that, under the terms of the Contract, an advance payment in the amount of ___________ </w:t>
      </w:r>
      <w:r w:rsidRPr="004F03D8">
        <w:rPr>
          <w:i/>
        </w:rPr>
        <w:t>[insert amount in figures]</w:t>
      </w:r>
      <w:r w:rsidRPr="004F03D8">
        <w:t xml:space="preserve"> (_____________) </w:t>
      </w:r>
      <w:r w:rsidRPr="004F03D8">
        <w:rPr>
          <w:i/>
        </w:rPr>
        <w:t>[insert amount in words]</w:t>
      </w:r>
      <w:r w:rsidRPr="004F03D8">
        <w:t xml:space="preserve"> is to be made against an advance payment guarantee.</w:t>
      </w:r>
    </w:p>
    <w:p w14:paraId="54EBDF5C" w14:textId="2C22AB86" w:rsidR="00452B29" w:rsidRPr="004F03D8" w:rsidRDefault="00452B29" w:rsidP="00452B29">
      <w:r w:rsidRPr="004F03D8">
        <w:t xml:space="preserve">At the Consultant's request, we _________________ </w:t>
      </w:r>
      <w:r w:rsidRPr="004F03D8">
        <w:rPr>
          <w:i/>
        </w:rPr>
        <w:t>[name of bank]</w:t>
      </w:r>
      <w:r w:rsidRPr="004F03D8">
        <w:t xml:space="preserve"> hereby undertake, unreservedly and irrevocably, to pay you on first demand, any amounts of money you may claim up to the limit of _____________ </w:t>
      </w:r>
      <w:r w:rsidRPr="004F03D8">
        <w:rPr>
          <w:i/>
        </w:rPr>
        <w:t xml:space="preserve">[insert amount in figures] </w:t>
      </w:r>
      <w:r w:rsidRPr="004F03D8">
        <w:t xml:space="preserve">(_____________) </w:t>
      </w:r>
      <w:r w:rsidRPr="004F03D8">
        <w:rPr>
          <w:i/>
        </w:rPr>
        <w:t>[insert sum in words].</w:t>
      </w:r>
      <w:r w:rsidRPr="004F03D8">
        <w:rPr>
          <w:rStyle w:val="Appelnotedebasdep"/>
          <w:i/>
        </w:rPr>
        <w:footnoteReference w:id="72"/>
      </w:r>
      <w:r w:rsidRPr="004F03D8">
        <w:t xml:space="preserve"> Your claim for payment must be accompanied by a statement to the effect that the Consultant is not in compliance with the terms of the Contract because it has used the advance </w:t>
      </w:r>
      <w:r w:rsidR="007D1225" w:rsidRPr="007D1225">
        <w:t>for purposes other than toward providing the Services under the Contract</w:t>
      </w:r>
      <w:r w:rsidRPr="004F03D8">
        <w:t>.</w:t>
      </w:r>
    </w:p>
    <w:p w14:paraId="77E49E04" w14:textId="77777777" w:rsidR="00452B29" w:rsidRPr="004F03D8" w:rsidRDefault="00452B29" w:rsidP="00452B29">
      <w:r w:rsidRPr="004F03D8">
        <w:t xml:space="preserve">All claims and payments under this guarantee are conditional upon receipt by the Consultant of the above-mentioned advance in its account, numbered ______________ at __________________ </w:t>
      </w:r>
      <w:r w:rsidRPr="004F03D8">
        <w:rPr>
          <w:i/>
        </w:rPr>
        <w:t>[name and address of bank]</w:t>
      </w:r>
      <w:r w:rsidRPr="004F03D8">
        <w:t>.</w:t>
      </w:r>
    </w:p>
    <w:p w14:paraId="188EF83E" w14:textId="399CEB59" w:rsidR="00452B29" w:rsidRPr="004F03D8" w:rsidRDefault="00452B29" w:rsidP="00452B29">
      <w:r w:rsidRPr="004F03D8">
        <w:t xml:space="preserve">The maximum amount of this guarantee shall be progressively reduced by the amount of the advance payment repaid by the Consultant as indicated in copies of certified monthly statements which shall be presented to us. </w:t>
      </w:r>
      <w:r w:rsidR="007D1225" w:rsidRPr="007C2D8B">
        <w:rPr>
          <w:noProof/>
        </w:rPr>
        <w:t>This guarantee shall expire, at the latest, upon our receipt of the monthly payment certificate indicating that the Consultant has made full repayment of the amount of the advance payment, or on the _________ day of ___________ 2____</w:t>
      </w:r>
      <w:r w:rsidR="007D1225" w:rsidRPr="007C2D8B">
        <w:rPr>
          <w:rStyle w:val="Appelnotedebasdep"/>
          <w:noProof/>
        </w:rPr>
        <w:footnoteReference w:id="73"/>
      </w:r>
      <w:r w:rsidR="007D1225" w:rsidRPr="007C2D8B">
        <w:rPr>
          <w:noProof/>
        </w:rPr>
        <w:t>, whichever is earlier. Consequently, any demand for payment under this guarantee must be received by us at this office on or before that date</w:t>
      </w:r>
      <w:r w:rsidR="007D1225">
        <w:rPr>
          <w:noProof/>
        </w:rPr>
        <w:t>.</w:t>
      </w:r>
    </w:p>
    <w:p w14:paraId="3FD60E82" w14:textId="77777777" w:rsidR="00452B29" w:rsidRPr="004F03D8" w:rsidRDefault="00452B29" w:rsidP="00452B29">
      <w:r w:rsidRPr="004F03D8">
        <w:t xml:space="preserve">This guarantee is subject to the Uniform Rules for Demand Guarantees (URDG) 2010 Revision, ICC Publication No. 758. </w:t>
      </w:r>
    </w:p>
    <w:p w14:paraId="11F75C9C" w14:textId="77777777" w:rsidR="00452B29" w:rsidRPr="004F03D8" w:rsidRDefault="00452B29" w:rsidP="00452B29"/>
    <w:p w14:paraId="59A875CE" w14:textId="77777777" w:rsidR="00452B29" w:rsidRPr="004F03D8" w:rsidRDefault="00A73567" w:rsidP="00A73567">
      <w:pPr>
        <w:tabs>
          <w:tab w:val="right" w:leader="underscore" w:pos="5103"/>
        </w:tabs>
        <w:spacing w:after="0"/>
      </w:pPr>
      <w:r w:rsidRPr="004F03D8">
        <w:tab/>
      </w:r>
    </w:p>
    <w:p w14:paraId="2EBC5553" w14:textId="77777777" w:rsidR="00452B29" w:rsidRPr="004F03D8" w:rsidRDefault="00A73567" w:rsidP="00452B29">
      <w:pPr>
        <w:rPr>
          <w:i/>
        </w:rPr>
      </w:pPr>
      <w:r w:rsidRPr="004F03D8">
        <w:rPr>
          <w:i/>
        </w:rPr>
        <w:t>[Signature]</w:t>
      </w:r>
    </w:p>
    <w:p w14:paraId="0A2223CD" w14:textId="2C2FDD30" w:rsidR="00452B29" w:rsidRPr="00C10873" w:rsidRDefault="00A73567" w:rsidP="00452B29">
      <w:pPr>
        <w:rPr>
          <w:i/>
          <w:noProof/>
        </w:rPr>
      </w:pPr>
      <w:r w:rsidRPr="004F03D8">
        <w:rPr>
          <w:i/>
        </w:rPr>
        <w:t>[</w:t>
      </w:r>
      <w:r w:rsidRPr="004F03D8">
        <w:rPr>
          <w:b/>
          <w:i/>
        </w:rPr>
        <w:t>Note</w:t>
      </w:r>
      <w:r w:rsidRPr="004F03D8">
        <w:rPr>
          <w:i/>
        </w:rPr>
        <w:t>: All italicized text is for indicative purposes only to assist in preparing this document and shall be deleted from the final version.]</w:t>
      </w:r>
      <w:bookmarkEnd w:id="2"/>
      <w:bookmarkEnd w:id="58"/>
      <w:bookmarkEnd w:id="61"/>
    </w:p>
    <w:sectPr w:rsidR="00452B29" w:rsidRPr="00C10873" w:rsidSect="00F92049">
      <w:headerReference w:type="default" r:id="rId51"/>
      <w:footnotePr>
        <w:numRestart w:val="eachSect"/>
      </w:footnotePr>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784B1" w14:textId="77777777" w:rsidR="00E267D9" w:rsidRPr="004F03D8" w:rsidRDefault="00E267D9" w:rsidP="00551291">
      <w:pPr>
        <w:spacing w:after="0" w:line="240" w:lineRule="auto"/>
      </w:pPr>
      <w:r w:rsidRPr="004F03D8">
        <w:separator/>
      </w:r>
    </w:p>
  </w:endnote>
  <w:endnote w:type="continuationSeparator" w:id="0">
    <w:p w14:paraId="61CBA2F4" w14:textId="77777777" w:rsidR="00E267D9" w:rsidRPr="004F03D8" w:rsidRDefault="00E267D9" w:rsidP="00551291">
      <w:pPr>
        <w:spacing w:after="0" w:line="240" w:lineRule="auto"/>
      </w:pPr>
      <w:r w:rsidRPr="004F03D8">
        <w:continuationSeparator/>
      </w:r>
    </w:p>
  </w:endnote>
  <w:endnote w:type="continuationNotice" w:id="1">
    <w:p w14:paraId="5092A59D" w14:textId="77777777" w:rsidR="00E267D9" w:rsidRPr="004F03D8" w:rsidRDefault="00E267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Sans-Ligh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D8D5" w14:textId="67596381" w:rsidR="00E267D9" w:rsidRPr="004F03D8" w:rsidRDefault="00E267D9" w:rsidP="00A878A2">
    <w:pPr>
      <w:pStyle w:val="Pieddepage"/>
      <w:jc w:val="right"/>
      <w:rPr>
        <w:sz w:val="18"/>
        <w:szCs w:val="18"/>
      </w:rPr>
    </w:pPr>
    <w:r>
      <w:rPr>
        <w:sz w:val="16"/>
      </w:rPr>
      <w:t>AFD</w:t>
    </w:r>
    <w:r w:rsidRPr="004F03D8">
      <w:rPr>
        <w:sz w:val="16"/>
      </w:rPr>
      <w:t>-M</w:t>
    </w:r>
    <w:r>
      <w:rPr>
        <w:sz w:val="16"/>
      </w:rPr>
      <w:t>0031</w:t>
    </w:r>
    <w:r w:rsidRPr="004F03D8">
      <w:rPr>
        <w:sz w:val="16"/>
      </w:rPr>
      <w:t> – Request for Proposals - Consulting Services – V1</w:t>
    </w:r>
    <w:r w:rsidR="00F4460C">
      <w:rPr>
        <w:sz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90BB" w14:textId="6B4B46F8" w:rsidR="00E267D9" w:rsidRPr="004F03D8" w:rsidRDefault="00E267D9" w:rsidP="00AA2DDA">
    <w:pPr>
      <w:pStyle w:val="Pieddepage"/>
      <w:jc w:val="right"/>
      <w:rPr>
        <w:sz w:val="16"/>
        <w:szCs w:val="16"/>
      </w:rPr>
    </w:pPr>
    <w:r w:rsidRPr="004F03D8">
      <w:rPr>
        <w:sz w:val="16"/>
      </w:rPr>
      <w:t>AFD-M0031-a – Request for Proposals Consulting Services – V1</w:t>
    </w:r>
    <w:r w:rsidR="00F4460C">
      <w:rPr>
        <w:sz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31772" w14:textId="774840B3" w:rsidR="00E267D9" w:rsidRPr="004F03D8" w:rsidRDefault="00E267D9" w:rsidP="00AA2DDA">
    <w:pPr>
      <w:pStyle w:val="Pieddepage"/>
      <w:jc w:val="right"/>
    </w:pPr>
    <w:r>
      <w:rPr>
        <w:sz w:val="16"/>
      </w:rPr>
      <w:t>AFD</w:t>
    </w:r>
    <w:r w:rsidRPr="004F03D8">
      <w:rPr>
        <w:sz w:val="16"/>
      </w:rPr>
      <w:t>-M</w:t>
    </w:r>
    <w:r>
      <w:rPr>
        <w:sz w:val="16"/>
      </w:rPr>
      <w:t>0031</w:t>
    </w:r>
    <w:r w:rsidRPr="004F03D8">
      <w:rPr>
        <w:sz w:val="16"/>
      </w:rPr>
      <w:t> – Request for Proposals Consulting Services – V1</w:t>
    </w:r>
    <w:r w:rsidR="004F3198">
      <w:rPr>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17584" w14:textId="77777777" w:rsidR="00E267D9" w:rsidRPr="004F03D8" w:rsidRDefault="00E267D9" w:rsidP="00551291">
      <w:pPr>
        <w:spacing w:after="0" w:line="240" w:lineRule="auto"/>
      </w:pPr>
      <w:r w:rsidRPr="004F03D8">
        <w:separator/>
      </w:r>
    </w:p>
  </w:footnote>
  <w:footnote w:type="continuationSeparator" w:id="0">
    <w:p w14:paraId="50569450" w14:textId="77777777" w:rsidR="00E267D9" w:rsidRPr="004F03D8" w:rsidRDefault="00E267D9" w:rsidP="00551291">
      <w:pPr>
        <w:spacing w:after="0" w:line="240" w:lineRule="auto"/>
      </w:pPr>
      <w:r w:rsidRPr="004F03D8">
        <w:continuationSeparator/>
      </w:r>
    </w:p>
  </w:footnote>
  <w:footnote w:type="continuationNotice" w:id="1">
    <w:p w14:paraId="1093066F" w14:textId="77777777" w:rsidR="00E267D9" w:rsidRPr="004F03D8" w:rsidRDefault="00E267D9">
      <w:pPr>
        <w:spacing w:after="0" w:line="240" w:lineRule="auto"/>
      </w:pPr>
    </w:p>
  </w:footnote>
  <w:footnote w:id="2">
    <w:p w14:paraId="680EBDD1" w14:textId="77777777" w:rsidR="00E267D9" w:rsidRPr="004F03D8" w:rsidRDefault="00E267D9" w:rsidP="009F2D2D">
      <w:pPr>
        <w:pStyle w:val="Notedebasdepage"/>
        <w:ind w:left="284" w:hanging="284"/>
        <w:rPr>
          <w:sz w:val="16"/>
          <w:szCs w:val="16"/>
        </w:rPr>
      </w:pPr>
      <w:r w:rsidRPr="004F03D8">
        <w:rPr>
          <w:rStyle w:val="Appelnotedebasdep"/>
        </w:rPr>
        <w:footnoteRef/>
      </w:r>
      <w:r w:rsidRPr="004F03D8">
        <w:tab/>
      </w:r>
      <w:r w:rsidRPr="004F03D8">
        <w:rPr>
          <w:sz w:val="16"/>
        </w:rPr>
        <w:t>Or any other French Ministry responsible for the ranking of foreign countries' security conditions, if applicable.</w:t>
      </w:r>
    </w:p>
  </w:footnote>
  <w:footnote w:id="3">
    <w:p w14:paraId="11CD74FB" w14:textId="318FD313" w:rsidR="00E267D9" w:rsidRPr="004E437A" w:rsidRDefault="00E267D9">
      <w:pPr>
        <w:pStyle w:val="Notedebasdepage"/>
      </w:pPr>
      <w:bookmarkStart w:id="1" w:name="_Hlk206433923"/>
      <w:r>
        <w:rPr>
          <w:rStyle w:val="Appelnotedebasdep"/>
        </w:rPr>
        <w:footnoteRef/>
      </w:r>
      <w:r>
        <w:t xml:space="preserve"> </w:t>
      </w:r>
      <w:r w:rsidRPr="000102EF">
        <w:rPr>
          <w:sz w:val="16"/>
        </w:rPr>
        <w:t>In the case of co-financing or delegated financing (e.g., EU funds), indicate the name(s) of the co-financier(s)/delegating entity(ies) here, and insert their logo(s) alongside those of AFD and the Client. In such cases, check whether there are any specific publication requirements set by the co-financiers/delegating entities, in addition to those of AFD, and ensure their implementation.</w:t>
      </w:r>
    </w:p>
    <w:bookmarkEnd w:id="1"/>
  </w:footnote>
  <w:footnote w:id="4">
    <w:p w14:paraId="1894FB48" w14:textId="77777777" w:rsidR="00E267D9" w:rsidRPr="004F03D8" w:rsidRDefault="00E267D9" w:rsidP="00055C63">
      <w:pPr>
        <w:pStyle w:val="Notedebasdepage"/>
        <w:ind w:left="284" w:hanging="284"/>
        <w:rPr>
          <w:sz w:val="16"/>
          <w:szCs w:val="16"/>
        </w:rPr>
      </w:pPr>
      <w:r w:rsidRPr="004F03D8">
        <w:rPr>
          <w:rStyle w:val="Appelnotedebasdep"/>
        </w:rPr>
        <w:footnoteRef/>
      </w:r>
      <w:r w:rsidRPr="004F03D8">
        <w:tab/>
      </w:r>
      <w:r w:rsidRPr="004F03D8">
        <w:rPr>
          <w:sz w:val="16"/>
        </w:rPr>
        <w:t>Or any other French Ministry responsible for the ranking of foreign countries' security conditions, if applicable.</w:t>
      </w:r>
    </w:p>
  </w:footnote>
  <w:footnote w:id="5">
    <w:p w14:paraId="16AE94A7" w14:textId="77777777" w:rsidR="00244424" w:rsidRPr="00CA444F" w:rsidRDefault="00244424" w:rsidP="00244424">
      <w:pPr>
        <w:pStyle w:val="Notedebasdepage"/>
        <w:ind w:left="284" w:hanging="284"/>
      </w:pPr>
      <w:r w:rsidRPr="00CA444F">
        <w:rPr>
          <w:rStyle w:val="Appelnotedebasdep"/>
        </w:rPr>
        <w:footnoteRef/>
      </w:r>
      <w:r w:rsidRPr="00CA444F">
        <w:tab/>
      </w:r>
      <w:r w:rsidRPr="00120FE8">
        <w:rPr>
          <w:sz w:val="16"/>
          <w:szCs w:val="16"/>
        </w:rPr>
        <w:t>In the case of a Contract already signed to be refinanced</w:t>
      </w:r>
      <w:r w:rsidRPr="00CA444F">
        <w:rPr>
          <w:sz w:val="16"/>
          <w:szCs w:val="16"/>
        </w:rPr>
        <w:t>.</w:t>
      </w:r>
    </w:p>
  </w:footnote>
  <w:footnote w:id="6">
    <w:p w14:paraId="42897FDE" w14:textId="77777777" w:rsidR="00244424" w:rsidRPr="00CA444F" w:rsidRDefault="00244424" w:rsidP="00244424">
      <w:pPr>
        <w:pStyle w:val="Notedebasdepage"/>
        <w:ind w:left="284" w:hanging="284"/>
      </w:pPr>
      <w:r w:rsidRPr="00CA444F">
        <w:rPr>
          <w:rStyle w:val="Appelnotedebasdep"/>
        </w:rPr>
        <w:footnoteRef/>
      </w:r>
      <w:r w:rsidRPr="00CA444F">
        <w:tab/>
      </w:r>
      <w:r w:rsidRPr="00CA444F">
        <w:rPr>
          <w:sz w:val="16"/>
          <w:szCs w:val="16"/>
        </w:rPr>
        <w:t>Di</w:t>
      </w:r>
      <w:r>
        <w:rPr>
          <w:sz w:val="16"/>
          <w:szCs w:val="16"/>
        </w:rPr>
        <w:t>rectors</w:t>
      </w:r>
      <w:r w:rsidRPr="00CA444F">
        <w:rPr>
          <w:sz w:val="16"/>
          <w:szCs w:val="16"/>
        </w:rPr>
        <w:t>, (inclu</w:t>
      </w:r>
      <w:r>
        <w:rPr>
          <w:sz w:val="16"/>
          <w:szCs w:val="16"/>
        </w:rPr>
        <w:t>ding any person who is a member of the administrative management or supervisory body, or with powers of representation, decision or control), employees, or agents (be them declared or not)</w:t>
      </w:r>
      <w:r w:rsidRPr="00CA444F">
        <w:rPr>
          <w:sz w:val="16"/>
          <w:szCs w:val="16"/>
        </w:rPr>
        <w:t>.</w:t>
      </w:r>
    </w:p>
  </w:footnote>
  <w:footnote w:id="7">
    <w:p w14:paraId="2FFB4024" w14:textId="77777777" w:rsidR="00244424" w:rsidRPr="00CA444F" w:rsidRDefault="00244424" w:rsidP="00244424">
      <w:pPr>
        <w:pStyle w:val="Notedebasdepage"/>
        <w:ind w:left="284" w:hanging="284"/>
      </w:pPr>
      <w:r w:rsidRPr="00CA444F">
        <w:rPr>
          <w:rStyle w:val="Appelnotedebasdep"/>
        </w:rPr>
        <w:footnoteRef/>
      </w:r>
      <w:r w:rsidRPr="00CA444F">
        <w:tab/>
      </w:r>
      <w:r>
        <w:rPr>
          <w:sz w:val="16"/>
          <w:szCs w:val="16"/>
        </w:rPr>
        <w:t>Including the</w:t>
      </w:r>
      <w:r w:rsidRPr="00CA444F">
        <w:rPr>
          <w:sz w:val="16"/>
          <w:szCs w:val="16"/>
        </w:rPr>
        <w:t xml:space="preserve"> </w:t>
      </w:r>
      <w:r w:rsidRPr="00BB12AA">
        <w:rPr>
          <w:sz w:val="16"/>
          <w:szCs w:val="16"/>
        </w:rPr>
        <w:t xml:space="preserve">Judicial Public Interest Agreement </w:t>
      </w:r>
      <w:r w:rsidRPr="00CA444F">
        <w:rPr>
          <w:sz w:val="16"/>
          <w:szCs w:val="16"/>
        </w:rPr>
        <w:t xml:space="preserve">(CJIP), </w:t>
      </w:r>
      <w:r>
        <w:rPr>
          <w:sz w:val="16"/>
          <w:szCs w:val="16"/>
        </w:rPr>
        <w:t xml:space="preserve">a decision following an </w:t>
      </w:r>
      <w:r w:rsidRPr="00BB12AA">
        <w:rPr>
          <w:sz w:val="16"/>
          <w:szCs w:val="16"/>
        </w:rPr>
        <w:t xml:space="preserve">Appearance on </w:t>
      </w:r>
      <w:r>
        <w:rPr>
          <w:sz w:val="16"/>
          <w:szCs w:val="16"/>
        </w:rPr>
        <w:t>P</w:t>
      </w:r>
      <w:r w:rsidRPr="00BB12AA">
        <w:rPr>
          <w:sz w:val="16"/>
          <w:szCs w:val="16"/>
        </w:rPr>
        <w:t xml:space="preserve">rior </w:t>
      </w:r>
      <w:r>
        <w:rPr>
          <w:sz w:val="16"/>
          <w:szCs w:val="16"/>
        </w:rPr>
        <w:t>R</w:t>
      </w:r>
      <w:r w:rsidRPr="00BB12AA">
        <w:rPr>
          <w:sz w:val="16"/>
          <w:szCs w:val="16"/>
        </w:rPr>
        <w:t xml:space="preserve">ecognition of </w:t>
      </w:r>
      <w:r>
        <w:rPr>
          <w:sz w:val="16"/>
          <w:szCs w:val="16"/>
        </w:rPr>
        <w:t>G</w:t>
      </w:r>
      <w:r w:rsidRPr="00BB12AA">
        <w:rPr>
          <w:sz w:val="16"/>
          <w:szCs w:val="16"/>
        </w:rPr>
        <w:t>uilt</w:t>
      </w:r>
      <w:r w:rsidRPr="00CA444F">
        <w:rPr>
          <w:sz w:val="16"/>
          <w:szCs w:val="16"/>
        </w:rPr>
        <w:t xml:space="preserve"> (CP</w:t>
      </w:r>
      <w:r>
        <w:rPr>
          <w:sz w:val="16"/>
          <w:szCs w:val="16"/>
        </w:rPr>
        <w:t>R</w:t>
      </w:r>
      <w:r w:rsidRPr="00CA444F">
        <w:rPr>
          <w:sz w:val="16"/>
          <w:szCs w:val="16"/>
        </w:rPr>
        <w:t xml:space="preserve">C), </w:t>
      </w:r>
      <w:r>
        <w:rPr>
          <w:sz w:val="16"/>
          <w:szCs w:val="16"/>
        </w:rPr>
        <w:t>a negotiated resolution agreement, or any other similar form of transaction terminating criminal proceedings</w:t>
      </w:r>
      <w:r w:rsidRPr="00CA444F">
        <w:rPr>
          <w:sz w:val="16"/>
          <w:szCs w:val="16"/>
        </w:rPr>
        <w:t>.</w:t>
      </w:r>
    </w:p>
  </w:footnote>
  <w:footnote w:id="8">
    <w:p w14:paraId="54D86C69" w14:textId="77777777" w:rsidR="00244424" w:rsidRPr="00CA444F" w:rsidRDefault="00244424" w:rsidP="00244424">
      <w:pPr>
        <w:pStyle w:val="Notedebasdepage"/>
        <w:ind w:left="284" w:hanging="284"/>
        <w:rPr>
          <w:sz w:val="16"/>
          <w:szCs w:val="16"/>
        </w:rPr>
      </w:pPr>
      <w:r w:rsidRPr="00CA444F">
        <w:rPr>
          <w:rStyle w:val="Appelnotedebasdep"/>
        </w:rPr>
        <w:footnoteRef/>
      </w:r>
      <w:r w:rsidRPr="00CA444F">
        <w:tab/>
      </w:r>
      <w:r>
        <w:rPr>
          <w:sz w:val="16"/>
          <w:szCs w:val="16"/>
        </w:rPr>
        <w:t>World Bank</w:t>
      </w:r>
      <w:r w:rsidRPr="00CA444F">
        <w:rPr>
          <w:sz w:val="16"/>
          <w:szCs w:val="16"/>
        </w:rPr>
        <w:t xml:space="preserve">, </w:t>
      </w:r>
      <w:r>
        <w:rPr>
          <w:sz w:val="16"/>
          <w:szCs w:val="16"/>
        </w:rPr>
        <w:t>Inter-American Development Bank</w:t>
      </w:r>
      <w:r w:rsidRPr="00CA444F">
        <w:rPr>
          <w:sz w:val="16"/>
          <w:szCs w:val="16"/>
        </w:rPr>
        <w:t xml:space="preserve">, </w:t>
      </w:r>
      <w:r>
        <w:rPr>
          <w:sz w:val="16"/>
          <w:szCs w:val="16"/>
        </w:rPr>
        <w:t>African Development Bank</w:t>
      </w:r>
      <w:r w:rsidRPr="00CA444F">
        <w:rPr>
          <w:sz w:val="16"/>
          <w:szCs w:val="16"/>
        </w:rPr>
        <w:t xml:space="preserve">, </w:t>
      </w:r>
      <w:r>
        <w:rPr>
          <w:sz w:val="16"/>
          <w:szCs w:val="16"/>
        </w:rPr>
        <w:t xml:space="preserve">Asian Development Bank, and European Bank for </w:t>
      </w:r>
      <w:r w:rsidRPr="00CA444F">
        <w:rPr>
          <w:sz w:val="16"/>
          <w:szCs w:val="16"/>
        </w:rPr>
        <w:t xml:space="preserve">Reconstruction </w:t>
      </w:r>
      <w:r>
        <w:rPr>
          <w:sz w:val="16"/>
          <w:szCs w:val="16"/>
        </w:rPr>
        <w:t>and Development</w:t>
      </w:r>
      <w:r w:rsidRPr="00CA444F">
        <w:rPr>
          <w:sz w:val="16"/>
          <w:szCs w:val="16"/>
        </w:rPr>
        <w:t>.</w:t>
      </w:r>
    </w:p>
  </w:footnote>
  <w:footnote w:id="9">
    <w:p w14:paraId="0DC3CEFD" w14:textId="77777777" w:rsidR="00244424" w:rsidRPr="00421417" w:rsidRDefault="00244424" w:rsidP="00244424">
      <w:pPr>
        <w:pStyle w:val="Notedebasdepage"/>
        <w:ind w:left="284" w:hanging="284"/>
      </w:pPr>
      <w:r>
        <w:rPr>
          <w:rStyle w:val="Appelnotedebasdep"/>
        </w:rPr>
        <w:footnoteRef/>
      </w:r>
      <w:r w:rsidRPr="00421417">
        <w:t xml:space="preserve"> </w:t>
      </w:r>
      <w:r>
        <w:t xml:space="preserve"> </w:t>
      </w:r>
      <w:r>
        <w:tab/>
      </w:r>
      <w:r w:rsidRPr="00421417">
        <w:rPr>
          <w:sz w:val="16"/>
          <w:szCs w:val="16"/>
        </w:rPr>
        <w:t xml:space="preserve">For example, in certain cases, </w:t>
      </w:r>
      <w:r w:rsidRPr="00210F07">
        <w:rPr>
          <w:sz w:val="16"/>
          <w:szCs w:val="16"/>
        </w:rPr>
        <w:t>U.S. sanctions regulations may apply where there is a U.S. nexus, meaning any connecting factor with the United States (such as the involvement of a U.S. person</w:t>
      </w:r>
      <w:r w:rsidRPr="00421417">
        <w:rPr>
          <w:sz w:val="16"/>
          <w:szCs w:val="16"/>
        </w:rPr>
        <w:t>, the use of the U.S. dollar through the U.S. financial system, the involvement of U.S. territory—including through the financial system—or the use of U.S.-origin goods or technology), including in relation to entities located outside the United States.</w:t>
      </w:r>
    </w:p>
  </w:footnote>
  <w:footnote w:id="10">
    <w:p w14:paraId="2BE88765" w14:textId="77777777" w:rsidR="00244424" w:rsidRPr="00421417" w:rsidRDefault="00244424" w:rsidP="00244424">
      <w:pPr>
        <w:pStyle w:val="Notedebasdepage"/>
        <w:ind w:left="284" w:hanging="284"/>
      </w:pPr>
      <w:r>
        <w:rPr>
          <w:rStyle w:val="Appelnotedebasdep"/>
        </w:rPr>
        <w:footnoteRef/>
      </w:r>
      <w:r w:rsidRPr="00421417">
        <w:t xml:space="preserve"> </w:t>
      </w:r>
      <w:r>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11">
    <w:p w14:paraId="129EEC1C" w14:textId="77777777" w:rsidR="00244424" w:rsidRPr="00421417" w:rsidRDefault="00244424" w:rsidP="00244424">
      <w:pPr>
        <w:pStyle w:val="Notedebasdepage"/>
        <w:ind w:left="284" w:hanging="284"/>
      </w:pPr>
      <w:r>
        <w:rPr>
          <w:rStyle w:val="Appelnotedebasdep"/>
        </w:rPr>
        <w:footnoteRef/>
      </w:r>
      <w:r w:rsidRPr="00421417">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12">
    <w:p w14:paraId="75D4AD69" w14:textId="77777777" w:rsidR="00244424" w:rsidRPr="00CA444F" w:rsidRDefault="00244424" w:rsidP="00244424">
      <w:pPr>
        <w:pStyle w:val="Notedebasdepage"/>
        <w:ind w:left="284" w:hanging="284"/>
        <w:rPr>
          <w:sz w:val="16"/>
          <w:szCs w:val="16"/>
        </w:rPr>
      </w:pPr>
      <w:r w:rsidRPr="00CA444F">
        <w:rPr>
          <w:rStyle w:val="Appelnotedebasdep"/>
        </w:rPr>
        <w:footnoteRef/>
      </w:r>
      <w:r w:rsidRPr="00CA444F">
        <w:tab/>
      </w:r>
      <w:r>
        <w:rPr>
          <w:sz w:val="16"/>
          <w:szCs w:val="16"/>
        </w:rPr>
        <w:t>For informational purposes</w:t>
      </w:r>
      <w:r w:rsidRPr="00CA444F">
        <w:rPr>
          <w:sz w:val="16"/>
          <w:szCs w:val="16"/>
        </w:rPr>
        <w:t xml:space="preserve">, </w:t>
      </w:r>
      <w:r>
        <w:rPr>
          <w:sz w:val="16"/>
          <w:szCs w:val="16"/>
        </w:rPr>
        <w:t xml:space="preserve">this policy can be accessed </w:t>
      </w:r>
      <w:r w:rsidRPr="001C35C4">
        <w:rPr>
          <w:i/>
          <w:iCs/>
          <w:sz w:val="16"/>
          <w:szCs w:val="16"/>
        </w:rPr>
        <w:t>via</w:t>
      </w:r>
      <w:r>
        <w:rPr>
          <w:sz w:val="16"/>
          <w:szCs w:val="16"/>
        </w:rPr>
        <w:t xml:space="preserve"> the following link</w:t>
      </w:r>
      <w:r w:rsidRPr="00CA444F">
        <w:rPr>
          <w:sz w:val="16"/>
          <w:szCs w:val="16"/>
        </w:rPr>
        <w:t xml:space="preserve">: </w:t>
      </w:r>
      <w:hyperlink r:id="rId1" w:history="1">
        <w:r>
          <w:rPr>
            <w:rStyle w:val="Lienhypertexte"/>
            <w:sz w:val="16"/>
            <w:szCs w:val="16"/>
          </w:rPr>
          <w:t>https://www.afd.fr/en/combating-corruption</w:t>
        </w:r>
      </w:hyperlink>
      <w:r w:rsidRPr="00CA444F">
        <w:rPr>
          <w:sz w:val="16"/>
          <w:szCs w:val="16"/>
        </w:rPr>
        <w:t>.</w:t>
      </w:r>
    </w:p>
  </w:footnote>
  <w:footnote w:id="13">
    <w:p w14:paraId="7B0D7AAB" w14:textId="77777777" w:rsidR="00244424" w:rsidRPr="00CA444F" w:rsidRDefault="00244424" w:rsidP="00244424">
      <w:pPr>
        <w:pStyle w:val="Notedebasdepage"/>
        <w:tabs>
          <w:tab w:val="left" w:pos="284"/>
        </w:tabs>
        <w:ind w:left="284" w:hanging="284"/>
        <w:rPr>
          <w:sz w:val="16"/>
          <w:szCs w:val="16"/>
        </w:rPr>
      </w:pPr>
      <w:r w:rsidRPr="00CA444F">
        <w:rPr>
          <w:rStyle w:val="Appelnotedebasdep"/>
        </w:rPr>
        <w:footnoteRef/>
      </w:r>
      <w:r w:rsidRPr="00CA444F">
        <w:rPr>
          <w:sz w:val="16"/>
          <w:szCs w:val="16"/>
        </w:rPr>
        <w:t xml:space="preserve"> </w:t>
      </w:r>
      <w:r w:rsidRPr="00CA444F">
        <w:rPr>
          <w:sz w:val="16"/>
          <w:szCs w:val="16"/>
        </w:rPr>
        <w:tab/>
      </w:r>
      <w:r>
        <w:rPr>
          <w:sz w:val="16"/>
          <w:szCs w:val="16"/>
        </w:rPr>
        <w:t xml:space="preserve">In the </w:t>
      </w:r>
      <w:r w:rsidRPr="001A6D50">
        <w:rPr>
          <w:sz w:val="16"/>
          <w:szCs w:val="16"/>
        </w:rPr>
        <w:t xml:space="preserve">case of </w:t>
      </w:r>
      <w:r>
        <w:rPr>
          <w:sz w:val="16"/>
          <w:szCs w:val="16"/>
        </w:rPr>
        <w:t xml:space="preserve">a </w:t>
      </w:r>
      <w:r w:rsidRPr="001A6D50">
        <w:rPr>
          <w:sz w:val="16"/>
          <w:szCs w:val="16"/>
        </w:rPr>
        <w:t>joint venture, insert the name of the joint venture. The person sign</w:t>
      </w:r>
      <w:r>
        <w:rPr>
          <w:sz w:val="16"/>
          <w:szCs w:val="16"/>
        </w:rPr>
        <w:t>ing</w:t>
      </w:r>
      <w:r w:rsidRPr="001A6D50">
        <w:rPr>
          <w:sz w:val="16"/>
          <w:szCs w:val="16"/>
        </w:rPr>
        <w:t xml:space="preserve"> the </w:t>
      </w:r>
      <w:r>
        <w:rPr>
          <w:sz w:val="16"/>
          <w:szCs w:val="16"/>
        </w:rPr>
        <w:t>b</w:t>
      </w:r>
      <w:r w:rsidRPr="001A6D50">
        <w:rPr>
          <w:sz w:val="16"/>
          <w:szCs w:val="16"/>
        </w:rPr>
        <w:t>id</w:t>
      </w:r>
      <w:r>
        <w:rPr>
          <w:sz w:val="16"/>
          <w:szCs w:val="16"/>
        </w:rPr>
        <w:t>, p</w:t>
      </w:r>
      <w:r w:rsidRPr="001A6D50">
        <w:rPr>
          <w:sz w:val="16"/>
          <w:szCs w:val="16"/>
        </w:rPr>
        <w:t>roposal</w:t>
      </w:r>
      <w:r>
        <w:rPr>
          <w:sz w:val="16"/>
          <w:szCs w:val="16"/>
        </w:rPr>
        <w:t xml:space="preserve"> or a</w:t>
      </w:r>
      <w:r w:rsidRPr="001A6D50">
        <w:rPr>
          <w:sz w:val="16"/>
          <w:szCs w:val="16"/>
        </w:rPr>
        <w:t>pplication</w:t>
      </w:r>
      <w:r>
        <w:rPr>
          <w:sz w:val="16"/>
          <w:szCs w:val="16"/>
        </w:rPr>
        <w:t xml:space="preserve"> </w:t>
      </w:r>
      <w:r w:rsidRPr="001A6D50">
        <w:rPr>
          <w:sz w:val="16"/>
          <w:szCs w:val="16"/>
        </w:rPr>
        <w:t>on behalf of the</w:t>
      </w:r>
      <w:r>
        <w:rPr>
          <w:sz w:val="16"/>
          <w:szCs w:val="16"/>
        </w:rPr>
        <w:t xml:space="preserve"> 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 xml:space="preserve">pplicant, shall attach a power of attorney from </w:t>
      </w:r>
      <w:r>
        <w:rPr>
          <w:sz w:val="16"/>
          <w:szCs w:val="16"/>
        </w:rPr>
        <w:t>such</w:t>
      </w:r>
      <w:r w:rsidRPr="001A6D50">
        <w:rPr>
          <w:sz w:val="16"/>
          <w:szCs w:val="16"/>
        </w:rPr>
        <w:t xml:space="preserve"> </w:t>
      </w:r>
      <w:r>
        <w:rPr>
          <w:sz w:val="16"/>
          <w:szCs w:val="16"/>
        </w:rPr>
        <w:t>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pplicant</w:t>
      </w:r>
      <w:r w:rsidRPr="00CA444F">
        <w:rPr>
          <w:sz w:val="16"/>
          <w:szCs w:val="16"/>
        </w:rPr>
        <w:t>.</w:t>
      </w:r>
    </w:p>
  </w:footnote>
  <w:footnote w:id="14">
    <w:p w14:paraId="7F60EA90" w14:textId="77777777" w:rsidR="00E267D9" w:rsidRPr="004F03D8" w:rsidRDefault="00E267D9" w:rsidP="00470A06">
      <w:pPr>
        <w:pStyle w:val="Notedebasdepage"/>
        <w:ind w:left="284" w:hanging="284"/>
        <w:rPr>
          <w:sz w:val="16"/>
          <w:szCs w:val="16"/>
        </w:rPr>
      </w:pPr>
      <w:r w:rsidRPr="004F03D8">
        <w:rPr>
          <w:rStyle w:val="Appelnotedebasdep"/>
        </w:rPr>
        <w:footnoteRef/>
      </w:r>
      <w:r w:rsidRPr="004F03D8">
        <w:tab/>
      </w:r>
      <w:r w:rsidRPr="004F03D8">
        <w:rPr>
          <w:sz w:val="16"/>
          <w:szCs w:val="16"/>
        </w:rPr>
        <w:t>List the deliverables with a breakdown of the activities required to produce them and other actions, such as approvals to be obtained from the Client. For phased assignments, mention the activities, delivery of reports, and actions required for each of the phases separately.</w:t>
      </w:r>
    </w:p>
  </w:footnote>
  <w:footnote w:id="15">
    <w:p w14:paraId="44138BA6" w14:textId="77777777" w:rsidR="00E267D9" w:rsidRPr="004F03D8" w:rsidRDefault="00E267D9" w:rsidP="00723444">
      <w:pPr>
        <w:pStyle w:val="Notedebasdepage"/>
        <w:ind w:left="284" w:hanging="284"/>
        <w:rPr>
          <w:sz w:val="16"/>
          <w:szCs w:val="16"/>
        </w:rPr>
      </w:pPr>
      <w:r w:rsidRPr="004F03D8">
        <w:rPr>
          <w:rStyle w:val="Appelnotedebasdep"/>
          <w:sz w:val="16"/>
          <w:szCs w:val="16"/>
        </w:rPr>
        <w:footnoteRef/>
      </w:r>
      <w:r w:rsidRPr="004F03D8">
        <w:rPr>
          <w:sz w:val="16"/>
          <w:szCs w:val="16"/>
        </w:rPr>
        <w:tab/>
        <w:t>The duration of activities will be shown in the form of a bar chart..</w:t>
      </w:r>
    </w:p>
  </w:footnote>
  <w:footnote w:id="16">
    <w:p w14:paraId="3CE14A87" w14:textId="4B9C9923" w:rsidR="00E267D9" w:rsidRPr="004F03D8" w:rsidRDefault="00E267D9" w:rsidP="00723444">
      <w:pPr>
        <w:pStyle w:val="Notedebasdepage"/>
        <w:ind w:left="284" w:hanging="284"/>
        <w:rPr>
          <w:sz w:val="16"/>
          <w:szCs w:val="16"/>
        </w:rPr>
      </w:pPr>
      <w:r w:rsidRPr="004F03D8">
        <w:rPr>
          <w:rStyle w:val="Appelnotedebasdep"/>
          <w:sz w:val="16"/>
          <w:szCs w:val="16"/>
        </w:rPr>
        <w:footnoteRef/>
      </w:r>
      <w:r w:rsidRPr="004F03D8">
        <w:rPr>
          <w:sz w:val="16"/>
          <w:szCs w:val="16"/>
        </w:rPr>
        <w:tab/>
      </w:r>
      <w:r w:rsidRPr="005607C8">
        <w:rPr>
          <w:sz w:val="16"/>
          <w:szCs w:val="16"/>
        </w:rPr>
        <w:t>Include a legend, if necessary, to help read the chart</w:t>
      </w:r>
      <w:r>
        <w:rPr>
          <w:sz w:val="16"/>
          <w:szCs w:val="16"/>
        </w:rPr>
        <w:t xml:space="preserve">. </w:t>
      </w:r>
    </w:p>
  </w:footnote>
  <w:footnote w:id="17">
    <w:p w14:paraId="29F4F41C" w14:textId="63CDE9F3" w:rsidR="00E267D9" w:rsidRPr="004F03D8" w:rsidRDefault="00E267D9" w:rsidP="00A61620">
      <w:pPr>
        <w:pStyle w:val="Notedebasdepage"/>
        <w:ind w:left="284" w:hanging="284"/>
        <w:rPr>
          <w:sz w:val="16"/>
          <w:szCs w:val="16"/>
        </w:rPr>
      </w:pPr>
      <w:r w:rsidRPr="004F03D8">
        <w:rPr>
          <w:rStyle w:val="Appelnotedebasdep"/>
        </w:rPr>
        <w:footnoteRef/>
      </w:r>
      <w:r w:rsidRPr="004F03D8">
        <w:tab/>
      </w:r>
      <w:r w:rsidRPr="004F03D8">
        <w:rPr>
          <w:sz w:val="16"/>
        </w:rPr>
        <w:t>"</w:t>
      </w:r>
      <w:r w:rsidRPr="004F03D8">
        <w:rPr>
          <w:sz w:val="16"/>
          <w:szCs w:val="16"/>
        </w:rPr>
        <w:t>Home" refers to work carried out in the office the Expert’s country of residence.</w:t>
      </w:r>
    </w:p>
  </w:footnote>
  <w:footnote w:id="18">
    <w:p w14:paraId="3545B28F" w14:textId="77777777" w:rsidR="00E267D9" w:rsidRPr="004F03D8" w:rsidRDefault="00E267D9" w:rsidP="00A61620">
      <w:pPr>
        <w:pStyle w:val="Notedebasdepage"/>
        <w:ind w:left="284" w:hanging="284"/>
        <w:rPr>
          <w:sz w:val="16"/>
          <w:szCs w:val="16"/>
        </w:rPr>
      </w:pPr>
      <w:r w:rsidRPr="004F03D8">
        <w:rPr>
          <w:rStyle w:val="Appelnotedebasdep"/>
          <w:sz w:val="16"/>
          <w:szCs w:val="16"/>
        </w:rPr>
        <w:footnoteRef/>
      </w:r>
      <w:r w:rsidRPr="004F03D8">
        <w:rPr>
          <w:sz w:val="16"/>
          <w:szCs w:val="16"/>
        </w:rPr>
        <w:tab/>
        <w:t>"Field" refers to work carried out in the Client’s country or any other country outside the Expert’s country of residence.</w:t>
      </w:r>
    </w:p>
  </w:footnote>
  <w:footnote w:id="19">
    <w:p w14:paraId="2434CCE7" w14:textId="1D691FA9" w:rsidR="00E267D9" w:rsidRPr="004F03D8" w:rsidRDefault="00E267D9" w:rsidP="00A61620">
      <w:pPr>
        <w:pStyle w:val="Notedebasdepage"/>
        <w:ind w:left="284" w:hanging="284"/>
        <w:rPr>
          <w:sz w:val="16"/>
          <w:szCs w:val="16"/>
        </w:rPr>
      </w:pPr>
      <w:r w:rsidRPr="004F03D8">
        <w:rPr>
          <w:rStyle w:val="Appelnotedebasdep"/>
          <w:sz w:val="16"/>
          <w:szCs w:val="16"/>
        </w:rPr>
        <w:footnoteRef/>
      </w:r>
      <w:r w:rsidRPr="004F03D8">
        <w:rPr>
          <w:sz w:val="16"/>
          <w:szCs w:val="16"/>
        </w:rPr>
        <w:tab/>
        <w:t>For Key Experts, the contribution should be stated for each of the positions as identified in Subclause ITC 21.1 of the Data Sheet.</w:t>
      </w:r>
    </w:p>
    <w:p w14:paraId="23150684" w14:textId="64F04A2B" w:rsidR="00E267D9" w:rsidRPr="004F03D8" w:rsidRDefault="00E267D9" w:rsidP="009C0A3F">
      <w:pPr>
        <w:pStyle w:val="Notedebasdepage"/>
        <w:tabs>
          <w:tab w:val="left" w:pos="4253"/>
        </w:tabs>
        <w:ind w:left="1134"/>
        <w:rPr>
          <w:sz w:val="16"/>
          <w:szCs w:val="16"/>
        </w:rPr>
      </w:pPr>
    </w:p>
  </w:footnote>
  <w:footnote w:id="20">
    <w:p w14:paraId="5E950285" w14:textId="5774A23A" w:rsidR="00E267D9" w:rsidRPr="000102EF" w:rsidRDefault="00E267D9">
      <w:pPr>
        <w:pStyle w:val="Notedebasdepage"/>
        <w:rPr>
          <w:sz w:val="16"/>
          <w:szCs w:val="16"/>
        </w:rPr>
      </w:pPr>
      <w:r>
        <w:rPr>
          <w:rStyle w:val="Appelnotedebasdep"/>
        </w:rPr>
        <w:footnoteRef/>
      </w:r>
      <w:r>
        <w:t xml:space="preserve">    </w:t>
      </w:r>
      <w:r w:rsidR="0045002D">
        <w:rPr>
          <w:sz w:val="16"/>
          <w:szCs w:val="16"/>
        </w:rPr>
        <w:t>Or per</w:t>
      </w:r>
      <w:r w:rsidRPr="000102EF">
        <w:rPr>
          <w:sz w:val="16"/>
          <w:szCs w:val="16"/>
        </w:rPr>
        <w:t xml:space="preserve"> trimester, semester</w:t>
      </w:r>
      <w:r w:rsidR="0045002D" w:rsidRPr="000102EF">
        <w:rPr>
          <w:sz w:val="16"/>
          <w:szCs w:val="16"/>
        </w:rPr>
        <w:t xml:space="preserve">… depending </w:t>
      </w:r>
      <w:r w:rsidRPr="000102EF">
        <w:rPr>
          <w:sz w:val="16"/>
          <w:szCs w:val="16"/>
        </w:rPr>
        <w:t xml:space="preserve">on </w:t>
      </w:r>
      <w:r w:rsidR="0045002D" w:rsidRPr="000102EF">
        <w:rPr>
          <w:sz w:val="16"/>
          <w:szCs w:val="16"/>
        </w:rPr>
        <w:t xml:space="preserve">the </w:t>
      </w:r>
      <w:r w:rsidRPr="000102EF">
        <w:rPr>
          <w:sz w:val="16"/>
          <w:szCs w:val="16"/>
        </w:rPr>
        <w:t>project duration</w:t>
      </w:r>
    </w:p>
  </w:footnote>
  <w:footnote w:id="21">
    <w:p w14:paraId="75A16A33" w14:textId="77777777" w:rsidR="00E267D9" w:rsidRPr="004F03D8" w:rsidRDefault="00E267D9" w:rsidP="00200C5F">
      <w:pPr>
        <w:pStyle w:val="Notedebasdepage"/>
        <w:ind w:left="284" w:hanging="284"/>
        <w:rPr>
          <w:sz w:val="16"/>
          <w:szCs w:val="16"/>
        </w:rPr>
      </w:pPr>
      <w:r w:rsidRPr="000102EF">
        <w:rPr>
          <w:sz w:val="12"/>
          <w:szCs w:val="16"/>
        </w:rPr>
        <w:footnoteRef/>
      </w:r>
      <w:r w:rsidRPr="000102EF">
        <w:rPr>
          <w:sz w:val="16"/>
          <w:szCs w:val="16"/>
        </w:rPr>
        <w:tab/>
      </w:r>
      <w:r w:rsidRPr="00143B58">
        <w:rPr>
          <w:sz w:val="16"/>
          <w:szCs w:val="16"/>
        </w:rPr>
        <w:t>"</w:t>
      </w:r>
      <w:r w:rsidRPr="004F03D8">
        <w:rPr>
          <w:sz w:val="16"/>
          <w:szCs w:val="16"/>
        </w:rPr>
        <w:t>Home" refers to work carried out in the office the Expert’s country of residence.</w:t>
      </w:r>
    </w:p>
  </w:footnote>
  <w:footnote w:id="22">
    <w:p w14:paraId="4C741AAA" w14:textId="77777777" w:rsidR="00E267D9" w:rsidRPr="004F03D8" w:rsidRDefault="00E267D9" w:rsidP="00200C5F">
      <w:pPr>
        <w:pStyle w:val="Notedebasdepage"/>
        <w:ind w:left="284" w:hanging="284"/>
        <w:rPr>
          <w:sz w:val="16"/>
          <w:szCs w:val="16"/>
        </w:rPr>
      </w:pPr>
      <w:r w:rsidRPr="004F03D8">
        <w:rPr>
          <w:rStyle w:val="Appelnotedebasdep"/>
          <w:sz w:val="16"/>
          <w:szCs w:val="16"/>
        </w:rPr>
        <w:footnoteRef/>
      </w:r>
      <w:r w:rsidRPr="004F03D8">
        <w:rPr>
          <w:sz w:val="16"/>
          <w:szCs w:val="16"/>
        </w:rPr>
        <w:tab/>
        <w:t>"Field" refers to work carried out in the Client’s country or any other country outside the Expert’s country of residence.</w:t>
      </w:r>
    </w:p>
  </w:footnote>
  <w:footnote w:id="23">
    <w:p w14:paraId="1D2FDA94" w14:textId="77777777" w:rsidR="00E267D9" w:rsidRPr="004F03D8" w:rsidRDefault="00E267D9" w:rsidP="00200C5F">
      <w:pPr>
        <w:pStyle w:val="Notedebasdepage"/>
        <w:ind w:left="284" w:hanging="284"/>
        <w:rPr>
          <w:sz w:val="16"/>
          <w:szCs w:val="16"/>
        </w:rPr>
      </w:pPr>
      <w:r w:rsidRPr="004F03D8">
        <w:rPr>
          <w:rStyle w:val="Appelnotedebasdep"/>
          <w:sz w:val="16"/>
          <w:szCs w:val="16"/>
        </w:rPr>
        <w:footnoteRef/>
      </w:r>
      <w:r w:rsidRPr="004F03D8">
        <w:rPr>
          <w:sz w:val="16"/>
          <w:szCs w:val="16"/>
        </w:rPr>
        <w:tab/>
        <w:t>For Key Experts, the contribution should be stated for each of the positions as identified in Subclause ITC 21.1 of the Data Sheet.</w:t>
      </w:r>
    </w:p>
    <w:p w14:paraId="4FE12C0B" w14:textId="77777777" w:rsidR="00E267D9" w:rsidRPr="004F03D8" w:rsidRDefault="00E267D9" w:rsidP="00200C5F">
      <w:pPr>
        <w:pStyle w:val="Notedebasdepage"/>
        <w:tabs>
          <w:tab w:val="left" w:pos="4253"/>
        </w:tabs>
        <w:ind w:left="1134"/>
        <w:rPr>
          <w:sz w:val="16"/>
          <w:szCs w:val="16"/>
        </w:rPr>
      </w:pPr>
    </w:p>
  </w:footnote>
  <w:footnote w:id="24">
    <w:p w14:paraId="78A7AA8D" w14:textId="51ABC3E2" w:rsidR="00E267D9" w:rsidRPr="004F03D8" w:rsidRDefault="00E267D9" w:rsidP="00E550A4">
      <w:pPr>
        <w:pStyle w:val="Notedebasdepage"/>
        <w:ind w:left="284" w:hanging="284"/>
        <w:rPr>
          <w:sz w:val="16"/>
          <w:szCs w:val="16"/>
        </w:rPr>
      </w:pPr>
      <w:r w:rsidRPr="004F03D8">
        <w:rPr>
          <w:rStyle w:val="Appelnotedebasdep"/>
        </w:rPr>
        <w:footnoteRef/>
      </w:r>
      <w:r w:rsidRPr="004F03D8">
        <w:tab/>
      </w:r>
      <w:r w:rsidRPr="004F03D8">
        <w:rPr>
          <w:sz w:val="16"/>
          <w:szCs w:val="16"/>
        </w:rPr>
        <w:t xml:space="preserve">The taxes, duties and fees to be excluded from the </w:t>
      </w:r>
      <w:r>
        <w:rPr>
          <w:sz w:val="16"/>
          <w:szCs w:val="16"/>
        </w:rPr>
        <w:t>f</w:t>
      </w:r>
      <w:r w:rsidRPr="004F03D8">
        <w:rPr>
          <w:sz w:val="16"/>
          <w:szCs w:val="16"/>
        </w:rPr>
        <w:t>inancial Proposal and presented separately are the local taxes applicable to the Contract specified in Subclause ITC 16.3 of the Data Sheet. All other applicable taxes, duties and fees, both within and outside the customer's country, need to be included in this Price without being shown separately.</w:t>
      </w:r>
    </w:p>
  </w:footnote>
  <w:footnote w:id="25">
    <w:p w14:paraId="34AB8A93" w14:textId="45868BB8" w:rsidR="00E267D9" w:rsidRPr="004F03D8" w:rsidRDefault="00E267D9">
      <w:pPr>
        <w:pStyle w:val="Notedebasdepage"/>
        <w:rPr>
          <w:sz w:val="16"/>
          <w:szCs w:val="16"/>
        </w:rPr>
      </w:pPr>
      <w:r w:rsidRPr="004F03D8">
        <w:rPr>
          <w:rStyle w:val="Appelnotedebasdep"/>
          <w:sz w:val="16"/>
          <w:szCs w:val="16"/>
        </w:rPr>
        <w:footnoteRef/>
      </w:r>
      <w:r w:rsidRPr="004F03D8">
        <w:rPr>
          <w:sz w:val="16"/>
          <w:szCs w:val="16"/>
        </w:rPr>
        <w:t xml:space="preserve">    The provisional sums to be excluded from the </w:t>
      </w:r>
      <w:r>
        <w:rPr>
          <w:sz w:val="16"/>
          <w:szCs w:val="16"/>
        </w:rPr>
        <w:t>f</w:t>
      </w:r>
      <w:r w:rsidRPr="004F03D8">
        <w:rPr>
          <w:sz w:val="16"/>
          <w:szCs w:val="16"/>
        </w:rPr>
        <w:t>inancial Proposal and presented separately are specified in Subclause ITC 25.2 of the Data Sheet.</w:t>
      </w:r>
    </w:p>
  </w:footnote>
  <w:footnote w:id="26">
    <w:p w14:paraId="5346D0B1" w14:textId="2A8191F9" w:rsidR="00E267D9" w:rsidRPr="004F03D8" w:rsidRDefault="00E267D9" w:rsidP="008E7E00">
      <w:pPr>
        <w:pStyle w:val="Notedebasdepage"/>
        <w:ind w:left="284" w:hanging="284"/>
        <w:rPr>
          <w:sz w:val="16"/>
          <w:szCs w:val="16"/>
        </w:rPr>
      </w:pPr>
      <w:r w:rsidRPr="004F03D8">
        <w:rPr>
          <w:rStyle w:val="Appelnotedebasdep"/>
          <w:sz w:val="16"/>
          <w:szCs w:val="16"/>
        </w:rPr>
        <w:footnoteRef/>
      </w:r>
      <w:r w:rsidRPr="004F03D8">
        <w:rPr>
          <w:sz w:val="16"/>
          <w:szCs w:val="16"/>
        </w:rPr>
        <w:tab/>
        <w:t>Prices include all the activities and measures defined in the Terms of Reference – Security and correspond to the additional costs compared to a situation without security risk. A breakdown of the price relating to security measures will be included in the FIN-5.</w:t>
      </w:r>
      <w:r>
        <w:rPr>
          <w:sz w:val="16"/>
          <w:szCs w:val="16"/>
        </w:rPr>
        <w:t xml:space="preserve"> </w:t>
      </w:r>
      <w:r w:rsidRPr="000102EF">
        <w:rPr>
          <w:sz w:val="16"/>
          <w:szCs w:val="16"/>
          <w:highlight w:val="yellow"/>
        </w:rPr>
        <w:t xml:space="preserve">This line is to be deleted </w:t>
      </w:r>
      <w:r w:rsidR="00525451">
        <w:rPr>
          <w:sz w:val="16"/>
          <w:szCs w:val="16"/>
          <w:highlight w:val="yellow"/>
        </w:rPr>
        <w:t xml:space="preserve">when there are </w:t>
      </w:r>
      <w:r w:rsidRPr="000102EF">
        <w:rPr>
          <w:sz w:val="16"/>
          <w:szCs w:val="16"/>
          <w:highlight w:val="yellow"/>
        </w:rPr>
        <w:t>no Security TORs in the RF</w:t>
      </w:r>
      <w:r w:rsidR="00525451">
        <w:rPr>
          <w:sz w:val="16"/>
          <w:szCs w:val="16"/>
        </w:rPr>
        <w:t>P</w:t>
      </w:r>
      <w:r>
        <w:rPr>
          <w:sz w:val="16"/>
          <w:szCs w:val="16"/>
        </w:rPr>
        <w:t xml:space="preserve">. </w:t>
      </w:r>
    </w:p>
  </w:footnote>
  <w:footnote w:id="27">
    <w:p w14:paraId="5EC0FEAD" w14:textId="55AAEAC8" w:rsidR="00E267D9" w:rsidRPr="004F03D8" w:rsidRDefault="00E267D9" w:rsidP="0048493D">
      <w:pPr>
        <w:pStyle w:val="Notedebasdepage"/>
        <w:ind w:left="284" w:hanging="284"/>
        <w:rPr>
          <w:sz w:val="16"/>
          <w:szCs w:val="16"/>
        </w:rPr>
      </w:pPr>
      <w:r w:rsidRPr="004F03D8">
        <w:rPr>
          <w:rStyle w:val="Appelnotedebasdep"/>
          <w:sz w:val="16"/>
          <w:szCs w:val="16"/>
        </w:rPr>
        <w:footnoteRef/>
      </w:r>
      <w:r w:rsidRPr="004F03D8">
        <w:rPr>
          <w:sz w:val="16"/>
          <w:szCs w:val="16"/>
        </w:rPr>
        <w:tab/>
        <w:t xml:space="preserve">The taxes, duties and fees to be excluded from the </w:t>
      </w:r>
      <w:r>
        <w:rPr>
          <w:sz w:val="16"/>
          <w:szCs w:val="16"/>
        </w:rPr>
        <w:t>f</w:t>
      </w:r>
      <w:r w:rsidRPr="004F03D8">
        <w:rPr>
          <w:sz w:val="16"/>
          <w:szCs w:val="16"/>
        </w:rPr>
        <w:t>inancial Proposal and presented here separately are the local taxes applicable to the Contract specified in Subclause ITC 16.3 of the Data Sheet. This form must be completed in line with Subclause ITC 16.3 of the Data Sheet.</w:t>
      </w:r>
    </w:p>
  </w:footnote>
  <w:footnote w:id="28">
    <w:p w14:paraId="79F115C3" w14:textId="604BD596" w:rsidR="00E267D9" w:rsidRPr="004F03D8" w:rsidRDefault="00E267D9" w:rsidP="00BE14B0">
      <w:pPr>
        <w:pStyle w:val="Notedebasdepage"/>
        <w:ind w:left="284" w:hanging="284"/>
        <w:rPr>
          <w:sz w:val="16"/>
          <w:szCs w:val="16"/>
        </w:rPr>
      </w:pPr>
      <w:r w:rsidRPr="004F03D8">
        <w:rPr>
          <w:rStyle w:val="Appelnotedebasdep"/>
          <w:sz w:val="16"/>
          <w:szCs w:val="16"/>
        </w:rPr>
        <w:footnoteRef/>
      </w:r>
      <w:r w:rsidRPr="004F03D8">
        <w:rPr>
          <w:rStyle w:val="Appelnotedebasdep"/>
          <w:sz w:val="16"/>
          <w:szCs w:val="16"/>
        </w:rPr>
        <w:t xml:space="preserve"> </w:t>
      </w:r>
      <w:r w:rsidRPr="004F03D8">
        <w:rPr>
          <w:sz w:val="16"/>
          <w:szCs w:val="16"/>
        </w:rPr>
        <w:tab/>
      </w:r>
      <w:r w:rsidRPr="004F03D8">
        <w:rPr>
          <w:rStyle w:val="Appelnotedebasdep"/>
          <w:sz w:val="16"/>
          <w:szCs w:val="16"/>
          <w:vertAlign w:val="baseline"/>
        </w:rPr>
        <w:t xml:space="preserve">Insert here the amount (A) to be added to the Total Price excluding taxes but excluding provisional sums of the </w:t>
      </w:r>
      <w:r>
        <w:rPr>
          <w:sz w:val="16"/>
          <w:szCs w:val="16"/>
        </w:rPr>
        <w:t>f</w:t>
      </w:r>
      <w:r w:rsidRPr="004F03D8">
        <w:rPr>
          <w:rStyle w:val="Appelnotedebasdep"/>
          <w:sz w:val="16"/>
          <w:szCs w:val="16"/>
          <w:vertAlign w:val="baseline"/>
        </w:rPr>
        <w:t>inancial Proposal (P) indicated above, so that once the Withholding Tax (percentage WT%, e.g.</w:t>
      </w:r>
      <w:r>
        <w:rPr>
          <w:sz w:val="16"/>
          <w:szCs w:val="16"/>
        </w:rPr>
        <w:t>,</w:t>
      </w:r>
      <w:r w:rsidRPr="004F03D8">
        <w:rPr>
          <w:sz w:val="16"/>
          <w:szCs w:val="16"/>
        </w:rPr>
        <w:t xml:space="preserve"> 15%</w:t>
      </w:r>
      <w:r w:rsidRPr="004F03D8">
        <w:rPr>
          <w:rStyle w:val="Appelnotedebasdep"/>
          <w:sz w:val="16"/>
          <w:szCs w:val="16"/>
          <w:vertAlign w:val="baseline"/>
        </w:rPr>
        <w:t xml:space="preserve">) has been deducted from the VAT-exclusive amount of the contract (TEA = P+A), the Consultant will be paid the amount of the Total Price excluding taxes and excluding provisional sums of the </w:t>
      </w:r>
      <w:r>
        <w:rPr>
          <w:sz w:val="16"/>
          <w:szCs w:val="16"/>
        </w:rPr>
        <w:t>f</w:t>
      </w:r>
      <w:r w:rsidRPr="004F03D8">
        <w:rPr>
          <w:rStyle w:val="Appelnotedebasdep"/>
          <w:sz w:val="16"/>
          <w:szCs w:val="16"/>
          <w:vertAlign w:val="baseline"/>
        </w:rPr>
        <w:t>inancial Proposal</w:t>
      </w:r>
      <w:r w:rsidRPr="004F03D8">
        <w:rPr>
          <w:sz w:val="16"/>
          <w:szCs w:val="16"/>
        </w:rPr>
        <w:t xml:space="preserve"> (P)</w:t>
      </w:r>
      <w:r w:rsidRPr="004F03D8">
        <w:rPr>
          <w:rStyle w:val="Appelnotedebasdep"/>
          <w:sz w:val="16"/>
          <w:szCs w:val="16"/>
          <w:vertAlign w:val="baseline"/>
        </w:rPr>
        <w:t>. Normally, A=P*(WT%/</w:t>
      </w:r>
      <w:r w:rsidRPr="004F03D8">
        <w:rPr>
          <w:sz w:val="16"/>
          <w:szCs w:val="16"/>
        </w:rPr>
        <w:t>(1-WT%)</w:t>
      </w:r>
      <w:r w:rsidRPr="004F03D8">
        <w:rPr>
          <w:rStyle w:val="Appelnotedebasdep"/>
          <w:sz w:val="16"/>
          <w:szCs w:val="16"/>
          <w:vertAlign w:val="baseline"/>
        </w:rPr>
        <w:t>)</w:t>
      </w:r>
      <w:r w:rsidRPr="004F03D8">
        <w:rPr>
          <w:sz w:val="16"/>
          <w:szCs w:val="16"/>
        </w:rPr>
        <w:t>, e.g.</w:t>
      </w:r>
      <w:r>
        <w:rPr>
          <w:sz w:val="16"/>
          <w:szCs w:val="16"/>
        </w:rPr>
        <w:t>,</w:t>
      </w:r>
      <w:r w:rsidRPr="004F03D8">
        <w:rPr>
          <w:sz w:val="16"/>
          <w:szCs w:val="16"/>
        </w:rPr>
        <w:t xml:space="preserve"> A=P*(0.15/(1-0.15)).</w:t>
      </w:r>
    </w:p>
  </w:footnote>
  <w:footnote w:id="29">
    <w:p w14:paraId="1CD3EBEE" w14:textId="77777777" w:rsidR="00E267D9" w:rsidRPr="004F03D8" w:rsidRDefault="00E267D9" w:rsidP="00EE647A">
      <w:pPr>
        <w:pStyle w:val="Notedebasdepage"/>
        <w:ind w:left="284" w:hanging="284"/>
        <w:rPr>
          <w:sz w:val="16"/>
          <w:szCs w:val="16"/>
        </w:rPr>
      </w:pPr>
      <w:r w:rsidRPr="004F03D8">
        <w:rPr>
          <w:rStyle w:val="Appelnotedebasdep"/>
          <w:sz w:val="16"/>
          <w:szCs w:val="16"/>
        </w:rPr>
        <w:footnoteRef/>
      </w:r>
      <w:r w:rsidRPr="004F03D8">
        <w:rPr>
          <w:sz w:val="16"/>
          <w:szCs w:val="16"/>
        </w:rPr>
        <w:tab/>
        <w:t>Add a line here if there are other similar fees such as a fee to the regulatory body for public procurement, or equivalent.</w:t>
      </w:r>
    </w:p>
  </w:footnote>
  <w:footnote w:id="30">
    <w:p w14:paraId="090ED3A5" w14:textId="584DCB95" w:rsidR="00E267D9" w:rsidRPr="004F03D8" w:rsidRDefault="00E267D9" w:rsidP="00E550A4">
      <w:pPr>
        <w:pStyle w:val="Notedebasdepage"/>
        <w:ind w:left="284" w:hanging="284"/>
        <w:rPr>
          <w:sz w:val="16"/>
          <w:szCs w:val="16"/>
        </w:rPr>
      </w:pPr>
      <w:r w:rsidRPr="004F03D8">
        <w:rPr>
          <w:rStyle w:val="Appelnotedebasdep"/>
        </w:rPr>
        <w:footnoteRef/>
      </w:r>
      <w:r w:rsidRPr="004F03D8">
        <w:tab/>
      </w:r>
      <w:r w:rsidRPr="004F03D8">
        <w:rPr>
          <w:sz w:val="16"/>
          <w:szCs w:val="16"/>
        </w:rPr>
        <w:t xml:space="preserve">The taxes, duties and fees to be excluded from the </w:t>
      </w:r>
      <w:r>
        <w:rPr>
          <w:sz w:val="16"/>
          <w:szCs w:val="16"/>
        </w:rPr>
        <w:t>f</w:t>
      </w:r>
      <w:r w:rsidRPr="004F03D8">
        <w:rPr>
          <w:sz w:val="16"/>
          <w:szCs w:val="16"/>
        </w:rPr>
        <w:t>inancial Proposal and presented separately are the local taxes applicable to the Contract specified in Subclause ITC 16.3 of the Data Sheet. All other applicable taxes, duties and fees, both within and outside the customer's country, need to be included in this Price without being shown separately</w:t>
      </w:r>
    </w:p>
  </w:footnote>
  <w:footnote w:id="31">
    <w:p w14:paraId="512FE90C" w14:textId="3B880924" w:rsidR="00E267D9" w:rsidRPr="004F03D8" w:rsidRDefault="00E267D9" w:rsidP="000718F0">
      <w:pPr>
        <w:pStyle w:val="Notedebasdepage"/>
        <w:ind w:left="284" w:hanging="284"/>
        <w:rPr>
          <w:rStyle w:val="Appelnotedebasdep"/>
          <w:sz w:val="16"/>
          <w:szCs w:val="16"/>
          <w:vertAlign w:val="baseline"/>
        </w:rPr>
      </w:pPr>
      <w:r w:rsidRPr="004F03D8">
        <w:rPr>
          <w:rStyle w:val="Appelnotedebasdep"/>
          <w:sz w:val="16"/>
          <w:szCs w:val="16"/>
        </w:rPr>
        <w:footnoteRef/>
      </w:r>
      <w:r w:rsidRPr="004F03D8">
        <w:rPr>
          <w:rStyle w:val="Appelnotedebasdep"/>
          <w:sz w:val="16"/>
          <w:szCs w:val="16"/>
        </w:rPr>
        <w:t xml:space="preserve">    </w:t>
      </w:r>
      <w:r w:rsidRPr="004F03D8">
        <w:rPr>
          <w:rStyle w:val="Appelnotedebasdep"/>
          <w:sz w:val="16"/>
          <w:szCs w:val="16"/>
        </w:rPr>
        <w:tab/>
      </w:r>
      <w:r w:rsidRPr="004F03D8">
        <w:rPr>
          <w:rStyle w:val="Appelnotedebasdep"/>
          <w:sz w:val="16"/>
          <w:szCs w:val="16"/>
          <w:vertAlign w:val="baseline"/>
        </w:rPr>
        <w:t xml:space="preserve">The provisional sums to be excluded from the </w:t>
      </w:r>
      <w:r>
        <w:rPr>
          <w:sz w:val="16"/>
          <w:szCs w:val="16"/>
        </w:rPr>
        <w:t>f</w:t>
      </w:r>
      <w:r w:rsidRPr="004F03D8">
        <w:rPr>
          <w:rStyle w:val="Appelnotedebasdep"/>
          <w:sz w:val="16"/>
          <w:szCs w:val="16"/>
          <w:vertAlign w:val="baseline"/>
        </w:rPr>
        <w:t>inancial Proposal and presented separately are specified in Subclause ITC 25.2 of the Data Sheet.</w:t>
      </w:r>
    </w:p>
  </w:footnote>
  <w:footnote w:id="32">
    <w:p w14:paraId="18DA0DAD" w14:textId="68A7C09E" w:rsidR="00E267D9" w:rsidRPr="004F03D8" w:rsidRDefault="00E267D9" w:rsidP="008E7E00">
      <w:pPr>
        <w:pStyle w:val="Notedebasdepage"/>
        <w:ind w:left="284" w:hanging="284"/>
        <w:rPr>
          <w:sz w:val="16"/>
          <w:szCs w:val="16"/>
        </w:rPr>
      </w:pPr>
      <w:r w:rsidRPr="004F03D8">
        <w:rPr>
          <w:rStyle w:val="Appelnotedebasdep"/>
          <w:sz w:val="16"/>
          <w:szCs w:val="16"/>
        </w:rPr>
        <w:footnoteRef/>
      </w:r>
      <w:r w:rsidRPr="004F03D8">
        <w:rPr>
          <w:rStyle w:val="Appelnotedebasdep"/>
          <w:sz w:val="16"/>
          <w:szCs w:val="16"/>
        </w:rPr>
        <w:tab/>
      </w:r>
      <w:r w:rsidRPr="004F03D8">
        <w:rPr>
          <w:rStyle w:val="Appelnotedebasdep"/>
          <w:sz w:val="16"/>
          <w:szCs w:val="16"/>
          <w:vertAlign w:val="baseline"/>
        </w:rPr>
        <w:t>Prices include all the activities</w:t>
      </w:r>
      <w:r w:rsidRPr="004F03D8">
        <w:rPr>
          <w:sz w:val="16"/>
          <w:szCs w:val="16"/>
        </w:rPr>
        <w:t xml:space="preserve"> and measures defined in the Terms of Reference – Security and correspond to the additional costs compared to a situation without a security risk. A breakdown of the security measures price will be included in </w:t>
      </w:r>
      <w:r>
        <w:rPr>
          <w:sz w:val="16"/>
          <w:szCs w:val="16"/>
        </w:rPr>
        <w:t xml:space="preserve">the FIN-5. This line is to be deleted </w:t>
      </w:r>
      <w:r w:rsidR="00525451">
        <w:rPr>
          <w:sz w:val="16"/>
          <w:szCs w:val="16"/>
        </w:rPr>
        <w:t>when there are</w:t>
      </w:r>
      <w:r>
        <w:rPr>
          <w:sz w:val="16"/>
          <w:szCs w:val="16"/>
        </w:rPr>
        <w:t xml:space="preserve"> no Security TORs </w:t>
      </w:r>
      <w:r w:rsidR="00525451">
        <w:rPr>
          <w:sz w:val="16"/>
          <w:szCs w:val="16"/>
        </w:rPr>
        <w:t>in the RFP</w:t>
      </w:r>
      <w:r>
        <w:rPr>
          <w:sz w:val="16"/>
          <w:szCs w:val="16"/>
        </w:rPr>
        <w:t xml:space="preserve">. </w:t>
      </w:r>
    </w:p>
  </w:footnote>
  <w:footnote w:id="33">
    <w:p w14:paraId="004B6A30" w14:textId="6CD38723" w:rsidR="00E267D9" w:rsidRPr="004F03D8" w:rsidRDefault="00E267D9" w:rsidP="000F5EA7">
      <w:pPr>
        <w:pStyle w:val="Notedebasdepage"/>
        <w:ind w:left="284" w:hanging="284"/>
        <w:rPr>
          <w:sz w:val="16"/>
          <w:szCs w:val="16"/>
        </w:rPr>
      </w:pPr>
      <w:r w:rsidRPr="004F03D8">
        <w:rPr>
          <w:rStyle w:val="Appelnotedebasdep"/>
          <w:sz w:val="16"/>
          <w:szCs w:val="16"/>
        </w:rPr>
        <w:footnoteRef/>
      </w:r>
      <w:r w:rsidRPr="004F03D8">
        <w:rPr>
          <w:sz w:val="16"/>
          <w:szCs w:val="16"/>
        </w:rPr>
        <w:tab/>
        <w:t xml:space="preserve">The taxes, duties and fees to be excluded from the </w:t>
      </w:r>
      <w:r>
        <w:rPr>
          <w:sz w:val="16"/>
          <w:szCs w:val="16"/>
        </w:rPr>
        <w:t>f</w:t>
      </w:r>
      <w:r w:rsidRPr="004F03D8">
        <w:rPr>
          <w:sz w:val="16"/>
          <w:szCs w:val="16"/>
        </w:rPr>
        <w:t>inancial Proposal and presented separately are the local taxes applicable to the Contract specified in Subclause ITC 16.3 of the Data Sheet. This form must be completed in line with Subclause ITC 16.3 of the Data Sheet.</w:t>
      </w:r>
    </w:p>
  </w:footnote>
  <w:footnote w:id="34">
    <w:p w14:paraId="0CED87F5" w14:textId="797468C1" w:rsidR="00E267D9" w:rsidRPr="004F03D8" w:rsidRDefault="00E267D9" w:rsidP="00BE14B0">
      <w:pPr>
        <w:pStyle w:val="Notedebasdepage"/>
        <w:ind w:left="284" w:hanging="284"/>
        <w:rPr>
          <w:sz w:val="16"/>
          <w:szCs w:val="16"/>
        </w:rPr>
      </w:pPr>
      <w:r w:rsidRPr="004F03D8">
        <w:rPr>
          <w:rStyle w:val="Appelnotedebasdep"/>
          <w:sz w:val="16"/>
          <w:szCs w:val="16"/>
        </w:rPr>
        <w:footnoteRef/>
      </w:r>
      <w:r w:rsidRPr="004F03D8">
        <w:rPr>
          <w:rStyle w:val="Appelnotedebasdep"/>
          <w:sz w:val="16"/>
          <w:szCs w:val="16"/>
        </w:rPr>
        <w:t xml:space="preserve"> </w:t>
      </w:r>
      <w:r w:rsidRPr="004F03D8">
        <w:rPr>
          <w:sz w:val="16"/>
          <w:szCs w:val="16"/>
        </w:rPr>
        <w:tab/>
      </w:r>
      <w:r w:rsidRPr="004F03D8">
        <w:rPr>
          <w:rStyle w:val="Appelnotedebasdep"/>
          <w:sz w:val="16"/>
          <w:szCs w:val="16"/>
          <w:vertAlign w:val="baseline"/>
        </w:rPr>
        <w:t xml:space="preserve">Insert here the amount (A) to be added to the Total Price excluding taxes but excluding provisional sums of the </w:t>
      </w:r>
      <w:r>
        <w:rPr>
          <w:sz w:val="16"/>
          <w:szCs w:val="16"/>
        </w:rPr>
        <w:t>f</w:t>
      </w:r>
      <w:r w:rsidRPr="004F03D8">
        <w:rPr>
          <w:rStyle w:val="Appelnotedebasdep"/>
          <w:sz w:val="16"/>
          <w:szCs w:val="16"/>
          <w:vertAlign w:val="baseline"/>
        </w:rPr>
        <w:t>inancial Proposal (P) indicated above, so that once the Withholding Tax (percentage WT%, e.g.</w:t>
      </w:r>
      <w:r>
        <w:rPr>
          <w:sz w:val="16"/>
          <w:szCs w:val="16"/>
        </w:rPr>
        <w:t>,</w:t>
      </w:r>
      <w:r w:rsidRPr="004F03D8">
        <w:rPr>
          <w:rStyle w:val="Appelnotedebasdep"/>
          <w:sz w:val="16"/>
          <w:szCs w:val="16"/>
          <w:vertAlign w:val="baseline"/>
        </w:rPr>
        <w:t xml:space="preserve"> 15%) has been deducted from the VAT-exclusive amount of the contract (TEA = P+A), the Consultant will be paid the amount of the Total Price excluding taxes and excluding provisional sums of the </w:t>
      </w:r>
      <w:r>
        <w:rPr>
          <w:sz w:val="16"/>
          <w:szCs w:val="16"/>
        </w:rPr>
        <w:t>f</w:t>
      </w:r>
      <w:r w:rsidRPr="004F03D8">
        <w:rPr>
          <w:rStyle w:val="Appelnotedebasdep"/>
          <w:sz w:val="16"/>
          <w:szCs w:val="16"/>
          <w:vertAlign w:val="baseline"/>
        </w:rPr>
        <w:t>inancial Proposal (P). Normally, A=P*(WT%/(1-WT%)), e.g.</w:t>
      </w:r>
      <w:r>
        <w:rPr>
          <w:rStyle w:val="Appelnotedebasdep"/>
          <w:sz w:val="16"/>
          <w:szCs w:val="16"/>
          <w:vertAlign w:val="baseline"/>
        </w:rPr>
        <w:t>,</w:t>
      </w:r>
      <w:r w:rsidRPr="004F03D8">
        <w:rPr>
          <w:rStyle w:val="Appelnotedebasdep"/>
          <w:sz w:val="16"/>
          <w:szCs w:val="16"/>
          <w:vertAlign w:val="baseline"/>
        </w:rPr>
        <w:t xml:space="preserve"> A=P*(0.15/(1-0.15)).</w:t>
      </w:r>
    </w:p>
  </w:footnote>
  <w:footnote w:id="35">
    <w:p w14:paraId="61C00771" w14:textId="77777777" w:rsidR="00E267D9" w:rsidRPr="004F03D8" w:rsidRDefault="00E267D9" w:rsidP="00EE647A">
      <w:pPr>
        <w:pStyle w:val="Notedebasdepage"/>
        <w:ind w:left="284" w:hanging="284"/>
        <w:rPr>
          <w:sz w:val="16"/>
          <w:szCs w:val="16"/>
        </w:rPr>
      </w:pPr>
      <w:r w:rsidRPr="004F03D8">
        <w:rPr>
          <w:rStyle w:val="Appelnotedebasdep"/>
          <w:sz w:val="16"/>
          <w:szCs w:val="16"/>
        </w:rPr>
        <w:footnoteRef/>
      </w:r>
      <w:r w:rsidRPr="004F03D8">
        <w:rPr>
          <w:sz w:val="16"/>
          <w:szCs w:val="16"/>
        </w:rPr>
        <w:tab/>
        <w:t>Add a line here if there are other similar fees such as a fee to the regulatory body for public procurement, or equivalent.</w:t>
      </w:r>
    </w:p>
  </w:footnote>
  <w:footnote w:id="36">
    <w:p w14:paraId="202DD1A8" w14:textId="29F4541D" w:rsidR="00E267D9" w:rsidRPr="004F03D8" w:rsidRDefault="00E267D9" w:rsidP="006B6C1C">
      <w:pPr>
        <w:pStyle w:val="Notedebasdepage"/>
        <w:ind w:left="284" w:hanging="284"/>
        <w:rPr>
          <w:sz w:val="16"/>
          <w:szCs w:val="16"/>
        </w:rPr>
      </w:pPr>
      <w:r w:rsidRPr="004F03D8">
        <w:rPr>
          <w:rStyle w:val="Appelnotedebasdep"/>
        </w:rPr>
        <w:footnoteRef/>
      </w:r>
      <w:r w:rsidRPr="004F03D8">
        <w:t xml:space="preserve"> </w:t>
      </w:r>
      <w:r w:rsidRPr="004F03D8">
        <w:tab/>
      </w:r>
      <w:r w:rsidR="00525451">
        <w:rPr>
          <w:sz w:val="16"/>
          <w:szCs w:val="16"/>
        </w:rPr>
        <w:t>Delete any item not relevant to the implementation of the Services</w:t>
      </w:r>
      <w:r w:rsidRPr="004F03D8">
        <w:rPr>
          <w:sz w:val="16"/>
          <w:szCs w:val="16"/>
        </w:rPr>
        <w:t>.</w:t>
      </w:r>
    </w:p>
  </w:footnote>
  <w:footnote w:id="37">
    <w:p w14:paraId="4460E873" w14:textId="7E363521" w:rsidR="00E267D9" w:rsidRPr="00143B58" w:rsidRDefault="00E267D9">
      <w:pPr>
        <w:pStyle w:val="Notedebasdepage"/>
      </w:pPr>
      <w:r>
        <w:rPr>
          <w:rStyle w:val="Appelnotedebasdep"/>
        </w:rPr>
        <w:footnoteRef/>
      </w:r>
      <w:r>
        <w:t xml:space="preserve"> </w:t>
      </w:r>
      <w:r w:rsidRPr="000102EF">
        <w:t xml:space="preserve">  </w:t>
      </w:r>
      <w:r>
        <w:t xml:space="preserve"> </w:t>
      </w:r>
      <w:r w:rsidRPr="00316371">
        <w:rPr>
          <w:sz w:val="16"/>
          <w:szCs w:val="16"/>
        </w:rPr>
        <w:t xml:space="preserve">Replace "lump sum" with "actual costs" </w:t>
      </w:r>
      <w:r>
        <w:rPr>
          <w:sz w:val="16"/>
          <w:szCs w:val="16"/>
        </w:rPr>
        <w:t>when applicable.</w:t>
      </w:r>
    </w:p>
  </w:footnote>
  <w:footnote w:id="38">
    <w:p w14:paraId="7C379225" w14:textId="7CE751F2" w:rsidR="00E267D9" w:rsidRPr="000102EF" w:rsidRDefault="00E267D9">
      <w:pPr>
        <w:pStyle w:val="Notedebasdepage"/>
        <w:rPr>
          <w:sz w:val="16"/>
          <w:szCs w:val="16"/>
        </w:rPr>
      </w:pPr>
      <w:r>
        <w:rPr>
          <w:rStyle w:val="Appelnotedebasdep"/>
        </w:rPr>
        <w:footnoteRef/>
      </w:r>
      <w:r>
        <w:t xml:space="preserve">    </w:t>
      </w:r>
      <w:r w:rsidRPr="000102EF">
        <w:rPr>
          <w:sz w:val="16"/>
          <w:szCs w:val="16"/>
        </w:rPr>
        <w:t>Specify the type of supporting document required, whether the payment method is "</w:t>
      </w:r>
      <w:r>
        <w:rPr>
          <w:sz w:val="16"/>
          <w:szCs w:val="16"/>
        </w:rPr>
        <w:t>lump sum</w:t>
      </w:r>
      <w:r w:rsidRPr="000102EF">
        <w:rPr>
          <w:sz w:val="16"/>
          <w:szCs w:val="16"/>
        </w:rPr>
        <w:t>" or "reimbursable," depending on the nature of the expense (examples are provided for reference).</w:t>
      </w:r>
    </w:p>
  </w:footnote>
  <w:footnote w:id="39">
    <w:p w14:paraId="1E5A3B0A" w14:textId="7ADA26FA" w:rsidR="00E267D9" w:rsidRPr="004F03D8" w:rsidRDefault="00E267D9" w:rsidP="00F10870">
      <w:pPr>
        <w:pStyle w:val="Notedebasdepage"/>
        <w:ind w:left="284" w:hanging="284"/>
        <w:rPr>
          <w:sz w:val="16"/>
          <w:szCs w:val="16"/>
        </w:rPr>
      </w:pPr>
      <w:r w:rsidRPr="004F03D8">
        <w:rPr>
          <w:rStyle w:val="Appelnotedebasdep"/>
          <w:sz w:val="16"/>
          <w:szCs w:val="16"/>
        </w:rPr>
        <w:footnoteRef/>
      </w:r>
      <w:r w:rsidRPr="004F03D8">
        <w:rPr>
          <w:sz w:val="16"/>
          <w:szCs w:val="16"/>
        </w:rPr>
        <w:t xml:space="preserve"> </w:t>
      </w:r>
      <w:r w:rsidRPr="004F03D8">
        <w:rPr>
          <w:sz w:val="16"/>
          <w:szCs w:val="16"/>
        </w:rPr>
        <w:tab/>
        <w:t xml:space="preserve">A per diem allowance is paid for each night spent by staff away from their usual place of residence when required by the Contract. It will cover meals, accommodation, local transport and other mission expenses. The Client </w:t>
      </w:r>
      <w:r w:rsidR="00525451">
        <w:rPr>
          <w:sz w:val="16"/>
          <w:szCs w:val="16"/>
        </w:rPr>
        <w:t>may</w:t>
      </w:r>
      <w:r w:rsidR="00525451" w:rsidRPr="004F03D8">
        <w:rPr>
          <w:sz w:val="16"/>
          <w:szCs w:val="16"/>
        </w:rPr>
        <w:t xml:space="preserve"> </w:t>
      </w:r>
      <w:r w:rsidRPr="004F03D8">
        <w:rPr>
          <w:sz w:val="16"/>
          <w:szCs w:val="16"/>
        </w:rPr>
        <w:t>set an upper limit</w:t>
      </w:r>
      <w:r>
        <w:rPr>
          <w:sz w:val="16"/>
          <w:szCs w:val="16"/>
        </w:rPr>
        <w:t xml:space="preserve"> for each unit.</w:t>
      </w:r>
    </w:p>
  </w:footnote>
  <w:footnote w:id="40">
    <w:p w14:paraId="3139BD96" w14:textId="31A8E147" w:rsidR="00E267D9" w:rsidRPr="004F03D8" w:rsidRDefault="00E267D9">
      <w:pPr>
        <w:pStyle w:val="Notedebasdepage"/>
        <w:rPr>
          <w:sz w:val="16"/>
          <w:szCs w:val="16"/>
        </w:rPr>
      </w:pPr>
      <w:r w:rsidRPr="004F03D8">
        <w:rPr>
          <w:rStyle w:val="Appelnotedebasdep"/>
          <w:sz w:val="16"/>
          <w:szCs w:val="16"/>
        </w:rPr>
        <w:footnoteRef/>
      </w:r>
      <w:r w:rsidRPr="004F03D8">
        <w:rPr>
          <w:sz w:val="16"/>
          <w:szCs w:val="16"/>
        </w:rPr>
        <w:t xml:space="preserve">    Use the most appropriate means of transport, particularly from an environmental perspective, and the most direct route to and from the site</w:t>
      </w:r>
    </w:p>
  </w:footnote>
  <w:footnote w:id="41">
    <w:p w14:paraId="699F766B" w14:textId="77777777" w:rsidR="00227A49" w:rsidRPr="00A63C71" w:rsidRDefault="00227A49" w:rsidP="00227A49">
      <w:pPr>
        <w:pStyle w:val="Notedebasdepage"/>
        <w:ind w:left="284" w:hanging="284"/>
      </w:pPr>
      <w:r>
        <w:rPr>
          <w:rStyle w:val="Appelnotedebasdep"/>
        </w:rPr>
        <w:footnoteRef/>
      </w:r>
      <w:r>
        <w:tab/>
      </w:r>
      <w:r w:rsidRPr="00A63C71">
        <w:rPr>
          <w:sz w:val="16"/>
          <w:szCs w:val="16"/>
        </w:rPr>
        <w:t>Means any Person whether natural or legal, firm, company, corporation, government, state or state agency or any association, or group of two or more of the foregoing (whether or not having separate legal status).</w:t>
      </w:r>
    </w:p>
  </w:footnote>
  <w:footnote w:id="42">
    <w:p w14:paraId="258EE2CE" w14:textId="77777777" w:rsidR="00227A49" w:rsidRPr="006615F6" w:rsidRDefault="00227A49" w:rsidP="00227A49">
      <w:pPr>
        <w:pStyle w:val="Notedebasdepage"/>
        <w:ind w:left="142" w:hanging="142"/>
        <w:rPr>
          <w:sz w:val="16"/>
          <w:szCs w:val="16"/>
        </w:rPr>
      </w:pPr>
      <w:r w:rsidRPr="006615F6">
        <w:rPr>
          <w:rStyle w:val="Appelnotedebasdep"/>
          <w:sz w:val="16"/>
          <w:szCs w:val="16"/>
        </w:rPr>
        <w:footnoteRef/>
      </w:r>
      <w:r w:rsidRPr="006615F6">
        <w:rPr>
          <w:sz w:val="16"/>
          <w:szCs w:val="16"/>
        </w:rPr>
        <w:t xml:space="preserve"> </w:t>
      </w:r>
      <w:r w:rsidRPr="006615F6">
        <w:rPr>
          <w:rFonts w:cs="Arial"/>
          <w:sz w:val="16"/>
          <w:szCs w:val="16"/>
        </w:rPr>
        <w:t>Means any natural or legal person, as well as any association or group of several such persons</w:t>
      </w:r>
    </w:p>
  </w:footnote>
  <w:footnote w:id="43">
    <w:p w14:paraId="759FBCF1" w14:textId="77777777" w:rsidR="00227A49" w:rsidRPr="006615F6" w:rsidRDefault="00227A49" w:rsidP="00227A49">
      <w:pPr>
        <w:pStyle w:val="Notedebasdepage"/>
        <w:ind w:left="142" w:hanging="142"/>
      </w:pPr>
      <w:r>
        <w:rPr>
          <w:rStyle w:val="Appelnotedebasdep"/>
        </w:rPr>
        <w:footnoteRef/>
      </w:r>
      <w:r w:rsidRPr="006615F6">
        <w:t xml:space="preserve"> </w:t>
      </w:r>
      <w:r w:rsidRPr="006615F6">
        <w:rPr>
          <w:rFonts w:cs="Arial"/>
          <w:sz w:val="16"/>
        </w:rPr>
        <w:t>Means any natural person who is a member of the administrative, management or supervisory bodies of a legal entity, or who is vested with powers of representation, decision-making, or control over a legal entity.</w:t>
      </w:r>
    </w:p>
  </w:footnote>
  <w:footnote w:id="44">
    <w:p w14:paraId="0C206E07" w14:textId="77777777" w:rsidR="00227A49" w:rsidRPr="00CA444F" w:rsidRDefault="00227A49" w:rsidP="00227A49">
      <w:pPr>
        <w:pStyle w:val="Notedebasdepage"/>
        <w:ind w:left="142" w:hanging="142"/>
      </w:pPr>
      <w:r w:rsidRPr="00CA444F">
        <w:rPr>
          <w:rStyle w:val="Appelnotedebasdep"/>
        </w:rPr>
        <w:footnoteRef/>
      </w:r>
      <w:r w:rsidRPr="00CA444F">
        <w:tab/>
      </w:r>
      <w:r w:rsidRPr="00CA444F">
        <w:rPr>
          <w:sz w:val="16"/>
          <w:szCs w:val="16"/>
        </w:rPr>
        <w:t>Including the</w:t>
      </w:r>
      <w:r w:rsidRPr="00CA444F">
        <w:t xml:space="preserve"> </w:t>
      </w:r>
      <w:r w:rsidRPr="00CA444F">
        <w:rPr>
          <w:sz w:val="16"/>
          <w:szCs w:val="16"/>
        </w:rPr>
        <w:t>Judicial Public Interest Agreement (CJIP), a decision following an Appearance on Prior Admission of Guilt (CRPC), a negotiated resolution agreement, or any other similar form of transaction ending the proceedings.</w:t>
      </w:r>
    </w:p>
  </w:footnote>
  <w:footnote w:id="45">
    <w:p w14:paraId="5329BB6A" w14:textId="77777777" w:rsidR="00227A49" w:rsidRPr="006615F6" w:rsidRDefault="00227A49" w:rsidP="00227A49">
      <w:pPr>
        <w:pStyle w:val="Notedebasdepage"/>
        <w:ind w:left="142" w:hanging="142"/>
      </w:pPr>
      <w:r>
        <w:rPr>
          <w:rStyle w:val="Appelnotedebasdep"/>
        </w:rPr>
        <w:footnoteRef/>
      </w:r>
      <w:r w:rsidRPr="006615F6">
        <w:t xml:space="preserve"> </w:t>
      </w:r>
      <w:r w:rsidRPr="006615F6">
        <w:rPr>
          <w:sz w:val="16"/>
          <w:szCs w:val="16"/>
        </w:rPr>
        <w:t xml:space="preserve">As defined in Section VI </w:t>
      </w:r>
      <w:r>
        <w:rPr>
          <w:sz w:val="16"/>
          <w:szCs w:val="16"/>
        </w:rPr>
        <w:t>–</w:t>
      </w:r>
      <w:r w:rsidRPr="006615F6">
        <w:rPr>
          <w:sz w:val="16"/>
          <w:szCs w:val="16"/>
        </w:rPr>
        <w:t xml:space="preserve"> </w:t>
      </w:r>
      <w:r>
        <w:rPr>
          <w:sz w:val="16"/>
          <w:szCs w:val="16"/>
        </w:rPr>
        <w:t>AFD Policy – Prohibited Practices – environmental and social responsibility</w:t>
      </w:r>
    </w:p>
  </w:footnote>
  <w:footnote w:id="46">
    <w:p w14:paraId="0307A62E" w14:textId="77777777" w:rsidR="00227A49" w:rsidRPr="00CA444F" w:rsidRDefault="00227A49" w:rsidP="00227A49">
      <w:pPr>
        <w:pStyle w:val="Notedebasdepage"/>
        <w:ind w:left="142" w:hanging="142"/>
      </w:pPr>
      <w:r w:rsidRPr="00CA444F">
        <w:rPr>
          <w:rStyle w:val="Appelnotedebasdep"/>
        </w:rPr>
        <w:footnoteRef/>
      </w:r>
      <w:r w:rsidRPr="00CA444F">
        <w:tab/>
      </w:r>
      <w:r w:rsidRPr="00CA444F">
        <w:rPr>
          <w:sz w:val="16"/>
          <w:szCs w:val="16"/>
        </w:rPr>
        <w:t>World Bank, Inter-American Development Bank, African Development Bank, Asian Development Bank and European Bank for Reconstruction and Development.</w:t>
      </w:r>
    </w:p>
  </w:footnote>
  <w:footnote w:id="47">
    <w:p w14:paraId="577EEFED" w14:textId="77777777" w:rsidR="00227A49" w:rsidRPr="005567AF" w:rsidRDefault="00227A49" w:rsidP="00227A49">
      <w:pPr>
        <w:pStyle w:val="Notedebasdepage"/>
        <w:ind w:left="142" w:hanging="142"/>
      </w:pPr>
      <w:r>
        <w:rPr>
          <w:rStyle w:val="Appelnotedebasdep"/>
        </w:rPr>
        <w:footnoteRef/>
      </w:r>
      <w:r w:rsidRPr="00421417">
        <w:t xml:space="preserve"> </w:t>
      </w:r>
      <w:r w:rsidRPr="00421417">
        <w:rPr>
          <w:sz w:val="16"/>
          <w:szCs w:val="16"/>
        </w:rPr>
        <w:t xml:space="preserve">For </w:t>
      </w:r>
      <w:r w:rsidRPr="005567AF">
        <w:rPr>
          <w:sz w:val="16"/>
          <w:szCs w:val="16"/>
        </w:rPr>
        <w:t>example, in certain cases, U.S. sanctions regulations may apply where there is a U.S. nexus,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48">
    <w:p w14:paraId="3BC7404D" w14:textId="77777777" w:rsidR="00227A49" w:rsidRPr="00421417" w:rsidRDefault="00227A49" w:rsidP="00227A49">
      <w:pPr>
        <w:pStyle w:val="Notedebasdepage"/>
        <w:ind w:left="142" w:hanging="142"/>
      </w:pPr>
      <w:r w:rsidRPr="005567AF">
        <w:rPr>
          <w:rStyle w:val="Appelnotedebasdep"/>
        </w:rPr>
        <w:footnoteRef/>
      </w:r>
      <w:r w:rsidRPr="005567AF">
        <w:t xml:space="preserve"> </w:t>
      </w:r>
      <w:r w:rsidRPr="005567AF">
        <w:rPr>
          <w:sz w:val="16"/>
          <w:szCs w:val="16"/>
        </w:rPr>
        <w:t>Where such a sanction exists, the person or entity shall have the opportunity to demonstrate</w:t>
      </w:r>
      <w:r w:rsidRPr="00421417">
        <w:rPr>
          <w:sz w:val="16"/>
          <w:szCs w:val="16"/>
        </w:rPr>
        <w:t xml:space="preserv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49">
    <w:p w14:paraId="65FA9559" w14:textId="77777777" w:rsidR="00227A49" w:rsidRPr="00421417" w:rsidRDefault="00227A49" w:rsidP="00227A49">
      <w:pPr>
        <w:pStyle w:val="Notedebasdepage"/>
        <w:ind w:left="142" w:hanging="142"/>
      </w:pPr>
      <w:r>
        <w:rPr>
          <w:rStyle w:val="Appelnotedebasdep"/>
        </w:rPr>
        <w:footnoteRef/>
      </w:r>
      <w:r w:rsidRPr="00421417">
        <w:t xml:space="preserve"> </w:t>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50">
    <w:p w14:paraId="53F1D2BC" w14:textId="77777777" w:rsidR="00227A49" w:rsidRPr="00776C27" w:rsidRDefault="00227A49" w:rsidP="00227A49">
      <w:pPr>
        <w:pStyle w:val="Notedebasdepage"/>
        <w:ind w:left="284" w:hanging="284"/>
      </w:pPr>
      <w:r w:rsidRPr="00776C27">
        <w:rPr>
          <w:rStyle w:val="Appelnotedebasdep"/>
        </w:rPr>
        <w:footnoteRef/>
      </w:r>
      <w:r w:rsidRPr="00776C27">
        <w:tab/>
      </w:r>
      <w:r w:rsidRPr="00776C27">
        <w:rPr>
          <w:sz w:val="16"/>
          <w:szCs w:val="16"/>
        </w:rPr>
        <w:t>Means any Person whether natural or legal, firm, company, corporation, government, state or state agency or any association, or group of two or more of the foregoing (whether or not having separate legal status).</w:t>
      </w:r>
    </w:p>
  </w:footnote>
  <w:footnote w:id="51">
    <w:p w14:paraId="7F2E49B0" w14:textId="77777777" w:rsidR="00227A49" w:rsidRPr="00776C27" w:rsidRDefault="00227A49" w:rsidP="00227A49">
      <w:pPr>
        <w:pStyle w:val="Notedebasdepage"/>
        <w:ind w:left="284" w:hanging="284"/>
        <w:rPr>
          <w:sz w:val="16"/>
          <w:szCs w:val="16"/>
        </w:rPr>
      </w:pPr>
      <w:r w:rsidRPr="00776C27">
        <w:rPr>
          <w:rStyle w:val="Appelnotedebasdep"/>
        </w:rPr>
        <w:footnoteRef/>
      </w:r>
      <w:r w:rsidRPr="00776C27">
        <w:tab/>
      </w:r>
      <w:r w:rsidRPr="00776C27">
        <w:rPr>
          <w:sz w:val="16"/>
          <w:szCs w:val="16"/>
        </w:rPr>
        <w:t>Means any natural Person other than a Public Officer.</w:t>
      </w:r>
    </w:p>
  </w:footnote>
  <w:footnote w:id="52">
    <w:p w14:paraId="2DCDEB83" w14:textId="77777777" w:rsidR="00227A49" w:rsidRPr="0056160D" w:rsidRDefault="00227A49" w:rsidP="00227A49">
      <w:pPr>
        <w:pStyle w:val="Notedebasdepage"/>
        <w:ind w:left="142" w:hanging="142"/>
        <w:rPr>
          <w:sz w:val="14"/>
          <w:szCs w:val="14"/>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this Policy is available on the following link: </w:t>
      </w:r>
      <w:hyperlink r:id="rId2" w:history="1">
        <w:r w:rsidRPr="00D84FB9">
          <w:rPr>
            <w:rStyle w:val="Lienhypertexte"/>
            <w:sz w:val="16"/>
            <w:szCs w:val="16"/>
          </w:rPr>
          <w:t>https://www.afd.fr/en/combating-corruption</w:t>
        </w:r>
      </w:hyperlink>
      <w:r>
        <w:rPr>
          <w:sz w:val="16"/>
          <w:szCs w:val="16"/>
        </w:rPr>
        <w:t xml:space="preserve"> </w:t>
      </w:r>
    </w:p>
  </w:footnote>
  <w:footnote w:id="53">
    <w:p w14:paraId="4FD0BCC2" w14:textId="77777777" w:rsidR="00227A49" w:rsidRPr="000A59FC" w:rsidRDefault="00227A49" w:rsidP="00227A49">
      <w:pPr>
        <w:pStyle w:val="Notedebasdepage"/>
        <w:ind w:left="142" w:hanging="142"/>
        <w:rPr>
          <w:sz w:val="16"/>
          <w:szCs w:val="16"/>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the Procurement Guidelines are available on the following link: </w:t>
      </w:r>
      <w:hyperlink r:id="rId3" w:history="1">
        <w:r w:rsidRPr="00D84FB9">
          <w:rPr>
            <w:rStyle w:val="Lienhypertexte"/>
            <w:sz w:val="16"/>
            <w:szCs w:val="16"/>
          </w:rPr>
          <w:t>https://www.afd.fr/en/bid-invitations-and-procurement</w:t>
        </w:r>
      </w:hyperlink>
      <w:r>
        <w:rPr>
          <w:sz w:val="16"/>
          <w:szCs w:val="16"/>
        </w:rPr>
        <w:t xml:space="preserve"> </w:t>
      </w:r>
    </w:p>
  </w:footnote>
  <w:footnote w:id="54">
    <w:p w14:paraId="15E632D9" w14:textId="77777777" w:rsidR="00227A49" w:rsidRPr="006214E4" w:rsidRDefault="00227A49" w:rsidP="00227A49">
      <w:pPr>
        <w:pStyle w:val="Notedebasdepage"/>
        <w:ind w:left="142" w:hanging="142"/>
        <w:rPr>
          <w:sz w:val="18"/>
          <w:szCs w:val="18"/>
        </w:rPr>
      </w:pPr>
      <w:r w:rsidRPr="000A59FC">
        <w:rPr>
          <w:rStyle w:val="Appelnotedebasdep"/>
          <w:sz w:val="16"/>
          <w:szCs w:val="16"/>
        </w:rPr>
        <w:footnoteRef/>
      </w:r>
      <w:r w:rsidRPr="000A59FC">
        <w:rPr>
          <w:sz w:val="16"/>
          <w:szCs w:val="16"/>
        </w:rPr>
        <w:t xml:space="preserve"> </w:t>
      </w:r>
      <w:r w:rsidRPr="006214E4">
        <w:rPr>
          <w:sz w:val="18"/>
          <w:szCs w:val="18"/>
        </w:rPr>
        <w:tab/>
      </w:r>
      <w:r w:rsidRPr="006214E4">
        <w:rPr>
          <w:rFonts w:cs="Arial"/>
          <w:sz w:val="16"/>
          <w:szCs w:val="16"/>
        </w:rPr>
        <w:t>Means any natural or legal person, as well as any association or group of several such persons.</w:t>
      </w:r>
    </w:p>
  </w:footnote>
  <w:footnote w:id="55">
    <w:p w14:paraId="3B39768A" w14:textId="77777777" w:rsidR="00227A49" w:rsidRPr="000A59FC" w:rsidRDefault="00227A49" w:rsidP="00227A49">
      <w:pPr>
        <w:spacing w:after="0" w:line="240" w:lineRule="auto"/>
        <w:ind w:left="142" w:hanging="142"/>
        <w:rPr>
          <w:rFonts w:cs="Arial"/>
          <w:sz w:val="16"/>
        </w:rPr>
      </w:pPr>
      <w:r w:rsidRPr="000A59FC">
        <w:rPr>
          <w:rStyle w:val="Appelnotedebasdep"/>
          <w:sz w:val="16"/>
          <w:szCs w:val="16"/>
        </w:rPr>
        <w:footnoteRef/>
      </w:r>
      <w:r w:rsidRPr="000A59FC">
        <w:rPr>
          <w:sz w:val="16"/>
          <w:szCs w:val="16"/>
        </w:rPr>
        <w:t xml:space="preserve"> </w:t>
      </w:r>
      <w:r>
        <w:rPr>
          <w:sz w:val="16"/>
          <w:szCs w:val="16"/>
        </w:rPr>
        <w:tab/>
      </w:r>
      <w:r w:rsidRPr="006214E4">
        <w:rPr>
          <w:rFonts w:cs="Arial"/>
          <w:sz w:val="16"/>
        </w:rPr>
        <w:t>Means any natural person who is a member of the administrative, management or supervisory bodies of a legal entity, or who is vested with powers of representation, decision-making, or control over a legal entity.</w:t>
      </w:r>
    </w:p>
    <w:p w14:paraId="26855F74" w14:textId="77777777" w:rsidR="00227A49" w:rsidRPr="000A59FC" w:rsidRDefault="00227A49" w:rsidP="00227A49">
      <w:pPr>
        <w:pStyle w:val="Notedebasdepage"/>
      </w:pPr>
    </w:p>
  </w:footnote>
  <w:footnote w:id="56">
    <w:p w14:paraId="1F7FA280" w14:textId="77777777" w:rsidR="00E267D9" w:rsidRPr="004F03D8" w:rsidRDefault="00E267D9" w:rsidP="00E32C72">
      <w:pPr>
        <w:pStyle w:val="Notedebasdepage"/>
        <w:ind w:left="284" w:hanging="284"/>
      </w:pPr>
      <w:r w:rsidRPr="004F03D8">
        <w:rPr>
          <w:rStyle w:val="Appelnotedebasdep"/>
        </w:rPr>
        <w:footnoteRef/>
      </w:r>
      <w:r w:rsidRPr="004F03D8">
        <w:tab/>
      </w:r>
      <w:r w:rsidRPr="004F03D8">
        <w:rPr>
          <w:sz w:val="16"/>
        </w:rPr>
        <w:t>Or any other French Ministry responsible for the ranking of foreign countries' security conditions, if applicable.</w:t>
      </w:r>
    </w:p>
  </w:footnote>
  <w:footnote w:id="57">
    <w:p w14:paraId="117CFD38" w14:textId="77777777" w:rsidR="000F1DFF" w:rsidRPr="00776C27" w:rsidRDefault="000F1DFF" w:rsidP="000F1DFF">
      <w:pPr>
        <w:pStyle w:val="Notedebasdepage"/>
        <w:ind w:left="284" w:hanging="284"/>
      </w:pPr>
      <w:r w:rsidRPr="00776C27">
        <w:rPr>
          <w:rStyle w:val="Appelnotedebasdep"/>
        </w:rPr>
        <w:footnoteRef/>
      </w:r>
      <w:r w:rsidRPr="00776C27">
        <w:tab/>
      </w:r>
      <w:r w:rsidRPr="00776C27">
        <w:rPr>
          <w:sz w:val="16"/>
          <w:szCs w:val="16"/>
        </w:rPr>
        <w:t>Means any Person whether natural or legal, firm, company, corporation, government, state or state agency or any association, or group of two or more of the foregoing (whether or not having separate legal status).</w:t>
      </w:r>
    </w:p>
  </w:footnote>
  <w:footnote w:id="58">
    <w:p w14:paraId="030B09F7" w14:textId="77777777" w:rsidR="000F1DFF" w:rsidRPr="00776C27" w:rsidRDefault="000F1DFF" w:rsidP="000F1DFF">
      <w:pPr>
        <w:pStyle w:val="Notedebasdepage"/>
        <w:ind w:left="284" w:hanging="284"/>
        <w:rPr>
          <w:sz w:val="16"/>
          <w:szCs w:val="16"/>
        </w:rPr>
      </w:pPr>
      <w:r w:rsidRPr="00776C27">
        <w:rPr>
          <w:rStyle w:val="Appelnotedebasdep"/>
        </w:rPr>
        <w:footnoteRef/>
      </w:r>
      <w:r w:rsidRPr="00776C27">
        <w:tab/>
      </w:r>
      <w:r w:rsidRPr="00776C27">
        <w:rPr>
          <w:sz w:val="16"/>
          <w:szCs w:val="16"/>
        </w:rPr>
        <w:t>Means any natural Person other than a Public Officer.</w:t>
      </w:r>
    </w:p>
  </w:footnote>
  <w:footnote w:id="59">
    <w:p w14:paraId="5989FA2F" w14:textId="77777777" w:rsidR="000F1DFF" w:rsidRPr="0056160D" w:rsidRDefault="000F1DFF" w:rsidP="000F1DFF">
      <w:pPr>
        <w:pStyle w:val="Notedebasdepage"/>
        <w:ind w:left="142" w:hanging="142"/>
        <w:rPr>
          <w:sz w:val="14"/>
          <w:szCs w:val="14"/>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this Policy is available on the following link: </w:t>
      </w:r>
      <w:hyperlink r:id="rId4" w:history="1">
        <w:r w:rsidRPr="00D84FB9">
          <w:rPr>
            <w:rStyle w:val="Lienhypertexte"/>
            <w:sz w:val="16"/>
            <w:szCs w:val="16"/>
          </w:rPr>
          <w:t>https://www.afd.fr/en/combating-corruption</w:t>
        </w:r>
      </w:hyperlink>
      <w:r>
        <w:rPr>
          <w:sz w:val="16"/>
          <w:szCs w:val="16"/>
        </w:rPr>
        <w:t xml:space="preserve"> </w:t>
      </w:r>
    </w:p>
  </w:footnote>
  <w:footnote w:id="60">
    <w:p w14:paraId="1D4FB26C" w14:textId="77777777" w:rsidR="000F1DFF" w:rsidRPr="000A59FC" w:rsidRDefault="000F1DFF" w:rsidP="000F1DFF">
      <w:pPr>
        <w:pStyle w:val="Notedebasdepage"/>
        <w:ind w:left="142" w:hanging="142"/>
        <w:rPr>
          <w:sz w:val="16"/>
          <w:szCs w:val="16"/>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the Procurement Guidelines are available on the following link: </w:t>
      </w:r>
      <w:hyperlink r:id="rId5" w:history="1">
        <w:r w:rsidRPr="00D84FB9">
          <w:rPr>
            <w:rStyle w:val="Lienhypertexte"/>
            <w:sz w:val="16"/>
            <w:szCs w:val="16"/>
          </w:rPr>
          <w:t>https://www.afd.fr/en/bid-invitations-and-procurement</w:t>
        </w:r>
      </w:hyperlink>
      <w:r>
        <w:rPr>
          <w:sz w:val="16"/>
          <w:szCs w:val="16"/>
        </w:rPr>
        <w:t xml:space="preserve"> </w:t>
      </w:r>
    </w:p>
  </w:footnote>
  <w:footnote w:id="61">
    <w:p w14:paraId="157C9F72" w14:textId="77777777" w:rsidR="000F1DFF" w:rsidRPr="006214E4" w:rsidRDefault="000F1DFF" w:rsidP="000F1DFF">
      <w:pPr>
        <w:pStyle w:val="Notedebasdepage"/>
        <w:ind w:left="142" w:hanging="142"/>
        <w:rPr>
          <w:sz w:val="18"/>
          <w:szCs w:val="18"/>
        </w:rPr>
      </w:pPr>
      <w:r w:rsidRPr="000A59FC">
        <w:rPr>
          <w:rStyle w:val="Appelnotedebasdep"/>
          <w:sz w:val="16"/>
          <w:szCs w:val="16"/>
        </w:rPr>
        <w:footnoteRef/>
      </w:r>
      <w:r w:rsidRPr="000A59FC">
        <w:rPr>
          <w:sz w:val="16"/>
          <w:szCs w:val="16"/>
        </w:rPr>
        <w:t xml:space="preserve"> </w:t>
      </w:r>
      <w:r w:rsidRPr="006214E4">
        <w:rPr>
          <w:sz w:val="18"/>
          <w:szCs w:val="18"/>
        </w:rPr>
        <w:tab/>
      </w:r>
      <w:r w:rsidRPr="006214E4">
        <w:rPr>
          <w:rFonts w:cs="Arial"/>
          <w:sz w:val="16"/>
          <w:szCs w:val="16"/>
        </w:rPr>
        <w:t>Means any natural or legal person, as well as any association or group of several such persons.</w:t>
      </w:r>
    </w:p>
  </w:footnote>
  <w:footnote w:id="62">
    <w:p w14:paraId="68FD9375" w14:textId="77777777" w:rsidR="000F1DFF" w:rsidRPr="000A59FC" w:rsidRDefault="000F1DFF" w:rsidP="000F1DFF">
      <w:pPr>
        <w:spacing w:after="0" w:line="240" w:lineRule="auto"/>
        <w:ind w:left="142" w:hanging="142"/>
        <w:rPr>
          <w:rFonts w:cs="Arial"/>
          <w:sz w:val="16"/>
        </w:rPr>
      </w:pPr>
      <w:r w:rsidRPr="000A59FC">
        <w:rPr>
          <w:rStyle w:val="Appelnotedebasdep"/>
          <w:sz w:val="16"/>
          <w:szCs w:val="16"/>
        </w:rPr>
        <w:footnoteRef/>
      </w:r>
      <w:r w:rsidRPr="000A59FC">
        <w:rPr>
          <w:sz w:val="16"/>
          <w:szCs w:val="16"/>
        </w:rPr>
        <w:t xml:space="preserve"> </w:t>
      </w:r>
      <w:r>
        <w:rPr>
          <w:sz w:val="16"/>
          <w:szCs w:val="16"/>
        </w:rPr>
        <w:tab/>
      </w:r>
      <w:r w:rsidRPr="006214E4">
        <w:rPr>
          <w:rFonts w:cs="Arial"/>
          <w:sz w:val="16"/>
        </w:rPr>
        <w:t>Means any natural person who is a member of the administrative, management or supervisory bodies of a legal entity, or who is vested with powers of representation, decision-making, or control over a legal entity.</w:t>
      </w:r>
    </w:p>
    <w:p w14:paraId="630ECE70" w14:textId="77777777" w:rsidR="000F1DFF" w:rsidRPr="000A59FC" w:rsidRDefault="000F1DFF" w:rsidP="000F1DFF">
      <w:pPr>
        <w:pStyle w:val="Notedebasdepage"/>
      </w:pPr>
    </w:p>
  </w:footnote>
  <w:footnote w:id="63">
    <w:p w14:paraId="7963F1D2" w14:textId="77777777" w:rsidR="005C5095" w:rsidRPr="00A63C71" w:rsidRDefault="005C5095" w:rsidP="005C5095">
      <w:pPr>
        <w:pStyle w:val="Notedebasdepage"/>
        <w:ind w:left="284" w:hanging="284"/>
      </w:pPr>
      <w:r>
        <w:rPr>
          <w:rStyle w:val="Appelnotedebasdep"/>
        </w:rPr>
        <w:footnoteRef/>
      </w:r>
      <w:r>
        <w:tab/>
      </w:r>
      <w:r w:rsidRPr="00A63C71">
        <w:rPr>
          <w:sz w:val="16"/>
          <w:szCs w:val="16"/>
        </w:rPr>
        <w:t>Means any Person whether natural or legal, firm, company, corporation, government, state or state agency or any association, or group of two or more of the foregoing (whether or not having separate legal status).</w:t>
      </w:r>
    </w:p>
  </w:footnote>
  <w:footnote w:id="64">
    <w:p w14:paraId="0A4101AC" w14:textId="77777777" w:rsidR="005C5095" w:rsidRPr="006615F6" w:rsidRDefault="005C5095" w:rsidP="005C5095">
      <w:pPr>
        <w:pStyle w:val="Notedebasdepage"/>
        <w:ind w:left="142" w:hanging="142"/>
        <w:rPr>
          <w:sz w:val="16"/>
          <w:szCs w:val="16"/>
        </w:rPr>
      </w:pPr>
      <w:r w:rsidRPr="006615F6">
        <w:rPr>
          <w:rStyle w:val="Appelnotedebasdep"/>
          <w:sz w:val="16"/>
          <w:szCs w:val="16"/>
        </w:rPr>
        <w:footnoteRef/>
      </w:r>
      <w:r w:rsidRPr="006615F6">
        <w:rPr>
          <w:sz w:val="16"/>
          <w:szCs w:val="16"/>
        </w:rPr>
        <w:t xml:space="preserve"> </w:t>
      </w:r>
      <w:r w:rsidRPr="006615F6">
        <w:rPr>
          <w:rFonts w:cs="Arial"/>
          <w:sz w:val="16"/>
          <w:szCs w:val="16"/>
        </w:rPr>
        <w:t>Means any natural or legal person, as well as any association or group of several such persons</w:t>
      </w:r>
    </w:p>
  </w:footnote>
  <w:footnote w:id="65">
    <w:p w14:paraId="7AE9EB0A" w14:textId="77777777" w:rsidR="005C5095" w:rsidRPr="006615F6" w:rsidRDefault="005C5095" w:rsidP="005C5095">
      <w:pPr>
        <w:pStyle w:val="Notedebasdepage"/>
        <w:ind w:left="142" w:hanging="142"/>
      </w:pPr>
      <w:r>
        <w:rPr>
          <w:rStyle w:val="Appelnotedebasdep"/>
        </w:rPr>
        <w:footnoteRef/>
      </w:r>
      <w:r w:rsidRPr="006615F6">
        <w:t xml:space="preserve"> </w:t>
      </w:r>
      <w:r w:rsidRPr="006615F6">
        <w:rPr>
          <w:rFonts w:cs="Arial"/>
          <w:sz w:val="16"/>
        </w:rPr>
        <w:t>Means any natural person who is a member of the administrative, management or supervisory bodies of a legal entity, or who is vested with powers of representation, decision-making, or control over a legal entity.</w:t>
      </w:r>
    </w:p>
  </w:footnote>
  <w:footnote w:id="66">
    <w:p w14:paraId="7AEACA60" w14:textId="77777777" w:rsidR="005C5095" w:rsidRPr="00CA444F" w:rsidRDefault="005C5095" w:rsidP="005C5095">
      <w:pPr>
        <w:pStyle w:val="Notedebasdepage"/>
        <w:ind w:left="142" w:hanging="142"/>
      </w:pPr>
      <w:r w:rsidRPr="00CA444F">
        <w:rPr>
          <w:rStyle w:val="Appelnotedebasdep"/>
        </w:rPr>
        <w:footnoteRef/>
      </w:r>
      <w:r w:rsidRPr="00CA444F">
        <w:tab/>
      </w:r>
      <w:r w:rsidRPr="00CA444F">
        <w:rPr>
          <w:sz w:val="16"/>
          <w:szCs w:val="16"/>
        </w:rPr>
        <w:t>Including the</w:t>
      </w:r>
      <w:r w:rsidRPr="00CA444F">
        <w:t xml:space="preserve"> </w:t>
      </w:r>
      <w:r w:rsidRPr="00CA444F">
        <w:rPr>
          <w:sz w:val="16"/>
          <w:szCs w:val="16"/>
        </w:rPr>
        <w:t>Judicial Public Interest Agreement (CJIP), a decision following an Appearance on Prior Admission of Guilt (CRPC), a negotiated resolution agreement, or any other similar form of transaction ending the proceedings.</w:t>
      </w:r>
    </w:p>
  </w:footnote>
  <w:footnote w:id="67">
    <w:p w14:paraId="1C62CCDF" w14:textId="77777777" w:rsidR="005C5095" w:rsidRPr="006615F6" w:rsidRDefault="005C5095" w:rsidP="005C5095">
      <w:pPr>
        <w:pStyle w:val="Notedebasdepage"/>
        <w:ind w:left="142" w:hanging="142"/>
      </w:pPr>
      <w:r>
        <w:rPr>
          <w:rStyle w:val="Appelnotedebasdep"/>
        </w:rPr>
        <w:footnoteRef/>
      </w:r>
      <w:r w:rsidRPr="006615F6">
        <w:t xml:space="preserve"> </w:t>
      </w:r>
      <w:r w:rsidRPr="006615F6">
        <w:rPr>
          <w:sz w:val="16"/>
          <w:szCs w:val="16"/>
        </w:rPr>
        <w:t xml:space="preserve">As defined in Section VI </w:t>
      </w:r>
      <w:r>
        <w:rPr>
          <w:sz w:val="16"/>
          <w:szCs w:val="16"/>
        </w:rPr>
        <w:t>–</w:t>
      </w:r>
      <w:r w:rsidRPr="006615F6">
        <w:rPr>
          <w:sz w:val="16"/>
          <w:szCs w:val="16"/>
        </w:rPr>
        <w:t xml:space="preserve"> </w:t>
      </w:r>
      <w:r>
        <w:rPr>
          <w:sz w:val="16"/>
          <w:szCs w:val="16"/>
        </w:rPr>
        <w:t>AFD Policy – Prohibited Practices – environmental and social responsibility</w:t>
      </w:r>
    </w:p>
  </w:footnote>
  <w:footnote w:id="68">
    <w:p w14:paraId="155A5491" w14:textId="77777777" w:rsidR="005C5095" w:rsidRPr="00CA444F" w:rsidRDefault="005C5095" w:rsidP="005C5095">
      <w:pPr>
        <w:pStyle w:val="Notedebasdepage"/>
        <w:ind w:left="142" w:hanging="142"/>
      </w:pPr>
      <w:r w:rsidRPr="00CA444F">
        <w:rPr>
          <w:rStyle w:val="Appelnotedebasdep"/>
        </w:rPr>
        <w:footnoteRef/>
      </w:r>
      <w:r w:rsidRPr="00CA444F">
        <w:tab/>
      </w:r>
      <w:r w:rsidRPr="00CA444F">
        <w:rPr>
          <w:sz w:val="16"/>
          <w:szCs w:val="16"/>
        </w:rPr>
        <w:t>World Bank, Inter-American Development Bank, African Development Bank, Asian Development Bank and European Bank for Reconstruction and Development.</w:t>
      </w:r>
    </w:p>
  </w:footnote>
  <w:footnote w:id="69">
    <w:p w14:paraId="456AF214" w14:textId="77777777" w:rsidR="005C5095" w:rsidRPr="005567AF" w:rsidRDefault="005C5095" w:rsidP="005C5095">
      <w:pPr>
        <w:pStyle w:val="Notedebasdepage"/>
        <w:ind w:left="142" w:hanging="142"/>
      </w:pPr>
      <w:r>
        <w:rPr>
          <w:rStyle w:val="Appelnotedebasdep"/>
        </w:rPr>
        <w:footnoteRef/>
      </w:r>
      <w:r w:rsidRPr="00421417">
        <w:t xml:space="preserve"> </w:t>
      </w:r>
      <w:r w:rsidRPr="00421417">
        <w:rPr>
          <w:sz w:val="16"/>
          <w:szCs w:val="16"/>
        </w:rPr>
        <w:t xml:space="preserve">For </w:t>
      </w:r>
      <w:r w:rsidRPr="005567AF">
        <w:rPr>
          <w:sz w:val="16"/>
          <w:szCs w:val="16"/>
        </w:rPr>
        <w:t>example, in certain cases, U.S. sanctions regulations may apply where there is a U.S. nexus,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70">
    <w:p w14:paraId="32D5B3F8" w14:textId="77777777" w:rsidR="005C5095" w:rsidRPr="00421417" w:rsidRDefault="005C5095" w:rsidP="005C5095">
      <w:pPr>
        <w:pStyle w:val="Notedebasdepage"/>
        <w:ind w:left="142" w:hanging="142"/>
      </w:pPr>
      <w:r w:rsidRPr="005567AF">
        <w:rPr>
          <w:rStyle w:val="Appelnotedebasdep"/>
        </w:rPr>
        <w:footnoteRef/>
      </w:r>
      <w:r w:rsidRPr="005567AF">
        <w:t xml:space="preserve"> </w:t>
      </w:r>
      <w:r w:rsidRPr="005567AF">
        <w:rPr>
          <w:sz w:val="16"/>
          <w:szCs w:val="16"/>
        </w:rPr>
        <w:t>Where such a sanction exists, the person or entity shall have the opportunity to demonstrate</w:t>
      </w:r>
      <w:r w:rsidRPr="00421417">
        <w:rPr>
          <w:sz w:val="16"/>
          <w:szCs w:val="16"/>
        </w:rPr>
        <w:t xml:space="preserv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71">
    <w:p w14:paraId="4B660E9B" w14:textId="77777777" w:rsidR="005C5095" w:rsidRPr="00421417" w:rsidRDefault="005C5095" w:rsidP="005C5095">
      <w:pPr>
        <w:pStyle w:val="Notedebasdepage"/>
        <w:ind w:left="142" w:hanging="142"/>
      </w:pPr>
      <w:r>
        <w:rPr>
          <w:rStyle w:val="Appelnotedebasdep"/>
        </w:rPr>
        <w:footnoteRef/>
      </w:r>
      <w:r w:rsidRPr="00421417">
        <w:t xml:space="preserve"> </w:t>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72">
    <w:p w14:paraId="66D40334" w14:textId="77777777" w:rsidR="00E267D9" w:rsidRPr="004F03D8" w:rsidRDefault="00E267D9" w:rsidP="00452B29">
      <w:pPr>
        <w:pStyle w:val="Notedebasdepage"/>
        <w:ind w:left="284" w:hanging="284"/>
      </w:pPr>
      <w:r w:rsidRPr="004F03D8">
        <w:rPr>
          <w:rStyle w:val="Appelnotedebasdep"/>
        </w:rPr>
        <w:footnoteRef/>
      </w:r>
      <w:r w:rsidRPr="004F03D8">
        <w:t xml:space="preserve"> </w:t>
      </w:r>
      <w:r w:rsidRPr="004F03D8">
        <w:tab/>
      </w:r>
      <w:r w:rsidRPr="004F03D8">
        <w:rPr>
          <w:sz w:val="16"/>
        </w:rPr>
        <w:t>The Guarantor must insert an amount representing the advance mentioned in the Contract either in the currency (or currencies) mentioned in the Contract, or in any other freely convertible currency acceptable to the Client.</w:t>
      </w:r>
    </w:p>
  </w:footnote>
  <w:footnote w:id="73">
    <w:p w14:paraId="66FB65C2" w14:textId="77777777" w:rsidR="00E267D9" w:rsidRPr="005B6B4D" w:rsidRDefault="00E267D9" w:rsidP="007D1225">
      <w:pPr>
        <w:pStyle w:val="Notedebasdepage"/>
        <w:ind w:left="284" w:hanging="284"/>
      </w:pPr>
      <w:r>
        <w:rPr>
          <w:rStyle w:val="Appelnotedebasdep"/>
        </w:rPr>
        <w:footnoteRef/>
      </w:r>
      <w:r w:rsidRPr="005B6B4D">
        <w:t xml:space="preserve"> </w:t>
      </w:r>
      <w:r w:rsidRPr="005B6B4D">
        <w:tab/>
      </w:r>
      <w:r w:rsidRPr="005B6B4D">
        <w:rPr>
          <w:sz w:val="16"/>
          <w:szCs w:val="16"/>
        </w:rPr>
        <w:t>Insert the expected expiration date. In the event of an extension of the time for completion of the Contract, the Client would need to request an extension of this</w:t>
      </w:r>
      <w:r>
        <w:rPr>
          <w:sz w:val="16"/>
          <w:szCs w:val="16"/>
        </w:rPr>
        <w:t xml:space="preserve"> guarantee from the Guarantor. </w:t>
      </w:r>
      <w:r w:rsidRPr="005B6B4D">
        <w:rPr>
          <w:sz w:val="16"/>
          <w:szCs w:val="16"/>
        </w:rPr>
        <w:t>Such request must be made in writing and must be made prior to the expiration date established in the guarantee. In preparing this guarantee, the Client might consider adding the following text to the form, at the end</w:t>
      </w:r>
      <w:r>
        <w:rPr>
          <w:sz w:val="16"/>
          <w:szCs w:val="16"/>
        </w:rPr>
        <w:t xml:space="preserve"> of the penultimate paragraph: "</w:t>
      </w:r>
      <w:r w:rsidRPr="005B6B4D">
        <w:rPr>
          <w:sz w:val="16"/>
          <w:szCs w:val="16"/>
        </w:rPr>
        <w:t xml:space="preserve">The Guarantor agrees to a one-time extension of this guarantee for a period not to exceed </w:t>
      </w:r>
      <w:r w:rsidRPr="005B6B4D">
        <w:rPr>
          <w:i/>
          <w:sz w:val="16"/>
          <w:szCs w:val="16"/>
        </w:rPr>
        <w:t>[six months][one year]</w:t>
      </w:r>
      <w:r w:rsidRPr="005B6B4D">
        <w:rPr>
          <w:sz w:val="16"/>
          <w:szCs w:val="16"/>
        </w:rPr>
        <w:t>, in response to the Client’s written request for such extension presented to the Guarantor before the expiry of the guarantee. Such an extension will be granted only once.</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522028"/>
      <w:docPartObj>
        <w:docPartGallery w:val="Page Numbers (Top of Page)"/>
        <w:docPartUnique/>
      </w:docPartObj>
    </w:sdtPr>
    <w:sdtEndPr/>
    <w:sdtContent>
      <w:p w14:paraId="3756813C" w14:textId="07A609CF" w:rsidR="00E267D9" w:rsidRPr="004F03D8" w:rsidRDefault="00E267D9" w:rsidP="0073446F">
        <w:pPr>
          <w:pStyle w:val="En-tte"/>
          <w:pBdr>
            <w:bottom w:val="single" w:sz="4" w:space="1" w:color="auto"/>
          </w:pBdr>
          <w:tabs>
            <w:tab w:val="clear" w:pos="4536"/>
          </w:tabs>
          <w:jc w:val="left"/>
        </w:pPr>
        <w:r w:rsidRPr="004F03D8">
          <w:t xml:space="preserve">User notes – </w:t>
        </w:r>
        <w:r w:rsidRPr="004F03D8">
          <w:rPr>
            <w:i/>
          </w:rPr>
          <w:t xml:space="preserve">to be </w:t>
        </w:r>
        <w:r w:rsidR="00E91716">
          <w:rPr>
            <w:i/>
          </w:rPr>
          <w:t>removed</w:t>
        </w:r>
        <w:r w:rsidR="00E91716" w:rsidRPr="004F03D8">
          <w:rPr>
            <w:i/>
          </w:rPr>
          <w:t xml:space="preserve"> </w:t>
        </w:r>
        <w:r w:rsidRPr="004F03D8">
          <w:rPr>
            <w:i/>
          </w:rPr>
          <w:t>from the final RFP sent to Consultants</w:t>
        </w:r>
        <w:r w:rsidRPr="004F03D8">
          <w:t xml:space="preserve"> </w:t>
        </w:r>
        <w:r w:rsidRPr="004F03D8">
          <w:tab/>
        </w:r>
        <w:r w:rsidRPr="004F03D8">
          <w:fldChar w:fldCharType="begin"/>
        </w:r>
        <w:r w:rsidRPr="004F03D8">
          <w:instrText>PAGE   \* MERGEFORMAT</w:instrText>
        </w:r>
        <w:r w:rsidRPr="004F03D8">
          <w:fldChar w:fldCharType="separate"/>
        </w:r>
        <w:r w:rsidR="007E7A4B">
          <w:rPr>
            <w:noProof/>
          </w:rPr>
          <w:t>vi</w:t>
        </w:r>
        <w:r w:rsidRPr="004F03D8">
          <w:fldChar w:fldCharType="end"/>
        </w:r>
      </w:p>
    </w:sdtContent>
  </w:sdt>
  <w:p w14:paraId="4235B51D" w14:textId="2C8BBE89" w:rsidR="00E267D9" w:rsidRPr="004F03D8" w:rsidRDefault="00E267D9">
    <w:pPr>
      <w:pStyle w:val="En-tte"/>
    </w:pPr>
    <w:r w:rsidRPr="004F03D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2578" w14:textId="0A3F4FE9" w:rsidR="00E267D9" w:rsidRPr="004F03D8" w:rsidRDefault="00E267D9" w:rsidP="00BE14B0">
    <w:pPr>
      <w:pStyle w:val="En-tte"/>
      <w:tabs>
        <w:tab w:val="clear" w:pos="4536"/>
        <w:tab w:val="center" w:pos="5529"/>
        <w:tab w:val="right" w:pos="12960"/>
      </w:tabs>
      <w:jc w:val="left"/>
    </w:pPr>
    <w:r w:rsidRPr="004F03D8">
      <w:t xml:space="preserve">User notes – </w:t>
    </w:r>
    <w:r w:rsidRPr="004F03D8">
      <w:rPr>
        <w:i/>
      </w:rPr>
      <w:t>to be taken from the final RFP sent to Consultants</w:t>
    </w:r>
    <w:r>
      <w:t xml:space="preserve"> </w:t>
    </w:r>
    <w:r w:rsidRPr="004F03D8">
      <w:rPr>
        <w:u w:val="single"/>
      </w:rPr>
      <w:tab/>
    </w:r>
    <w:r w:rsidRPr="004F03D8">
      <w:rPr>
        <w:u w:val="single"/>
      </w:rPr>
      <w:tab/>
    </w:r>
    <w:r w:rsidRPr="004F03D8">
      <w:fldChar w:fldCharType="begin"/>
    </w:r>
    <w:r w:rsidRPr="004F03D8">
      <w:instrText xml:space="preserve"> PAGE   \* MERGEFORMAT </w:instrText>
    </w:r>
    <w:r w:rsidRPr="004F03D8">
      <w:fldChar w:fldCharType="separate"/>
    </w:r>
    <w:r w:rsidR="007E7A4B">
      <w:rPr>
        <w:noProof/>
      </w:rPr>
      <w:t>vii</w:t>
    </w:r>
    <w:r w:rsidRPr="004F03D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519984"/>
      <w:docPartObj>
        <w:docPartGallery w:val="Page Numbers (Top of Page)"/>
        <w:docPartUnique/>
      </w:docPartObj>
    </w:sdtPr>
    <w:sdtEndPr/>
    <w:sdtContent>
      <w:p w14:paraId="3148CE34" w14:textId="30BFE8F9" w:rsidR="00E267D9" w:rsidRPr="004F03D8" w:rsidRDefault="00E267D9" w:rsidP="0073446F">
        <w:pPr>
          <w:pStyle w:val="En-tte"/>
          <w:pBdr>
            <w:bottom w:val="single" w:sz="4" w:space="1" w:color="auto"/>
          </w:pBdr>
          <w:tabs>
            <w:tab w:val="clear" w:pos="4536"/>
          </w:tabs>
          <w:jc w:val="left"/>
        </w:pPr>
        <w:r w:rsidRPr="004F03D8">
          <w:t xml:space="preserve">User notes – </w:t>
        </w:r>
        <w:r w:rsidRPr="004F03D8">
          <w:rPr>
            <w:i/>
          </w:rPr>
          <w:t>to be deleted from the final RFP sent to Consultants</w:t>
        </w:r>
        <w:r w:rsidRPr="004F03D8">
          <w:t xml:space="preserve"> </w:t>
        </w:r>
        <w:r w:rsidRPr="004F03D8">
          <w:tab/>
        </w:r>
        <w:r w:rsidRPr="004F03D8">
          <w:fldChar w:fldCharType="begin"/>
        </w:r>
        <w:r w:rsidRPr="004F03D8">
          <w:instrText>PAGE   \* MERGEFORMAT</w:instrText>
        </w:r>
        <w:r w:rsidRPr="004F03D8">
          <w:fldChar w:fldCharType="separate"/>
        </w:r>
        <w:r>
          <w:rPr>
            <w:noProof/>
          </w:rPr>
          <w:t>vi</w:t>
        </w:r>
        <w:r w:rsidRPr="004F03D8">
          <w:fldChar w:fldCharType="end"/>
        </w:r>
      </w:p>
    </w:sdtContent>
  </w:sdt>
  <w:p w14:paraId="24D5F9E7" w14:textId="2101559C" w:rsidR="00E267D9" w:rsidRPr="004F03D8" w:rsidRDefault="00E267D9">
    <w:pPr>
      <w:pStyle w:val="En-tte"/>
    </w:pPr>
    <w:r w:rsidRPr="004F03D8">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3E3841EA" w14:textId="345B9485" w:rsidR="00E267D9" w:rsidRPr="004F03D8" w:rsidRDefault="00E267D9" w:rsidP="00236530">
        <w:pPr>
          <w:pStyle w:val="En-tte"/>
          <w:pBdr>
            <w:bottom w:val="single" w:sz="4" w:space="1" w:color="auto"/>
          </w:pBdr>
          <w:tabs>
            <w:tab w:val="clear" w:pos="4536"/>
          </w:tabs>
          <w:jc w:val="left"/>
        </w:pPr>
        <w:r w:rsidRPr="004F03D8">
          <w:t xml:space="preserve">User notes – </w:t>
        </w:r>
        <w:r w:rsidRPr="004F03D8">
          <w:rPr>
            <w:i/>
          </w:rPr>
          <w:t>to be taken from the final RFP sent to Consultants</w:t>
        </w:r>
        <w:r w:rsidRPr="004F03D8">
          <w:t xml:space="preserve"> </w:t>
        </w:r>
        <w:r w:rsidRPr="004F03D8">
          <w:tab/>
        </w:r>
        <w:r w:rsidRPr="004F03D8">
          <w:fldChar w:fldCharType="begin"/>
        </w:r>
        <w:r w:rsidRPr="004F03D8">
          <w:instrText>PAGE   \* MERGEFORMAT</w:instrText>
        </w:r>
        <w:r w:rsidRPr="004F03D8">
          <w:fldChar w:fldCharType="separate"/>
        </w:r>
        <w:r w:rsidR="007E7A4B">
          <w:rPr>
            <w:noProof/>
          </w:rPr>
          <w:t>viii</w:t>
        </w:r>
        <w:r w:rsidRPr="004F03D8">
          <w:fldChar w:fldCharType="end"/>
        </w:r>
      </w:p>
    </w:sdtContent>
  </w:sdt>
  <w:p w14:paraId="0F458FF1" w14:textId="77777777" w:rsidR="00E267D9" w:rsidRPr="004F03D8" w:rsidRDefault="00E267D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1D3E4195" w14:textId="6210BAB5" w:rsidR="00E267D9" w:rsidRPr="004F03D8" w:rsidRDefault="00E267D9" w:rsidP="00236530">
        <w:pPr>
          <w:pStyle w:val="En-tte"/>
          <w:pBdr>
            <w:bottom w:val="single" w:sz="4" w:space="1" w:color="auto"/>
          </w:pBdr>
          <w:tabs>
            <w:tab w:val="clear" w:pos="4536"/>
          </w:tabs>
          <w:jc w:val="left"/>
        </w:pPr>
        <w:r>
          <w:t xml:space="preserve">Template: Letter of Invitation </w:t>
        </w:r>
      </w:p>
    </w:sdtContent>
  </w:sdt>
  <w:p w14:paraId="7866B8AF" w14:textId="77777777" w:rsidR="00E267D9" w:rsidRPr="004F03D8" w:rsidRDefault="00E267D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146B" w14:textId="77777777" w:rsidR="00E267D9" w:rsidRPr="004F03D8" w:rsidRDefault="00E267D9" w:rsidP="009C543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6E29590F" w14:textId="76595FC4" w:rsidR="00E267D9" w:rsidRPr="004F03D8" w:rsidRDefault="00E267D9" w:rsidP="00236530">
        <w:pPr>
          <w:pStyle w:val="En-tte"/>
          <w:pBdr>
            <w:bottom w:val="single" w:sz="4" w:space="1" w:color="auto"/>
          </w:pBdr>
          <w:tabs>
            <w:tab w:val="clear" w:pos="4536"/>
          </w:tabs>
          <w:jc w:val="left"/>
        </w:pPr>
        <w:r w:rsidRPr="004F03D8">
          <w:tab/>
        </w:r>
        <w:r w:rsidRPr="004F03D8">
          <w:fldChar w:fldCharType="begin"/>
        </w:r>
        <w:r w:rsidRPr="004F03D8">
          <w:instrText>PAGE   \* MERGEFORMAT</w:instrText>
        </w:r>
        <w:r w:rsidRPr="004F03D8">
          <w:fldChar w:fldCharType="separate"/>
        </w:r>
        <w:r w:rsidR="007E7A4B">
          <w:rPr>
            <w:noProof/>
          </w:rPr>
          <w:t>2</w:t>
        </w:r>
        <w:r w:rsidRPr="004F03D8">
          <w:fldChar w:fldCharType="end"/>
        </w:r>
      </w:p>
    </w:sdtContent>
  </w:sdt>
  <w:p w14:paraId="434A9793" w14:textId="77777777" w:rsidR="00E267D9" w:rsidRPr="004F03D8" w:rsidRDefault="00E267D9" w:rsidP="00E579AE">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337B7079" w14:textId="3AF43790" w:rsidR="00E267D9" w:rsidRPr="004F03D8" w:rsidRDefault="00E267D9" w:rsidP="00236530">
        <w:pPr>
          <w:pStyle w:val="En-tte"/>
          <w:pBdr>
            <w:bottom w:val="single" w:sz="4" w:space="1" w:color="auto"/>
          </w:pBdr>
          <w:tabs>
            <w:tab w:val="clear" w:pos="4536"/>
          </w:tabs>
          <w:jc w:val="left"/>
        </w:pPr>
        <w:r w:rsidRPr="004F03D8">
          <w:t>Section I </w:t>
        </w:r>
        <w:r w:rsidRPr="004F03D8">
          <w:noBreakHyphen/>
          <w:t> Instructions to Consultants</w:t>
        </w:r>
        <w:r w:rsidRPr="004F03D8">
          <w:tab/>
        </w:r>
        <w:r w:rsidRPr="004F03D8">
          <w:fldChar w:fldCharType="begin"/>
        </w:r>
        <w:r w:rsidRPr="004F03D8">
          <w:instrText>PAGE   \* MERGEFORMAT</w:instrText>
        </w:r>
        <w:r w:rsidRPr="004F03D8">
          <w:fldChar w:fldCharType="separate"/>
        </w:r>
        <w:r w:rsidR="007E7A4B">
          <w:rPr>
            <w:noProof/>
          </w:rPr>
          <w:t>12</w:t>
        </w:r>
        <w:r w:rsidRPr="004F03D8">
          <w:fldChar w:fldCharType="end"/>
        </w:r>
      </w:p>
    </w:sdtContent>
  </w:sdt>
  <w:p w14:paraId="2196A68E" w14:textId="77777777" w:rsidR="00E267D9" w:rsidRPr="004F03D8" w:rsidRDefault="00E267D9" w:rsidP="00E579A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73EA17B2" w14:textId="2D8113FA" w:rsidR="00E267D9" w:rsidRPr="004F03D8" w:rsidRDefault="00E267D9" w:rsidP="00CA4D0E">
        <w:pPr>
          <w:pStyle w:val="En-tte"/>
          <w:pBdr>
            <w:bottom w:val="single" w:sz="4" w:space="1" w:color="auto"/>
          </w:pBdr>
          <w:tabs>
            <w:tab w:val="clear" w:pos="4536"/>
          </w:tabs>
          <w:jc w:val="left"/>
        </w:pPr>
        <w:r w:rsidRPr="004F03D8">
          <w:t>Section II </w:t>
        </w:r>
        <w:r w:rsidRPr="004F03D8">
          <w:noBreakHyphen/>
          <w:t> Data sheet</w:t>
        </w:r>
        <w:r w:rsidRPr="004F03D8">
          <w:tab/>
        </w:r>
        <w:r w:rsidRPr="004F03D8">
          <w:fldChar w:fldCharType="begin"/>
        </w:r>
        <w:r w:rsidRPr="004F03D8">
          <w:instrText>PAGE   \* MERGEFORMAT</w:instrText>
        </w:r>
        <w:r w:rsidRPr="004F03D8">
          <w:fldChar w:fldCharType="separate"/>
        </w:r>
        <w:r w:rsidR="007E7A4B">
          <w:rPr>
            <w:noProof/>
          </w:rPr>
          <w:t>25</w:t>
        </w:r>
        <w:r w:rsidRPr="004F03D8">
          <w:fldChar w:fldCharType="end"/>
        </w:r>
      </w:p>
    </w:sdtContent>
  </w:sdt>
  <w:p w14:paraId="769C0863" w14:textId="77777777" w:rsidR="00E267D9" w:rsidRPr="004F03D8" w:rsidRDefault="00E267D9" w:rsidP="00E579AE">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59660"/>
      <w:docPartObj>
        <w:docPartGallery w:val="Page Numbers (Top of Page)"/>
        <w:docPartUnique/>
      </w:docPartObj>
    </w:sdtPr>
    <w:sdtEndPr/>
    <w:sdtContent>
      <w:p w14:paraId="60BA453A" w14:textId="7F379F69" w:rsidR="00E267D9" w:rsidRPr="004F03D8" w:rsidRDefault="00E267D9" w:rsidP="00CA4D0E">
        <w:pPr>
          <w:pStyle w:val="En-tte"/>
          <w:pBdr>
            <w:bottom w:val="single" w:sz="4" w:space="1" w:color="auto"/>
          </w:pBdr>
          <w:tabs>
            <w:tab w:val="clear" w:pos="4536"/>
            <w:tab w:val="left" w:pos="13750"/>
          </w:tabs>
          <w:jc w:val="left"/>
        </w:pPr>
        <w:r w:rsidRPr="004F03D8">
          <w:t>Section III – Technical Proposal – Standard Forms</w:t>
        </w:r>
        <w:r w:rsidRPr="004F03D8">
          <w:tab/>
        </w:r>
        <w:r w:rsidRPr="004F03D8">
          <w:fldChar w:fldCharType="begin"/>
        </w:r>
        <w:r w:rsidRPr="004F03D8">
          <w:instrText>PAGE   \* MERGEFORMAT</w:instrText>
        </w:r>
        <w:r w:rsidRPr="004F03D8">
          <w:fldChar w:fldCharType="separate"/>
        </w:r>
        <w:r w:rsidR="007E7A4B">
          <w:rPr>
            <w:noProof/>
          </w:rPr>
          <w:t>35</w:t>
        </w:r>
        <w:r w:rsidRPr="004F03D8">
          <w:fldChar w:fldCharType="end"/>
        </w:r>
      </w:p>
    </w:sdtContent>
  </w:sdt>
  <w:p w14:paraId="64FEB801" w14:textId="77777777" w:rsidR="00E267D9" w:rsidRPr="004F03D8" w:rsidRDefault="00E267D9"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03D418D1" w14:textId="02CD82CE" w:rsidR="00E267D9" w:rsidRPr="004F03D8" w:rsidRDefault="00E267D9" w:rsidP="00CA4D0E">
        <w:pPr>
          <w:pStyle w:val="En-tte"/>
          <w:pBdr>
            <w:bottom w:val="single" w:sz="4" w:space="1" w:color="auto"/>
          </w:pBdr>
          <w:tabs>
            <w:tab w:val="clear" w:pos="4536"/>
            <w:tab w:val="clear" w:pos="9072"/>
            <w:tab w:val="right" w:pos="14034"/>
          </w:tabs>
          <w:jc w:val="left"/>
        </w:pPr>
        <w:r w:rsidRPr="004F03D8">
          <w:t>Section III – Technical Proposal – Standard Forms</w:t>
        </w:r>
        <w:r w:rsidRPr="004F03D8">
          <w:tab/>
        </w:r>
        <w:r w:rsidRPr="004F03D8">
          <w:fldChar w:fldCharType="begin"/>
        </w:r>
        <w:r w:rsidRPr="004F03D8">
          <w:instrText>PAGE   \* MERGEFORMAT</w:instrText>
        </w:r>
        <w:r w:rsidRPr="004F03D8">
          <w:fldChar w:fldCharType="separate"/>
        </w:r>
        <w:r w:rsidR="007E7A4B">
          <w:rPr>
            <w:noProof/>
          </w:rPr>
          <w:t>38</w:t>
        </w:r>
        <w:r w:rsidRPr="004F03D8">
          <w:fldChar w:fldCharType="end"/>
        </w:r>
      </w:p>
    </w:sdtContent>
  </w:sdt>
  <w:p w14:paraId="7AC8CB2F" w14:textId="77777777" w:rsidR="00E267D9" w:rsidRPr="004F03D8" w:rsidRDefault="00E267D9"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06BB69C8" w14:textId="665737F2" w:rsidR="00E267D9" w:rsidRPr="004F03D8" w:rsidRDefault="00E267D9" w:rsidP="00DF62BF">
        <w:pPr>
          <w:pStyle w:val="En-tte"/>
          <w:pBdr>
            <w:bottom w:val="single" w:sz="4" w:space="1" w:color="auto"/>
          </w:pBdr>
          <w:tabs>
            <w:tab w:val="clear" w:pos="4536"/>
            <w:tab w:val="left" w:pos="13750"/>
          </w:tabs>
          <w:jc w:val="left"/>
        </w:pPr>
        <w:r w:rsidRPr="004F03D8">
          <w:t>Section III – Technical Proposal – Standard Forms</w:t>
        </w:r>
        <w:r w:rsidRPr="004F03D8">
          <w:tab/>
        </w:r>
        <w:r w:rsidRPr="004F03D8">
          <w:fldChar w:fldCharType="begin"/>
        </w:r>
        <w:r w:rsidRPr="004F03D8">
          <w:instrText>PAGE   \* MERGEFORMAT</w:instrText>
        </w:r>
        <w:r w:rsidRPr="004F03D8">
          <w:fldChar w:fldCharType="separate"/>
        </w:r>
        <w:r w:rsidR="007E7A4B">
          <w:rPr>
            <w:noProof/>
          </w:rPr>
          <w:t>40</w:t>
        </w:r>
        <w:r w:rsidRPr="004F03D8">
          <w:fldChar w:fldCharType="end"/>
        </w:r>
      </w:p>
    </w:sdtContent>
  </w:sdt>
  <w:p w14:paraId="5ED5CBA9" w14:textId="77777777" w:rsidR="00E267D9" w:rsidRPr="004F03D8" w:rsidRDefault="00E267D9"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88637"/>
      <w:docPartObj>
        <w:docPartGallery w:val="Page Numbers (Top of Page)"/>
        <w:docPartUnique/>
      </w:docPartObj>
    </w:sdtPr>
    <w:sdtEndPr/>
    <w:sdtContent>
      <w:p w14:paraId="6765A88C" w14:textId="11836653" w:rsidR="00E267D9" w:rsidRPr="004F03D8" w:rsidRDefault="00E267D9" w:rsidP="00DF62BF">
        <w:pPr>
          <w:pStyle w:val="En-tte"/>
          <w:pBdr>
            <w:bottom w:val="single" w:sz="4" w:space="1" w:color="auto"/>
          </w:pBdr>
          <w:tabs>
            <w:tab w:val="clear" w:pos="4536"/>
            <w:tab w:val="left" w:pos="13750"/>
          </w:tabs>
          <w:jc w:val="left"/>
        </w:pPr>
        <w:r w:rsidRPr="004F03D8">
          <w:t>Section IV – Financial Proposal – Standard Forms</w:t>
        </w:r>
        <w:r w:rsidRPr="004F03D8">
          <w:tab/>
        </w:r>
        <w:r w:rsidRPr="004F03D8">
          <w:fldChar w:fldCharType="begin"/>
        </w:r>
        <w:r w:rsidRPr="004F03D8">
          <w:instrText>PAGE   \* MERGEFORMAT</w:instrText>
        </w:r>
        <w:r w:rsidRPr="004F03D8">
          <w:fldChar w:fldCharType="separate"/>
        </w:r>
        <w:r w:rsidR="007E7A4B">
          <w:rPr>
            <w:noProof/>
          </w:rPr>
          <w:t>41</w:t>
        </w:r>
        <w:r w:rsidRPr="004F03D8">
          <w:fldChar w:fldCharType="end"/>
        </w:r>
      </w:p>
    </w:sdtContent>
  </w:sdt>
  <w:p w14:paraId="42000276" w14:textId="77777777" w:rsidR="00E267D9" w:rsidRPr="004F03D8" w:rsidRDefault="00E267D9"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072843"/>
      <w:docPartObj>
        <w:docPartGallery w:val="Page Numbers (Top of Page)"/>
        <w:docPartUnique/>
      </w:docPartObj>
    </w:sdtPr>
    <w:sdtEndPr/>
    <w:sdtContent>
      <w:p w14:paraId="50D6754F" w14:textId="0EAD6638" w:rsidR="00E267D9" w:rsidRPr="004F03D8" w:rsidRDefault="00E267D9" w:rsidP="00485B98">
        <w:pPr>
          <w:pStyle w:val="En-tte"/>
          <w:pBdr>
            <w:bottom w:val="single" w:sz="4" w:space="1" w:color="auto"/>
          </w:pBdr>
          <w:tabs>
            <w:tab w:val="clear" w:pos="4536"/>
            <w:tab w:val="clear" w:pos="9072"/>
            <w:tab w:val="right" w:pos="14034"/>
          </w:tabs>
          <w:jc w:val="left"/>
        </w:pPr>
        <w:r w:rsidRPr="004F03D8">
          <w:t>Section IV – Financial Proposal – Standard Forms</w:t>
        </w:r>
        <w:r w:rsidRPr="004F03D8">
          <w:tab/>
        </w:r>
        <w:r w:rsidRPr="004F03D8">
          <w:fldChar w:fldCharType="begin"/>
        </w:r>
        <w:r w:rsidRPr="004F03D8">
          <w:instrText>PAGE   \* MERGEFORMAT</w:instrText>
        </w:r>
        <w:r w:rsidRPr="004F03D8">
          <w:fldChar w:fldCharType="separate"/>
        </w:r>
        <w:r w:rsidR="007E7A4B">
          <w:rPr>
            <w:noProof/>
          </w:rPr>
          <w:t>43</w:t>
        </w:r>
        <w:r w:rsidRPr="004F03D8">
          <w:fldChar w:fldCharType="end"/>
        </w:r>
      </w:p>
    </w:sdtContent>
  </w:sdt>
  <w:p w14:paraId="4E5F494A" w14:textId="77777777" w:rsidR="00E267D9" w:rsidRPr="004F03D8" w:rsidRDefault="00E267D9"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22695"/>
      <w:docPartObj>
        <w:docPartGallery w:val="Page Numbers (Top of Page)"/>
        <w:docPartUnique/>
      </w:docPartObj>
    </w:sdtPr>
    <w:sdtEndPr/>
    <w:sdtContent>
      <w:p w14:paraId="5B4C7390" w14:textId="37B2BAF6" w:rsidR="00E267D9" w:rsidRPr="004F03D8" w:rsidRDefault="00E267D9" w:rsidP="00485B98">
        <w:pPr>
          <w:pStyle w:val="En-tte"/>
          <w:pBdr>
            <w:bottom w:val="single" w:sz="4" w:space="1" w:color="auto"/>
          </w:pBdr>
          <w:tabs>
            <w:tab w:val="clear" w:pos="4536"/>
            <w:tab w:val="clear" w:pos="9072"/>
            <w:tab w:val="right" w:pos="14034"/>
          </w:tabs>
          <w:jc w:val="left"/>
        </w:pPr>
        <w:r w:rsidRPr="004F03D8">
          <w:t>Section IV – Financial Proposal – Standard Forms</w:t>
        </w:r>
        <w:r w:rsidRPr="004F03D8">
          <w:tab/>
        </w:r>
        <w:r w:rsidRPr="004F03D8">
          <w:fldChar w:fldCharType="begin"/>
        </w:r>
        <w:r w:rsidRPr="004F03D8">
          <w:instrText>PAGE   \* MERGEFORMAT</w:instrText>
        </w:r>
        <w:r w:rsidRPr="004F03D8">
          <w:fldChar w:fldCharType="separate"/>
        </w:r>
        <w:r w:rsidR="007E7A4B">
          <w:rPr>
            <w:noProof/>
          </w:rPr>
          <w:t>44</w:t>
        </w:r>
        <w:r w:rsidRPr="004F03D8">
          <w:fldChar w:fldCharType="end"/>
        </w:r>
      </w:p>
    </w:sdtContent>
  </w:sdt>
  <w:p w14:paraId="1EFA5393" w14:textId="77777777" w:rsidR="00E267D9" w:rsidRPr="004F03D8" w:rsidRDefault="00E267D9"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237097"/>
      <w:docPartObj>
        <w:docPartGallery w:val="Page Numbers (Top of Page)"/>
        <w:docPartUnique/>
      </w:docPartObj>
    </w:sdtPr>
    <w:sdtEndPr/>
    <w:sdtContent>
      <w:p w14:paraId="304B031B" w14:textId="1F2215A2" w:rsidR="00E267D9" w:rsidRPr="004F03D8" w:rsidRDefault="00E267D9" w:rsidP="00485B98">
        <w:pPr>
          <w:pStyle w:val="En-tte"/>
          <w:pBdr>
            <w:bottom w:val="single" w:sz="4" w:space="1" w:color="auto"/>
          </w:pBdr>
          <w:tabs>
            <w:tab w:val="clear" w:pos="4536"/>
            <w:tab w:val="clear" w:pos="9072"/>
            <w:tab w:val="right" w:pos="14034"/>
          </w:tabs>
          <w:jc w:val="left"/>
        </w:pPr>
        <w:r w:rsidRPr="004F03D8">
          <w:t>Section IV – Financial Proposal – Standard Forms</w:t>
        </w:r>
        <w:r w:rsidRPr="004F03D8">
          <w:tab/>
        </w:r>
        <w:r w:rsidRPr="004F03D8">
          <w:fldChar w:fldCharType="begin"/>
        </w:r>
        <w:r w:rsidRPr="004F03D8">
          <w:instrText>PAGE   \* MERGEFORMAT</w:instrText>
        </w:r>
        <w:r w:rsidRPr="004F03D8">
          <w:fldChar w:fldCharType="separate"/>
        </w:r>
        <w:r w:rsidR="007E7A4B">
          <w:rPr>
            <w:noProof/>
          </w:rPr>
          <w:t>47</w:t>
        </w:r>
        <w:r w:rsidRPr="004F03D8">
          <w:fldChar w:fldCharType="end"/>
        </w:r>
      </w:p>
    </w:sdtContent>
  </w:sdt>
  <w:p w14:paraId="48C2EFAF" w14:textId="77777777" w:rsidR="00E267D9" w:rsidRPr="004F03D8" w:rsidRDefault="00E267D9"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097252"/>
      <w:docPartObj>
        <w:docPartGallery w:val="Page Numbers (Top of Page)"/>
        <w:docPartUnique/>
      </w:docPartObj>
    </w:sdtPr>
    <w:sdtEndPr/>
    <w:sdtContent>
      <w:p w14:paraId="23B7EA21" w14:textId="7A784322" w:rsidR="00E267D9" w:rsidRPr="004F03D8" w:rsidRDefault="00E267D9" w:rsidP="00F10870">
        <w:pPr>
          <w:pStyle w:val="En-tte"/>
          <w:pBdr>
            <w:bottom w:val="single" w:sz="4" w:space="1" w:color="auto"/>
          </w:pBdr>
          <w:tabs>
            <w:tab w:val="clear" w:pos="4536"/>
            <w:tab w:val="left" w:pos="13750"/>
            <w:tab w:val="right" w:pos="13892"/>
          </w:tabs>
          <w:jc w:val="left"/>
        </w:pPr>
        <w:r w:rsidRPr="004F03D8">
          <w:t>Section V – Eligibility Criteria</w:t>
        </w:r>
        <w:r w:rsidRPr="004F03D8">
          <w:tab/>
        </w:r>
      </w:p>
    </w:sdtContent>
  </w:sdt>
  <w:p w14:paraId="619DA7C3" w14:textId="77777777" w:rsidR="00E267D9" w:rsidRPr="004F03D8" w:rsidRDefault="00E267D9"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98177"/>
      <w:docPartObj>
        <w:docPartGallery w:val="Page Numbers (Top of Page)"/>
        <w:docPartUnique/>
      </w:docPartObj>
    </w:sdtPr>
    <w:sdtEndPr/>
    <w:sdtContent>
      <w:p w14:paraId="5D228BDE" w14:textId="684A3409" w:rsidR="00E267D9" w:rsidRPr="004F03D8" w:rsidRDefault="00E267D9" w:rsidP="00F10870">
        <w:pPr>
          <w:pStyle w:val="En-tte"/>
          <w:pBdr>
            <w:bottom w:val="single" w:sz="4" w:space="1" w:color="auto"/>
          </w:pBdr>
          <w:tabs>
            <w:tab w:val="clear" w:pos="4536"/>
            <w:tab w:val="left" w:pos="13750"/>
            <w:tab w:val="right" w:pos="13892"/>
          </w:tabs>
          <w:jc w:val="left"/>
        </w:pPr>
        <w:r w:rsidRPr="004F03D8">
          <w:t>Section VI – AFD Policy – Corrupt and Fraudulent Practices – Environmental and Social Responsibility</w:t>
        </w:r>
        <w:r w:rsidRPr="004F03D8">
          <w:tab/>
        </w:r>
      </w:p>
    </w:sdtContent>
  </w:sdt>
  <w:p w14:paraId="115CB9D0" w14:textId="77777777" w:rsidR="00E267D9" w:rsidRPr="004F03D8" w:rsidRDefault="00E267D9"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697127"/>
      <w:docPartObj>
        <w:docPartGallery w:val="Page Numbers (Top of Page)"/>
        <w:docPartUnique/>
      </w:docPartObj>
    </w:sdtPr>
    <w:sdtEndPr/>
    <w:sdtContent>
      <w:p w14:paraId="1D0CD7B1" w14:textId="30542C6A" w:rsidR="00E267D9" w:rsidRPr="004F03D8" w:rsidRDefault="00E267D9" w:rsidP="00F10870">
        <w:pPr>
          <w:pStyle w:val="En-tte"/>
          <w:pBdr>
            <w:bottom w:val="single" w:sz="4" w:space="1" w:color="auto"/>
          </w:pBdr>
          <w:tabs>
            <w:tab w:val="clear" w:pos="4536"/>
            <w:tab w:val="left" w:pos="13750"/>
            <w:tab w:val="right" w:pos="13892"/>
          </w:tabs>
          <w:jc w:val="left"/>
        </w:pPr>
        <w:r w:rsidRPr="004F03D8">
          <w:t>Section VII – Terms of Reference</w:t>
        </w:r>
        <w:r w:rsidRPr="004F03D8">
          <w:tab/>
        </w:r>
        <w:r w:rsidRPr="004F03D8">
          <w:fldChar w:fldCharType="begin"/>
        </w:r>
        <w:r w:rsidRPr="004F03D8">
          <w:instrText>PAGE   \* MERGEFORMAT</w:instrText>
        </w:r>
        <w:r w:rsidRPr="004F03D8">
          <w:fldChar w:fldCharType="separate"/>
        </w:r>
        <w:r w:rsidR="007E7A4B">
          <w:rPr>
            <w:noProof/>
          </w:rPr>
          <w:t>61</w:t>
        </w:r>
        <w:r w:rsidRPr="004F03D8">
          <w:fldChar w:fldCharType="end"/>
        </w:r>
      </w:p>
    </w:sdtContent>
  </w:sdt>
  <w:p w14:paraId="10BB63B1" w14:textId="77777777" w:rsidR="00E267D9" w:rsidRPr="004F03D8" w:rsidRDefault="00E267D9"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22B6585D" w14:textId="2221EA39" w:rsidR="00E267D9" w:rsidRPr="004F03D8" w:rsidRDefault="00E267D9" w:rsidP="00DF62BF">
        <w:pPr>
          <w:pStyle w:val="En-tte"/>
          <w:pBdr>
            <w:bottom w:val="single" w:sz="4" w:space="1" w:color="auto"/>
          </w:pBdr>
          <w:tabs>
            <w:tab w:val="clear" w:pos="4536"/>
            <w:tab w:val="left" w:pos="13750"/>
          </w:tabs>
          <w:jc w:val="left"/>
        </w:pPr>
        <w:r w:rsidRPr="004F03D8">
          <w:t>Section VIII – Conditions of Contract and Contract Forms</w:t>
        </w:r>
        <w:r w:rsidRPr="004F03D8">
          <w:tab/>
        </w:r>
        <w:r w:rsidRPr="004F03D8">
          <w:fldChar w:fldCharType="begin"/>
        </w:r>
        <w:r w:rsidRPr="004F03D8">
          <w:instrText>PAGE   \* MERGEFORMAT</w:instrText>
        </w:r>
        <w:r w:rsidRPr="004F03D8">
          <w:fldChar w:fldCharType="separate"/>
        </w:r>
        <w:r w:rsidR="007E7A4B">
          <w:rPr>
            <w:noProof/>
          </w:rPr>
          <w:t>62</w:t>
        </w:r>
        <w:r w:rsidRPr="004F03D8">
          <w:fldChar w:fldCharType="end"/>
        </w:r>
      </w:p>
    </w:sdtContent>
  </w:sdt>
  <w:p w14:paraId="4868B3D6" w14:textId="77777777" w:rsidR="00E267D9" w:rsidRPr="004F03D8" w:rsidRDefault="00E267D9" w:rsidP="00E579AE">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979E" w14:textId="77777777" w:rsidR="00E267D9" w:rsidRPr="004F03D8" w:rsidRDefault="00E267D9" w:rsidP="006771EF">
    <w:pPr>
      <w:pStyle w:val="En-tte"/>
    </w:pPr>
  </w:p>
  <w:p w14:paraId="4F845E7E" w14:textId="77777777" w:rsidR="00E267D9" w:rsidRPr="004F03D8" w:rsidRDefault="00E267D9" w:rsidP="00E579AE">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617029"/>
      <w:docPartObj>
        <w:docPartGallery w:val="Page Numbers (Top of Page)"/>
        <w:docPartUnique/>
      </w:docPartObj>
    </w:sdtPr>
    <w:sdtEndPr/>
    <w:sdtContent>
      <w:p w14:paraId="740F093B" w14:textId="081C9D53" w:rsidR="00E267D9" w:rsidRPr="004F03D8" w:rsidRDefault="00E267D9" w:rsidP="007200CC">
        <w:pPr>
          <w:pStyle w:val="En-tte"/>
          <w:pBdr>
            <w:bottom w:val="single" w:sz="4" w:space="1" w:color="auto"/>
          </w:pBdr>
          <w:tabs>
            <w:tab w:val="clear" w:pos="4536"/>
          </w:tabs>
        </w:pPr>
        <w:r w:rsidRPr="004F03D8">
          <w:tab/>
        </w:r>
        <w:r w:rsidRPr="004F03D8">
          <w:fldChar w:fldCharType="begin"/>
        </w:r>
        <w:r w:rsidRPr="004F03D8">
          <w:instrText>PAGE   \* MERGEFORMAT</w:instrText>
        </w:r>
        <w:r w:rsidRPr="004F03D8">
          <w:fldChar w:fldCharType="separate"/>
        </w:r>
        <w:r w:rsidR="007E7A4B">
          <w:rPr>
            <w:noProof/>
          </w:rPr>
          <w:t>64</w:t>
        </w:r>
        <w:r w:rsidRPr="004F03D8">
          <w:fldChar w:fldCharType="end"/>
        </w:r>
      </w:p>
    </w:sdtContent>
  </w:sdt>
  <w:p w14:paraId="7FE224A6" w14:textId="77777777" w:rsidR="00E267D9" w:rsidRPr="004F03D8" w:rsidRDefault="00E267D9" w:rsidP="00E579AE">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409784"/>
      <w:docPartObj>
        <w:docPartGallery w:val="Page Numbers (Top of Page)"/>
        <w:docPartUnique/>
      </w:docPartObj>
    </w:sdtPr>
    <w:sdtEndPr/>
    <w:sdtContent>
      <w:p w14:paraId="519261F9" w14:textId="6B2466C7" w:rsidR="00E267D9" w:rsidRPr="004F03D8" w:rsidRDefault="00E267D9" w:rsidP="007200CC">
        <w:pPr>
          <w:pStyle w:val="En-tte"/>
          <w:pBdr>
            <w:bottom w:val="single" w:sz="4" w:space="1" w:color="auto"/>
          </w:pBdr>
          <w:tabs>
            <w:tab w:val="clear" w:pos="4536"/>
          </w:tabs>
        </w:pPr>
        <w:r w:rsidRPr="004F03D8">
          <w:t>I – Form of Contract</w:t>
        </w:r>
        <w:r w:rsidRPr="004F03D8">
          <w:tab/>
        </w:r>
        <w:r w:rsidRPr="004F03D8">
          <w:fldChar w:fldCharType="begin"/>
        </w:r>
        <w:r w:rsidRPr="004F03D8">
          <w:instrText>PAGE   \* MERGEFORMAT</w:instrText>
        </w:r>
        <w:r w:rsidRPr="004F03D8">
          <w:fldChar w:fldCharType="separate"/>
        </w:r>
        <w:r w:rsidR="007E7A4B">
          <w:rPr>
            <w:noProof/>
          </w:rPr>
          <w:t>66</w:t>
        </w:r>
        <w:r w:rsidRPr="004F03D8">
          <w:fldChar w:fldCharType="end"/>
        </w:r>
      </w:p>
    </w:sdtContent>
  </w:sdt>
  <w:p w14:paraId="77C55C21" w14:textId="77777777" w:rsidR="00E267D9" w:rsidRPr="004F03D8" w:rsidRDefault="00E267D9" w:rsidP="00E579AE">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487456"/>
      <w:docPartObj>
        <w:docPartGallery w:val="Page Numbers (Top of Page)"/>
        <w:docPartUnique/>
      </w:docPartObj>
    </w:sdtPr>
    <w:sdtEndPr/>
    <w:sdtContent>
      <w:p w14:paraId="7BCE21E9" w14:textId="47170F08" w:rsidR="00E267D9" w:rsidRPr="004F03D8" w:rsidRDefault="00E267D9" w:rsidP="007200CC">
        <w:pPr>
          <w:pStyle w:val="En-tte"/>
          <w:pBdr>
            <w:bottom w:val="single" w:sz="4" w:space="1" w:color="auto"/>
          </w:pBdr>
          <w:tabs>
            <w:tab w:val="clear" w:pos="4536"/>
          </w:tabs>
        </w:pPr>
        <w:r w:rsidRPr="004F03D8">
          <w:t>II – General Conditions of Contract</w:t>
        </w:r>
        <w:r w:rsidRPr="004F03D8">
          <w:tab/>
        </w:r>
        <w:r w:rsidRPr="004F03D8">
          <w:fldChar w:fldCharType="begin"/>
        </w:r>
        <w:r w:rsidRPr="004F03D8">
          <w:instrText>PAGE   \* MERGEFORMAT</w:instrText>
        </w:r>
        <w:r w:rsidRPr="004F03D8">
          <w:fldChar w:fldCharType="separate"/>
        </w:r>
        <w:r w:rsidR="007E7A4B">
          <w:rPr>
            <w:noProof/>
          </w:rPr>
          <w:t>94</w:t>
        </w:r>
        <w:r w:rsidRPr="004F03D8">
          <w:fldChar w:fldCharType="end"/>
        </w:r>
      </w:p>
    </w:sdtContent>
  </w:sdt>
  <w:p w14:paraId="2DF7D1BF" w14:textId="77777777" w:rsidR="00E267D9" w:rsidRPr="004F03D8" w:rsidRDefault="00E267D9" w:rsidP="00E579AE">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762792"/>
      <w:docPartObj>
        <w:docPartGallery w:val="Page Numbers (Top of Page)"/>
        <w:docPartUnique/>
      </w:docPartObj>
    </w:sdtPr>
    <w:sdtEndPr/>
    <w:sdtContent>
      <w:p w14:paraId="1867C583" w14:textId="4459AAFF" w:rsidR="00E267D9" w:rsidRPr="004F03D8" w:rsidRDefault="00E267D9" w:rsidP="007200CC">
        <w:pPr>
          <w:pStyle w:val="En-tte"/>
          <w:pBdr>
            <w:bottom w:val="single" w:sz="4" w:space="1" w:color="auto"/>
          </w:pBdr>
          <w:tabs>
            <w:tab w:val="clear" w:pos="4536"/>
          </w:tabs>
        </w:pPr>
        <w:r w:rsidRPr="004F03D8">
          <w:t>III – Special Conditions of Contract</w:t>
        </w:r>
        <w:r w:rsidRPr="004F03D8">
          <w:tab/>
        </w:r>
        <w:r w:rsidRPr="004F03D8">
          <w:fldChar w:fldCharType="begin"/>
        </w:r>
        <w:r w:rsidRPr="004F03D8">
          <w:instrText>PAGE   \* MERGEFORMAT</w:instrText>
        </w:r>
        <w:r w:rsidRPr="004F03D8">
          <w:fldChar w:fldCharType="separate"/>
        </w:r>
        <w:r w:rsidR="007E7A4B">
          <w:rPr>
            <w:noProof/>
          </w:rPr>
          <w:t>106</w:t>
        </w:r>
        <w:r w:rsidRPr="004F03D8">
          <w:fldChar w:fldCharType="end"/>
        </w:r>
      </w:p>
    </w:sdtContent>
  </w:sdt>
  <w:p w14:paraId="6010DF05" w14:textId="77777777" w:rsidR="00E267D9" w:rsidRPr="004F03D8" w:rsidRDefault="00E267D9" w:rsidP="00E579AE">
    <w:pPr>
      <w:pStyle w:val="En-tte"/>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3AC7DB80" w14:textId="68E53356" w:rsidR="00E267D9" w:rsidRPr="004F03D8" w:rsidRDefault="00E267D9" w:rsidP="00DF62BF">
        <w:pPr>
          <w:pStyle w:val="En-tte"/>
          <w:pBdr>
            <w:bottom w:val="single" w:sz="4" w:space="1" w:color="auto"/>
          </w:pBdr>
          <w:tabs>
            <w:tab w:val="clear" w:pos="4536"/>
            <w:tab w:val="left" w:pos="13750"/>
          </w:tabs>
          <w:jc w:val="left"/>
        </w:pPr>
        <w:r w:rsidRPr="004F03D8">
          <w:t>IV – Appendices</w:t>
        </w:r>
        <w:r w:rsidRPr="004F03D8">
          <w:tab/>
        </w:r>
        <w:r w:rsidRPr="004F03D8">
          <w:fldChar w:fldCharType="begin"/>
        </w:r>
        <w:r w:rsidRPr="004F03D8">
          <w:instrText>PAGE   \* MERGEFORMAT</w:instrText>
        </w:r>
        <w:r w:rsidRPr="004F03D8">
          <w:fldChar w:fldCharType="separate"/>
        </w:r>
        <w:r w:rsidR="007E7A4B">
          <w:rPr>
            <w:noProof/>
          </w:rPr>
          <w:t>108</w:t>
        </w:r>
        <w:r w:rsidRPr="004F03D8">
          <w:fldChar w:fldCharType="end"/>
        </w:r>
      </w:p>
    </w:sdtContent>
  </w:sdt>
  <w:p w14:paraId="203C8EE0" w14:textId="77777777" w:rsidR="00E267D9" w:rsidRPr="004F03D8" w:rsidRDefault="00E267D9"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074548"/>
    <w:multiLevelType w:val="multilevel"/>
    <w:tmpl w:val="01986BA2"/>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 w15:restartNumberingAfterBreak="0">
    <w:nsid w:val="002C5400"/>
    <w:multiLevelType w:val="hybridMultilevel"/>
    <w:tmpl w:val="71D8DC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7073BB"/>
    <w:multiLevelType w:val="hybridMultilevel"/>
    <w:tmpl w:val="255214C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6317F4"/>
    <w:multiLevelType w:val="hybridMultilevel"/>
    <w:tmpl w:val="4C7CB46E"/>
    <w:lvl w:ilvl="0" w:tplc="040C0017">
      <w:start w:val="1"/>
      <w:numFmt w:val="lowerLetter"/>
      <w:lvlText w:val="%1)"/>
      <w:lvlJc w:val="left"/>
      <w:pPr>
        <w:ind w:left="1321" w:hanging="360"/>
      </w:p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6" w15:restartNumberingAfterBreak="0">
    <w:nsid w:val="048F23FB"/>
    <w:multiLevelType w:val="hybridMultilevel"/>
    <w:tmpl w:val="D940105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5B80F99"/>
    <w:multiLevelType w:val="hybridMultilevel"/>
    <w:tmpl w:val="3AB0EA68"/>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9AF296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A836504"/>
    <w:multiLevelType w:val="hybridMultilevel"/>
    <w:tmpl w:val="2466E1FA"/>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3"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B6D0C2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BC657EF"/>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0AA0FFA"/>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9"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0"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70C6C26"/>
    <w:multiLevelType w:val="hybridMultilevel"/>
    <w:tmpl w:val="97123504"/>
    <w:lvl w:ilvl="0" w:tplc="588A23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76B224C"/>
    <w:multiLevelType w:val="hybridMultilevel"/>
    <w:tmpl w:val="CDC45DC2"/>
    <w:lvl w:ilvl="0" w:tplc="040C000F">
      <w:start w:val="1"/>
      <w:numFmt w:val="decimal"/>
      <w:lvlText w:val="%1."/>
      <w:lvlJc w:val="left"/>
      <w:pPr>
        <w:ind w:left="4187"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B4F4CDE"/>
    <w:multiLevelType w:val="hybridMultilevel"/>
    <w:tmpl w:val="46220D54"/>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26"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BC347A3"/>
    <w:multiLevelType w:val="hybridMultilevel"/>
    <w:tmpl w:val="4E520A0E"/>
    <w:lvl w:ilvl="0" w:tplc="100ACE76">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C2F72C0"/>
    <w:multiLevelType w:val="hybridMultilevel"/>
    <w:tmpl w:val="44468EF8"/>
    <w:lvl w:ilvl="0" w:tplc="0409000F">
      <w:start w:val="1"/>
      <w:numFmt w:val="decimal"/>
      <w:lvlText w:val="%1."/>
      <w:lvlJc w:val="left"/>
      <w:pPr>
        <w:ind w:left="1069" w:hanging="360"/>
      </w:p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9" w15:restartNumberingAfterBreak="0">
    <w:nsid w:val="1E740A38"/>
    <w:multiLevelType w:val="hybridMultilevel"/>
    <w:tmpl w:val="4772467A"/>
    <w:lvl w:ilvl="0" w:tplc="0ABE6626">
      <w:start w:val="23"/>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225E20D7"/>
    <w:multiLevelType w:val="hybridMultilevel"/>
    <w:tmpl w:val="07B29BA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41C0199"/>
    <w:multiLevelType w:val="hybridMultilevel"/>
    <w:tmpl w:val="9AB469AC"/>
    <w:lvl w:ilvl="0" w:tplc="F434297A">
      <w:start w:val="4"/>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243E289A"/>
    <w:multiLevelType w:val="hybridMultilevel"/>
    <w:tmpl w:val="ADF28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4440807"/>
    <w:multiLevelType w:val="hybridMultilevel"/>
    <w:tmpl w:val="576AFD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249E6B06"/>
    <w:multiLevelType w:val="hybridMultilevel"/>
    <w:tmpl w:val="42B445D6"/>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6460F31"/>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26635E5C"/>
    <w:multiLevelType w:val="hybridMultilevel"/>
    <w:tmpl w:val="70D2A4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29166B2C"/>
    <w:multiLevelType w:val="hybridMultilevel"/>
    <w:tmpl w:val="6C3A7C0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1"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BEE7B60"/>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2DAA0E22"/>
    <w:multiLevelType w:val="hybridMultilevel"/>
    <w:tmpl w:val="D94E1E7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FB20D57"/>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27B4AE6"/>
    <w:multiLevelType w:val="hybridMultilevel"/>
    <w:tmpl w:val="368AAFF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36FD496B"/>
    <w:multiLevelType w:val="hybridMultilevel"/>
    <w:tmpl w:val="95F436E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7267668"/>
    <w:multiLevelType w:val="hybridMultilevel"/>
    <w:tmpl w:val="8C9490EC"/>
    <w:lvl w:ilvl="0" w:tplc="63867E28">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9314ABA"/>
    <w:multiLevelType w:val="hybridMultilevel"/>
    <w:tmpl w:val="44468EF8"/>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39BA579A"/>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55" w15:restartNumberingAfterBreak="0">
    <w:nsid w:val="39EC43FF"/>
    <w:multiLevelType w:val="hybridMultilevel"/>
    <w:tmpl w:val="B9C07466"/>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9" w15:restartNumberingAfterBreak="0">
    <w:nsid w:val="3DB641D4"/>
    <w:multiLevelType w:val="hybridMultilevel"/>
    <w:tmpl w:val="6A70E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3E032FE6"/>
    <w:multiLevelType w:val="multilevel"/>
    <w:tmpl w:val="6EA2ADE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1"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41A92E17"/>
    <w:multiLevelType w:val="hybridMultilevel"/>
    <w:tmpl w:val="DFF09A3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1DB2D2A"/>
    <w:multiLevelType w:val="hybridMultilevel"/>
    <w:tmpl w:val="AA8A0EFC"/>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2451D2F"/>
    <w:multiLevelType w:val="hybridMultilevel"/>
    <w:tmpl w:val="856C0CFC"/>
    <w:lvl w:ilvl="0" w:tplc="FF4E1870">
      <w:start w:val="1"/>
      <w:numFmt w:val="low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67"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478C1B71"/>
    <w:multiLevelType w:val="hybridMultilevel"/>
    <w:tmpl w:val="62E45AE6"/>
    <w:lvl w:ilvl="0" w:tplc="BE7063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486917C3"/>
    <w:multiLevelType w:val="hybridMultilevel"/>
    <w:tmpl w:val="731C80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4A3E7E0F"/>
    <w:multiLevelType w:val="multilevel"/>
    <w:tmpl w:val="C08092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4B147345"/>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4BD55D0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4C2F6137"/>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4E4C054E"/>
    <w:multiLevelType w:val="hybridMultilevel"/>
    <w:tmpl w:val="5114DBA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78" w15:restartNumberingAfterBreak="0">
    <w:nsid w:val="4EF5489F"/>
    <w:multiLevelType w:val="hybridMultilevel"/>
    <w:tmpl w:val="768C63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4FE663AF"/>
    <w:multiLevelType w:val="hybridMultilevel"/>
    <w:tmpl w:val="1854AE7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80"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52387CD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5295719F"/>
    <w:multiLevelType w:val="hybridMultilevel"/>
    <w:tmpl w:val="49360B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536A5558"/>
    <w:multiLevelType w:val="hybridMultilevel"/>
    <w:tmpl w:val="C4349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55F268DA"/>
    <w:multiLevelType w:val="multilevel"/>
    <w:tmpl w:val="2EB89DEA"/>
    <w:lvl w:ilvl="0">
      <w:start w:val="1"/>
      <w:numFmt w:val="decimal"/>
      <w:lvlText w:val="%1."/>
      <w:lvlJc w:val="left"/>
      <w:pPr>
        <w:ind w:left="720" w:hanging="360"/>
      </w:p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89" w15:restartNumberingAfterBreak="0">
    <w:nsid w:val="56862831"/>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57064232"/>
    <w:multiLevelType w:val="multilevel"/>
    <w:tmpl w:val="12A22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57693133"/>
    <w:multiLevelType w:val="hybridMultilevel"/>
    <w:tmpl w:val="5A6696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8F449B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5D70649B"/>
    <w:multiLevelType w:val="hybridMultilevel"/>
    <w:tmpl w:val="D7823142"/>
    <w:lvl w:ilvl="0" w:tplc="63867E28">
      <w:numFmt w:val="bullet"/>
      <w:lvlText w:val="-"/>
      <w:lvlJc w:val="left"/>
      <w:pPr>
        <w:ind w:left="1287" w:hanging="360"/>
      </w:pPr>
      <w:rPr>
        <w:rFonts w:ascii="Times New Roman" w:eastAsia="Times New Roman" w:hAnsi="Times New Roman" w:cs="Times New Roman"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5"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5F825517"/>
    <w:multiLevelType w:val="hybridMultilevel"/>
    <w:tmpl w:val="0CCC50A8"/>
    <w:lvl w:ilvl="0" w:tplc="040C0005">
      <w:start w:val="1"/>
      <w:numFmt w:val="bullet"/>
      <w:lvlText w:val=""/>
      <w:lvlJc w:val="left"/>
      <w:pPr>
        <w:ind w:left="2138" w:hanging="360"/>
      </w:pPr>
      <w:rPr>
        <w:rFonts w:ascii="Wingdings" w:hAnsi="Wingdings" w:hint="default"/>
        <w:sz w:val="20"/>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98" w15:restartNumberingAfterBreak="0">
    <w:nsid w:val="62E52D65"/>
    <w:multiLevelType w:val="multilevel"/>
    <w:tmpl w:val="7B58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4501D35"/>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65BA5DFD"/>
    <w:multiLevelType w:val="hybridMultilevel"/>
    <w:tmpl w:val="3D821D92"/>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667C7009"/>
    <w:multiLevelType w:val="hybridMultilevel"/>
    <w:tmpl w:val="BDBEA34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690E7C3F"/>
    <w:multiLevelType w:val="hybridMultilevel"/>
    <w:tmpl w:val="A106D8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69426229"/>
    <w:multiLevelType w:val="hybridMultilevel"/>
    <w:tmpl w:val="EEE8F4FE"/>
    <w:lvl w:ilvl="0" w:tplc="63F06A64">
      <w:start w:val="1"/>
      <w:numFmt w:val="bullet"/>
      <w:lvlText w:val=""/>
      <w:lvlJc w:val="left"/>
      <w:pPr>
        <w:ind w:left="720" w:hanging="360"/>
      </w:pPr>
      <w:rPr>
        <w:rFonts w:ascii="Symbol" w:hAnsi="Symbol" w:cs="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6" w15:restartNumberingAfterBreak="0">
    <w:nsid w:val="69A24B9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69EF325C"/>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6B88055F"/>
    <w:multiLevelType w:val="hybridMultilevel"/>
    <w:tmpl w:val="04FC98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6C3C102E"/>
    <w:multiLevelType w:val="hybridMultilevel"/>
    <w:tmpl w:val="D25C88F0"/>
    <w:lvl w:ilvl="0" w:tplc="040C0001">
      <w:start w:val="1"/>
      <w:numFmt w:val="bullet"/>
      <w:lvlText w:val=""/>
      <w:lvlJc w:val="left"/>
      <w:pPr>
        <w:ind w:left="1321" w:hanging="360"/>
      </w:pPr>
      <w:rPr>
        <w:rFonts w:ascii="Symbol" w:hAnsi="Symbol" w:hint="default"/>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110"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11" w15:restartNumberingAfterBreak="0">
    <w:nsid w:val="6ED23006"/>
    <w:multiLevelType w:val="hybridMultilevel"/>
    <w:tmpl w:val="18AE137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12" w15:restartNumberingAfterBreak="0">
    <w:nsid w:val="7236539C"/>
    <w:multiLevelType w:val="hybridMultilevel"/>
    <w:tmpl w:val="A262049E"/>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113"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73C46548"/>
    <w:multiLevelType w:val="hybridMultilevel"/>
    <w:tmpl w:val="6270E3D4"/>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7">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15" w15:restartNumberingAfterBreak="0">
    <w:nsid w:val="761A0F4F"/>
    <w:multiLevelType w:val="multilevel"/>
    <w:tmpl w:val="12A22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62A7DE7"/>
    <w:multiLevelType w:val="hybridMultilevel"/>
    <w:tmpl w:val="D92877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74B3902"/>
    <w:multiLevelType w:val="hybridMultilevel"/>
    <w:tmpl w:val="C5F6E58E"/>
    <w:lvl w:ilvl="0" w:tplc="39909A04">
      <w:start w:val="1"/>
      <w:numFmt w:val="lowerLetter"/>
      <w:lvlText w:val="(%1)"/>
      <w:lvlJc w:val="left"/>
      <w:pPr>
        <w:ind w:left="720" w:hanging="360"/>
      </w:pPr>
      <w:rPr>
        <w:rFonts w:ascii="Arial" w:hAnsi="Arial" w:cs="Arial" w:hint="default"/>
        <w:b w:val="0"/>
        <w:i w:val="0"/>
        <w:color w:val="auto"/>
        <w:sz w:val="20"/>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8BB61E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AA672C7"/>
    <w:multiLevelType w:val="hybridMultilevel"/>
    <w:tmpl w:val="324A9CB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3" w15:restartNumberingAfterBreak="0">
    <w:nsid w:val="7C1913F7"/>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ED043C2"/>
    <w:multiLevelType w:val="hybridMultilevel"/>
    <w:tmpl w:val="2FC61E1C"/>
    <w:lvl w:ilvl="0" w:tplc="96FCACDE">
      <w:start w:val="1"/>
      <w:numFmt w:val="lowerLetter"/>
      <w:lvlText w:val="%1)"/>
      <w:lvlJc w:val="left"/>
      <w:pPr>
        <w:ind w:left="720" w:hanging="360"/>
      </w:pPr>
      <w:rPr>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7ED467CE"/>
    <w:multiLevelType w:val="hybridMultilevel"/>
    <w:tmpl w:val="0BE497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7FCF6EF0"/>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03782525">
    <w:abstractNumId w:val="0"/>
  </w:num>
  <w:num w:numId="2" w16cid:durableId="1465539814">
    <w:abstractNumId w:val="0"/>
  </w:num>
  <w:num w:numId="3" w16cid:durableId="356931522">
    <w:abstractNumId w:val="100"/>
  </w:num>
  <w:num w:numId="4" w16cid:durableId="818227161">
    <w:abstractNumId w:val="30"/>
  </w:num>
  <w:num w:numId="5" w16cid:durableId="475804969">
    <w:abstractNumId w:val="100"/>
    <w:lvlOverride w:ilvl="0">
      <w:startOverride w:val="1"/>
    </w:lvlOverride>
  </w:num>
  <w:num w:numId="6" w16cid:durableId="953293681">
    <w:abstractNumId w:val="47"/>
  </w:num>
  <w:num w:numId="7" w16cid:durableId="556282464">
    <w:abstractNumId w:val="87"/>
  </w:num>
  <w:num w:numId="8" w16cid:durableId="302738252">
    <w:abstractNumId w:val="103"/>
  </w:num>
  <w:num w:numId="9" w16cid:durableId="266082200">
    <w:abstractNumId w:val="7"/>
  </w:num>
  <w:num w:numId="10" w16cid:durableId="1698503340">
    <w:abstractNumId w:val="93"/>
  </w:num>
  <w:num w:numId="11" w16cid:durableId="793015611">
    <w:abstractNumId w:val="61"/>
  </w:num>
  <w:num w:numId="12" w16cid:durableId="162285972">
    <w:abstractNumId w:val="117"/>
  </w:num>
  <w:num w:numId="13" w16cid:durableId="2143108016">
    <w:abstractNumId w:val="13"/>
  </w:num>
  <w:num w:numId="14" w16cid:durableId="1292443760">
    <w:abstractNumId w:val="76"/>
  </w:num>
  <w:num w:numId="15" w16cid:durableId="1775201920">
    <w:abstractNumId w:val="4"/>
  </w:num>
  <w:num w:numId="16" w16cid:durableId="2101951454">
    <w:abstractNumId w:val="20"/>
  </w:num>
  <w:num w:numId="17" w16cid:durableId="1837380935">
    <w:abstractNumId w:val="100"/>
    <w:lvlOverride w:ilvl="0">
      <w:startOverride w:val="1"/>
    </w:lvlOverride>
  </w:num>
  <w:num w:numId="18" w16cid:durableId="15229335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5895730">
    <w:abstractNumId w:val="73"/>
  </w:num>
  <w:num w:numId="20" w16cid:durableId="765686898">
    <w:abstractNumId w:val="101"/>
  </w:num>
  <w:num w:numId="21" w16cid:durableId="1313103431">
    <w:abstractNumId w:val="85"/>
  </w:num>
  <w:num w:numId="22" w16cid:durableId="701398543">
    <w:abstractNumId w:val="22"/>
  </w:num>
  <w:num w:numId="23" w16cid:durableId="1930695033">
    <w:abstractNumId w:val="68"/>
  </w:num>
  <w:num w:numId="24" w16cid:durableId="577133009">
    <w:abstractNumId w:val="48"/>
  </w:num>
  <w:num w:numId="25" w16cid:durableId="936250357">
    <w:abstractNumId w:val="27"/>
  </w:num>
  <w:num w:numId="26" w16cid:durableId="1038047467">
    <w:abstractNumId w:val="72"/>
  </w:num>
  <w:num w:numId="27" w16cid:durableId="1468164446">
    <w:abstractNumId w:val="116"/>
  </w:num>
  <w:num w:numId="28" w16cid:durableId="184221772">
    <w:abstractNumId w:val="59"/>
  </w:num>
  <w:num w:numId="29" w16cid:durableId="899903250">
    <w:abstractNumId w:val="67"/>
  </w:num>
  <w:num w:numId="30" w16cid:durableId="855539263">
    <w:abstractNumId w:val="52"/>
  </w:num>
  <w:num w:numId="31" w16cid:durableId="2016881704">
    <w:abstractNumId w:val="40"/>
  </w:num>
  <w:num w:numId="32" w16cid:durableId="115024065">
    <w:abstractNumId w:val="69"/>
  </w:num>
  <w:num w:numId="33" w16cid:durableId="84040521">
    <w:abstractNumId w:val="36"/>
  </w:num>
  <w:num w:numId="34" w16cid:durableId="858348085">
    <w:abstractNumId w:val="83"/>
  </w:num>
  <w:num w:numId="35" w16cid:durableId="858545471">
    <w:abstractNumId w:val="58"/>
  </w:num>
  <w:num w:numId="36" w16cid:durableId="658534282">
    <w:abstractNumId w:val="110"/>
  </w:num>
  <w:num w:numId="37" w16cid:durableId="305743515">
    <w:abstractNumId w:val="122"/>
  </w:num>
  <w:num w:numId="38" w16cid:durableId="951478907">
    <w:abstractNumId w:val="24"/>
  </w:num>
  <w:num w:numId="39" w16cid:durableId="158736069">
    <w:abstractNumId w:val="5"/>
  </w:num>
  <w:num w:numId="40" w16cid:durableId="471798098">
    <w:abstractNumId w:val="2"/>
  </w:num>
  <w:num w:numId="41" w16cid:durableId="745877385">
    <w:abstractNumId w:val="38"/>
  </w:num>
  <w:num w:numId="42" w16cid:durableId="1287737467">
    <w:abstractNumId w:val="50"/>
  </w:num>
  <w:num w:numId="43" w16cid:durableId="935864368">
    <w:abstractNumId w:val="121"/>
  </w:num>
  <w:num w:numId="44" w16cid:durableId="1173841892">
    <w:abstractNumId w:val="126"/>
  </w:num>
  <w:num w:numId="45" w16cid:durableId="288754238">
    <w:abstractNumId w:val="44"/>
  </w:num>
  <w:num w:numId="46" w16cid:durableId="1242639511">
    <w:abstractNumId w:val="55"/>
  </w:num>
  <w:num w:numId="47" w16cid:durableId="2075856168">
    <w:abstractNumId w:val="8"/>
  </w:num>
  <w:num w:numId="48" w16cid:durableId="1481845065">
    <w:abstractNumId w:val="78"/>
  </w:num>
  <w:num w:numId="49" w16cid:durableId="669794385">
    <w:abstractNumId w:val="108"/>
  </w:num>
  <w:num w:numId="50" w16cid:durableId="1098209812">
    <w:abstractNumId w:val="34"/>
  </w:num>
  <w:num w:numId="51" w16cid:durableId="487981558">
    <w:abstractNumId w:val="12"/>
  </w:num>
  <w:num w:numId="52" w16cid:durableId="1724481377">
    <w:abstractNumId w:val="102"/>
  </w:num>
  <w:num w:numId="53" w16cid:durableId="1304895211">
    <w:abstractNumId w:val="79"/>
  </w:num>
  <w:num w:numId="54" w16cid:durableId="1913544095">
    <w:abstractNumId w:val="77"/>
  </w:num>
  <w:num w:numId="55" w16cid:durableId="957105638">
    <w:abstractNumId w:val="88"/>
  </w:num>
  <w:num w:numId="56" w16cid:durableId="802622406">
    <w:abstractNumId w:val="3"/>
  </w:num>
  <w:num w:numId="57" w16cid:durableId="525287511">
    <w:abstractNumId w:val="56"/>
  </w:num>
  <w:num w:numId="58" w16cid:durableId="2052461238">
    <w:abstractNumId w:val="23"/>
  </w:num>
  <w:num w:numId="59" w16cid:durableId="1102336096">
    <w:abstractNumId w:val="33"/>
  </w:num>
  <w:num w:numId="60" w16cid:durableId="1021928521">
    <w:abstractNumId w:val="109"/>
  </w:num>
  <w:num w:numId="61" w16cid:durableId="159735034">
    <w:abstractNumId w:val="111"/>
  </w:num>
  <w:num w:numId="62" w16cid:durableId="959343146">
    <w:abstractNumId w:val="86"/>
  </w:num>
  <w:num w:numId="63" w16cid:durableId="10032610">
    <w:abstractNumId w:val="91"/>
  </w:num>
  <w:num w:numId="64" w16cid:durableId="2049210357">
    <w:abstractNumId w:val="65"/>
  </w:num>
  <w:num w:numId="65" w16cid:durableId="1622571403">
    <w:abstractNumId w:val="64"/>
  </w:num>
  <w:num w:numId="66" w16cid:durableId="1478104777">
    <w:abstractNumId w:val="104"/>
  </w:num>
  <w:num w:numId="67" w16cid:durableId="429160981">
    <w:abstractNumId w:val="54"/>
  </w:num>
  <w:num w:numId="68" w16cid:durableId="2135365444">
    <w:abstractNumId w:val="11"/>
  </w:num>
  <w:num w:numId="69" w16cid:durableId="1421411637">
    <w:abstractNumId w:val="45"/>
  </w:num>
  <w:num w:numId="70" w16cid:durableId="1227883614">
    <w:abstractNumId w:val="107"/>
  </w:num>
  <w:num w:numId="71" w16cid:durableId="1373114761">
    <w:abstractNumId w:val="14"/>
  </w:num>
  <w:num w:numId="72" w16cid:durableId="744642015">
    <w:abstractNumId w:val="124"/>
  </w:num>
  <w:num w:numId="73" w16cid:durableId="854687440">
    <w:abstractNumId w:val="31"/>
  </w:num>
  <w:num w:numId="74" w16cid:durableId="1604999318">
    <w:abstractNumId w:val="97"/>
  </w:num>
  <w:num w:numId="75" w16cid:durableId="2070180399">
    <w:abstractNumId w:val="63"/>
  </w:num>
  <w:num w:numId="76" w16cid:durableId="758596345">
    <w:abstractNumId w:val="57"/>
  </w:num>
  <w:num w:numId="77" w16cid:durableId="631987551">
    <w:abstractNumId w:val="118"/>
  </w:num>
  <w:num w:numId="78" w16cid:durableId="1884557565">
    <w:abstractNumId w:val="32"/>
  </w:num>
  <w:num w:numId="79" w16cid:durableId="269244695">
    <w:abstractNumId w:val="17"/>
  </w:num>
  <w:num w:numId="80" w16cid:durableId="1128862079">
    <w:abstractNumId w:val="53"/>
  </w:num>
  <w:num w:numId="81" w16cid:durableId="1417289199">
    <w:abstractNumId w:val="35"/>
  </w:num>
  <w:num w:numId="82" w16cid:durableId="715542626">
    <w:abstractNumId w:val="120"/>
  </w:num>
  <w:num w:numId="83" w16cid:durableId="1313484324">
    <w:abstractNumId w:val="94"/>
  </w:num>
  <w:num w:numId="84" w16cid:durableId="622225397">
    <w:abstractNumId w:val="51"/>
  </w:num>
  <w:num w:numId="85" w16cid:durableId="414784268">
    <w:abstractNumId w:val="9"/>
  </w:num>
  <w:num w:numId="86" w16cid:durableId="1555119403">
    <w:abstractNumId w:val="92"/>
  </w:num>
  <w:num w:numId="87" w16cid:durableId="1257515909">
    <w:abstractNumId w:val="46"/>
  </w:num>
  <w:num w:numId="88" w16cid:durableId="1101334164">
    <w:abstractNumId w:val="74"/>
  </w:num>
  <w:num w:numId="89" w16cid:durableId="1163080656">
    <w:abstractNumId w:val="60"/>
  </w:num>
  <w:num w:numId="90" w16cid:durableId="2132749003">
    <w:abstractNumId w:val="21"/>
  </w:num>
  <w:num w:numId="91" w16cid:durableId="1807578815">
    <w:abstractNumId w:val="84"/>
  </w:num>
  <w:num w:numId="92" w16cid:durableId="1014184720">
    <w:abstractNumId w:val="106"/>
  </w:num>
  <w:num w:numId="93" w16cid:durableId="549852703">
    <w:abstractNumId w:val="127"/>
  </w:num>
  <w:num w:numId="94" w16cid:durableId="149492799">
    <w:abstractNumId w:val="99"/>
  </w:num>
  <w:num w:numId="95" w16cid:durableId="128404067">
    <w:abstractNumId w:val="123"/>
  </w:num>
  <w:num w:numId="96" w16cid:durableId="1164509215">
    <w:abstractNumId w:val="28"/>
  </w:num>
  <w:num w:numId="97" w16cid:durableId="89551199">
    <w:abstractNumId w:val="37"/>
  </w:num>
  <w:num w:numId="98" w16cid:durableId="2014260977">
    <w:abstractNumId w:val="119"/>
  </w:num>
  <w:num w:numId="99" w16cid:durableId="593783928">
    <w:abstractNumId w:val="6"/>
  </w:num>
  <w:num w:numId="100" w16cid:durableId="1316959593">
    <w:abstractNumId w:val="90"/>
  </w:num>
  <w:num w:numId="101" w16cid:durableId="1688365158">
    <w:abstractNumId w:val="29"/>
  </w:num>
  <w:num w:numId="102" w16cid:durableId="1036395585">
    <w:abstractNumId w:val="41"/>
  </w:num>
  <w:num w:numId="103" w16cid:durableId="1748963388">
    <w:abstractNumId w:val="82"/>
  </w:num>
  <w:num w:numId="104" w16cid:durableId="462575821">
    <w:abstractNumId w:val="39"/>
  </w:num>
  <w:num w:numId="105" w16cid:durableId="185602161">
    <w:abstractNumId w:val="16"/>
  </w:num>
  <w:num w:numId="106" w16cid:durableId="2123956457">
    <w:abstractNumId w:val="105"/>
  </w:num>
  <w:num w:numId="107" w16cid:durableId="1464083224">
    <w:abstractNumId w:val="115"/>
  </w:num>
  <w:num w:numId="108" w16cid:durableId="1342707235">
    <w:abstractNumId w:val="114"/>
  </w:num>
  <w:num w:numId="109" w16cid:durableId="193469530">
    <w:abstractNumId w:val="89"/>
  </w:num>
  <w:num w:numId="110" w16cid:durableId="539055407">
    <w:abstractNumId w:val="25"/>
  </w:num>
  <w:num w:numId="111" w16cid:durableId="1703090546">
    <w:abstractNumId w:val="75"/>
  </w:num>
  <w:num w:numId="112" w16cid:durableId="1032343596">
    <w:abstractNumId w:val="71"/>
  </w:num>
  <w:num w:numId="113" w16cid:durableId="5587098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18995240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9954148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52628777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9932073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96538671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7405144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5595640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45660483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34355434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210884890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8302299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57307748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1653541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93586753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68304647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1826242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2433773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07081467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0392099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09223910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5081836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7415644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9047555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000250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77119972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86312474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21157008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59238425">
    <w:abstractNumId w:val="15"/>
  </w:num>
  <w:num w:numId="142" w16cid:durableId="2145347739">
    <w:abstractNumId w:val="42"/>
  </w:num>
  <w:num w:numId="143" w16cid:durableId="312295429">
    <w:abstractNumId w:val="125"/>
  </w:num>
  <w:num w:numId="144" w16cid:durableId="1827234590">
    <w:abstractNumId w:val="98"/>
  </w:num>
  <w:num w:numId="145" w16cid:durableId="1051884165">
    <w:abstractNumId w:val="66"/>
  </w:num>
  <w:num w:numId="146" w16cid:durableId="1302878951">
    <w:abstractNumId w:val="19"/>
  </w:num>
  <w:num w:numId="147" w16cid:durableId="1134834372">
    <w:abstractNumId w:val="62"/>
  </w:num>
  <w:num w:numId="148" w16cid:durableId="613948043">
    <w:abstractNumId w:val="1"/>
  </w:num>
  <w:num w:numId="149" w16cid:durableId="110175984">
    <w:abstractNumId w:val="11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proofState w:spelling="clean" w:grammar="clean"/>
  <w:defaultTabStop w:val="709"/>
  <w:hyphenationZone w:val="425"/>
  <w:characterSpacingControl w:val="doNotCompress"/>
  <w:hdrShapeDefaults>
    <o:shapedefaults v:ext="edit" spidmax="3481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DA9"/>
    <w:rsid w:val="00002861"/>
    <w:rsid w:val="00004ACF"/>
    <w:rsid w:val="0000654F"/>
    <w:rsid w:val="00006763"/>
    <w:rsid w:val="000069F5"/>
    <w:rsid w:val="00006E18"/>
    <w:rsid w:val="000101FE"/>
    <w:rsid w:val="000102EF"/>
    <w:rsid w:val="00010481"/>
    <w:rsid w:val="000104D4"/>
    <w:rsid w:val="0001204C"/>
    <w:rsid w:val="00013B08"/>
    <w:rsid w:val="00013E5D"/>
    <w:rsid w:val="0001567F"/>
    <w:rsid w:val="00020831"/>
    <w:rsid w:val="000217A2"/>
    <w:rsid w:val="0002182B"/>
    <w:rsid w:val="00021E88"/>
    <w:rsid w:val="00021F1A"/>
    <w:rsid w:val="00022947"/>
    <w:rsid w:val="00025828"/>
    <w:rsid w:val="00025DFB"/>
    <w:rsid w:val="0002649A"/>
    <w:rsid w:val="000266EB"/>
    <w:rsid w:val="00026DBC"/>
    <w:rsid w:val="00031190"/>
    <w:rsid w:val="000313C9"/>
    <w:rsid w:val="00032322"/>
    <w:rsid w:val="00033476"/>
    <w:rsid w:val="00033509"/>
    <w:rsid w:val="000404A2"/>
    <w:rsid w:val="00042B94"/>
    <w:rsid w:val="000441A6"/>
    <w:rsid w:val="00044425"/>
    <w:rsid w:val="0004471F"/>
    <w:rsid w:val="0004486D"/>
    <w:rsid w:val="00044E0F"/>
    <w:rsid w:val="00045BFB"/>
    <w:rsid w:val="00046BE8"/>
    <w:rsid w:val="00046D55"/>
    <w:rsid w:val="00046E38"/>
    <w:rsid w:val="00047633"/>
    <w:rsid w:val="00050D1B"/>
    <w:rsid w:val="0005163E"/>
    <w:rsid w:val="0005305B"/>
    <w:rsid w:val="000547B4"/>
    <w:rsid w:val="000548DC"/>
    <w:rsid w:val="00054F4E"/>
    <w:rsid w:val="00055AED"/>
    <w:rsid w:val="00055C63"/>
    <w:rsid w:val="00055E96"/>
    <w:rsid w:val="000566CB"/>
    <w:rsid w:val="00056F32"/>
    <w:rsid w:val="0006092E"/>
    <w:rsid w:val="00061C2B"/>
    <w:rsid w:val="00063B40"/>
    <w:rsid w:val="00063E16"/>
    <w:rsid w:val="00064646"/>
    <w:rsid w:val="00065621"/>
    <w:rsid w:val="000665AE"/>
    <w:rsid w:val="00066C39"/>
    <w:rsid w:val="00067701"/>
    <w:rsid w:val="00067E0B"/>
    <w:rsid w:val="000711CF"/>
    <w:rsid w:val="000718F0"/>
    <w:rsid w:val="00071B9B"/>
    <w:rsid w:val="00071C42"/>
    <w:rsid w:val="00072C29"/>
    <w:rsid w:val="000732E9"/>
    <w:rsid w:val="000754B9"/>
    <w:rsid w:val="0007558C"/>
    <w:rsid w:val="000759E5"/>
    <w:rsid w:val="00075CEC"/>
    <w:rsid w:val="00076F2B"/>
    <w:rsid w:val="00077036"/>
    <w:rsid w:val="00077E14"/>
    <w:rsid w:val="00077E86"/>
    <w:rsid w:val="000805E5"/>
    <w:rsid w:val="00080D3E"/>
    <w:rsid w:val="00081694"/>
    <w:rsid w:val="00081D7F"/>
    <w:rsid w:val="00081FF3"/>
    <w:rsid w:val="00082803"/>
    <w:rsid w:val="00084397"/>
    <w:rsid w:val="00085AD0"/>
    <w:rsid w:val="00085C11"/>
    <w:rsid w:val="0008753D"/>
    <w:rsid w:val="00087CFB"/>
    <w:rsid w:val="00090D9A"/>
    <w:rsid w:val="00092588"/>
    <w:rsid w:val="000934D5"/>
    <w:rsid w:val="000956DB"/>
    <w:rsid w:val="000972E3"/>
    <w:rsid w:val="000A078B"/>
    <w:rsid w:val="000A2417"/>
    <w:rsid w:val="000A2C82"/>
    <w:rsid w:val="000A2E2B"/>
    <w:rsid w:val="000A33C6"/>
    <w:rsid w:val="000A3965"/>
    <w:rsid w:val="000A3F27"/>
    <w:rsid w:val="000A5315"/>
    <w:rsid w:val="000A5FCB"/>
    <w:rsid w:val="000A77B2"/>
    <w:rsid w:val="000B03F9"/>
    <w:rsid w:val="000B13BD"/>
    <w:rsid w:val="000B4444"/>
    <w:rsid w:val="000B4DD3"/>
    <w:rsid w:val="000C27E0"/>
    <w:rsid w:val="000C3019"/>
    <w:rsid w:val="000C6B68"/>
    <w:rsid w:val="000D0800"/>
    <w:rsid w:val="000D2B0D"/>
    <w:rsid w:val="000D3E11"/>
    <w:rsid w:val="000D3FD9"/>
    <w:rsid w:val="000D77B0"/>
    <w:rsid w:val="000E0808"/>
    <w:rsid w:val="000E100B"/>
    <w:rsid w:val="000E3139"/>
    <w:rsid w:val="000E5AB4"/>
    <w:rsid w:val="000F150E"/>
    <w:rsid w:val="000F1792"/>
    <w:rsid w:val="000F1DFF"/>
    <w:rsid w:val="000F27A7"/>
    <w:rsid w:val="000F3E42"/>
    <w:rsid w:val="000F42F5"/>
    <w:rsid w:val="000F4552"/>
    <w:rsid w:val="000F5596"/>
    <w:rsid w:val="000F5BBC"/>
    <w:rsid w:val="000F5EA7"/>
    <w:rsid w:val="000F608A"/>
    <w:rsid w:val="000F692E"/>
    <w:rsid w:val="00100558"/>
    <w:rsid w:val="00103F22"/>
    <w:rsid w:val="001046BE"/>
    <w:rsid w:val="001054A4"/>
    <w:rsid w:val="001055D7"/>
    <w:rsid w:val="00106B01"/>
    <w:rsid w:val="00107AF3"/>
    <w:rsid w:val="00107F4E"/>
    <w:rsid w:val="001102B7"/>
    <w:rsid w:val="00110499"/>
    <w:rsid w:val="00111458"/>
    <w:rsid w:val="001123D3"/>
    <w:rsid w:val="00112D02"/>
    <w:rsid w:val="001143D7"/>
    <w:rsid w:val="00114A42"/>
    <w:rsid w:val="0012063D"/>
    <w:rsid w:val="001208EE"/>
    <w:rsid w:val="00120A0D"/>
    <w:rsid w:val="00120D6E"/>
    <w:rsid w:val="00120FDF"/>
    <w:rsid w:val="0012230E"/>
    <w:rsid w:val="0012276C"/>
    <w:rsid w:val="00122C5A"/>
    <w:rsid w:val="00126162"/>
    <w:rsid w:val="001269AB"/>
    <w:rsid w:val="00127ADF"/>
    <w:rsid w:val="00130013"/>
    <w:rsid w:val="00130B3D"/>
    <w:rsid w:val="00130E04"/>
    <w:rsid w:val="00130F6D"/>
    <w:rsid w:val="0013225B"/>
    <w:rsid w:val="001329E1"/>
    <w:rsid w:val="001360BC"/>
    <w:rsid w:val="001375D8"/>
    <w:rsid w:val="00137F64"/>
    <w:rsid w:val="0014140E"/>
    <w:rsid w:val="00142512"/>
    <w:rsid w:val="0014339A"/>
    <w:rsid w:val="00143B58"/>
    <w:rsid w:val="001446BE"/>
    <w:rsid w:val="00144BCE"/>
    <w:rsid w:val="001455F1"/>
    <w:rsid w:val="001456A2"/>
    <w:rsid w:val="00145BE3"/>
    <w:rsid w:val="00146931"/>
    <w:rsid w:val="00147366"/>
    <w:rsid w:val="001530A0"/>
    <w:rsid w:val="00153BFB"/>
    <w:rsid w:val="001549FD"/>
    <w:rsid w:val="00154F79"/>
    <w:rsid w:val="00155089"/>
    <w:rsid w:val="00156663"/>
    <w:rsid w:val="0015713A"/>
    <w:rsid w:val="00157410"/>
    <w:rsid w:val="00157CF0"/>
    <w:rsid w:val="001600FF"/>
    <w:rsid w:val="001620F1"/>
    <w:rsid w:val="00162D80"/>
    <w:rsid w:val="001635FB"/>
    <w:rsid w:val="00163B17"/>
    <w:rsid w:val="00163B72"/>
    <w:rsid w:val="00163C9A"/>
    <w:rsid w:val="0017018A"/>
    <w:rsid w:val="001708E2"/>
    <w:rsid w:val="0017320F"/>
    <w:rsid w:val="00173D09"/>
    <w:rsid w:val="00174A5E"/>
    <w:rsid w:val="00175434"/>
    <w:rsid w:val="001768EA"/>
    <w:rsid w:val="0017734A"/>
    <w:rsid w:val="001775DA"/>
    <w:rsid w:val="001775F9"/>
    <w:rsid w:val="00177694"/>
    <w:rsid w:val="00180B7C"/>
    <w:rsid w:val="001815E9"/>
    <w:rsid w:val="001817F4"/>
    <w:rsid w:val="00182D73"/>
    <w:rsid w:val="001831B0"/>
    <w:rsid w:val="00183ADD"/>
    <w:rsid w:val="00185CA9"/>
    <w:rsid w:val="0018655C"/>
    <w:rsid w:val="001871FA"/>
    <w:rsid w:val="0018737A"/>
    <w:rsid w:val="00192B2E"/>
    <w:rsid w:val="00193FE6"/>
    <w:rsid w:val="00194914"/>
    <w:rsid w:val="001950ED"/>
    <w:rsid w:val="00196A60"/>
    <w:rsid w:val="001979F5"/>
    <w:rsid w:val="001A095A"/>
    <w:rsid w:val="001A1A6D"/>
    <w:rsid w:val="001A1FD3"/>
    <w:rsid w:val="001A224A"/>
    <w:rsid w:val="001A233A"/>
    <w:rsid w:val="001A2B81"/>
    <w:rsid w:val="001A4F71"/>
    <w:rsid w:val="001A6103"/>
    <w:rsid w:val="001A6914"/>
    <w:rsid w:val="001B2EE3"/>
    <w:rsid w:val="001B5B5F"/>
    <w:rsid w:val="001B5CBD"/>
    <w:rsid w:val="001B6DFE"/>
    <w:rsid w:val="001B7C11"/>
    <w:rsid w:val="001C13AE"/>
    <w:rsid w:val="001C1586"/>
    <w:rsid w:val="001C1FD9"/>
    <w:rsid w:val="001C25A9"/>
    <w:rsid w:val="001C3245"/>
    <w:rsid w:val="001C32FA"/>
    <w:rsid w:val="001C382A"/>
    <w:rsid w:val="001C3A27"/>
    <w:rsid w:val="001C499A"/>
    <w:rsid w:val="001C5D4D"/>
    <w:rsid w:val="001C609C"/>
    <w:rsid w:val="001C6816"/>
    <w:rsid w:val="001C6C2F"/>
    <w:rsid w:val="001C6FB9"/>
    <w:rsid w:val="001C73CC"/>
    <w:rsid w:val="001C7DDD"/>
    <w:rsid w:val="001C7F55"/>
    <w:rsid w:val="001D1568"/>
    <w:rsid w:val="001D282D"/>
    <w:rsid w:val="001D32EB"/>
    <w:rsid w:val="001D40C0"/>
    <w:rsid w:val="001D6F66"/>
    <w:rsid w:val="001E0A71"/>
    <w:rsid w:val="001E1851"/>
    <w:rsid w:val="001E1C52"/>
    <w:rsid w:val="001E1EC4"/>
    <w:rsid w:val="001E4D43"/>
    <w:rsid w:val="001E5C23"/>
    <w:rsid w:val="001E6209"/>
    <w:rsid w:val="001F28E5"/>
    <w:rsid w:val="001F2E7D"/>
    <w:rsid w:val="001F50E1"/>
    <w:rsid w:val="001F5347"/>
    <w:rsid w:val="001F565D"/>
    <w:rsid w:val="001F6037"/>
    <w:rsid w:val="001F691D"/>
    <w:rsid w:val="00200030"/>
    <w:rsid w:val="00200C5F"/>
    <w:rsid w:val="00201522"/>
    <w:rsid w:val="00201F1B"/>
    <w:rsid w:val="00202094"/>
    <w:rsid w:val="002030B7"/>
    <w:rsid w:val="0020328C"/>
    <w:rsid w:val="0020556E"/>
    <w:rsid w:val="0020577E"/>
    <w:rsid w:val="00205BE3"/>
    <w:rsid w:val="00207F59"/>
    <w:rsid w:val="0021337E"/>
    <w:rsid w:val="002142A5"/>
    <w:rsid w:val="0021442E"/>
    <w:rsid w:val="0021456A"/>
    <w:rsid w:val="00215209"/>
    <w:rsid w:val="002156FA"/>
    <w:rsid w:val="00215988"/>
    <w:rsid w:val="00217ABD"/>
    <w:rsid w:val="00220E14"/>
    <w:rsid w:val="00223DE7"/>
    <w:rsid w:val="00225070"/>
    <w:rsid w:val="0022547F"/>
    <w:rsid w:val="00225560"/>
    <w:rsid w:val="00225C1D"/>
    <w:rsid w:val="0022608F"/>
    <w:rsid w:val="00227A49"/>
    <w:rsid w:val="00227ABB"/>
    <w:rsid w:val="00227FC5"/>
    <w:rsid w:val="00231026"/>
    <w:rsid w:val="002320A4"/>
    <w:rsid w:val="002321FA"/>
    <w:rsid w:val="00232DF6"/>
    <w:rsid w:val="0023411F"/>
    <w:rsid w:val="00234EB8"/>
    <w:rsid w:val="0023500A"/>
    <w:rsid w:val="00236530"/>
    <w:rsid w:val="00236962"/>
    <w:rsid w:val="0024094E"/>
    <w:rsid w:val="00242E65"/>
    <w:rsid w:val="0024427D"/>
    <w:rsid w:val="00244424"/>
    <w:rsid w:val="00244B9E"/>
    <w:rsid w:val="00245185"/>
    <w:rsid w:val="0024587E"/>
    <w:rsid w:val="00245F74"/>
    <w:rsid w:val="00246C0B"/>
    <w:rsid w:val="002473EA"/>
    <w:rsid w:val="00247B1A"/>
    <w:rsid w:val="00250B6A"/>
    <w:rsid w:val="00250B81"/>
    <w:rsid w:val="0025137C"/>
    <w:rsid w:val="00251684"/>
    <w:rsid w:val="002520CE"/>
    <w:rsid w:val="002523E1"/>
    <w:rsid w:val="002535BD"/>
    <w:rsid w:val="00253699"/>
    <w:rsid w:val="00253853"/>
    <w:rsid w:val="00254176"/>
    <w:rsid w:val="002541C5"/>
    <w:rsid w:val="00262A63"/>
    <w:rsid w:val="00265457"/>
    <w:rsid w:val="00270F4E"/>
    <w:rsid w:val="0027137B"/>
    <w:rsid w:val="00272477"/>
    <w:rsid w:val="00272C1C"/>
    <w:rsid w:val="002733B3"/>
    <w:rsid w:val="0027734F"/>
    <w:rsid w:val="002806F2"/>
    <w:rsid w:val="00280FBC"/>
    <w:rsid w:val="0028193C"/>
    <w:rsid w:val="00282669"/>
    <w:rsid w:val="00283DE7"/>
    <w:rsid w:val="00284D3F"/>
    <w:rsid w:val="002859E1"/>
    <w:rsid w:val="00286D99"/>
    <w:rsid w:val="00287EE5"/>
    <w:rsid w:val="00290413"/>
    <w:rsid w:val="00290CF4"/>
    <w:rsid w:val="00290DB4"/>
    <w:rsid w:val="00295102"/>
    <w:rsid w:val="00295DDD"/>
    <w:rsid w:val="00296C6D"/>
    <w:rsid w:val="002A1539"/>
    <w:rsid w:val="002A2866"/>
    <w:rsid w:val="002A2A58"/>
    <w:rsid w:val="002A3204"/>
    <w:rsid w:val="002A5E2F"/>
    <w:rsid w:val="002A5F1C"/>
    <w:rsid w:val="002A6986"/>
    <w:rsid w:val="002A6B56"/>
    <w:rsid w:val="002A7B17"/>
    <w:rsid w:val="002A7D98"/>
    <w:rsid w:val="002B071F"/>
    <w:rsid w:val="002B209A"/>
    <w:rsid w:val="002B2621"/>
    <w:rsid w:val="002B4116"/>
    <w:rsid w:val="002B6747"/>
    <w:rsid w:val="002B7D91"/>
    <w:rsid w:val="002C2220"/>
    <w:rsid w:val="002C46D9"/>
    <w:rsid w:val="002C67D7"/>
    <w:rsid w:val="002C6F77"/>
    <w:rsid w:val="002C79A1"/>
    <w:rsid w:val="002C7D16"/>
    <w:rsid w:val="002D053D"/>
    <w:rsid w:val="002D2331"/>
    <w:rsid w:val="002D37E4"/>
    <w:rsid w:val="002D4549"/>
    <w:rsid w:val="002D5102"/>
    <w:rsid w:val="002D5695"/>
    <w:rsid w:val="002D623D"/>
    <w:rsid w:val="002E015C"/>
    <w:rsid w:val="002E0BE7"/>
    <w:rsid w:val="002E1167"/>
    <w:rsid w:val="002E18DF"/>
    <w:rsid w:val="002E2C70"/>
    <w:rsid w:val="002E4374"/>
    <w:rsid w:val="002E4CF2"/>
    <w:rsid w:val="002E5722"/>
    <w:rsid w:val="002E6647"/>
    <w:rsid w:val="002E7BEF"/>
    <w:rsid w:val="002F0CE2"/>
    <w:rsid w:val="002F18D7"/>
    <w:rsid w:val="002F1C80"/>
    <w:rsid w:val="002F1D25"/>
    <w:rsid w:val="002F1EAF"/>
    <w:rsid w:val="002F23A4"/>
    <w:rsid w:val="002F458A"/>
    <w:rsid w:val="002F4F90"/>
    <w:rsid w:val="002F506D"/>
    <w:rsid w:val="002F59DA"/>
    <w:rsid w:val="002F5B4D"/>
    <w:rsid w:val="003000BD"/>
    <w:rsid w:val="0030054C"/>
    <w:rsid w:val="00300C0E"/>
    <w:rsid w:val="003016C1"/>
    <w:rsid w:val="00301C1D"/>
    <w:rsid w:val="00302265"/>
    <w:rsid w:val="003037F9"/>
    <w:rsid w:val="00305046"/>
    <w:rsid w:val="00305DA9"/>
    <w:rsid w:val="00305FA1"/>
    <w:rsid w:val="00306AA8"/>
    <w:rsid w:val="00306DFA"/>
    <w:rsid w:val="003100FB"/>
    <w:rsid w:val="003107B3"/>
    <w:rsid w:val="00310A72"/>
    <w:rsid w:val="00313A26"/>
    <w:rsid w:val="00314054"/>
    <w:rsid w:val="00315231"/>
    <w:rsid w:val="003153AA"/>
    <w:rsid w:val="00315B52"/>
    <w:rsid w:val="00315FD3"/>
    <w:rsid w:val="00316E35"/>
    <w:rsid w:val="0032003C"/>
    <w:rsid w:val="00320F74"/>
    <w:rsid w:val="00321461"/>
    <w:rsid w:val="003214D6"/>
    <w:rsid w:val="00321E1D"/>
    <w:rsid w:val="00322064"/>
    <w:rsid w:val="0032264C"/>
    <w:rsid w:val="00322DF5"/>
    <w:rsid w:val="00322F1D"/>
    <w:rsid w:val="00323147"/>
    <w:rsid w:val="0032347B"/>
    <w:rsid w:val="00323BF6"/>
    <w:rsid w:val="00323E6F"/>
    <w:rsid w:val="0032435A"/>
    <w:rsid w:val="00324497"/>
    <w:rsid w:val="00325E64"/>
    <w:rsid w:val="003265C9"/>
    <w:rsid w:val="00326D19"/>
    <w:rsid w:val="00327183"/>
    <w:rsid w:val="00327293"/>
    <w:rsid w:val="00327432"/>
    <w:rsid w:val="00327914"/>
    <w:rsid w:val="00327A95"/>
    <w:rsid w:val="00327D03"/>
    <w:rsid w:val="00330688"/>
    <w:rsid w:val="00332D83"/>
    <w:rsid w:val="00334A8D"/>
    <w:rsid w:val="00335B22"/>
    <w:rsid w:val="00336243"/>
    <w:rsid w:val="00336966"/>
    <w:rsid w:val="00336C27"/>
    <w:rsid w:val="0033764B"/>
    <w:rsid w:val="00340EFD"/>
    <w:rsid w:val="00342EEB"/>
    <w:rsid w:val="00343224"/>
    <w:rsid w:val="00343A32"/>
    <w:rsid w:val="0034575D"/>
    <w:rsid w:val="00346AE0"/>
    <w:rsid w:val="00347BC9"/>
    <w:rsid w:val="00350939"/>
    <w:rsid w:val="00351A5A"/>
    <w:rsid w:val="00351A84"/>
    <w:rsid w:val="00351E7F"/>
    <w:rsid w:val="0035291C"/>
    <w:rsid w:val="00352B8D"/>
    <w:rsid w:val="0035311F"/>
    <w:rsid w:val="00353338"/>
    <w:rsid w:val="0035533A"/>
    <w:rsid w:val="003564ED"/>
    <w:rsid w:val="003565DC"/>
    <w:rsid w:val="003570BF"/>
    <w:rsid w:val="00360A2D"/>
    <w:rsid w:val="003625D0"/>
    <w:rsid w:val="00363F57"/>
    <w:rsid w:val="003648DF"/>
    <w:rsid w:val="00364E9D"/>
    <w:rsid w:val="0036513C"/>
    <w:rsid w:val="00365F00"/>
    <w:rsid w:val="00365F3B"/>
    <w:rsid w:val="0036702A"/>
    <w:rsid w:val="0036748D"/>
    <w:rsid w:val="00367D0B"/>
    <w:rsid w:val="00371A2C"/>
    <w:rsid w:val="00372174"/>
    <w:rsid w:val="00373F8A"/>
    <w:rsid w:val="00374029"/>
    <w:rsid w:val="0037425E"/>
    <w:rsid w:val="00374C54"/>
    <w:rsid w:val="00375A68"/>
    <w:rsid w:val="00375FF5"/>
    <w:rsid w:val="00376941"/>
    <w:rsid w:val="00380BCE"/>
    <w:rsid w:val="00381A34"/>
    <w:rsid w:val="003844C9"/>
    <w:rsid w:val="00384A0C"/>
    <w:rsid w:val="00385602"/>
    <w:rsid w:val="003867B3"/>
    <w:rsid w:val="003900FE"/>
    <w:rsid w:val="00390383"/>
    <w:rsid w:val="003914E8"/>
    <w:rsid w:val="00391F12"/>
    <w:rsid w:val="00391F50"/>
    <w:rsid w:val="00392503"/>
    <w:rsid w:val="00393032"/>
    <w:rsid w:val="00396B6A"/>
    <w:rsid w:val="00397617"/>
    <w:rsid w:val="003A062F"/>
    <w:rsid w:val="003A1801"/>
    <w:rsid w:val="003A1FC3"/>
    <w:rsid w:val="003A30D1"/>
    <w:rsid w:val="003A4887"/>
    <w:rsid w:val="003A57A8"/>
    <w:rsid w:val="003A726E"/>
    <w:rsid w:val="003A7518"/>
    <w:rsid w:val="003A7619"/>
    <w:rsid w:val="003A7BBF"/>
    <w:rsid w:val="003B0D9E"/>
    <w:rsid w:val="003B1127"/>
    <w:rsid w:val="003B2FF1"/>
    <w:rsid w:val="003B3164"/>
    <w:rsid w:val="003B443C"/>
    <w:rsid w:val="003B483E"/>
    <w:rsid w:val="003B5C1A"/>
    <w:rsid w:val="003B7508"/>
    <w:rsid w:val="003C0768"/>
    <w:rsid w:val="003C34F4"/>
    <w:rsid w:val="003C71AF"/>
    <w:rsid w:val="003C7C88"/>
    <w:rsid w:val="003D0F37"/>
    <w:rsid w:val="003D2EBD"/>
    <w:rsid w:val="003D3012"/>
    <w:rsid w:val="003D33B2"/>
    <w:rsid w:val="003D3763"/>
    <w:rsid w:val="003D4B60"/>
    <w:rsid w:val="003D4F53"/>
    <w:rsid w:val="003D69CE"/>
    <w:rsid w:val="003D6C62"/>
    <w:rsid w:val="003E0D1E"/>
    <w:rsid w:val="003E1A3E"/>
    <w:rsid w:val="003E1F08"/>
    <w:rsid w:val="003E23A6"/>
    <w:rsid w:val="003E37E9"/>
    <w:rsid w:val="003E566F"/>
    <w:rsid w:val="003E65A0"/>
    <w:rsid w:val="003E7B2C"/>
    <w:rsid w:val="003E7CF8"/>
    <w:rsid w:val="003E7F87"/>
    <w:rsid w:val="003F0339"/>
    <w:rsid w:val="003F0365"/>
    <w:rsid w:val="003F303A"/>
    <w:rsid w:val="003F5903"/>
    <w:rsid w:val="003F649C"/>
    <w:rsid w:val="003F73C4"/>
    <w:rsid w:val="003F7DD4"/>
    <w:rsid w:val="004006B8"/>
    <w:rsid w:val="00400A61"/>
    <w:rsid w:val="00401910"/>
    <w:rsid w:val="00402C9A"/>
    <w:rsid w:val="00407824"/>
    <w:rsid w:val="00410552"/>
    <w:rsid w:val="0041319F"/>
    <w:rsid w:val="00414193"/>
    <w:rsid w:val="00414982"/>
    <w:rsid w:val="00414D96"/>
    <w:rsid w:val="004173DD"/>
    <w:rsid w:val="00420943"/>
    <w:rsid w:val="00421089"/>
    <w:rsid w:val="004212B2"/>
    <w:rsid w:val="0042152B"/>
    <w:rsid w:val="004229EE"/>
    <w:rsid w:val="00424B7B"/>
    <w:rsid w:val="00424D8F"/>
    <w:rsid w:val="004257A5"/>
    <w:rsid w:val="00425D4E"/>
    <w:rsid w:val="004262CE"/>
    <w:rsid w:val="004276DD"/>
    <w:rsid w:val="0043191D"/>
    <w:rsid w:val="00433B5A"/>
    <w:rsid w:val="00436215"/>
    <w:rsid w:val="00440169"/>
    <w:rsid w:val="004402C8"/>
    <w:rsid w:val="00441210"/>
    <w:rsid w:val="00442229"/>
    <w:rsid w:val="0044267C"/>
    <w:rsid w:val="00443FAA"/>
    <w:rsid w:val="004443C6"/>
    <w:rsid w:val="00444432"/>
    <w:rsid w:val="0044492F"/>
    <w:rsid w:val="00444E28"/>
    <w:rsid w:val="00445531"/>
    <w:rsid w:val="0045002D"/>
    <w:rsid w:val="00450F35"/>
    <w:rsid w:val="00452235"/>
    <w:rsid w:val="00452AE9"/>
    <w:rsid w:val="00452B29"/>
    <w:rsid w:val="0045438C"/>
    <w:rsid w:val="00454EB8"/>
    <w:rsid w:val="00456225"/>
    <w:rsid w:val="00456379"/>
    <w:rsid w:val="00460107"/>
    <w:rsid w:val="00463F8D"/>
    <w:rsid w:val="00465236"/>
    <w:rsid w:val="0046563D"/>
    <w:rsid w:val="00465AC1"/>
    <w:rsid w:val="0046703D"/>
    <w:rsid w:val="00470A06"/>
    <w:rsid w:val="00471B08"/>
    <w:rsid w:val="004732DD"/>
    <w:rsid w:val="00474243"/>
    <w:rsid w:val="004749F1"/>
    <w:rsid w:val="004753DE"/>
    <w:rsid w:val="00480EAA"/>
    <w:rsid w:val="00482665"/>
    <w:rsid w:val="00482EB6"/>
    <w:rsid w:val="00483EA5"/>
    <w:rsid w:val="00484508"/>
    <w:rsid w:val="0048493D"/>
    <w:rsid w:val="00485B98"/>
    <w:rsid w:val="00486083"/>
    <w:rsid w:val="00486BB9"/>
    <w:rsid w:val="00486C92"/>
    <w:rsid w:val="0048701B"/>
    <w:rsid w:val="00487355"/>
    <w:rsid w:val="004875CC"/>
    <w:rsid w:val="00487F7C"/>
    <w:rsid w:val="00491826"/>
    <w:rsid w:val="00491E7B"/>
    <w:rsid w:val="00492D8F"/>
    <w:rsid w:val="00493C39"/>
    <w:rsid w:val="0049403C"/>
    <w:rsid w:val="00494C60"/>
    <w:rsid w:val="00495019"/>
    <w:rsid w:val="0049504A"/>
    <w:rsid w:val="00495710"/>
    <w:rsid w:val="0049614F"/>
    <w:rsid w:val="00496176"/>
    <w:rsid w:val="00496A1A"/>
    <w:rsid w:val="00496B75"/>
    <w:rsid w:val="00496D28"/>
    <w:rsid w:val="00497F40"/>
    <w:rsid w:val="004A173D"/>
    <w:rsid w:val="004A2D31"/>
    <w:rsid w:val="004A31E6"/>
    <w:rsid w:val="004A703F"/>
    <w:rsid w:val="004A76AF"/>
    <w:rsid w:val="004A76DF"/>
    <w:rsid w:val="004A76FB"/>
    <w:rsid w:val="004B12B5"/>
    <w:rsid w:val="004B190D"/>
    <w:rsid w:val="004B19D5"/>
    <w:rsid w:val="004B2327"/>
    <w:rsid w:val="004B28F9"/>
    <w:rsid w:val="004B4B06"/>
    <w:rsid w:val="004B6C10"/>
    <w:rsid w:val="004B742C"/>
    <w:rsid w:val="004B7E28"/>
    <w:rsid w:val="004C0E13"/>
    <w:rsid w:val="004C3EDE"/>
    <w:rsid w:val="004C5530"/>
    <w:rsid w:val="004C555F"/>
    <w:rsid w:val="004C64EA"/>
    <w:rsid w:val="004C73A8"/>
    <w:rsid w:val="004C79BC"/>
    <w:rsid w:val="004D1950"/>
    <w:rsid w:val="004D493B"/>
    <w:rsid w:val="004D5456"/>
    <w:rsid w:val="004D697C"/>
    <w:rsid w:val="004D727E"/>
    <w:rsid w:val="004E0EAA"/>
    <w:rsid w:val="004E1EE4"/>
    <w:rsid w:val="004E1FBA"/>
    <w:rsid w:val="004E2069"/>
    <w:rsid w:val="004E3C10"/>
    <w:rsid w:val="004E437A"/>
    <w:rsid w:val="004E4AC2"/>
    <w:rsid w:val="004E6BEE"/>
    <w:rsid w:val="004E6E81"/>
    <w:rsid w:val="004E7365"/>
    <w:rsid w:val="004F03D8"/>
    <w:rsid w:val="004F0AB3"/>
    <w:rsid w:val="004F0B60"/>
    <w:rsid w:val="004F1A17"/>
    <w:rsid w:val="004F3198"/>
    <w:rsid w:val="004F4023"/>
    <w:rsid w:val="004F4AF8"/>
    <w:rsid w:val="004F5AC5"/>
    <w:rsid w:val="004F5CB7"/>
    <w:rsid w:val="004F6268"/>
    <w:rsid w:val="004F7BA5"/>
    <w:rsid w:val="0050137B"/>
    <w:rsid w:val="00501AE1"/>
    <w:rsid w:val="00503355"/>
    <w:rsid w:val="00503BB8"/>
    <w:rsid w:val="0050437D"/>
    <w:rsid w:val="0050487D"/>
    <w:rsid w:val="00511EDC"/>
    <w:rsid w:val="005120AC"/>
    <w:rsid w:val="00512235"/>
    <w:rsid w:val="005123FD"/>
    <w:rsid w:val="00512643"/>
    <w:rsid w:val="005145B2"/>
    <w:rsid w:val="00515F5E"/>
    <w:rsid w:val="00517804"/>
    <w:rsid w:val="005205B8"/>
    <w:rsid w:val="005219C5"/>
    <w:rsid w:val="00525451"/>
    <w:rsid w:val="00525BE2"/>
    <w:rsid w:val="0052640E"/>
    <w:rsid w:val="00526B51"/>
    <w:rsid w:val="00527286"/>
    <w:rsid w:val="00530607"/>
    <w:rsid w:val="0053082D"/>
    <w:rsid w:val="00531A25"/>
    <w:rsid w:val="00533B52"/>
    <w:rsid w:val="0053426B"/>
    <w:rsid w:val="005342EA"/>
    <w:rsid w:val="00534F72"/>
    <w:rsid w:val="00537470"/>
    <w:rsid w:val="0054015B"/>
    <w:rsid w:val="0054031F"/>
    <w:rsid w:val="00540D9C"/>
    <w:rsid w:val="005420D8"/>
    <w:rsid w:val="0054335E"/>
    <w:rsid w:val="005441DF"/>
    <w:rsid w:val="00545DAF"/>
    <w:rsid w:val="0054705A"/>
    <w:rsid w:val="00547B1A"/>
    <w:rsid w:val="00551291"/>
    <w:rsid w:val="005524F2"/>
    <w:rsid w:val="005535CA"/>
    <w:rsid w:val="005537CA"/>
    <w:rsid w:val="005538B6"/>
    <w:rsid w:val="00553944"/>
    <w:rsid w:val="0055460D"/>
    <w:rsid w:val="005548DF"/>
    <w:rsid w:val="005549D8"/>
    <w:rsid w:val="00556114"/>
    <w:rsid w:val="005574B0"/>
    <w:rsid w:val="005607C8"/>
    <w:rsid w:val="005617E9"/>
    <w:rsid w:val="00561EAE"/>
    <w:rsid w:val="00562DF3"/>
    <w:rsid w:val="00563117"/>
    <w:rsid w:val="00564D05"/>
    <w:rsid w:val="00565878"/>
    <w:rsid w:val="005662F7"/>
    <w:rsid w:val="005678D0"/>
    <w:rsid w:val="00570496"/>
    <w:rsid w:val="00570BED"/>
    <w:rsid w:val="00570D2F"/>
    <w:rsid w:val="0057106E"/>
    <w:rsid w:val="005719AB"/>
    <w:rsid w:val="00573769"/>
    <w:rsid w:val="00576BB5"/>
    <w:rsid w:val="00580884"/>
    <w:rsid w:val="005822D2"/>
    <w:rsid w:val="00582559"/>
    <w:rsid w:val="0059064F"/>
    <w:rsid w:val="00591133"/>
    <w:rsid w:val="00591E6A"/>
    <w:rsid w:val="00594AC5"/>
    <w:rsid w:val="00594BF0"/>
    <w:rsid w:val="00594E2E"/>
    <w:rsid w:val="005973AD"/>
    <w:rsid w:val="005A0757"/>
    <w:rsid w:val="005A2042"/>
    <w:rsid w:val="005A2D86"/>
    <w:rsid w:val="005A2E74"/>
    <w:rsid w:val="005A445F"/>
    <w:rsid w:val="005A449B"/>
    <w:rsid w:val="005A64ED"/>
    <w:rsid w:val="005A6BB8"/>
    <w:rsid w:val="005B01D0"/>
    <w:rsid w:val="005B03B1"/>
    <w:rsid w:val="005B0974"/>
    <w:rsid w:val="005B161C"/>
    <w:rsid w:val="005B1C77"/>
    <w:rsid w:val="005B3166"/>
    <w:rsid w:val="005B3C3C"/>
    <w:rsid w:val="005B4079"/>
    <w:rsid w:val="005B4E02"/>
    <w:rsid w:val="005B532E"/>
    <w:rsid w:val="005B663A"/>
    <w:rsid w:val="005B700B"/>
    <w:rsid w:val="005B7653"/>
    <w:rsid w:val="005B7A86"/>
    <w:rsid w:val="005B7C3D"/>
    <w:rsid w:val="005C1429"/>
    <w:rsid w:val="005C2252"/>
    <w:rsid w:val="005C281D"/>
    <w:rsid w:val="005C43AF"/>
    <w:rsid w:val="005C4ED7"/>
    <w:rsid w:val="005C5095"/>
    <w:rsid w:val="005C5774"/>
    <w:rsid w:val="005C57CE"/>
    <w:rsid w:val="005D02D7"/>
    <w:rsid w:val="005D0C13"/>
    <w:rsid w:val="005D12A4"/>
    <w:rsid w:val="005D1F4D"/>
    <w:rsid w:val="005D20D7"/>
    <w:rsid w:val="005D2350"/>
    <w:rsid w:val="005D2572"/>
    <w:rsid w:val="005D2E91"/>
    <w:rsid w:val="005D4A75"/>
    <w:rsid w:val="005D507B"/>
    <w:rsid w:val="005E1374"/>
    <w:rsid w:val="005E18BB"/>
    <w:rsid w:val="005E1D7D"/>
    <w:rsid w:val="005E243B"/>
    <w:rsid w:val="005E3195"/>
    <w:rsid w:val="005E4D7D"/>
    <w:rsid w:val="005E4F0F"/>
    <w:rsid w:val="005E6A9C"/>
    <w:rsid w:val="005E6D3F"/>
    <w:rsid w:val="005F0922"/>
    <w:rsid w:val="005F222F"/>
    <w:rsid w:val="005F2609"/>
    <w:rsid w:val="005F3A1A"/>
    <w:rsid w:val="005F3CC5"/>
    <w:rsid w:val="005F4D9A"/>
    <w:rsid w:val="005F57A8"/>
    <w:rsid w:val="005F5906"/>
    <w:rsid w:val="005F5D36"/>
    <w:rsid w:val="005F7361"/>
    <w:rsid w:val="00601856"/>
    <w:rsid w:val="00601B3C"/>
    <w:rsid w:val="00602DF8"/>
    <w:rsid w:val="0060354C"/>
    <w:rsid w:val="00603E97"/>
    <w:rsid w:val="00603FEB"/>
    <w:rsid w:val="006055E2"/>
    <w:rsid w:val="006064A9"/>
    <w:rsid w:val="00606675"/>
    <w:rsid w:val="006069D4"/>
    <w:rsid w:val="00606FEC"/>
    <w:rsid w:val="0060769F"/>
    <w:rsid w:val="00610926"/>
    <w:rsid w:val="00610F74"/>
    <w:rsid w:val="00611696"/>
    <w:rsid w:val="00611816"/>
    <w:rsid w:val="00611882"/>
    <w:rsid w:val="0061230D"/>
    <w:rsid w:val="0061322D"/>
    <w:rsid w:val="00613964"/>
    <w:rsid w:val="006139E7"/>
    <w:rsid w:val="00613BEF"/>
    <w:rsid w:val="006157E3"/>
    <w:rsid w:val="00615D17"/>
    <w:rsid w:val="00616704"/>
    <w:rsid w:val="00616B95"/>
    <w:rsid w:val="006203F6"/>
    <w:rsid w:val="00621724"/>
    <w:rsid w:val="00621C58"/>
    <w:rsid w:val="00621D0D"/>
    <w:rsid w:val="0062375C"/>
    <w:rsid w:val="0062477F"/>
    <w:rsid w:val="00624C3D"/>
    <w:rsid w:val="00625B15"/>
    <w:rsid w:val="00625D01"/>
    <w:rsid w:val="00630EC1"/>
    <w:rsid w:val="00631726"/>
    <w:rsid w:val="006326DB"/>
    <w:rsid w:val="00633432"/>
    <w:rsid w:val="006344D3"/>
    <w:rsid w:val="0063500A"/>
    <w:rsid w:val="006374AA"/>
    <w:rsid w:val="006413B5"/>
    <w:rsid w:val="006457BF"/>
    <w:rsid w:val="00647BCB"/>
    <w:rsid w:val="00647E9E"/>
    <w:rsid w:val="0065078D"/>
    <w:rsid w:val="00651C32"/>
    <w:rsid w:val="00655C35"/>
    <w:rsid w:val="00655D38"/>
    <w:rsid w:val="00657FB8"/>
    <w:rsid w:val="0066198D"/>
    <w:rsid w:val="00662A16"/>
    <w:rsid w:val="00662BB5"/>
    <w:rsid w:val="00663AD2"/>
    <w:rsid w:val="00665705"/>
    <w:rsid w:val="00665B2B"/>
    <w:rsid w:val="00665C65"/>
    <w:rsid w:val="00667407"/>
    <w:rsid w:val="00670FF2"/>
    <w:rsid w:val="006716A1"/>
    <w:rsid w:val="0067204A"/>
    <w:rsid w:val="00672437"/>
    <w:rsid w:val="006728C2"/>
    <w:rsid w:val="00674730"/>
    <w:rsid w:val="00675D6A"/>
    <w:rsid w:val="006764FE"/>
    <w:rsid w:val="006771EF"/>
    <w:rsid w:val="0068005F"/>
    <w:rsid w:val="0068070F"/>
    <w:rsid w:val="00680B69"/>
    <w:rsid w:val="0068229A"/>
    <w:rsid w:val="00683831"/>
    <w:rsid w:val="00684FF1"/>
    <w:rsid w:val="00685B46"/>
    <w:rsid w:val="00686126"/>
    <w:rsid w:val="00687A54"/>
    <w:rsid w:val="00687A96"/>
    <w:rsid w:val="0069096A"/>
    <w:rsid w:val="0069107C"/>
    <w:rsid w:val="00692B16"/>
    <w:rsid w:val="0069757A"/>
    <w:rsid w:val="00697811"/>
    <w:rsid w:val="00697C48"/>
    <w:rsid w:val="006A08C4"/>
    <w:rsid w:val="006A4001"/>
    <w:rsid w:val="006A6746"/>
    <w:rsid w:val="006A68CA"/>
    <w:rsid w:val="006A7A85"/>
    <w:rsid w:val="006B30BB"/>
    <w:rsid w:val="006B5117"/>
    <w:rsid w:val="006B5B68"/>
    <w:rsid w:val="006B65DB"/>
    <w:rsid w:val="006B6C1C"/>
    <w:rsid w:val="006B6E32"/>
    <w:rsid w:val="006B718A"/>
    <w:rsid w:val="006C0257"/>
    <w:rsid w:val="006C1713"/>
    <w:rsid w:val="006C22A6"/>
    <w:rsid w:val="006C3CC2"/>
    <w:rsid w:val="006C3ECA"/>
    <w:rsid w:val="006C4B11"/>
    <w:rsid w:val="006C4B53"/>
    <w:rsid w:val="006C60EA"/>
    <w:rsid w:val="006C6347"/>
    <w:rsid w:val="006C74DB"/>
    <w:rsid w:val="006C7B30"/>
    <w:rsid w:val="006D225D"/>
    <w:rsid w:val="006D2E6D"/>
    <w:rsid w:val="006D42F5"/>
    <w:rsid w:val="006D4366"/>
    <w:rsid w:val="006D576B"/>
    <w:rsid w:val="006D6FCC"/>
    <w:rsid w:val="006D74DB"/>
    <w:rsid w:val="006D7770"/>
    <w:rsid w:val="006D7D85"/>
    <w:rsid w:val="006E03F3"/>
    <w:rsid w:val="006E1190"/>
    <w:rsid w:val="006E4E69"/>
    <w:rsid w:val="006E5A58"/>
    <w:rsid w:val="006E7456"/>
    <w:rsid w:val="006F17FB"/>
    <w:rsid w:val="006F1BE4"/>
    <w:rsid w:val="006F3077"/>
    <w:rsid w:val="006F39D7"/>
    <w:rsid w:val="006F63DE"/>
    <w:rsid w:val="00702234"/>
    <w:rsid w:val="0070271C"/>
    <w:rsid w:val="00702AB8"/>
    <w:rsid w:val="00703372"/>
    <w:rsid w:val="00706B26"/>
    <w:rsid w:val="00710097"/>
    <w:rsid w:val="007105F9"/>
    <w:rsid w:val="00711A85"/>
    <w:rsid w:val="00712E37"/>
    <w:rsid w:val="00712FD5"/>
    <w:rsid w:val="0071305D"/>
    <w:rsid w:val="00713A32"/>
    <w:rsid w:val="0071406C"/>
    <w:rsid w:val="0071734B"/>
    <w:rsid w:val="007173AB"/>
    <w:rsid w:val="00717F15"/>
    <w:rsid w:val="007200CC"/>
    <w:rsid w:val="00720697"/>
    <w:rsid w:val="00720BB9"/>
    <w:rsid w:val="007218D5"/>
    <w:rsid w:val="007230D7"/>
    <w:rsid w:val="00723444"/>
    <w:rsid w:val="0072533B"/>
    <w:rsid w:val="00725D6B"/>
    <w:rsid w:val="00726057"/>
    <w:rsid w:val="00726BCB"/>
    <w:rsid w:val="0072707D"/>
    <w:rsid w:val="007303CD"/>
    <w:rsid w:val="0073101A"/>
    <w:rsid w:val="007314D0"/>
    <w:rsid w:val="00732898"/>
    <w:rsid w:val="0073446F"/>
    <w:rsid w:val="00734784"/>
    <w:rsid w:val="0073693E"/>
    <w:rsid w:val="00736EB0"/>
    <w:rsid w:val="007377FE"/>
    <w:rsid w:val="00741448"/>
    <w:rsid w:val="007422E9"/>
    <w:rsid w:val="007426D7"/>
    <w:rsid w:val="00742C00"/>
    <w:rsid w:val="0074364B"/>
    <w:rsid w:val="00744735"/>
    <w:rsid w:val="007463CF"/>
    <w:rsid w:val="007478CA"/>
    <w:rsid w:val="00750861"/>
    <w:rsid w:val="00750DAE"/>
    <w:rsid w:val="00751A83"/>
    <w:rsid w:val="0075308B"/>
    <w:rsid w:val="0075425D"/>
    <w:rsid w:val="007545E8"/>
    <w:rsid w:val="00755FDE"/>
    <w:rsid w:val="007562D4"/>
    <w:rsid w:val="00757D03"/>
    <w:rsid w:val="00761FD2"/>
    <w:rsid w:val="007638B7"/>
    <w:rsid w:val="00763B61"/>
    <w:rsid w:val="007643A2"/>
    <w:rsid w:val="00765837"/>
    <w:rsid w:val="00765F43"/>
    <w:rsid w:val="00767527"/>
    <w:rsid w:val="007732A9"/>
    <w:rsid w:val="007737D4"/>
    <w:rsid w:val="00775566"/>
    <w:rsid w:val="00776759"/>
    <w:rsid w:val="0077797B"/>
    <w:rsid w:val="0078201F"/>
    <w:rsid w:val="00782C03"/>
    <w:rsid w:val="007855FF"/>
    <w:rsid w:val="0078612E"/>
    <w:rsid w:val="00786CC8"/>
    <w:rsid w:val="00787011"/>
    <w:rsid w:val="00787E77"/>
    <w:rsid w:val="007906B7"/>
    <w:rsid w:val="00795707"/>
    <w:rsid w:val="00795B1F"/>
    <w:rsid w:val="00796BF0"/>
    <w:rsid w:val="00797ADF"/>
    <w:rsid w:val="007A011E"/>
    <w:rsid w:val="007A0BEB"/>
    <w:rsid w:val="007A0CEA"/>
    <w:rsid w:val="007A142E"/>
    <w:rsid w:val="007A2F14"/>
    <w:rsid w:val="007A4138"/>
    <w:rsid w:val="007A6B00"/>
    <w:rsid w:val="007A6FE3"/>
    <w:rsid w:val="007A7D00"/>
    <w:rsid w:val="007B1835"/>
    <w:rsid w:val="007B19BC"/>
    <w:rsid w:val="007B1D35"/>
    <w:rsid w:val="007B34D7"/>
    <w:rsid w:val="007B4B6C"/>
    <w:rsid w:val="007B68F8"/>
    <w:rsid w:val="007B71BB"/>
    <w:rsid w:val="007B7F38"/>
    <w:rsid w:val="007C032D"/>
    <w:rsid w:val="007C1324"/>
    <w:rsid w:val="007C254F"/>
    <w:rsid w:val="007C32D7"/>
    <w:rsid w:val="007C33BF"/>
    <w:rsid w:val="007C3537"/>
    <w:rsid w:val="007C356A"/>
    <w:rsid w:val="007C3630"/>
    <w:rsid w:val="007C3720"/>
    <w:rsid w:val="007C3AB1"/>
    <w:rsid w:val="007C4C21"/>
    <w:rsid w:val="007C4DB7"/>
    <w:rsid w:val="007C7180"/>
    <w:rsid w:val="007D0E60"/>
    <w:rsid w:val="007D1225"/>
    <w:rsid w:val="007D2A9D"/>
    <w:rsid w:val="007D2CAE"/>
    <w:rsid w:val="007D2CC6"/>
    <w:rsid w:val="007D33A4"/>
    <w:rsid w:val="007D4787"/>
    <w:rsid w:val="007D4A5F"/>
    <w:rsid w:val="007D5265"/>
    <w:rsid w:val="007D59B0"/>
    <w:rsid w:val="007D6066"/>
    <w:rsid w:val="007D645B"/>
    <w:rsid w:val="007D71DB"/>
    <w:rsid w:val="007E0043"/>
    <w:rsid w:val="007E1501"/>
    <w:rsid w:val="007E203B"/>
    <w:rsid w:val="007E2102"/>
    <w:rsid w:val="007E2759"/>
    <w:rsid w:val="007E2DAB"/>
    <w:rsid w:val="007E59CE"/>
    <w:rsid w:val="007E5F73"/>
    <w:rsid w:val="007E6069"/>
    <w:rsid w:val="007E65AE"/>
    <w:rsid w:val="007E71F9"/>
    <w:rsid w:val="007E7A4B"/>
    <w:rsid w:val="007F16C0"/>
    <w:rsid w:val="007F219D"/>
    <w:rsid w:val="007F2520"/>
    <w:rsid w:val="007F26FE"/>
    <w:rsid w:val="007F3414"/>
    <w:rsid w:val="007F44D6"/>
    <w:rsid w:val="007F5695"/>
    <w:rsid w:val="007F6A80"/>
    <w:rsid w:val="007F6FF2"/>
    <w:rsid w:val="007F7217"/>
    <w:rsid w:val="00803626"/>
    <w:rsid w:val="00806349"/>
    <w:rsid w:val="0080644D"/>
    <w:rsid w:val="008064F9"/>
    <w:rsid w:val="00806F2A"/>
    <w:rsid w:val="0080730E"/>
    <w:rsid w:val="008100F2"/>
    <w:rsid w:val="00810287"/>
    <w:rsid w:val="0081213F"/>
    <w:rsid w:val="00813D39"/>
    <w:rsid w:val="00815D86"/>
    <w:rsid w:val="00817840"/>
    <w:rsid w:val="008202EB"/>
    <w:rsid w:val="0082033F"/>
    <w:rsid w:val="00821603"/>
    <w:rsid w:val="00824040"/>
    <w:rsid w:val="00825872"/>
    <w:rsid w:val="00825A23"/>
    <w:rsid w:val="00826835"/>
    <w:rsid w:val="00830291"/>
    <w:rsid w:val="008302B4"/>
    <w:rsid w:val="00830872"/>
    <w:rsid w:val="0083155B"/>
    <w:rsid w:val="0083199D"/>
    <w:rsid w:val="008332BB"/>
    <w:rsid w:val="00833452"/>
    <w:rsid w:val="00833A96"/>
    <w:rsid w:val="00835731"/>
    <w:rsid w:val="00836549"/>
    <w:rsid w:val="00840B2D"/>
    <w:rsid w:val="00841E9B"/>
    <w:rsid w:val="008442F2"/>
    <w:rsid w:val="008445FF"/>
    <w:rsid w:val="00845BB2"/>
    <w:rsid w:val="00847126"/>
    <w:rsid w:val="008478BD"/>
    <w:rsid w:val="00851022"/>
    <w:rsid w:val="0085190C"/>
    <w:rsid w:val="00853CEE"/>
    <w:rsid w:val="00855735"/>
    <w:rsid w:val="008572EF"/>
    <w:rsid w:val="00857FF3"/>
    <w:rsid w:val="0086063E"/>
    <w:rsid w:val="008610C5"/>
    <w:rsid w:val="00862213"/>
    <w:rsid w:val="00862D94"/>
    <w:rsid w:val="00863AF3"/>
    <w:rsid w:val="0086604F"/>
    <w:rsid w:val="008661B0"/>
    <w:rsid w:val="0086761F"/>
    <w:rsid w:val="0086767F"/>
    <w:rsid w:val="0086790C"/>
    <w:rsid w:val="00867993"/>
    <w:rsid w:val="00876890"/>
    <w:rsid w:val="008769D0"/>
    <w:rsid w:val="00880301"/>
    <w:rsid w:val="00880A44"/>
    <w:rsid w:val="00880E5B"/>
    <w:rsid w:val="00880F0C"/>
    <w:rsid w:val="00881018"/>
    <w:rsid w:val="0088307C"/>
    <w:rsid w:val="0088331E"/>
    <w:rsid w:val="00885838"/>
    <w:rsid w:val="008867D7"/>
    <w:rsid w:val="00886952"/>
    <w:rsid w:val="00886EA8"/>
    <w:rsid w:val="008913F2"/>
    <w:rsid w:val="0089168B"/>
    <w:rsid w:val="008918AD"/>
    <w:rsid w:val="0089266B"/>
    <w:rsid w:val="00893287"/>
    <w:rsid w:val="008959C7"/>
    <w:rsid w:val="008963AB"/>
    <w:rsid w:val="008A01EB"/>
    <w:rsid w:val="008A0B4E"/>
    <w:rsid w:val="008A0E67"/>
    <w:rsid w:val="008A1473"/>
    <w:rsid w:val="008A4AD7"/>
    <w:rsid w:val="008A56DF"/>
    <w:rsid w:val="008A63D3"/>
    <w:rsid w:val="008A692F"/>
    <w:rsid w:val="008A7AF8"/>
    <w:rsid w:val="008A7E71"/>
    <w:rsid w:val="008B0BD8"/>
    <w:rsid w:val="008B1D06"/>
    <w:rsid w:val="008B304A"/>
    <w:rsid w:val="008B39FD"/>
    <w:rsid w:val="008B3A34"/>
    <w:rsid w:val="008B3D22"/>
    <w:rsid w:val="008B42E7"/>
    <w:rsid w:val="008B4719"/>
    <w:rsid w:val="008B5387"/>
    <w:rsid w:val="008B5B44"/>
    <w:rsid w:val="008B6744"/>
    <w:rsid w:val="008C04E7"/>
    <w:rsid w:val="008C07FC"/>
    <w:rsid w:val="008C0F77"/>
    <w:rsid w:val="008C1AE4"/>
    <w:rsid w:val="008C4626"/>
    <w:rsid w:val="008C58EF"/>
    <w:rsid w:val="008C73AB"/>
    <w:rsid w:val="008D0457"/>
    <w:rsid w:val="008D2879"/>
    <w:rsid w:val="008D410F"/>
    <w:rsid w:val="008D4155"/>
    <w:rsid w:val="008D4904"/>
    <w:rsid w:val="008D54BE"/>
    <w:rsid w:val="008E4510"/>
    <w:rsid w:val="008E5407"/>
    <w:rsid w:val="008E5E09"/>
    <w:rsid w:val="008E61E1"/>
    <w:rsid w:val="008E7A28"/>
    <w:rsid w:val="008E7E00"/>
    <w:rsid w:val="008F0B76"/>
    <w:rsid w:val="008F16D6"/>
    <w:rsid w:val="008F1AD0"/>
    <w:rsid w:val="008F3126"/>
    <w:rsid w:val="008F530B"/>
    <w:rsid w:val="008F5971"/>
    <w:rsid w:val="008F66C0"/>
    <w:rsid w:val="008F72CF"/>
    <w:rsid w:val="008F7B46"/>
    <w:rsid w:val="008F7B6D"/>
    <w:rsid w:val="008F7EA9"/>
    <w:rsid w:val="009009BE"/>
    <w:rsid w:val="00900A34"/>
    <w:rsid w:val="00901084"/>
    <w:rsid w:val="00902D78"/>
    <w:rsid w:val="009041E5"/>
    <w:rsid w:val="009045EC"/>
    <w:rsid w:val="0090475E"/>
    <w:rsid w:val="00904A62"/>
    <w:rsid w:val="00904B5B"/>
    <w:rsid w:val="00905490"/>
    <w:rsid w:val="009055C8"/>
    <w:rsid w:val="009064D6"/>
    <w:rsid w:val="009065EA"/>
    <w:rsid w:val="0090703A"/>
    <w:rsid w:val="00907A44"/>
    <w:rsid w:val="00907EDB"/>
    <w:rsid w:val="00907F5E"/>
    <w:rsid w:val="009102FA"/>
    <w:rsid w:val="00910DCF"/>
    <w:rsid w:val="00910E7C"/>
    <w:rsid w:val="009115CB"/>
    <w:rsid w:val="00911A32"/>
    <w:rsid w:val="00911F6B"/>
    <w:rsid w:val="00913068"/>
    <w:rsid w:val="00913A1C"/>
    <w:rsid w:val="0091433E"/>
    <w:rsid w:val="0091448A"/>
    <w:rsid w:val="00914BA3"/>
    <w:rsid w:val="00914CB6"/>
    <w:rsid w:val="00915A5D"/>
    <w:rsid w:val="00916728"/>
    <w:rsid w:val="00921CB3"/>
    <w:rsid w:val="009236B2"/>
    <w:rsid w:val="0092691B"/>
    <w:rsid w:val="00927C38"/>
    <w:rsid w:val="00927D91"/>
    <w:rsid w:val="0093102A"/>
    <w:rsid w:val="0093174A"/>
    <w:rsid w:val="00931E3A"/>
    <w:rsid w:val="00931FBD"/>
    <w:rsid w:val="00932200"/>
    <w:rsid w:val="00932F8E"/>
    <w:rsid w:val="009336D7"/>
    <w:rsid w:val="00934230"/>
    <w:rsid w:val="0093680D"/>
    <w:rsid w:val="00941BBD"/>
    <w:rsid w:val="00941E6E"/>
    <w:rsid w:val="009426E4"/>
    <w:rsid w:val="00942956"/>
    <w:rsid w:val="00943A9B"/>
    <w:rsid w:val="00943B05"/>
    <w:rsid w:val="00944827"/>
    <w:rsid w:val="00945CA3"/>
    <w:rsid w:val="00947ACC"/>
    <w:rsid w:val="00952101"/>
    <w:rsid w:val="00953D24"/>
    <w:rsid w:val="00954570"/>
    <w:rsid w:val="0095568B"/>
    <w:rsid w:val="00955E83"/>
    <w:rsid w:val="00955F15"/>
    <w:rsid w:val="009562AF"/>
    <w:rsid w:val="00956B71"/>
    <w:rsid w:val="00957EE5"/>
    <w:rsid w:val="009600BD"/>
    <w:rsid w:val="00961E47"/>
    <w:rsid w:val="00961F5D"/>
    <w:rsid w:val="00965F6A"/>
    <w:rsid w:val="00967774"/>
    <w:rsid w:val="0097324B"/>
    <w:rsid w:val="009735FF"/>
    <w:rsid w:val="0097375E"/>
    <w:rsid w:val="00975934"/>
    <w:rsid w:val="00975A05"/>
    <w:rsid w:val="00975DD5"/>
    <w:rsid w:val="00976911"/>
    <w:rsid w:val="009809C0"/>
    <w:rsid w:val="00982832"/>
    <w:rsid w:val="0098334C"/>
    <w:rsid w:val="0098467C"/>
    <w:rsid w:val="00984765"/>
    <w:rsid w:val="00987009"/>
    <w:rsid w:val="009872EF"/>
    <w:rsid w:val="009877A6"/>
    <w:rsid w:val="00991AEA"/>
    <w:rsid w:val="00992019"/>
    <w:rsid w:val="00992CED"/>
    <w:rsid w:val="009967CD"/>
    <w:rsid w:val="009A0C8F"/>
    <w:rsid w:val="009A1AAD"/>
    <w:rsid w:val="009A2215"/>
    <w:rsid w:val="009A2516"/>
    <w:rsid w:val="009A3379"/>
    <w:rsid w:val="009A3CEB"/>
    <w:rsid w:val="009A4203"/>
    <w:rsid w:val="009A457D"/>
    <w:rsid w:val="009A4D80"/>
    <w:rsid w:val="009A6F92"/>
    <w:rsid w:val="009B1564"/>
    <w:rsid w:val="009B2951"/>
    <w:rsid w:val="009B3302"/>
    <w:rsid w:val="009B5348"/>
    <w:rsid w:val="009B58C9"/>
    <w:rsid w:val="009B6A0A"/>
    <w:rsid w:val="009B6F2D"/>
    <w:rsid w:val="009C0A3F"/>
    <w:rsid w:val="009C0C28"/>
    <w:rsid w:val="009C2E6A"/>
    <w:rsid w:val="009C543B"/>
    <w:rsid w:val="009C58A5"/>
    <w:rsid w:val="009C5A3A"/>
    <w:rsid w:val="009C5E8F"/>
    <w:rsid w:val="009C6665"/>
    <w:rsid w:val="009C6E2E"/>
    <w:rsid w:val="009D0EE8"/>
    <w:rsid w:val="009D3047"/>
    <w:rsid w:val="009D3E86"/>
    <w:rsid w:val="009D448D"/>
    <w:rsid w:val="009D58A1"/>
    <w:rsid w:val="009D6C77"/>
    <w:rsid w:val="009D798F"/>
    <w:rsid w:val="009E1261"/>
    <w:rsid w:val="009E18F6"/>
    <w:rsid w:val="009E221C"/>
    <w:rsid w:val="009E3389"/>
    <w:rsid w:val="009E386C"/>
    <w:rsid w:val="009E44AE"/>
    <w:rsid w:val="009E572F"/>
    <w:rsid w:val="009E6433"/>
    <w:rsid w:val="009E6438"/>
    <w:rsid w:val="009E6D4F"/>
    <w:rsid w:val="009E75B0"/>
    <w:rsid w:val="009F1F75"/>
    <w:rsid w:val="009F2CF5"/>
    <w:rsid w:val="009F2D2D"/>
    <w:rsid w:val="009F3521"/>
    <w:rsid w:val="009F4EF1"/>
    <w:rsid w:val="009F642D"/>
    <w:rsid w:val="009F7312"/>
    <w:rsid w:val="00A00238"/>
    <w:rsid w:val="00A01732"/>
    <w:rsid w:val="00A045D9"/>
    <w:rsid w:val="00A0558F"/>
    <w:rsid w:val="00A059AB"/>
    <w:rsid w:val="00A10051"/>
    <w:rsid w:val="00A100F7"/>
    <w:rsid w:val="00A105F6"/>
    <w:rsid w:val="00A120AF"/>
    <w:rsid w:val="00A123BD"/>
    <w:rsid w:val="00A1292D"/>
    <w:rsid w:val="00A15412"/>
    <w:rsid w:val="00A15766"/>
    <w:rsid w:val="00A16948"/>
    <w:rsid w:val="00A2092A"/>
    <w:rsid w:val="00A20D0C"/>
    <w:rsid w:val="00A20E3C"/>
    <w:rsid w:val="00A21317"/>
    <w:rsid w:val="00A22B1F"/>
    <w:rsid w:val="00A22E09"/>
    <w:rsid w:val="00A24267"/>
    <w:rsid w:val="00A2504F"/>
    <w:rsid w:val="00A25100"/>
    <w:rsid w:val="00A25FD9"/>
    <w:rsid w:val="00A26092"/>
    <w:rsid w:val="00A26286"/>
    <w:rsid w:val="00A27AA7"/>
    <w:rsid w:val="00A312DA"/>
    <w:rsid w:val="00A34CA7"/>
    <w:rsid w:val="00A36ADE"/>
    <w:rsid w:val="00A36B27"/>
    <w:rsid w:val="00A371AA"/>
    <w:rsid w:val="00A3730E"/>
    <w:rsid w:val="00A37486"/>
    <w:rsid w:val="00A40B8D"/>
    <w:rsid w:val="00A41196"/>
    <w:rsid w:val="00A422E8"/>
    <w:rsid w:val="00A42818"/>
    <w:rsid w:val="00A43412"/>
    <w:rsid w:val="00A444FA"/>
    <w:rsid w:val="00A46DD2"/>
    <w:rsid w:val="00A470B6"/>
    <w:rsid w:val="00A472C0"/>
    <w:rsid w:val="00A50661"/>
    <w:rsid w:val="00A538F3"/>
    <w:rsid w:val="00A53CB9"/>
    <w:rsid w:val="00A55735"/>
    <w:rsid w:val="00A55872"/>
    <w:rsid w:val="00A55B7A"/>
    <w:rsid w:val="00A55E5B"/>
    <w:rsid w:val="00A61069"/>
    <w:rsid w:val="00A61620"/>
    <w:rsid w:val="00A629A7"/>
    <w:rsid w:val="00A64582"/>
    <w:rsid w:val="00A64C10"/>
    <w:rsid w:val="00A64D58"/>
    <w:rsid w:val="00A65370"/>
    <w:rsid w:val="00A653CF"/>
    <w:rsid w:val="00A6623D"/>
    <w:rsid w:val="00A700F6"/>
    <w:rsid w:val="00A703DD"/>
    <w:rsid w:val="00A70B43"/>
    <w:rsid w:val="00A72B0C"/>
    <w:rsid w:val="00A73567"/>
    <w:rsid w:val="00A738B9"/>
    <w:rsid w:val="00A73A8F"/>
    <w:rsid w:val="00A73F67"/>
    <w:rsid w:val="00A75B5A"/>
    <w:rsid w:val="00A7721B"/>
    <w:rsid w:val="00A84985"/>
    <w:rsid w:val="00A850DF"/>
    <w:rsid w:val="00A861EE"/>
    <w:rsid w:val="00A87163"/>
    <w:rsid w:val="00A878A2"/>
    <w:rsid w:val="00A9093E"/>
    <w:rsid w:val="00A90E1B"/>
    <w:rsid w:val="00A91B65"/>
    <w:rsid w:val="00A924C5"/>
    <w:rsid w:val="00A9264F"/>
    <w:rsid w:val="00A93A4B"/>
    <w:rsid w:val="00A944CF"/>
    <w:rsid w:val="00A97689"/>
    <w:rsid w:val="00AA06FF"/>
    <w:rsid w:val="00AA148D"/>
    <w:rsid w:val="00AA1DC6"/>
    <w:rsid w:val="00AA2376"/>
    <w:rsid w:val="00AA2DDA"/>
    <w:rsid w:val="00AA441C"/>
    <w:rsid w:val="00AA77BE"/>
    <w:rsid w:val="00AA79F1"/>
    <w:rsid w:val="00AB0117"/>
    <w:rsid w:val="00AB15DF"/>
    <w:rsid w:val="00AB25F7"/>
    <w:rsid w:val="00AB2682"/>
    <w:rsid w:val="00AB28C4"/>
    <w:rsid w:val="00AB325E"/>
    <w:rsid w:val="00AB3605"/>
    <w:rsid w:val="00AB40C5"/>
    <w:rsid w:val="00AB4D3F"/>
    <w:rsid w:val="00AB5C57"/>
    <w:rsid w:val="00AC0BCF"/>
    <w:rsid w:val="00AC0F1B"/>
    <w:rsid w:val="00AC102C"/>
    <w:rsid w:val="00AC15A9"/>
    <w:rsid w:val="00AC242F"/>
    <w:rsid w:val="00AC2AD4"/>
    <w:rsid w:val="00AC3203"/>
    <w:rsid w:val="00AC3EC5"/>
    <w:rsid w:val="00AC48B8"/>
    <w:rsid w:val="00AC4DB0"/>
    <w:rsid w:val="00AC53F7"/>
    <w:rsid w:val="00AD109B"/>
    <w:rsid w:val="00AD3605"/>
    <w:rsid w:val="00AD5410"/>
    <w:rsid w:val="00AD6779"/>
    <w:rsid w:val="00AD698C"/>
    <w:rsid w:val="00AE1E7C"/>
    <w:rsid w:val="00AE2A0F"/>
    <w:rsid w:val="00AE3835"/>
    <w:rsid w:val="00AE3FAA"/>
    <w:rsid w:val="00AE45E8"/>
    <w:rsid w:val="00AE77A0"/>
    <w:rsid w:val="00AF10A2"/>
    <w:rsid w:val="00AF184D"/>
    <w:rsid w:val="00AF1EC8"/>
    <w:rsid w:val="00AF2CFB"/>
    <w:rsid w:val="00AF36C3"/>
    <w:rsid w:val="00AF3DCA"/>
    <w:rsid w:val="00AF52D1"/>
    <w:rsid w:val="00AF52F5"/>
    <w:rsid w:val="00AF5771"/>
    <w:rsid w:val="00AF65C2"/>
    <w:rsid w:val="00AF6BDD"/>
    <w:rsid w:val="00AF721A"/>
    <w:rsid w:val="00AF7313"/>
    <w:rsid w:val="00B00A96"/>
    <w:rsid w:val="00B00C4E"/>
    <w:rsid w:val="00B010DF"/>
    <w:rsid w:val="00B01E8C"/>
    <w:rsid w:val="00B028D0"/>
    <w:rsid w:val="00B03B7C"/>
    <w:rsid w:val="00B0413F"/>
    <w:rsid w:val="00B04AE3"/>
    <w:rsid w:val="00B04B8E"/>
    <w:rsid w:val="00B05564"/>
    <w:rsid w:val="00B05E39"/>
    <w:rsid w:val="00B06877"/>
    <w:rsid w:val="00B0746B"/>
    <w:rsid w:val="00B07F9E"/>
    <w:rsid w:val="00B102A1"/>
    <w:rsid w:val="00B10F86"/>
    <w:rsid w:val="00B12C39"/>
    <w:rsid w:val="00B1413A"/>
    <w:rsid w:val="00B14CF5"/>
    <w:rsid w:val="00B14D07"/>
    <w:rsid w:val="00B14D0A"/>
    <w:rsid w:val="00B14D9D"/>
    <w:rsid w:val="00B16221"/>
    <w:rsid w:val="00B163BF"/>
    <w:rsid w:val="00B16641"/>
    <w:rsid w:val="00B16B3B"/>
    <w:rsid w:val="00B20A5E"/>
    <w:rsid w:val="00B213B4"/>
    <w:rsid w:val="00B246FC"/>
    <w:rsid w:val="00B24C47"/>
    <w:rsid w:val="00B25B19"/>
    <w:rsid w:val="00B25FCC"/>
    <w:rsid w:val="00B26D6B"/>
    <w:rsid w:val="00B26DD0"/>
    <w:rsid w:val="00B2725C"/>
    <w:rsid w:val="00B2798D"/>
    <w:rsid w:val="00B32386"/>
    <w:rsid w:val="00B32BC9"/>
    <w:rsid w:val="00B336AC"/>
    <w:rsid w:val="00B33AE1"/>
    <w:rsid w:val="00B33EFB"/>
    <w:rsid w:val="00B36470"/>
    <w:rsid w:val="00B40DA9"/>
    <w:rsid w:val="00B41D05"/>
    <w:rsid w:val="00B42236"/>
    <w:rsid w:val="00B4309B"/>
    <w:rsid w:val="00B4434D"/>
    <w:rsid w:val="00B44A0E"/>
    <w:rsid w:val="00B45A4D"/>
    <w:rsid w:val="00B479E6"/>
    <w:rsid w:val="00B50706"/>
    <w:rsid w:val="00B50EF6"/>
    <w:rsid w:val="00B521F0"/>
    <w:rsid w:val="00B54627"/>
    <w:rsid w:val="00B54CF8"/>
    <w:rsid w:val="00B558DD"/>
    <w:rsid w:val="00B5654A"/>
    <w:rsid w:val="00B577BB"/>
    <w:rsid w:val="00B601AB"/>
    <w:rsid w:val="00B61765"/>
    <w:rsid w:val="00B62051"/>
    <w:rsid w:val="00B62F29"/>
    <w:rsid w:val="00B64120"/>
    <w:rsid w:val="00B64182"/>
    <w:rsid w:val="00B64CA9"/>
    <w:rsid w:val="00B653E0"/>
    <w:rsid w:val="00B67894"/>
    <w:rsid w:val="00B70B8B"/>
    <w:rsid w:val="00B71698"/>
    <w:rsid w:val="00B71C97"/>
    <w:rsid w:val="00B71EE8"/>
    <w:rsid w:val="00B7221F"/>
    <w:rsid w:val="00B73CBE"/>
    <w:rsid w:val="00B7408E"/>
    <w:rsid w:val="00B74AEC"/>
    <w:rsid w:val="00B761A4"/>
    <w:rsid w:val="00B7749F"/>
    <w:rsid w:val="00B77822"/>
    <w:rsid w:val="00B816A6"/>
    <w:rsid w:val="00B81A6F"/>
    <w:rsid w:val="00B81AC3"/>
    <w:rsid w:val="00B8216E"/>
    <w:rsid w:val="00B837F4"/>
    <w:rsid w:val="00B83C63"/>
    <w:rsid w:val="00B84254"/>
    <w:rsid w:val="00B84B6E"/>
    <w:rsid w:val="00B852D5"/>
    <w:rsid w:val="00B85CA7"/>
    <w:rsid w:val="00B875B2"/>
    <w:rsid w:val="00B87D61"/>
    <w:rsid w:val="00B90E21"/>
    <w:rsid w:val="00B90EA3"/>
    <w:rsid w:val="00B915B8"/>
    <w:rsid w:val="00B9192E"/>
    <w:rsid w:val="00B919F9"/>
    <w:rsid w:val="00B92FC9"/>
    <w:rsid w:val="00B93D8B"/>
    <w:rsid w:val="00B93EF8"/>
    <w:rsid w:val="00B95308"/>
    <w:rsid w:val="00B959B8"/>
    <w:rsid w:val="00B95D43"/>
    <w:rsid w:val="00B97218"/>
    <w:rsid w:val="00B976E1"/>
    <w:rsid w:val="00B976F4"/>
    <w:rsid w:val="00B97725"/>
    <w:rsid w:val="00B97A41"/>
    <w:rsid w:val="00B97D61"/>
    <w:rsid w:val="00BA1437"/>
    <w:rsid w:val="00BA2664"/>
    <w:rsid w:val="00BA31CA"/>
    <w:rsid w:val="00BA323D"/>
    <w:rsid w:val="00BA33D5"/>
    <w:rsid w:val="00BA35F8"/>
    <w:rsid w:val="00BA52CB"/>
    <w:rsid w:val="00BA5CA6"/>
    <w:rsid w:val="00BA67C4"/>
    <w:rsid w:val="00BA6C7E"/>
    <w:rsid w:val="00BA794A"/>
    <w:rsid w:val="00BA7A94"/>
    <w:rsid w:val="00BB0462"/>
    <w:rsid w:val="00BB2379"/>
    <w:rsid w:val="00BB34AA"/>
    <w:rsid w:val="00BB3D8D"/>
    <w:rsid w:val="00BB5519"/>
    <w:rsid w:val="00BB706F"/>
    <w:rsid w:val="00BC1F07"/>
    <w:rsid w:val="00BC257D"/>
    <w:rsid w:val="00BC3778"/>
    <w:rsid w:val="00BC4F19"/>
    <w:rsid w:val="00BC6756"/>
    <w:rsid w:val="00BD002F"/>
    <w:rsid w:val="00BD08B7"/>
    <w:rsid w:val="00BD1490"/>
    <w:rsid w:val="00BD35B5"/>
    <w:rsid w:val="00BD3AEC"/>
    <w:rsid w:val="00BD4035"/>
    <w:rsid w:val="00BD5005"/>
    <w:rsid w:val="00BD5AE3"/>
    <w:rsid w:val="00BD7EE7"/>
    <w:rsid w:val="00BD7FD0"/>
    <w:rsid w:val="00BE0D29"/>
    <w:rsid w:val="00BE12E8"/>
    <w:rsid w:val="00BE14B0"/>
    <w:rsid w:val="00BE2130"/>
    <w:rsid w:val="00BE213D"/>
    <w:rsid w:val="00BE3056"/>
    <w:rsid w:val="00BE3BF0"/>
    <w:rsid w:val="00BE4615"/>
    <w:rsid w:val="00BE4B2D"/>
    <w:rsid w:val="00BE57F0"/>
    <w:rsid w:val="00BE724E"/>
    <w:rsid w:val="00BF1A93"/>
    <w:rsid w:val="00BF1FAC"/>
    <w:rsid w:val="00BF26C9"/>
    <w:rsid w:val="00BF293E"/>
    <w:rsid w:val="00BF3559"/>
    <w:rsid w:val="00BF453C"/>
    <w:rsid w:val="00C00A2A"/>
    <w:rsid w:val="00C00F49"/>
    <w:rsid w:val="00C02A5D"/>
    <w:rsid w:val="00C02F48"/>
    <w:rsid w:val="00C04DB7"/>
    <w:rsid w:val="00C04FE9"/>
    <w:rsid w:val="00C0594E"/>
    <w:rsid w:val="00C05ABF"/>
    <w:rsid w:val="00C05B3A"/>
    <w:rsid w:val="00C05E03"/>
    <w:rsid w:val="00C06096"/>
    <w:rsid w:val="00C063D7"/>
    <w:rsid w:val="00C06829"/>
    <w:rsid w:val="00C06AB3"/>
    <w:rsid w:val="00C10873"/>
    <w:rsid w:val="00C10944"/>
    <w:rsid w:val="00C11D0C"/>
    <w:rsid w:val="00C12095"/>
    <w:rsid w:val="00C12678"/>
    <w:rsid w:val="00C1321B"/>
    <w:rsid w:val="00C13491"/>
    <w:rsid w:val="00C13D03"/>
    <w:rsid w:val="00C1564B"/>
    <w:rsid w:val="00C17016"/>
    <w:rsid w:val="00C17B56"/>
    <w:rsid w:val="00C17EEA"/>
    <w:rsid w:val="00C22D5F"/>
    <w:rsid w:val="00C2506F"/>
    <w:rsid w:val="00C255DD"/>
    <w:rsid w:val="00C258A9"/>
    <w:rsid w:val="00C25B91"/>
    <w:rsid w:val="00C26A63"/>
    <w:rsid w:val="00C26B0B"/>
    <w:rsid w:val="00C27250"/>
    <w:rsid w:val="00C310E0"/>
    <w:rsid w:val="00C3237F"/>
    <w:rsid w:val="00C32F9C"/>
    <w:rsid w:val="00C36709"/>
    <w:rsid w:val="00C3700C"/>
    <w:rsid w:val="00C3727A"/>
    <w:rsid w:val="00C37D01"/>
    <w:rsid w:val="00C40D79"/>
    <w:rsid w:val="00C41FD5"/>
    <w:rsid w:val="00C42120"/>
    <w:rsid w:val="00C433C7"/>
    <w:rsid w:val="00C43896"/>
    <w:rsid w:val="00C438BD"/>
    <w:rsid w:val="00C44EDF"/>
    <w:rsid w:val="00C46981"/>
    <w:rsid w:val="00C46AD0"/>
    <w:rsid w:val="00C476EE"/>
    <w:rsid w:val="00C47FD1"/>
    <w:rsid w:val="00C50223"/>
    <w:rsid w:val="00C52DCD"/>
    <w:rsid w:val="00C55EA8"/>
    <w:rsid w:val="00C561C3"/>
    <w:rsid w:val="00C56919"/>
    <w:rsid w:val="00C61CD0"/>
    <w:rsid w:val="00C61D5B"/>
    <w:rsid w:val="00C6254B"/>
    <w:rsid w:val="00C630AB"/>
    <w:rsid w:val="00C63297"/>
    <w:rsid w:val="00C65C4E"/>
    <w:rsid w:val="00C6728D"/>
    <w:rsid w:val="00C676F1"/>
    <w:rsid w:val="00C67DE1"/>
    <w:rsid w:val="00C70AE8"/>
    <w:rsid w:val="00C70CC7"/>
    <w:rsid w:val="00C710B1"/>
    <w:rsid w:val="00C720DC"/>
    <w:rsid w:val="00C72250"/>
    <w:rsid w:val="00C7377F"/>
    <w:rsid w:val="00C73B3D"/>
    <w:rsid w:val="00C75BA6"/>
    <w:rsid w:val="00C76FF9"/>
    <w:rsid w:val="00C77236"/>
    <w:rsid w:val="00C774DD"/>
    <w:rsid w:val="00C80C7A"/>
    <w:rsid w:val="00C80EF3"/>
    <w:rsid w:val="00C80F83"/>
    <w:rsid w:val="00C81F33"/>
    <w:rsid w:val="00C8209F"/>
    <w:rsid w:val="00C826BB"/>
    <w:rsid w:val="00C836D9"/>
    <w:rsid w:val="00C83A06"/>
    <w:rsid w:val="00C84220"/>
    <w:rsid w:val="00C85053"/>
    <w:rsid w:val="00C855E3"/>
    <w:rsid w:val="00C86682"/>
    <w:rsid w:val="00C86C27"/>
    <w:rsid w:val="00C86F6A"/>
    <w:rsid w:val="00C8712C"/>
    <w:rsid w:val="00C91FB7"/>
    <w:rsid w:val="00C92E61"/>
    <w:rsid w:val="00C93751"/>
    <w:rsid w:val="00C94BFF"/>
    <w:rsid w:val="00C94F1B"/>
    <w:rsid w:val="00C9576F"/>
    <w:rsid w:val="00C97EE1"/>
    <w:rsid w:val="00CA0647"/>
    <w:rsid w:val="00CA0E64"/>
    <w:rsid w:val="00CA2B69"/>
    <w:rsid w:val="00CA39B9"/>
    <w:rsid w:val="00CA4D0E"/>
    <w:rsid w:val="00CA57A2"/>
    <w:rsid w:val="00CA611E"/>
    <w:rsid w:val="00CA75B2"/>
    <w:rsid w:val="00CA7FE6"/>
    <w:rsid w:val="00CB1992"/>
    <w:rsid w:val="00CB1C90"/>
    <w:rsid w:val="00CB2978"/>
    <w:rsid w:val="00CB2C88"/>
    <w:rsid w:val="00CB33AA"/>
    <w:rsid w:val="00CB41FA"/>
    <w:rsid w:val="00CC14C4"/>
    <w:rsid w:val="00CC3591"/>
    <w:rsid w:val="00CC3C6F"/>
    <w:rsid w:val="00CC430E"/>
    <w:rsid w:val="00CC49E0"/>
    <w:rsid w:val="00CD072B"/>
    <w:rsid w:val="00CD0763"/>
    <w:rsid w:val="00CD0FBE"/>
    <w:rsid w:val="00CD4086"/>
    <w:rsid w:val="00CD4C3E"/>
    <w:rsid w:val="00CD51B6"/>
    <w:rsid w:val="00CD57A4"/>
    <w:rsid w:val="00CD6838"/>
    <w:rsid w:val="00CD6B1F"/>
    <w:rsid w:val="00CD71B7"/>
    <w:rsid w:val="00CD7CDB"/>
    <w:rsid w:val="00CE029C"/>
    <w:rsid w:val="00CE4E0F"/>
    <w:rsid w:val="00CE4FC7"/>
    <w:rsid w:val="00CE62EE"/>
    <w:rsid w:val="00CE6721"/>
    <w:rsid w:val="00CE6943"/>
    <w:rsid w:val="00CE6F3D"/>
    <w:rsid w:val="00CF07F0"/>
    <w:rsid w:val="00CF1358"/>
    <w:rsid w:val="00CF137C"/>
    <w:rsid w:val="00CF162E"/>
    <w:rsid w:val="00CF2412"/>
    <w:rsid w:val="00CF2B77"/>
    <w:rsid w:val="00CF3654"/>
    <w:rsid w:val="00CF4D24"/>
    <w:rsid w:val="00CF5FB2"/>
    <w:rsid w:val="00CF6F48"/>
    <w:rsid w:val="00CF738B"/>
    <w:rsid w:val="00D018D8"/>
    <w:rsid w:val="00D02865"/>
    <w:rsid w:val="00D039D4"/>
    <w:rsid w:val="00D03AAE"/>
    <w:rsid w:val="00D04C88"/>
    <w:rsid w:val="00D05423"/>
    <w:rsid w:val="00D072E8"/>
    <w:rsid w:val="00D12F5B"/>
    <w:rsid w:val="00D134B6"/>
    <w:rsid w:val="00D149C2"/>
    <w:rsid w:val="00D2004F"/>
    <w:rsid w:val="00D20545"/>
    <w:rsid w:val="00D22CFF"/>
    <w:rsid w:val="00D244A4"/>
    <w:rsid w:val="00D245D2"/>
    <w:rsid w:val="00D26E4F"/>
    <w:rsid w:val="00D271B5"/>
    <w:rsid w:val="00D27F09"/>
    <w:rsid w:val="00D30AF7"/>
    <w:rsid w:val="00D31A82"/>
    <w:rsid w:val="00D3440E"/>
    <w:rsid w:val="00D34A26"/>
    <w:rsid w:val="00D3505C"/>
    <w:rsid w:val="00D36312"/>
    <w:rsid w:val="00D36AEB"/>
    <w:rsid w:val="00D36BDC"/>
    <w:rsid w:val="00D37623"/>
    <w:rsid w:val="00D37CCE"/>
    <w:rsid w:val="00D37F2C"/>
    <w:rsid w:val="00D4034D"/>
    <w:rsid w:val="00D405AF"/>
    <w:rsid w:val="00D408EE"/>
    <w:rsid w:val="00D41525"/>
    <w:rsid w:val="00D41794"/>
    <w:rsid w:val="00D421E3"/>
    <w:rsid w:val="00D42F80"/>
    <w:rsid w:val="00D43AB6"/>
    <w:rsid w:val="00D446BF"/>
    <w:rsid w:val="00D4599E"/>
    <w:rsid w:val="00D4656F"/>
    <w:rsid w:val="00D47FFB"/>
    <w:rsid w:val="00D53DD0"/>
    <w:rsid w:val="00D55225"/>
    <w:rsid w:val="00D553C4"/>
    <w:rsid w:val="00D554D4"/>
    <w:rsid w:val="00D5772A"/>
    <w:rsid w:val="00D61269"/>
    <w:rsid w:val="00D62225"/>
    <w:rsid w:val="00D62B6E"/>
    <w:rsid w:val="00D6403D"/>
    <w:rsid w:val="00D66DDF"/>
    <w:rsid w:val="00D67710"/>
    <w:rsid w:val="00D70435"/>
    <w:rsid w:val="00D704CA"/>
    <w:rsid w:val="00D709C2"/>
    <w:rsid w:val="00D71357"/>
    <w:rsid w:val="00D72AC7"/>
    <w:rsid w:val="00D72DB1"/>
    <w:rsid w:val="00D73B5E"/>
    <w:rsid w:val="00D74A81"/>
    <w:rsid w:val="00D81501"/>
    <w:rsid w:val="00D81B8D"/>
    <w:rsid w:val="00D82343"/>
    <w:rsid w:val="00D83F76"/>
    <w:rsid w:val="00D84F6B"/>
    <w:rsid w:val="00D858D7"/>
    <w:rsid w:val="00D868F2"/>
    <w:rsid w:val="00D90DF3"/>
    <w:rsid w:val="00D9186F"/>
    <w:rsid w:val="00D93DB3"/>
    <w:rsid w:val="00D94154"/>
    <w:rsid w:val="00D94911"/>
    <w:rsid w:val="00D94BAE"/>
    <w:rsid w:val="00D95025"/>
    <w:rsid w:val="00D9574F"/>
    <w:rsid w:val="00DA0214"/>
    <w:rsid w:val="00DA0912"/>
    <w:rsid w:val="00DA2610"/>
    <w:rsid w:val="00DA296E"/>
    <w:rsid w:val="00DA2A31"/>
    <w:rsid w:val="00DA30E8"/>
    <w:rsid w:val="00DA33B9"/>
    <w:rsid w:val="00DA392F"/>
    <w:rsid w:val="00DA4345"/>
    <w:rsid w:val="00DA548E"/>
    <w:rsid w:val="00DA65BF"/>
    <w:rsid w:val="00DA6914"/>
    <w:rsid w:val="00DB12B7"/>
    <w:rsid w:val="00DB2763"/>
    <w:rsid w:val="00DB2928"/>
    <w:rsid w:val="00DB3A80"/>
    <w:rsid w:val="00DB4124"/>
    <w:rsid w:val="00DB4AFD"/>
    <w:rsid w:val="00DB5454"/>
    <w:rsid w:val="00DB6EC1"/>
    <w:rsid w:val="00DB72E0"/>
    <w:rsid w:val="00DC034B"/>
    <w:rsid w:val="00DC05EC"/>
    <w:rsid w:val="00DC1155"/>
    <w:rsid w:val="00DC1B18"/>
    <w:rsid w:val="00DC1F38"/>
    <w:rsid w:val="00DC2073"/>
    <w:rsid w:val="00DC2B35"/>
    <w:rsid w:val="00DC32A3"/>
    <w:rsid w:val="00DD3E8C"/>
    <w:rsid w:val="00DD4E9A"/>
    <w:rsid w:val="00DD66C1"/>
    <w:rsid w:val="00DD7354"/>
    <w:rsid w:val="00DD7665"/>
    <w:rsid w:val="00DE11E6"/>
    <w:rsid w:val="00DE35AB"/>
    <w:rsid w:val="00DE37C7"/>
    <w:rsid w:val="00DE3805"/>
    <w:rsid w:val="00DE3BA4"/>
    <w:rsid w:val="00DE4224"/>
    <w:rsid w:val="00DE4A64"/>
    <w:rsid w:val="00DF06D8"/>
    <w:rsid w:val="00DF2132"/>
    <w:rsid w:val="00DF3F4C"/>
    <w:rsid w:val="00DF5B76"/>
    <w:rsid w:val="00DF5E18"/>
    <w:rsid w:val="00DF62BF"/>
    <w:rsid w:val="00DF7DBA"/>
    <w:rsid w:val="00E00C2E"/>
    <w:rsid w:val="00E01A4B"/>
    <w:rsid w:val="00E01D04"/>
    <w:rsid w:val="00E0214C"/>
    <w:rsid w:val="00E02FE3"/>
    <w:rsid w:val="00E030A3"/>
    <w:rsid w:val="00E041E4"/>
    <w:rsid w:val="00E04A18"/>
    <w:rsid w:val="00E05749"/>
    <w:rsid w:val="00E05D74"/>
    <w:rsid w:val="00E10DD7"/>
    <w:rsid w:val="00E10ED0"/>
    <w:rsid w:val="00E13E37"/>
    <w:rsid w:val="00E14657"/>
    <w:rsid w:val="00E14D90"/>
    <w:rsid w:val="00E1510B"/>
    <w:rsid w:val="00E162F7"/>
    <w:rsid w:val="00E17F0A"/>
    <w:rsid w:val="00E202DE"/>
    <w:rsid w:val="00E24128"/>
    <w:rsid w:val="00E2453E"/>
    <w:rsid w:val="00E267D9"/>
    <w:rsid w:val="00E30585"/>
    <w:rsid w:val="00E30F1E"/>
    <w:rsid w:val="00E31C39"/>
    <w:rsid w:val="00E32C57"/>
    <w:rsid w:val="00E32C72"/>
    <w:rsid w:val="00E32F01"/>
    <w:rsid w:val="00E33BBD"/>
    <w:rsid w:val="00E33E21"/>
    <w:rsid w:val="00E34128"/>
    <w:rsid w:val="00E34965"/>
    <w:rsid w:val="00E4310F"/>
    <w:rsid w:val="00E43839"/>
    <w:rsid w:val="00E44043"/>
    <w:rsid w:val="00E44B89"/>
    <w:rsid w:val="00E45622"/>
    <w:rsid w:val="00E47651"/>
    <w:rsid w:val="00E47A36"/>
    <w:rsid w:val="00E47DC6"/>
    <w:rsid w:val="00E53ECD"/>
    <w:rsid w:val="00E54555"/>
    <w:rsid w:val="00E550A4"/>
    <w:rsid w:val="00E55E4A"/>
    <w:rsid w:val="00E5650D"/>
    <w:rsid w:val="00E579AE"/>
    <w:rsid w:val="00E60FB3"/>
    <w:rsid w:val="00E611B3"/>
    <w:rsid w:val="00E63150"/>
    <w:rsid w:val="00E6419C"/>
    <w:rsid w:val="00E6458E"/>
    <w:rsid w:val="00E647B9"/>
    <w:rsid w:val="00E653B9"/>
    <w:rsid w:val="00E67294"/>
    <w:rsid w:val="00E7023E"/>
    <w:rsid w:val="00E702F6"/>
    <w:rsid w:val="00E7124C"/>
    <w:rsid w:val="00E7130C"/>
    <w:rsid w:val="00E716AE"/>
    <w:rsid w:val="00E720CC"/>
    <w:rsid w:val="00E7280B"/>
    <w:rsid w:val="00E73EC6"/>
    <w:rsid w:val="00E7452A"/>
    <w:rsid w:val="00E74B6E"/>
    <w:rsid w:val="00E74BC9"/>
    <w:rsid w:val="00E74F8E"/>
    <w:rsid w:val="00E75649"/>
    <w:rsid w:val="00E800EC"/>
    <w:rsid w:val="00E80E87"/>
    <w:rsid w:val="00E81C27"/>
    <w:rsid w:val="00E821BC"/>
    <w:rsid w:val="00E822B9"/>
    <w:rsid w:val="00E82495"/>
    <w:rsid w:val="00E8306C"/>
    <w:rsid w:val="00E8795F"/>
    <w:rsid w:val="00E90334"/>
    <w:rsid w:val="00E91250"/>
    <w:rsid w:val="00E9163F"/>
    <w:rsid w:val="00E91716"/>
    <w:rsid w:val="00E918C1"/>
    <w:rsid w:val="00E95505"/>
    <w:rsid w:val="00E958BC"/>
    <w:rsid w:val="00E96009"/>
    <w:rsid w:val="00E96800"/>
    <w:rsid w:val="00EA045B"/>
    <w:rsid w:val="00EA18B7"/>
    <w:rsid w:val="00EA1EAE"/>
    <w:rsid w:val="00EA221D"/>
    <w:rsid w:val="00EA24F3"/>
    <w:rsid w:val="00EA2E8F"/>
    <w:rsid w:val="00EA30ED"/>
    <w:rsid w:val="00EA315F"/>
    <w:rsid w:val="00EA42DA"/>
    <w:rsid w:val="00EA4A66"/>
    <w:rsid w:val="00EA4B83"/>
    <w:rsid w:val="00EA5040"/>
    <w:rsid w:val="00EA5744"/>
    <w:rsid w:val="00EB06CE"/>
    <w:rsid w:val="00EB1291"/>
    <w:rsid w:val="00EB1589"/>
    <w:rsid w:val="00EB4C40"/>
    <w:rsid w:val="00EB4CB7"/>
    <w:rsid w:val="00EB4D70"/>
    <w:rsid w:val="00EB65C4"/>
    <w:rsid w:val="00EB7194"/>
    <w:rsid w:val="00EC20AF"/>
    <w:rsid w:val="00EC2705"/>
    <w:rsid w:val="00EC6537"/>
    <w:rsid w:val="00EC69AA"/>
    <w:rsid w:val="00ED1A31"/>
    <w:rsid w:val="00ED2804"/>
    <w:rsid w:val="00ED2F9B"/>
    <w:rsid w:val="00ED3951"/>
    <w:rsid w:val="00ED3D01"/>
    <w:rsid w:val="00ED4EC0"/>
    <w:rsid w:val="00ED5716"/>
    <w:rsid w:val="00ED64F3"/>
    <w:rsid w:val="00ED6BB8"/>
    <w:rsid w:val="00EE0859"/>
    <w:rsid w:val="00EE1EFA"/>
    <w:rsid w:val="00EE41A1"/>
    <w:rsid w:val="00EE44E3"/>
    <w:rsid w:val="00EE5617"/>
    <w:rsid w:val="00EE578F"/>
    <w:rsid w:val="00EE647A"/>
    <w:rsid w:val="00EF098A"/>
    <w:rsid w:val="00EF0B16"/>
    <w:rsid w:val="00EF1BF6"/>
    <w:rsid w:val="00EF6288"/>
    <w:rsid w:val="00F00506"/>
    <w:rsid w:val="00F01AF0"/>
    <w:rsid w:val="00F038B9"/>
    <w:rsid w:val="00F03D47"/>
    <w:rsid w:val="00F0404E"/>
    <w:rsid w:val="00F04383"/>
    <w:rsid w:val="00F0481F"/>
    <w:rsid w:val="00F04F59"/>
    <w:rsid w:val="00F05F69"/>
    <w:rsid w:val="00F069B1"/>
    <w:rsid w:val="00F073BB"/>
    <w:rsid w:val="00F10870"/>
    <w:rsid w:val="00F11AC3"/>
    <w:rsid w:val="00F11DAB"/>
    <w:rsid w:val="00F1291C"/>
    <w:rsid w:val="00F142BF"/>
    <w:rsid w:val="00F16366"/>
    <w:rsid w:val="00F16671"/>
    <w:rsid w:val="00F17A7C"/>
    <w:rsid w:val="00F17F70"/>
    <w:rsid w:val="00F20B3D"/>
    <w:rsid w:val="00F20CD4"/>
    <w:rsid w:val="00F2118A"/>
    <w:rsid w:val="00F212CF"/>
    <w:rsid w:val="00F21F62"/>
    <w:rsid w:val="00F23D7C"/>
    <w:rsid w:val="00F2547B"/>
    <w:rsid w:val="00F26080"/>
    <w:rsid w:val="00F26A9E"/>
    <w:rsid w:val="00F30372"/>
    <w:rsid w:val="00F31E35"/>
    <w:rsid w:val="00F31E95"/>
    <w:rsid w:val="00F321DE"/>
    <w:rsid w:val="00F33243"/>
    <w:rsid w:val="00F350D5"/>
    <w:rsid w:val="00F3510F"/>
    <w:rsid w:val="00F366FD"/>
    <w:rsid w:val="00F371BD"/>
    <w:rsid w:val="00F37F2B"/>
    <w:rsid w:val="00F40318"/>
    <w:rsid w:val="00F41080"/>
    <w:rsid w:val="00F4188A"/>
    <w:rsid w:val="00F42B21"/>
    <w:rsid w:val="00F432F9"/>
    <w:rsid w:val="00F4363C"/>
    <w:rsid w:val="00F4460C"/>
    <w:rsid w:val="00F44D08"/>
    <w:rsid w:val="00F45265"/>
    <w:rsid w:val="00F45590"/>
    <w:rsid w:val="00F500F0"/>
    <w:rsid w:val="00F5103C"/>
    <w:rsid w:val="00F515B8"/>
    <w:rsid w:val="00F51C8A"/>
    <w:rsid w:val="00F52192"/>
    <w:rsid w:val="00F52317"/>
    <w:rsid w:val="00F52CA7"/>
    <w:rsid w:val="00F540E3"/>
    <w:rsid w:val="00F57662"/>
    <w:rsid w:val="00F60039"/>
    <w:rsid w:val="00F60B9C"/>
    <w:rsid w:val="00F6188A"/>
    <w:rsid w:val="00F61E63"/>
    <w:rsid w:val="00F62C19"/>
    <w:rsid w:val="00F646D5"/>
    <w:rsid w:val="00F71F0F"/>
    <w:rsid w:val="00F74685"/>
    <w:rsid w:val="00F74BE9"/>
    <w:rsid w:val="00F75F91"/>
    <w:rsid w:val="00F77628"/>
    <w:rsid w:val="00F80B30"/>
    <w:rsid w:val="00F82E1C"/>
    <w:rsid w:val="00F82FF3"/>
    <w:rsid w:val="00F87BC4"/>
    <w:rsid w:val="00F91042"/>
    <w:rsid w:val="00F914B0"/>
    <w:rsid w:val="00F91F30"/>
    <w:rsid w:val="00F92049"/>
    <w:rsid w:val="00F925FC"/>
    <w:rsid w:val="00F93270"/>
    <w:rsid w:val="00F93681"/>
    <w:rsid w:val="00F95872"/>
    <w:rsid w:val="00F95954"/>
    <w:rsid w:val="00FA00FA"/>
    <w:rsid w:val="00FA1A0B"/>
    <w:rsid w:val="00FA3684"/>
    <w:rsid w:val="00FA5B5E"/>
    <w:rsid w:val="00FA6A99"/>
    <w:rsid w:val="00FB0A80"/>
    <w:rsid w:val="00FB116B"/>
    <w:rsid w:val="00FB132A"/>
    <w:rsid w:val="00FB28E8"/>
    <w:rsid w:val="00FB2C74"/>
    <w:rsid w:val="00FB2EE8"/>
    <w:rsid w:val="00FB3215"/>
    <w:rsid w:val="00FB34A0"/>
    <w:rsid w:val="00FB3C32"/>
    <w:rsid w:val="00FB49B5"/>
    <w:rsid w:val="00FB4C81"/>
    <w:rsid w:val="00FB577A"/>
    <w:rsid w:val="00FC0D25"/>
    <w:rsid w:val="00FC259F"/>
    <w:rsid w:val="00FC3271"/>
    <w:rsid w:val="00FC37D7"/>
    <w:rsid w:val="00FC3B0B"/>
    <w:rsid w:val="00FC507F"/>
    <w:rsid w:val="00FC5839"/>
    <w:rsid w:val="00FC6030"/>
    <w:rsid w:val="00FC62CC"/>
    <w:rsid w:val="00FC6E19"/>
    <w:rsid w:val="00FC7983"/>
    <w:rsid w:val="00FD0018"/>
    <w:rsid w:val="00FD0F25"/>
    <w:rsid w:val="00FD1B15"/>
    <w:rsid w:val="00FD25A7"/>
    <w:rsid w:val="00FD3573"/>
    <w:rsid w:val="00FD3951"/>
    <w:rsid w:val="00FD3DFF"/>
    <w:rsid w:val="00FD44AB"/>
    <w:rsid w:val="00FD47E9"/>
    <w:rsid w:val="00FD49D0"/>
    <w:rsid w:val="00FD519B"/>
    <w:rsid w:val="00FD5AE0"/>
    <w:rsid w:val="00FD5F73"/>
    <w:rsid w:val="00FD6462"/>
    <w:rsid w:val="00FD6C81"/>
    <w:rsid w:val="00FD7D34"/>
    <w:rsid w:val="00FE0780"/>
    <w:rsid w:val="00FE1D19"/>
    <w:rsid w:val="00FE208B"/>
    <w:rsid w:val="00FE3E55"/>
    <w:rsid w:val="00FE429F"/>
    <w:rsid w:val="00FE4620"/>
    <w:rsid w:val="00FE5009"/>
    <w:rsid w:val="00FE5736"/>
    <w:rsid w:val="00FE65A9"/>
    <w:rsid w:val="00FE7BAB"/>
    <w:rsid w:val="00FF0243"/>
    <w:rsid w:val="00FF04CF"/>
    <w:rsid w:val="00FF0CC0"/>
    <w:rsid w:val="00FF3DA8"/>
    <w:rsid w:val="00FF49B4"/>
    <w:rsid w:val="00FF79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E61FFFC"/>
  <w15:docId w15:val="{63DFC3B3-BE4C-422B-878C-048A0F4D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CA9"/>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eastAsia="fr-FR"/>
    </w:rPr>
  </w:style>
  <w:style w:type="character" w:customStyle="1" w:styleId="Titre7Car">
    <w:name w:val="Titre 7 Car"/>
    <w:basedOn w:val="Policepardfaut"/>
    <w:link w:val="Titre7"/>
    <w:uiPriority w:val="99"/>
    <w:rsid w:val="005538B6"/>
    <w:rPr>
      <w:rFonts w:ascii="Arial" w:hAnsi="Arial"/>
      <w:lang w:eastAsia="fr-FR"/>
    </w:rPr>
  </w:style>
  <w:style w:type="character" w:customStyle="1" w:styleId="Titre8Car">
    <w:name w:val="Titre 8 Car"/>
    <w:basedOn w:val="Policepardfaut"/>
    <w:link w:val="Titre8"/>
    <w:uiPriority w:val="99"/>
    <w:rsid w:val="005538B6"/>
    <w:rPr>
      <w:rFonts w:ascii="Arial" w:hAnsi="Arial"/>
      <w:i/>
      <w:lang w:eastAsia="fr-FR"/>
    </w:rPr>
  </w:style>
  <w:style w:type="character" w:customStyle="1" w:styleId="Titre9Car">
    <w:name w:val="Titre 9 Car"/>
    <w:basedOn w:val="Policepardfaut"/>
    <w:link w:val="Titre9"/>
    <w:uiPriority w:val="99"/>
    <w:rsid w:val="005538B6"/>
    <w:rPr>
      <w:rFonts w:ascii="Arial" w:hAnsi="Arial"/>
      <w:b/>
      <w:i/>
      <w:sz w:val="18"/>
      <w:lang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8F530B"/>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styleId="Marquedecommentaire">
    <w:name w:val="annotation reference"/>
    <w:basedOn w:val="Policepardfaut"/>
    <w:uiPriority w:val="99"/>
    <w:semiHidden/>
    <w:unhideWhenUsed/>
    <w:rsid w:val="00BA2664"/>
    <w:rPr>
      <w:sz w:val="16"/>
      <w:szCs w:val="16"/>
    </w:rPr>
  </w:style>
  <w:style w:type="paragraph" w:styleId="Commentaire">
    <w:name w:val="annotation text"/>
    <w:basedOn w:val="Normal"/>
    <w:link w:val="CommentaireCar"/>
    <w:uiPriority w:val="99"/>
    <w:unhideWhenUsed/>
    <w:rsid w:val="00BA2664"/>
    <w:pPr>
      <w:spacing w:line="240" w:lineRule="auto"/>
    </w:pPr>
  </w:style>
  <w:style w:type="character" w:customStyle="1" w:styleId="CommentaireCar">
    <w:name w:val="Commentaire Car"/>
    <w:basedOn w:val="Policepardfaut"/>
    <w:link w:val="Commentaire"/>
    <w:uiPriority w:val="99"/>
    <w:rsid w:val="00BA2664"/>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BA2664"/>
    <w:rPr>
      <w:b/>
      <w:bCs/>
    </w:rPr>
  </w:style>
  <w:style w:type="character" w:customStyle="1" w:styleId="ObjetducommentaireCar">
    <w:name w:val="Objet du commentaire Car"/>
    <w:basedOn w:val="CommentaireCar"/>
    <w:link w:val="Objetducommentaire"/>
    <w:uiPriority w:val="99"/>
    <w:semiHidden/>
    <w:rsid w:val="00BA2664"/>
    <w:rPr>
      <w:rFonts w:ascii="Arial" w:hAnsi="Arial"/>
      <w:b/>
      <w:bCs/>
      <w:sz w:val="20"/>
      <w:szCs w:val="20"/>
    </w:rPr>
  </w:style>
  <w:style w:type="paragraph" w:styleId="Rvision">
    <w:name w:val="Revision"/>
    <w:hidden/>
    <w:uiPriority w:val="99"/>
    <w:semiHidden/>
    <w:rsid w:val="00927D91"/>
    <w:rPr>
      <w:rFonts w:ascii="Arial" w:hAnsi="Arial"/>
      <w:sz w:val="20"/>
      <w:szCs w:val="20"/>
    </w:rPr>
  </w:style>
  <w:style w:type="character" w:customStyle="1" w:styleId="hps">
    <w:name w:val="hps"/>
    <w:rsid w:val="006A6746"/>
  </w:style>
  <w:style w:type="character" w:customStyle="1" w:styleId="atn">
    <w:name w:val="atn"/>
    <w:rsid w:val="006A6746"/>
  </w:style>
  <w:style w:type="paragraph" w:styleId="Corpsdetexte">
    <w:name w:val="Body Text"/>
    <w:basedOn w:val="Normal"/>
    <w:link w:val="CorpsdetexteCar"/>
    <w:rsid w:val="005822D2"/>
    <w:pPr>
      <w:overflowPunct/>
      <w:autoSpaceDE/>
      <w:autoSpaceDN/>
      <w:adjustRightInd/>
      <w:spacing w:after="120" w:line="240" w:lineRule="auto"/>
      <w:textAlignment w:val="auto"/>
    </w:pPr>
    <w:rPr>
      <w:rFonts w:ascii="Times New Roman" w:hAnsi="Times New Roman"/>
      <w:sz w:val="24"/>
    </w:rPr>
  </w:style>
  <w:style w:type="character" w:customStyle="1" w:styleId="CorpsdetexteCar">
    <w:name w:val="Corps de texte Car"/>
    <w:basedOn w:val="Policepardfaut"/>
    <w:link w:val="Corpsdetexte"/>
    <w:rsid w:val="005822D2"/>
    <w:rPr>
      <w:sz w:val="24"/>
      <w:szCs w:val="20"/>
      <w:lang w:val="en-US"/>
    </w:rPr>
  </w:style>
  <w:style w:type="paragraph" w:customStyle="1" w:styleId="BankNormal">
    <w:name w:val="BankNormal"/>
    <w:basedOn w:val="Normal"/>
    <w:link w:val="BankNormalChar"/>
    <w:rsid w:val="00B601AB"/>
    <w:pPr>
      <w:suppressAutoHyphens w:val="0"/>
      <w:overflowPunct/>
      <w:autoSpaceDE/>
      <w:autoSpaceDN/>
      <w:adjustRightInd/>
      <w:spacing w:after="240" w:line="240" w:lineRule="auto"/>
      <w:jc w:val="left"/>
      <w:textAlignment w:val="auto"/>
    </w:pPr>
    <w:rPr>
      <w:rFonts w:ascii="Times New Roman" w:hAnsi="Times New Roman"/>
      <w:sz w:val="24"/>
    </w:rPr>
  </w:style>
  <w:style w:type="character" w:customStyle="1" w:styleId="BankNormalChar">
    <w:name w:val="BankNormal Char"/>
    <w:basedOn w:val="Policepardfaut"/>
    <w:link w:val="BankNormal"/>
    <w:rsid w:val="00B601AB"/>
    <w:rPr>
      <w:sz w:val="24"/>
      <w:szCs w:val="20"/>
      <w:lang w:val="en-US"/>
    </w:rPr>
  </w:style>
  <w:style w:type="paragraph" w:styleId="Retraitcorpsdetexte">
    <w:name w:val="Body Text Indent"/>
    <w:basedOn w:val="Normal"/>
    <w:link w:val="RetraitcorpsdetexteCar"/>
    <w:uiPriority w:val="99"/>
    <w:unhideWhenUsed/>
    <w:rsid w:val="00D55225"/>
    <w:pPr>
      <w:spacing w:after="120"/>
      <w:ind w:left="283"/>
    </w:pPr>
  </w:style>
  <w:style w:type="character" w:customStyle="1" w:styleId="RetraitcorpsdetexteCar">
    <w:name w:val="Retrait corps de texte Car"/>
    <w:basedOn w:val="Policepardfaut"/>
    <w:link w:val="Retraitcorpsdetexte"/>
    <w:uiPriority w:val="99"/>
    <w:rsid w:val="00D55225"/>
    <w:rPr>
      <w:rFonts w:ascii="Arial" w:hAnsi="Arial"/>
      <w:sz w:val="20"/>
      <w:szCs w:val="20"/>
    </w:rPr>
  </w:style>
  <w:style w:type="paragraph" w:customStyle="1" w:styleId="Outline">
    <w:name w:val="Outline"/>
    <w:basedOn w:val="Normal"/>
    <w:rsid w:val="00D55225"/>
    <w:pPr>
      <w:suppressAutoHyphens w:val="0"/>
      <w:overflowPunct/>
      <w:autoSpaceDE/>
      <w:autoSpaceDN/>
      <w:adjustRightInd/>
      <w:spacing w:before="240" w:after="0" w:line="240" w:lineRule="auto"/>
      <w:jc w:val="left"/>
      <w:textAlignment w:val="auto"/>
    </w:pPr>
    <w:rPr>
      <w:rFonts w:ascii="Times New Roman" w:hAnsi="Times New Roman"/>
      <w:kern w:val="28"/>
      <w:sz w:val="24"/>
      <w:lang w:eastAsia="fr-FR"/>
    </w:rPr>
  </w:style>
  <w:style w:type="paragraph" w:styleId="NormalWeb">
    <w:name w:val="Normal (Web)"/>
    <w:basedOn w:val="Normal"/>
    <w:uiPriority w:val="99"/>
    <w:semiHidden/>
    <w:unhideWhenUsed/>
    <w:rsid w:val="00465236"/>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styleId="Lienhypertextesuivivisit">
    <w:name w:val="FollowedHyperlink"/>
    <w:basedOn w:val="Policepardfaut"/>
    <w:uiPriority w:val="99"/>
    <w:semiHidden/>
    <w:unhideWhenUsed/>
    <w:rsid w:val="007A6B00"/>
    <w:rPr>
      <w:color w:val="800080" w:themeColor="followedHyperlink"/>
      <w:u w:val="single"/>
    </w:rPr>
  </w:style>
  <w:style w:type="character" w:styleId="lev">
    <w:name w:val="Strong"/>
    <w:basedOn w:val="Policepardfaut"/>
    <w:uiPriority w:val="22"/>
    <w:qFormat/>
    <w:locked/>
    <w:rsid w:val="007A6B00"/>
    <w:rPr>
      <w:b/>
      <w:bCs/>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F3510F"/>
    <w:rPr>
      <w:rFonts w:ascii="Arial" w:hAnsi="Arial"/>
      <w:sz w:val="20"/>
      <w:szCs w:val="20"/>
    </w:rPr>
  </w:style>
  <w:style w:type="paragraph" w:styleId="Retraitcorpsdetexte2">
    <w:name w:val="Body Text Indent 2"/>
    <w:basedOn w:val="Normal"/>
    <w:link w:val="Retraitcorpsdetexte2Car"/>
    <w:semiHidden/>
    <w:unhideWhenUsed/>
    <w:rsid w:val="00185CA9"/>
    <w:pPr>
      <w:spacing w:after="120" w:line="480" w:lineRule="auto"/>
      <w:ind w:left="283"/>
    </w:pPr>
  </w:style>
  <w:style w:type="character" w:customStyle="1" w:styleId="Retraitcorpsdetexte2Car">
    <w:name w:val="Retrait corps de texte 2 Car"/>
    <w:basedOn w:val="Policepardfaut"/>
    <w:link w:val="Retraitcorpsdetexte2"/>
    <w:semiHidden/>
    <w:rsid w:val="00185CA9"/>
    <w:rPr>
      <w:rFonts w:ascii="Arial" w:hAnsi="Arial"/>
      <w:sz w:val="20"/>
      <w:szCs w:val="20"/>
    </w:rPr>
  </w:style>
  <w:style w:type="character" w:customStyle="1" w:styleId="ts-alignment-element">
    <w:name w:val="ts-alignment-element"/>
    <w:basedOn w:val="Policepardfaut"/>
    <w:rsid w:val="00763B61"/>
  </w:style>
  <w:style w:type="table" w:customStyle="1" w:styleId="Grilledutableau1">
    <w:name w:val="Grille du tableau1"/>
    <w:basedOn w:val="TableauNormal"/>
    <w:next w:val="Grilledutableau"/>
    <w:uiPriority w:val="59"/>
    <w:rsid w:val="00D05423"/>
    <w:rPr>
      <w:lang w:val="en" w:eastAsia="en" w:bidi="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7672">
      <w:bodyDiv w:val="1"/>
      <w:marLeft w:val="0"/>
      <w:marRight w:val="0"/>
      <w:marTop w:val="0"/>
      <w:marBottom w:val="0"/>
      <w:divBdr>
        <w:top w:val="none" w:sz="0" w:space="0" w:color="auto"/>
        <w:left w:val="none" w:sz="0" w:space="0" w:color="auto"/>
        <w:bottom w:val="none" w:sz="0" w:space="0" w:color="auto"/>
        <w:right w:val="none" w:sz="0" w:space="0" w:color="auto"/>
      </w:divBdr>
    </w:div>
    <w:div w:id="84694410">
      <w:bodyDiv w:val="1"/>
      <w:marLeft w:val="0"/>
      <w:marRight w:val="0"/>
      <w:marTop w:val="0"/>
      <w:marBottom w:val="0"/>
      <w:divBdr>
        <w:top w:val="none" w:sz="0" w:space="0" w:color="auto"/>
        <w:left w:val="none" w:sz="0" w:space="0" w:color="auto"/>
        <w:bottom w:val="none" w:sz="0" w:space="0" w:color="auto"/>
        <w:right w:val="none" w:sz="0" w:space="0" w:color="auto"/>
      </w:divBdr>
    </w:div>
    <w:div w:id="429392667">
      <w:bodyDiv w:val="1"/>
      <w:marLeft w:val="0"/>
      <w:marRight w:val="0"/>
      <w:marTop w:val="0"/>
      <w:marBottom w:val="0"/>
      <w:divBdr>
        <w:top w:val="none" w:sz="0" w:space="0" w:color="auto"/>
        <w:left w:val="none" w:sz="0" w:space="0" w:color="auto"/>
        <w:bottom w:val="none" w:sz="0" w:space="0" w:color="auto"/>
        <w:right w:val="none" w:sz="0" w:space="0" w:color="auto"/>
      </w:divBdr>
    </w:div>
    <w:div w:id="671639037">
      <w:bodyDiv w:val="1"/>
      <w:marLeft w:val="0"/>
      <w:marRight w:val="0"/>
      <w:marTop w:val="0"/>
      <w:marBottom w:val="0"/>
      <w:divBdr>
        <w:top w:val="none" w:sz="0" w:space="0" w:color="auto"/>
        <w:left w:val="none" w:sz="0" w:space="0" w:color="auto"/>
        <w:bottom w:val="none" w:sz="0" w:space="0" w:color="auto"/>
        <w:right w:val="none" w:sz="0" w:space="0" w:color="auto"/>
      </w:divBdr>
    </w:div>
    <w:div w:id="834876860">
      <w:bodyDiv w:val="1"/>
      <w:marLeft w:val="0"/>
      <w:marRight w:val="0"/>
      <w:marTop w:val="0"/>
      <w:marBottom w:val="0"/>
      <w:divBdr>
        <w:top w:val="none" w:sz="0" w:space="0" w:color="auto"/>
        <w:left w:val="none" w:sz="0" w:space="0" w:color="auto"/>
        <w:bottom w:val="none" w:sz="0" w:space="0" w:color="auto"/>
        <w:right w:val="none" w:sz="0" w:space="0" w:color="auto"/>
      </w:divBdr>
    </w:div>
    <w:div w:id="870606535">
      <w:bodyDiv w:val="1"/>
      <w:marLeft w:val="0"/>
      <w:marRight w:val="0"/>
      <w:marTop w:val="0"/>
      <w:marBottom w:val="0"/>
      <w:divBdr>
        <w:top w:val="none" w:sz="0" w:space="0" w:color="auto"/>
        <w:left w:val="none" w:sz="0" w:space="0" w:color="auto"/>
        <w:bottom w:val="none" w:sz="0" w:space="0" w:color="auto"/>
        <w:right w:val="none" w:sz="0" w:space="0" w:color="auto"/>
      </w:divBdr>
    </w:div>
    <w:div w:id="1269968199">
      <w:bodyDiv w:val="1"/>
      <w:marLeft w:val="0"/>
      <w:marRight w:val="0"/>
      <w:marTop w:val="0"/>
      <w:marBottom w:val="0"/>
      <w:divBdr>
        <w:top w:val="none" w:sz="0" w:space="0" w:color="auto"/>
        <w:left w:val="none" w:sz="0" w:space="0" w:color="auto"/>
        <w:bottom w:val="none" w:sz="0" w:space="0" w:color="auto"/>
        <w:right w:val="none" w:sz="0" w:space="0" w:color="auto"/>
      </w:divBdr>
    </w:div>
    <w:div w:id="14412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5.xml"/><Relationship Id="rId34" Type="http://schemas.openxmlformats.org/officeDocument/2006/relationships/hyperlink" Target="http://www.worldbank.org/debarr" TargetMode="External"/><Relationship Id="rId42" Type="http://schemas.openxmlformats.org/officeDocument/2006/relationships/header" Target="header23.xml"/><Relationship Id="rId47" Type="http://schemas.openxmlformats.org/officeDocument/2006/relationships/hyperlink" Target="http://www.cedr.com" TargetMode="External"/><Relationship Id="rId50" Type="http://schemas.openxmlformats.org/officeDocument/2006/relationships/header" Target="header2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afd.fr" TargetMode="External"/><Relationship Id="rId29" Type="http://schemas.openxmlformats.org/officeDocument/2006/relationships/header" Target="header12.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yperlink" Target="http://www.worldbank.org/debarr"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4.xml"/><Relationship Id="rId44" Type="http://schemas.openxmlformats.org/officeDocument/2006/relationships/header" Target="header2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yperlink" Target="mailto:investigationsGroupeAFD@tutanota.com" TargetMode="External"/><Relationship Id="rId48" Type="http://schemas.openxmlformats.org/officeDocument/2006/relationships/hyperlink" Target="http://www.imimediation.org/about-imi" TargetMode="Externa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hyperlink" Target="http://www.iccwbo.org" TargetMode="External"/><Relationship Id="rId20" Type="http://schemas.openxmlformats.org/officeDocument/2006/relationships/footer" Target="footer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_Passation_Marche@afd.fr" TargetMode="External"/><Relationship Id="rId23" Type="http://schemas.openxmlformats.org/officeDocument/2006/relationships/header" Target="header7.xml"/><Relationship Id="rId28" Type="http://schemas.openxmlformats.org/officeDocument/2006/relationships/image" Target="media/image2.gif"/><Relationship Id="rId36" Type="http://schemas.openxmlformats.org/officeDocument/2006/relationships/hyperlink" Target="mailto:investigationsGroupeAFD@tutanota.com" TargetMode="External"/><Relationship Id="rId49" Type="http://schemas.openxmlformats.org/officeDocument/2006/relationships/hyperlink" Target="http://www.fidic.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 Id="rId5" Type="http://schemas.openxmlformats.org/officeDocument/2006/relationships/hyperlink" Target="https://www.afd.fr/en/bid-invitations-and-procurement" TargetMode="External"/><Relationship Id="rId4"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f9a111-8212-4372-a074-d1bb339029fe">
      <Terms xmlns="http://schemas.microsoft.com/office/infopath/2007/PartnerControls"/>
    </lcf76f155ced4ddcb4097134ff3c332f>
    <TaxCatchAll xmlns="4e2066e5-f650-4e76-9623-390249395a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B4C4B6E0EC1A46BDEB75AA8ABDE603" ma:contentTypeVersion="15" ma:contentTypeDescription="Crée un document." ma:contentTypeScope="" ma:versionID="b07e7e3af4e0ede1926dfeba5fffbd3b">
  <xsd:schema xmlns:xsd="http://www.w3.org/2001/XMLSchema" xmlns:xs="http://www.w3.org/2001/XMLSchema" xmlns:p="http://schemas.microsoft.com/office/2006/metadata/properties" xmlns:ns2="42f9a111-8212-4372-a074-d1bb339029fe" xmlns:ns3="4e2066e5-f650-4e76-9623-390249395ada" targetNamespace="http://schemas.microsoft.com/office/2006/metadata/properties" ma:root="true" ma:fieldsID="c410653e1fe6c865adb23e4a2b7101d6" ns2:_="" ns3:_="">
    <xsd:import namespace="42f9a111-8212-4372-a074-d1bb339029fe"/>
    <xsd:import namespace="4e2066e5-f650-4e76-9623-390249395a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9a111-8212-4372-a074-d1bb33902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d0b2ccbb-f3f7-4fa6-ab08-982981b21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066e5-f650-4e76-9623-390249395ad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dbe5a082-1bcb-425a-b2f5-bc6b12186191}" ma:internalName="TaxCatchAll" ma:showField="CatchAllData" ma:web="4e2066e5-f650-4e76-9623-390249395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829F2-2EFD-4E2C-96D4-5DF7ED550119}">
  <ds:schemaRefs>
    <ds:schemaRef ds:uri="http://schemas.openxmlformats.org/officeDocument/2006/bibliography"/>
  </ds:schemaRefs>
</ds:datastoreItem>
</file>

<file path=customXml/itemProps2.xml><?xml version="1.0" encoding="utf-8"?>
<ds:datastoreItem xmlns:ds="http://schemas.openxmlformats.org/officeDocument/2006/customXml" ds:itemID="{3E9D1AF5-0AE7-4FA7-A614-235122FBC12E}">
  <ds:schemaRefs>
    <ds:schemaRef ds:uri="http://schemas.microsoft.com/office/2006/metadata/properties"/>
    <ds:schemaRef ds:uri="http://purl.org/dc/term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4e2066e5-f650-4e76-9623-390249395ada"/>
    <ds:schemaRef ds:uri="42f9a111-8212-4372-a074-d1bb339029fe"/>
    <ds:schemaRef ds:uri="http://purl.org/dc/dcmitype/"/>
  </ds:schemaRefs>
</ds:datastoreItem>
</file>

<file path=customXml/itemProps3.xml><?xml version="1.0" encoding="utf-8"?>
<ds:datastoreItem xmlns:ds="http://schemas.openxmlformats.org/officeDocument/2006/customXml" ds:itemID="{FD440B35-92E9-4F15-8842-02932ACCA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9a111-8212-4372-a074-d1bb339029fe"/>
    <ds:schemaRef ds:uri="4e2066e5-f650-4e76-9623-390249395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315B20-0DC7-4650-9E23-E8B61A5CDA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42716</Words>
  <Characters>234942</Characters>
  <Application>Microsoft Office Word</Application>
  <DocSecurity>0</DocSecurity>
  <Lines>1957</Lines>
  <Paragraphs>554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277104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ESNAULT Laurent</dc:creator>
  <cp:keywords/>
  <dc:description/>
  <cp:lastModifiedBy>AUDRAS Frédéric</cp:lastModifiedBy>
  <cp:revision>2</cp:revision>
  <cp:lastPrinted>2024-09-25T11:41:00Z</cp:lastPrinted>
  <dcterms:created xsi:type="dcterms:W3CDTF">2026-09-29T16:37:00Z</dcterms:created>
  <dcterms:modified xsi:type="dcterms:W3CDTF">2026-09-29T16:37:00Z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0x010100CCB4C4B6E0EC1A46BDEB75AA8ABDE603</vt:lpwstr>
  </property>
</Properties>
</file>